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C0" w:rsidRDefault="00EC26C0" w:rsidP="001E52EA">
      <w:pPr>
        <w:pStyle w:val="Titre"/>
        <w:pBdr>
          <w:left w:val="single" w:sz="12" w:space="0" w:color="auto"/>
        </w:pBdr>
        <w:shd w:val="clear" w:color="auto" w:fill="00B0F0"/>
        <w:ind w:left="1701" w:right="1134"/>
      </w:pPr>
      <w:r>
        <w:t>CURRICULUM VITAE</w:t>
      </w:r>
    </w:p>
    <w:p w:rsidR="00EC26C0" w:rsidRDefault="00EC26C0">
      <w:pPr>
        <w:ind w:right="-567"/>
        <w:jc w:val="both"/>
        <w:rPr>
          <w:sz w:val="24"/>
          <w:szCs w:val="24"/>
        </w:rPr>
      </w:pPr>
    </w:p>
    <w:p w:rsidR="00EC26C0" w:rsidRDefault="00EC26C0">
      <w:pPr>
        <w:ind w:right="-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Catherine SOFER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EC26C0" w:rsidRDefault="00BC695D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Professeure</w:t>
      </w:r>
      <w:r w:rsidR="00EC26C0">
        <w:rPr>
          <w:sz w:val="24"/>
          <w:szCs w:val="24"/>
        </w:rPr>
        <w:t xml:space="preserve"> </w:t>
      </w:r>
      <w:r w:rsidR="00F7417F">
        <w:rPr>
          <w:sz w:val="24"/>
          <w:szCs w:val="24"/>
        </w:rPr>
        <w:t xml:space="preserve">émérite </w:t>
      </w:r>
      <w:r w:rsidR="00EC26C0">
        <w:rPr>
          <w:sz w:val="24"/>
          <w:szCs w:val="24"/>
        </w:rPr>
        <w:t>à l’Université Paris 1-Panthéon-Sorbonne</w:t>
      </w:r>
    </w:p>
    <w:p w:rsidR="00F7417F" w:rsidRDefault="00F7417F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Chercheure associée à l’Ecole d’Economie de Paris</w:t>
      </w:r>
    </w:p>
    <w:p w:rsidR="00F7417F" w:rsidRDefault="00F7417F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Membre du Centre d’Economie de la Sorbonne</w:t>
      </w:r>
    </w:p>
    <w:p w:rsidR="00F7417F" w:rsidRPr="00834C8A" w:rsidRDefault="00F7417F" w:rsidP="00F7417F">
      <w:pPr>
        <w:ind w:right="-567"/>
        <w:jc w:val="both"/>
        <w:rPr>
          <w:sz w:val="24"/>
          <w:szCs w:val="24"/>
        </w:rPr>
      </w:pPr>
      <w:r w:rsidRPr="00834C8A">
        <w:rPr>
          <w:sz w:val="24"/>
          <w:szCs w:val="24"/>
        </w:rPr>
        <w:t>MSE, 106-112 Bd de l’Hôpital</w:t>
      </w:r>
    </w:p>
    <w:p w:rsidR="00F7417F" w:rsidRPr="00834C8A" w:rsidRDefault="00F7417F" w:rsidP="00F7417F">
      <w:pPr>
        <w:ind w:right="-567"/>
        <w:jc w:val="both"/>
        <w:rPr>
          <w:sz w:val="24"/>
          <w:szCs w:val="24"/>
        </w:rPr>
      </w:pPr>
      <w:r w:rsidRPr="00834C8A">
        <w:rPr>
          <w:sz w:val="24"/>
          <w:szCs w:val="24"/>
        </w:rPr>
        <w:t>75013 Paris</w:t>
      </w:r>
    </w:p>
    <w:p w:rsidR="00EC26C0" w:rsidRDefault="00EC26C0" w:rsidP="004C7404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 : </w:t>
      </w:r>
      <w:hyperlink r:id="rId7" w:history="1">
        <w:r w:rsidRPr="0040769E">
          <w:rPr>
            <w:rStyle w:val="Lienhypertexte"/>
            <w:sz w:val="24"/>
            <w:szCs w:val="24"/>
          </w:rPr>
          <w:t>catherine.sofer@univ-paris1.fr</w:t>
        </w:r>
      </w:hyperlink>
    </w:p>
    <w:p w:rsidR="00EC26C0" w:rsidRDefault="00EC26C0">
      <w:pPr>
        <w:ind w:right="-567"/>
        <w:jc w:val="both"/>
        <w:rPr>
          <w:sz w:val="24"/>
          <w:szCs w:val="24"/>
        </w:rPr>
      </w:pPr>
    </w:p>
    <w:p w:rsidR="00EC26C0" w:rsidRDefault="00EC26C0">
      <w:pPr>
        <w:pStyle w:val="Titre7"/>
        <w:ind w:right="-567"/>
        <w:jc w:val="both"/>
      </w:pPr>
      <w:r>
        <w:t>TITRES UNIVERSITAIRES</w:t>
      </w:r>
    </w:p>
    <w:p w:rsidR="00EC26C0" w:rsidRDefault="00EC26C0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Doctorat d'Etat ès Sciences Economiques (mention Très Honorable, félicitations du jury, subvention pour publication accordée par le Ministère de l'Education Nationale en février 1984)</w:t>
      </w:r>
    </w:p>
    <w:p w:rsidR="00EC26C0" w:rsidRDefault="00EC26C0" w:rsidP="0074142B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1989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 w:rsidR="00BC695D">
        <w:rPr>
          <w:sz w:val="24"/>
          <w:szCs w:val="24"/>
        </w:rPr>
        <w:t>Professeure</w:t>
      </w:r>
      <w:r>
        <w:rPr>
          <w:sz w:val="24"/>
          <w:szCs w:val="24"/>
        </w:rPr>
        <w:t xml:space="preserve"> des Universités en Sciences Economiques (classe exceptionnelle depuis 2007)</w:t>
      </w:r>
    </w:p>
    <w:p w:rsidR="00EC26C0" w:rsidRDefault="00EC26C0">
      <w:pPr>
        <w:tabs>
          <w:tab w:val="left" w:pos="2552"/>
          <w:tab w:val="left" w:pos="3119"/>
        </w:tabs>
        <w:ind w:right="-567"/>
        <w:jc w:val="both"/>
        <w:rPr>
          <w:b/>
          <w:bCs/>
          <w:sz w:val="24"/>
          <w:szCs w:val="24"/>
        </w:rPr>
      </w:pPr>
    </w:p>
    <w:p w:rsidR="00EC26C0" w:rsidRDefault="00EC26C0">
      <w:pPr>
        <w:pStyle w:val="Titre7"/>
        <w:tabs>
          <w:tab w:val="left" w:pos="2552"/>
          <w:tab w:val="left" w:pos="3119"/>
        </w:tabs>
        <w:ind w:right="-567"/>
        <w:jc w:val="both"/>
      </w:pPr>
      <w:r>
        <w:t>EMPLOIS OCCUPES</w:t>
      </w:r>
    </w:p>
    <w:p w:rsidR="00EC26C0" w:rsidRDefault="00EC26C0">
      <w:pPr>
        <w:tabs>
          <w:tab w:val="left" w:pos="2552"/>
          <w:tab w:val="left" w:pos="3119"/>
        </w:tabs>
        <w:ind w:right="-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1989 - 1991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695D">
        <w:rPr>
          <w:sz w:val="24"/>
          <w:szCs w:val="24"/>
        </w:rPr>
        <w:t>Professeure</w:t>
      </w:r>
      <w:r>
        <w:rPr>
          <w:sz w:val="24"/>
          <w:szCs w:val="24"/>
        </w:rPr>
        <w:t xml:space="preserve"> de Sciences Economiques à l'Université d'Angers</w:t>
      </w:r>
    </w:p>
    <w:p w:rsidR="00EC26C0" w:rsidRDefault="00EC26C0">
      <w:pPr>
        <w:tabs>
          <w:tab w:val="left" w:pos="2552"/>
          <w:tab w:val="left" w:pos="3119"/>
        </w:tabs>
        <w:ind w:right="-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1991 - 1999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C695D">
        <w:rPr>
          <w:sz w:val="24"/>
          <w:szCs w:val="24"/>
        </w:rPr>
        <w:t>Professeure</w:t>
      </w:r>
      <w:r>
        <w:rPr>
          <w:sz w:val="24"/>
          <w:szCs w:val="24"/>
        </w:rPr>
        <w:t xml:space="preserve"> de Sciences Economiques à l'Université d'Orléans</w:t>
      </w:r>
    </w:p>
    <w:p w:rsidR="00EC26C0" w:rsidRDefault="00932527" w:rsidP="00AC4FD6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Depuis </w:t>
      </w:r>
      <w:r w:rsidR="00EC26C0">
        <w:rPr>
          <w:b/>
          <w:bCs/>
          <w:sz w:val="24"/>
          <w:szCs w:val="24"/>
        </w:rPr>
        <w:t>1999</w:t>
      </w:r>
      <w:r w:rsidR="00EC26C0">
        <w:rPr>
          <w:b/>
          <w:bCs/>
          <w:sz w:val="24"/>
          <w:szCs w:val="24"/>
        </w:rPr>
        <w:tab/>
      </w:r>
      <w:r w:rsidR="00EC26C0">
        <w:rPr>
          <w:b/>
          <w:bCs/>
          <w:sz w:val="24"/>
          <w:szCs w:val="24"/>
        </w:rPr>
        <w:tab/>
      </w:r>
      <w:r w:rsidR="00BC695D">
        <w:rPr>
          <w:sz w:val="24"/>
          <w:szCs w:val="24"/>
        </w:rPr>
        <w:t>Professeure</w:t>
      </w:r>
      <w:r w:rsidR="00EC26C0">
        <w:rPr>
          <w:sz w:val="24"/>
          <w:szCs w:val="24"/>
        </w:rPr>
        <w:t xml:space="preserve"> de Sciences Economiques à l'Université de Paris 1-Panthéon-Sorbonne</w:t>
      </w:r>
    </w:p>
    <w:p w:rsidR="00F7417F" w:rsidRDefault="00F7417F" w:rsidP="00F7417F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 w:rsidRPr="00F7417F">
        <w:rPr>
          <w:b/>
          <w:bCs/>
          <w:sz w:val="24"/>
          <w:szCs w:val="24"/>
        </w:rPr>
        <w:t>Depuis 2013</w:t>
      </w:r>
      <w:r w:rsidRPr="00F7417F">
        <w:rPr>
          <w:b/>
          <w:bCs/>
          <w:sz w:val="24"/>
          <w:szCs w:val="24"/>
        </w:rPr>
        <w:tab/>
      </w:r>
      <w:r w:rsidRPr="00F7417F">
        <w:rPr>
          <w:b/>
          <w:bCs/>
          <w:sz w:val="24"/>
          <w:szCs w:val="24"/>
        </w:rPr>
        <w:tab/>
      </w:r>
      <w:r w:rsidR="00BC695D">
        <w:rPr>
          <w:sz w:val="24"/>
          <w:szCs w:val="24"/>
        </w:rPr>
        <w:t>Professeure</w:t>
      </w:r>
      <w:r w:rsidRPr="00F7417F">
        <w:rPr>
          <w:sz w:val="24"/>
          <w:szCs w:val="24"/>
        </w:rPr>
        <w:t xml:space="preserve"> Emérite en Economie </w:t>
      </w:r>
      <w:r>
        <w:rPr>
          <w:sz w:val="24"/>
          <w:szCs w:val="24"/>
        </w:rPr>
        <w:t>à l'Université de Paris 1-Panthéon-Sorbonne</w:t>
      </w:r>
    </w:p>
    <w:p w:rsidR="00F7417F" w:rsidRPr="00F7417F" w:rsidRDefault="00F7417F" w:rsidP="00F7417F">
      <w:pPr>
        <w:tabs>
          <w:tab w:val="left" w:pos="2552"/>
          <w:tab w:val="left" w:pos="3119"/>
        </w:tabs>
        <w:ind w:right="-567"/>
        <w:jc w:val="both"/>
        <w:rPr>
          <w:bCs/>
          <w:sz w:val="24"/>
          <w:szCs w:val="24"/>
        </w:rPr>
      </w:pPr>
      <w:r w:rsidRPr="00F7417F">
        <w:rPr>
          <w:b/>
          <w:bCs/>
          <w:sz w:val="24"/>
          <w:szCs w:val="24"/>
        </w:rPr>
        <w:t>Depuis 2011</w:t>
      </w:r>
      <w:r w:rsidRPr="00F7417F">
        <w:rPr>
          <w:b/>
          <w:bCs/>
          <w:sz w:val="24"/>
          <w:szCs w:val="24"/>
        </w:rPr>
        <w:tab/>
      </w:r>
      <w:r w:rsidRPr="00F7417F">
        <w:rPr>
          <w:b/>
          <w:bCs/>
          <w:sz w:val="24"/>
          <w:szCs w:val="24"/>
        </w:rPr>
        <w:tab/>
      </w:r>
      <w:r w:rsidRPr="00F7417F">
        <w:rPr>
          <w:bCs/>
          <w:sz w:val="24"/>
          <w:szCs w:val="24"/>
        </w:rPr>
        <w:t>Membre associée de l’Ecole d’Economie de Paris</w:t>
      </w:r>
    </w:p>
    <w:p w:rsidR="00EC26C0" w:rsidRPr="00F7417F" w:rsidRDefault="00EC26C0" w:rsidP="00E11649">
      <w:pPr>
        <w:tabs>
          <w:tab w:val="left" w:pos="2552"/>
          <w:tab w:val="left" w:pos="3119"/>
        </w:tabs>
        <w:ind w:right="-567"/>
        <w:jc w:val="both"/>
        <w:rPr>
          <w:sz w:val="24"/>
          <w:szCs w:val="24"/>
        </w:rPr>
      </w:pPr>
    </w:p>
    <w:p w:rsidR="00EC26C0" w:rsidRDefault="00EC26C0" w:rsidP="00E11649">
      <w:pPr>
        <w:pStyle w:val="Titre7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tabs>
          <w:tab w:val="left" w:pos="2552"/>
          <w:tab w:val="left" w:pos="3119"/>
        </w:tabs>
        <w:ind w:right="-567"/>
        <w:jc w:val="both"/>
      </w:pPr>
      <w:r>
        <w:t>RESPONSABILITES ADMINISTRATIVES UNIVERSITAIRES</w:t>
      </w:r>
    </w:p>
    <w:p w:rsidR="00EC26C0" w:rsidRDefault="00EC26C0" w:rsidP="00E116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tabs>
          <w:tab w:val="left" w:pos="2552"/>
          <w:tab w:val="left" w:pos="3119"/>
        </w:tabs>
        <w:ind w:righ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L'UNIVERSITE PARIS I-PANTHEON-SORBONNE</w:t>
      </w:r>
      <w:r w:rsidR="00745FB2">
        <w:rPr>
          <w:b/>
          <w:bCs/>
          <w:sz w:val="28"/>
          <w:szCs w:val="28"/>
        </w:rPr>
        <w:t xml:space="preserve"> (depuis 2005)</w:t>
      </w:r>
    </w:p>
    <w:p w:rsidR="00EC26C0" w:rsidRDefault="00EC26C0" w:rsidP="00E11649">
      <w:pPr>
        <w:tabs>
          <w:tab w:val="left" w:pos="2552"/>
          <w:tab w:val="left" w:pos="3119"/>
        </w:tabs>
        <w:ind w:right="-567"/>
        <w:jc w:val="both"/>
        <w:rPr>
          <w:sz w:val="24"/>
          <w:szCs w:val="24"/>
        </w:rPr>
      </w:pPr>
    </w:p>
    <w:p w:rsidR="00EC26C0" w:rsidRDefault="00EC26C0" w:rsidP="00E11649">
      <w:pPr>
        <w:tabs>
          <w:tab w:val="left" w:pos="2552"/>
          <w:tab w:val="left" w:pos="3119"/>
        </w:tabs>
        <w:ind w:left="3120" w:right="-567" w:hanging="3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2005 - 2007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Responsable de la filière de Master 2</w:t>
      </w:r>
      <w:r w:rsidRPr="00E1399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 : « Economie du travail/Economie Démographique » de la mention « Economie Quantitative du master d’économie de Paris 1. </w:t>
      </w:r>
    </w:p>
    <w:p w:rsidR="00EC26C0" w:rsidRDefault="00EC26C0" w:rsidP="00E11649">
      <w:pPr>
        <w:tabs>
          <w:tab w:val="left" w:pos="2552"/>
          <w:tab w:val="left" w:pos="3119"/>
        </w:tabs>
        <w:ind w:left="3120" w:right="-567" w:hanging="3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2006 - 2009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A4D7A">
        <w:rPr>
          <w:sz w:val="24"/>
          <w:szCs w:val="24"/>
        </w:rPr>
        <w:t>Responsable de la coordination des mémoires de L3</w:t>
      </w:r>
    </w:p>
    <w:p w:rsidR="00EC26C0" w:rsidRDefault="00EC26C0" w:rsidP="00E11649">
      <w:pPr>
        <w:tabs>
          <w:tab w:val="left" w:pos="2552"/>
          <w:tab w:val="left" w:pos="3119"/>
        </w:tabs>
        <w:ind w:left="3120" w:right="-567" w:hanging="3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2001 – 2006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358BF">
        <w:rPr>
          <w:sz w:val="24"/>
          <w:szCs w:val="24"/>
        </w:rPr>
        <w:t>Membre</w:t>
      </w:r>
      <w:r>
        <w:rPr>
          <w:sz w:val="24"/>
          <w:szCs w:val="24"/>
        </w:rPr>
        <w:t xml:space="preserve"> de la Commission de Spécialistes </w:t>
      </w:r>
      <w:r w:rsidRPr="008358BF">
        <w:rPr>
          <w:sz w:val="24"/>
          <w:szCs w:val="24"/>
        </w:rPr>
        <w:t xml:space="preserve"> </w:t>
      </w:r>
    </w:p>
    <w:p w:rsidR="00EC26C0" w:rsidRPr="001D5210" w:rsidRDefault="00EC26C0" w:rsidP="00932527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 w:rsidRPr="001D5210">
        <w:rPr>
          <w:b/>
          <w:bCs/>
          <w:sz w:val="24"/>
          <w:szCs w:val="24"/>
        </w:rPr>
        <w:t>2006</w:t>
      </w:r>
      <w:r>
        <w:rPr>
          <w:b/>
          <w:bCs/>
          <w:sz w:val="24"/>
          <w:szCs w:val="24"/>
        </w:rPr>
        <w:t xml:space="preserve"> -2008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5210">
        <w:rPr>
          <w:sz w:val="24"/>
          <w:szCs w:val="24"/>
        </w:rPr>
        <w:t>Responsable de l’équipe T</w:t>
      </w:r>
      <w:r w:rsidR="00F36431">
        <w:rPr>
          <w:sz w:val="24"/>
          <w:szCs w:val="24"/>
        </w:rPr>
        <w:t>EAM (ex UMR) dans l’UMR unique C</w:t>
      </w:r>
      <w:r w:rsidRPr="001D5210">
        <w:rPr>
          <w:sz w:val="24"/>
          <w:szCs w:val="24"/>
        </w:rPr>
        <w:t xml:space="preserve">entre d’Economie de la Sorbonne (CES) </w:t>
      </w:r>
    </w:p>
    <w:p w:rsidR="00EC26C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b/>
          <w:bCs/>
          <w:sz w:val="24"/>
          <w:szCs w:val="24"/>
        </w:rPr>
      </w:pPr>
    </w:p>
    <w:p w:rsidR="00EC26C0" w:rsidRPr="006D2F4E" w:rsidRDefault="00EC26C0" w:rsidP="00E11649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ind w:right="-567"/>
        <w:rPr>
          <w:sz w:val="28"/>
          <w:szCs w:val="28"/>
        </w:rPr>
      </w:pPr>
      <w:r w:rsidRPr="006D2F4E">
        <w:rPr>
          <w:sz w:val="28"/>
          <w:szCs w:val="28"/>
        </w:rPr>
        <w:t>RESPONSABILITES ADMINISTRATIVES INTERNATIONALES D’ENCADREMENT DE LA RECHERCHE</w:t>
      </w:r>
      <w:r w:rsidR="00745FB2">
        <w:rPr>
          <w:sz w:val="28"/>
          <w:szCs w:val="28"/>
        </w:rPr>
        <w:t xml:space="preserve"> </w:t>
      </w:r>
      <w:r w:rsidR="00745FB2" w:rsidRPr="00745FB2">
        <w:rPr>
          <w:bCs w:val="0"/>
          <w:sz w:val="28"/>
          <w:szCs w:val="28"/>
        </w:rPr>
        <w:t>(depuis 2005)</w:t>
      </w:r>
    </w:p>
    <w:p w:rsidR="00EC26C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b/>
          <w:bCs/>
          <w:sz w:val="24"/>
          <w:szCs w:val="24"/>
        </w:rPr>
      </w:pPr>
    </w:p>
    <w:p w:rsidR="00EC26C0" w:rsidRPr="00270F6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70F60">
        <w:rPr>
          <w:sz w:val="24"/>
          <w:szCs w:val="24"/>
        </w:rPr>
        <w:t>Mission d’évaluation et de recrutement d’étudiants de 3ème cycle, Pakistan, mars</w:t>
      </w:r>
    </w:p>
    <w:p w:rsidR="00EC26C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70F60">
        <w:rPr>
          <w:sz w:val="24"/>
          <w:szCs w:val="24"/>
        </w:rPr>
        <w:t>Mission d’évaluation et de recrutement d’étudiants de 3ème cycle, Pakistan, novembre.</w:t>
      </w:r>
    </w:p>
    <w:p w:rsidR="00EC26C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 w:rsidRPr="00271971">
        <w:rPr>
          <w:b/>
          <w:bCs/>
          <w:sz w:val="24"/>
          <w:szCs w:val="24"/>
        </w:rPr>
        <w:t>2006</w:t>
      </w:r>
      <w:r>
        <w:rPr>
          <w:b/>
          <w:bCs/>
          <w:sz w:val="24"/>
          <w:szCs w:val="24"/>
        </w:rPr>
        <w:t>-2008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Membre du Comité d’évaluation de la Maison de l’Education, Centre du Recherche en Economie de l’Education (Suisse)</w:t>
      </w:r>
    </w:p>
    <w:p w:rsidR="003C6CF9" w:rsidRDefault="00F3669E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Depuis </w:t>
      </w:r>
      <w:r w:rsidR="003C6CF9">
        <w:rPr>
          <w:b/>
          <w:bCs/>
          <w:sz w:val="24"/>
          <w:szCs w:val="24"/>
        </w:rPr>
        <w:t>2019-</w:t>
      </w:r>
      <w:r w:rsidR="003C6CF9">
        <w:rPr>
          <w:b/>
          <w:bCs/>
          <w:sz w:val="24"/>
          <w:szCs w:val="24"/>
        </w:rPr>
        <w:tab/>
      </w:r>
      <w:r w:rsidR="003C6CF9">
        <w:rPr>
          <w:b/>
          <w:bCs/>
          <w:sz w:val="24"/>
          <w:szCs w:val="24"/>
        </w:rPr>
        <w:tab/>
      </w:r>
      <w:r w:rsidR="003C6CF9" w:rsidRPr="003C6CF9">
        <w:rPr>
          <w:bCs/>
          <w:sz w:val="24"/>
          <w:szCs w:val="24"/>
        </w:rPr>
        <w:t xml:space="preserve">Membre de la </w:t>
      </w:r>
      <w:r w:rsidR="003C6CF9" w:rsidRPr="0050792B">
        <w:rPr>
          <w:sz w:val="24"/>
          <w:szCs w:val="24"/>
        </w:rPr>
        <w:t>Commission Scientifique SHS-5 du FRS-FNRS</w:t>
      </w:r>
      <w:r w:rsidR="003C6CF9">
        <w:rPr>
          <w:sz w:val="24"/>
          <w:szCs w:val="24"/>
        </w:rPr>
        <w:t xml:space="preserve"> (Belgique)</w:t>
      </w:r>
    </w:p>
    <w:p w:rsidR="00EC26C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</w:p>
    <w:p w:rsidR="00EC26C0" w:rsidRDefault="00EC26C0" w:rsidP="00E11649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ind w:right="-567"/>
        <w:rPr>
          <w:sz w:val="28"/>
          <w:szCs w:val="28"/>
        </w:rPr>
      </w:pPr>
      <w:r>
        <w:rPr>
          <w:sz w:val="28"/>
          <w:szCs w:val="28"/>
        </w:rPr>
        <w:t>RESPONSABILITES ADMINISTRATIVES NATIONALES D’ENCADREMENT DE LA RECHERCHE</w:t>
      </w:r>
      <w:r w:rsidR="00745FB2">
        <w:rPr>
          <w:sz w:val="28"/>
          <w:szCs w:val="28"/>
        </w:rPr>
        <w:t xml:space="preserve"> </w:t>
      </w:r>
      <w:r w:rsidR="00745FB2" w:rsidRPr="00745FB2">
        <w:rPr>
          <w:bCs w:val="0"/>
          <w:sz w:val="28"/>
          <w:szCs w:val="28"/>
        </w:rPr>
        <w:t>(depuis 2005)</w:t>
      </w:r>
    </w:p>
    <w:p w:rsidR="00EC26C0" w:rsidRDefault="00EC26C0" w:rsidP="00E11649"/>
    <w:p w:rsidR="00EC26C0" w:rsidRDefault="00EC26C0" w:rsidP="00E11649">
      <w:pPr>
        <w:tabs>
          <w:tab w:val="left" w:pos="2552"/>
          <w:tab w:val="left" w:pos="3119"/>
        </w:tabs>
        <w:ind w:right="-567"/>
        <w:jc w:val="both"/>
        <w:rPr>
          <w:sz w:val="24"/>
          <w:szCs w:val="24"/>
        </w:rPr>
      </w:pPr>
    </w:p>
    <w:p w:rsidR="00EC26C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 w:rsidRPr="00477A62">
        <w:rPr>
          <w:b/>
          <w:bCs/>
          <w:sz w:val="24"/>
          <w:szCs w:val="24"/>
        </w:rPr>
        <w:t>2006</w:t>
      </w:r>
      <w:r w:rsidR="00932527">
        <w:rPr>
          <w:b/>
          <w:bCs/>
          <w:sz w:val="24"/>
          <w:szCs w:val="24"/>
        </w:rPr>
        <w:t>-2010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55BDE">
        <w:rPr>
          <w:sz w:val="24"/>
          <w:szCs w:val="24"/>
        </w:rPr>
        <w:t>Membre du Conseil Scientifique du comité de concertation pour les données en sciences humaines et sociales</w:t>
      </w:r>
      <w:r>
        <w:rPr>
          <w:sz w:val="24"/>
          <w:szCs w:val="24"/>
        </w:rPr>
        <w:t>.</w:t>
      </w:r>
    </w:p>
    <w:p w:rsidR="00EC26C0" w:rsidRDefault="00EC26C0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2008</w:t>
      </w:r>
      <w:r w:rsidR="00932527">
        <w:rPr>
          <w:b/>
          <w:bCs/>
          <w:sz w:val="24"/>
          <w:szCs w:val="24"/>
        </w:rPr>
        <w:t>-2010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12D08">
        <w:rPr>
          <w:bCs/>
          <w:sz w:val="24"/>
          <w:szCs w:val="24"/>
        </w:rPr>
        <w:t>Déléguée s</w:t>
      </w:r>
      <w:r>
        <w:rPr>
          <w:bCs/>
          <w:sz w:val="24"/>
          <w:szCs w:val="24"/>
        </w:rPr>
        <w:t>c</w:t>
      </w:r>
      <w:r w:rsidRPr="00612D08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e</w:t>
      </w:r>
      <w:r w:rsidRPr="00612D08">
        <w:rPr>
          <w:bCs/>
          <w:sz w:val="24"/>
          <w:szCs w:val="24"/>
        </w:rPr>
        <w:t>ntifique adjointe à l’AERES</w:t>
      </w:r>
    </w:p>
    <w:p w:rsidR="0076747E" w:rsidRDefault="0076747E" w:rsidP="0076747E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 w:rsidRPr="00477A62">
        <w:rPr>
          <w:b/>
          <w:bCs/>
          <w:sz w:val="24"/>
          <w:szCs w:val="24"/>
        </w:rPr>
        <w:t>2006-200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77A62">
        <w:rPr>
          <w:sz w:val="24"/>
          <w:szCs w:val="24"/>
        </w:rPr>
        <w:t>E</w:t>
      </w:r>
      <w:r>
        <w:rPr>
          <w:sz w:val="24"/>
          <w:szCs w:val="24"/>
        </w:rPr>
        <w:t>xpert</w:t>
      </w:r>
      <w:r w:rsidR="00BC695D">
        <w:rPr>
          <w:sz w:val="24"/>
          <w:szCs w:val="24"/>
        </w:rPr>
        <w:t>e</w:t>
      </w:r>
      <w:r>
        <w:rPr>
          <w:sz w:val="24"/>
          <w:szCs w:val="24"/>
        </w:rPr>
        <w:t xml:space="preserve"> pour l’Agence Nationale de la Recherche.</w:t>
      </w:r>
    </w:p>
    <w:p w:rsidR="00F7417F" w:rsidRDefault="00F7417F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 w:rsidRPr="00F7417F">
        <w:rPr>
          <w:b/>
          <w:sz w:val="24"/>
          <w:szCs w:val="24"/>
        </w:rPr>
        <w:t>Depuis 2011</w:t>
      </w:r>
      <w:r w:rsidR="0076747E">
        <w:rPr>
          <w:b/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Membre du Conseil</w:t>
      </w:r>
      <w:r w:rsidR="0076747E">
        <w:rPr>
          <w:sz w:val="24"/>
          <w:szCs w:val="24"/>
        </w:rPr>
        <w:t xml:space="preserve"> </w:t>
      </w:r>
      <w:r>
        <w:rPr>
          <w:sz w:val="24"/>
          <w:szCs w:val="24"/>
        </w:rPr>
        <w:t>Scientifique du GIS Genre</w:t>
      </w:r>
    </w:p>
    <w:p w:rsidR="0076747E" w:rsidRDefault="0076747E" w:rsidP="00E11649">
      <w:pPr>
        <w:tabs>
          <w:tab w:val="left" w:pos="2552"/>
          <w:tab w:val="left" w:pos="3119"/>
        </w:tabs>
        <w:ind w:left="3119" w:right="-567" w:hanging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>2018-2019</w:t>
      </w:r>
      <w:r w:rsidR="00F3669E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6747E">
        <w:rPr>
          <w:sz w:val="24"/>
          <w:szCs w:val="24"/>
        </w:rPr>
        <w:t>Membre</w:t>
      </w:r>
      <w:r>
        <w:rPr>
          <w:sz w:val="24"/>
          <w:szCs w:val="24"/>
        </w:rPr>
        <w:t xml:space="preserve"> du </w:t>
      </w:r>
      <w:r w:rsidRPr="00560D08">
        <w:rPr>
          <w:sz w:val="24"/>
          <w:szCs w:val="24"/>
        </w:rPr>
        <w:t>Comité d’Evaluation Scientifique 41, « Inégalités, discriminations, migrations » de l’ANR</w:t>
      </w:r>
    </w:p>
    <w:p w:rsidR="00EC26C0" w:rsidRPr="00FA4D7A" w:rsidRDefault="00EC26C0" w:rsidP="00E11649">
      <w:bookmarkStart w:id="0" w:name="_GoBack"/>
      <w:bookmarkEnd w:id="0"/>
    </w:p>
    <w:p w:rsidR="00EC26C0" w:rsidRDefault="00EC26C0" w:rsidP="00E116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tabs>
          <w:tab w:val="left" w:pos="2552"/>
          <w:tab w:val="left" w:pos="3119"/>
        </w:tabs>
        <w:ind w:left="3119" w:right="-567" w:hanging="311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ORGANISATION DE CONFERENCES, WORKSHOPS, SEMINAIRES REGULIERS (depuis 2005)</w:t>
      </w:r>
    </w:p>
    <w:p w:rsidR="00EC26C0" w:rsidRDefault="00EC26C0" w:rsidP="00E11649">
      <w:pPr>
        <w:tabs>
          <w:tab w:val="left" w:pos="2552"/>
          <w:tab w:val="left" w:pos="3119"/>
        </w:tabs>
        <w:ind w:right="-567" w:hanging="311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C26C0" w:rsidRDefault="00EC26C0" w:rsidP="00E11649">
      <w:pPr>
        <w:pStyle w:val="Normalcentr"/>
        <w:ind w:left="3119" w:right="-567" w:hanging="3119"/>
        <w:jc w:val="both"/>
      </w:pPr>
      <w:r w:rsidRPr="00DE3968">
        <w:rPr>
          <w:b/>
          <w:bCs/>
        </w:rPr>
        <w:t xml:space="preserve">2000 </w:t>
      </w:r>
      <w:r>
        <w:rPr>
          <w:b/>
          <w:bCs/>
        </w:rPr>
        <w:t>–</w:t>
      </w:r>
      <w:r w:rsidRPr="00DE3968">
        <w:rPr>
          <w:b/>
          <w:bCs/>
        </w:rPr>
        <w:t xml:space="preserve"> 200</w:t>
      </w:r>
      <w:r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</w:r>
      <w:r>
        <w:t>Co-organi</w:t>
      </w:r>
      <w:r w:rsidRPr="00DE3968">
        <w:t xml:space="preserve">satrice </w:t>
      </w:r>
      <w:r>
        <w:t>(avec l’université locale) de la conférence annuelle « Journées de Microéconomie Appliquées »</w:t>
      </w:r>
      <w:r w:rsidRPr="00DE3968">
        <w:t xml:space="preserve"> </w:t>
      </w:r>
    </w:p>
    <w:p w:rsidR="00EC26C0" w:rsidRDefault="00EC26C0" w:rsidP="00E11649">
      <w:pPr>
        <w:pStyle w:val="Normalcentr"/>
        <w:ind w:left="3119" w:right="-567" w:hanging="3119"/>
        <w:jc w:val="both"/>
      </w:pPr>
      <w:r>
        <w:rPr>
          <w:b/>
          <w:bCs/>
        </w:rPr>
        <w:t>2005-2006</w:t>
      </w:r>
      <w:r>
        <w:rPr>
          <w:b/>
          <w:bCs/>
        </w:rPr>
        <w:tab/>
      </w:r>
      <w:r>
        <w:rPr>
          <w:b/>
          <w:bCs/>
        </w:rPr>
        <w:tab/>
      </w:r>
      <w:r w:rsidRPr="00EB7459">
        <w:t>Organisation d’un séminaire</w:t>
      </w:r>
      <w:r>
        <w:rPr>
          <w:b/>
          <w:bCs/>
        </w:rPr>
        <w:t xml:space="preserve"> </w:t>
      </w:r>
      <w:r w:rsidRPr="0043385C">
        <w:rPr>
          <w:bCs/>
        </w:rPr>
        <w:t>mensuel</w:t>
      </w:r>
      <w:r w:rsidRPr="00EB7459">
        <w:t xml:space="preserve"> </w:t>
      </w:r>
      <w:r>
        <w:rPr>
          <w:b/>
          <w:bCs/>
        </w:rPr>
        <w:t>« </w:t>
      </w:r>
      <w:r w:rsidRPr="00EB7459">
        <w:t>Modèles collectifs</w:t>
      </w:r>
      <w:r>
        <w:t> », MSE, Paris</w:t>
      </w:r>
    </w:p>
    <w:p w:rsidR="00EC26C0" w:rsidRDefault="00EC26C0" w:rsidP="00E11649">
      <w:pPr>
        <w:pStyle w:val="Normalcentr"/>
        <w:ind w:left="3119" w:right="-567" w:hanging="3119"/>
        <w:jc w:val="both"/>
        <w:rPr>
          <w:b/>
          <w:bCs/>
        </w:rPr>
      </w:pPr>
      <w:r>
        <w:rPr>
          <w:b/>
          <w:bCs/>
        </w:rPr>
        <w:t>2004 - 2005</w:t>
      </w:r>
      <w:r>
        <w:rPr>
          <w:b/>
          <w:bCs/>
        </w:rPr>
        <w:tab/>
      </w:r>
      <w:r>
        <w:rPr>
          <w:b/>
          <w:bCs/>
        </w:rPr>
        <w:tab/>
      </w:r>
      <w:r>
        <w:t>Organisatrice de la</w:t>
      </w:r>
      <w:r w:rsidRPr="00DE3968">
        <w:t xml:space="preserve"> conférence</w:t>
      </w:r>
      <w:r>
        <w:rPr>
          <w:b/>
          <w:bCs/>
        </w:rPr>
        <w:t xml:space="preserve"> </w:t>
      </w:r>
      <w:r w:rsidRPr="00DE3968">
        <w:t>de l’European Society for Population Economics (ESPE)</w:t>
      </w:r>
      <w:r>
        <w:t xml:space="preserve">, juin </w:t>
      </w:r>
      <w:r w:rsidRPr="00DE3968">
        <w:t xml:space="preserve"> 2005, Paris</w:t>
      </w:r>
      <w:r>
        <w:t>.</w:t>
      </w:r>
      <w:r w:rsidRPr="00DE3968">
        <w:t xml:space="preserve"> </w:t>
      </w:r>
      <w:r>
        <w:rPr>
          <w:b/>
          <w:bCs/>
        </w:rPr>
        <w:t xml:space="preserve"> </w:t>
      </w:r>
    </w:p>
    <w:p w:rsidR="00EC26C0" w:rsidRDefault="00F7417F" w:rsidP="00F7417F">
      <w:pPr>
        <w:pStyle w:val="Normalcentr"/>
        <w:ind w:left="3119" w:right="-567" w:hanging="3119"/>
        <w:jc w:val="both"/>
        <w:rPr>
          <w:b/>
          <w:bCs/>
        </w:rPr>
      </w:pPr>
      <w:r>
        <w:rPr>
          <w:b/>
          <w:bCs/>
        </w:rPr>
        <w:t>2006 – 2012</w:t>
      </w:r>
      <w:r w:rsidR="00EC26C0">
        <w:rPr>
          <w:b/>
          <w:bCs/>
        </w:rPr>
        <w:tab/>
      </w:r>
      <w:r w:rsidR="00EC26C0">
        <w:rPr>
          <w:b/>
          <w:bCs/>
        </w:rPr>
        <w:tab/>
      </w:r>
      <w:r w:rsidR="00EC26C0" w:rsidRPr="00FA4D7A">
        <w:t xml:space="preserve">Organisation d’un séminaire mensuel </w:t>
      </w:r>
      <w:r w:rsidR="00EC26C0">
        <w:t xml:space="preserve">inter-équipes du CES </w:t>
      </w:r>
      <w:r w:rsidR="00EC26C0" w:rsidRPr="00FA4D7A">
        <w:t>« Economie du genre »</w:t>
      </w:r>
      <w:r w:rsidR="00EC26C0">
        <w:rPr>
          <w:b/>
          <w:bCs/>
        </w:rPr>
        <w:t xml:space="preserve">, </w:t>
      </w:r>
      <w:r w:rsidR="00EC26C0" w:rsidRPr="00FA4D7A">
        <w:t>MSE</w:t>
      </w:r>
      <w:r w:rsidR="00EC26C0">
        <w:t>.</w:t>
      </w:r>
    </w:p>
    <w:p w:rsidR="00F7417F" w:rsidRPr="003C6CF9" w:rsidRDefault="00F7417F" w:rsidP="00F7417F">
      <w:pPr>
        <w:pStyle w:val="Normalcentr"/>
        <w:ind w:left="3119" w:right="-567" w:hanging="3119"/>
        <w:jc w:val="both"/>
        <w:rPr>
          <w:bCs/>
        </w:rPr>
      </w:pPr>
      <w:r w:rsidRPr="003C6CF9">
        <w:rPr>
          <w:b/>
          <w:bCs/>
        </w:rPr>
        <w:t>2012</w:t>
      </w:r>
      <w:r w:rsidRPr="003C6CF9">
        <w:rPr>
          <w:b/>
          <w:bCs/>
        </w:rPr>
        <w:tab/>
      </w:r>
      <w:r w:rsidRPr="003C6CF9">
        <w:rPr>
          <w:b/>
          <w:bCs/>
        </w:rPr>
        <w:tab/>
      </w:r>
      <w:r w:rsidRPr="003C6CF9">
        <w:rPr>
          <w:bCs/>
        </w:rPr>
        <w:t>Organisatrice d’un Workshop International sur « Economics of Gender » à Nice (finance par l’ANR Ginhdila).</w:t>
      </w:r>
    </w:p>
    <w:p w:rsidR="00F7417F" w:rsidRPr="003C6CF9" w:rsidRDefault="00F7417F" w:rsidP="00F7417F">
      <w:pPr>
        <w:pStyle w:val="Normalcentr"/>
        <w:ind w:left="3119" w:right="-567" w:hanging="3119"/>
        <w:jc w:val="both"/>
        <w:rPr>
          <w:b/>
          <w:bCs/>
        </w:rPr>
      </w:pPr>
    </w:p>
    <w:p w:rsidR="00EC26C0" w:rsidRDefault="00EC26C0" w:rsidP="00E11649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ind w:right="-567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RESPONSABILITES EDITORIALES ET SCIENTIFIQUES </w:t>
      </w:r>
    </w:p>
    <w:p w:rsidR="00EC26C0" w:rsidRDefault="00EC26C0" w:rsidP="00E11649">
      <w:pPr>
        <w:tabs>
          <w:tab w:val="left" w:pos="2552"/>
          <w:tab w:val="left" w:pos="3119"/>
        </w:tabs>
        <w:ind w:right="-567"/>
        <w:jc w:val="both"/>
        <w:rPr>
          <w:sz w:val="24"/>
          <w:szCs w:val="24"/>
        </w:rPr>
      </w:pPr>
    </w:p>
    <w:p w:rsidR="00EC26C0" w:rsidRPr="003C6CF9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  <w:lang w:val="en-US"/>
        </w:rPr>
      </w:pPr>
      <w:r w:rsidRPr="003C6CF9">
        <w:rPr>
          <w:b/>
          <w:bCs/>
          <w:sz w:val="24"/>
          <w:szCs w:val="24"/>
          <w:lang w:val="en-US"/>
        </w:rPr>
        <w:t>2000</w:t>
      </w:r>
      <w:r w:rsidR="001372E1">
        <w:rPr>
          <w:b/>
          <w:bCs/>
          <w:sz w:val="24"/>
          <w:szCs w:val="24"/>
          <w:lang w:val="en-US"/>
        </w:rPr>
        <w:t xml:space="preserve"> </w:t>
      </w:r>
      <w:r w:rsidRPr="003C6CF9">
        <w:rPr>
          <w:b/>
          <w:bCs/>
          <w:sz w:val="24"/>
          <w:szCs w:val="24"/>
          <w:lang w:val="en-US"/>
        </w:rPr>
        <w:t>-</w:t>
      </w:r>
      <w:r w:rsidR="001372E1">
        <w:rPr>
          <w:b/>
          <w:bCs/>
          <w:sz w:val="24"/>
          <w:szCs w:val="24"/>
          <w:lang w:val="en-US"/>
        </w:rPr>
        <w:t xml:space="preserve"> </w:t>
      </w:r>
      <w:r w:rsidRPr="003C6CF9">
        <w:rPr>
          <w:b/>
          <w:bCs/>
          <w:sz w:val="24"/>
          <w:szCs w:val="24"/>
          <w:lang w:val="en-US"/>
        </w:rPr>
        <w:t>2008</w:t>
      </w:r>
      <w:r w:rsidRPr="003C6CF9">
        <w:rPr>
          <w:sz w:val="24"/>
          <w:szCs w:val="24"/>
          <w:lang w:val="en-US"/>
        </w:rPr>
        <w:tab/>
      </w:r>
      <w:r w:rsidRPr="003C6CF9">
        <w:rPr>
          <w:sz w:val="24"/>
          <w:szCs w:val="24"/>
          <w:lang w:val="en-US"/>
        </w:rPr>
        <w:tab/>
        <w:t>Co-éditrice de la revue Review of Economics of the Household (REHO), Springer.</w:t>
      </w:r>
    </w:p>
    <w:p w:rsidR="00EC26C0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 w:rsidRPr="003E52BB">
        <w:rPr>
          <w:b/>
          <w:bCs/>
          <w:sz w:val="24"/>
          <w:szCs w:val="24"/>
        </w:rPr>
        <w:t>200</w:t>
      </w:r>
      <w:r>
        <w:rPr>
          <w:b/>
          <w:bCs/>
          <w:sz w:val="24"/>
          <w:szCs w:val="24"/>
        </w:rPr>
        <w:t>2-2009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Membre du Comité Scientifique du GDRE MAGE (Marché du travail et genre).</w:t>
      </w:r>
    </w:p>
    <w:p w:rsidR="00EC26C0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b/>
          <w:bCs/>
          <w:sz w:val="24"/>
          <w:szCs w:val="24"/>
        </w:rPr>
      </w:pPr>
      <w:r w:rsidRPr="00F4070D">
        <w:rPr>
          <w:b/>
          <w:bCs/>
          <w:sz w:val="24"/>
          <w:szCs w:val="24"/>
        </w:rPr>
        <w:t>2004</w:t>
      </w:r>
      <w:r>
        <w:rPr>
          <w:b/>
          <w:bCs/>
          <w:sz w:val="24"/>
          <w:szCs w:val="24"/>
        </w:rPr>
        <w:t>-2009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Membre élue du Conseil de l’European Society for Population Economics (ESPE).</w:t>
      </w:r>
    </w:p>
    <w:p w:rsidR="00EC26C0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2006</w:t>
      </w:r>
      <w:r w:rsidRPr="00A159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 xml:space="preserve">Membre du Comité de sélection </w:t>
      </w:r>
      <w:r w:rsidRPr="00A1596D">
        <w:rPr>
          <w:sz w:val="24"/>
          <w:szCs w:val="24"/>
        </w:rPr>
        <w:t xml:space="preserve">du colloque </w:t>
      </w:r>
      <w:r>
        <w:rPr>
          <w:sz w:val="24"/>
          <w:szCs w:val="24"/>
        </w:rPr>
        <w:t>« </w:t>
      </w:r>
      <w:r w:rsidRPr="00A1596D">
        <w:rPr>
          <w:sz w:val="24"/>
          <w:szCs w:val="24"/>
        </w:rPr>
        <w:t>Marché du travail et genre dans les pays du Maghreb</w:t>
      </w:r>
      <w:r>
        <w:rPr>
          <w:sz w:val="24"/>
          <w:szCs w:val="24"/>
        </w:rPr>
        <w:t>, 2</w:t>
      </w:r>
      <w:r w:rsidRPr="00A1596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édition », Rabat, mars.</w:t>
      </w:r>
    </w:p>
    <w:p w:rsidR="00EC26C0" w:rsidRPr="007A1406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A1406">
        <w:rPr>
          <w:sz w:val="24"/>
          <w:szCs w:val="24"/>
        </w:rPr>
        <w:t>Membre du Comité de sélection du colloque « Egalité salariale »</w:t>
      </w:r>
      <w:r>
        <w:rPr>
          <w:sz w:val="24"/>
          <w:szCs w:val="24"/>
        </w:rPr>
        <w:t>, Villeneuve d’Asq, mai.</w:t>
      </w:r>
    </w:p>
    <w:p w:rsidR="00EC26C0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 w:rsidRPr="007A1406">
        <w:rPr>
          <w:b/>
          <w:bCs/>
          <w:sz w:val="24"/>
          <w:szCs w:val="24"/>
        </w:rPr>
        <w:t>2006</w:t>
      </w:r>
      <w:r w:rsidRPr="00A1596D">
        <w:rPr>
          <w:sz w:val="24"/>
          <w:szCs w:val="24"/>
        </w:rPr>
        <w:t xml:space="preserve"> </w:t>
      </w:r>
      <w:r w:rsidRPr="00A1596D">
        <w:rPr>
          <w:sz w:val="24"/>
          <w:szCs w:val="24"/>
        </w:rPr>
        <w:tab/>
      </w:r>
      <w:r>
        <w:rPr>
          <w:sz w:val="24"/>
          <w:szCs w:val="24"/>
        </w:rPr>
        <w:tab/>
        <w:t>Responsable d’une session au colloque AFSE, Paris, Septembre</w:t>
      </w:r>
    </w:p>
    <w:p w:rsidR="00EC26C0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2007</w:t>
      </w:r>
      <w:r w:rsidRPr="00A1596D">
        <w:rPr>
          <w:sz w:val="24"/>
          <w:szCs w:val="24"/>
        </w:rPr>
        <w:tab/>
      </w:r>
      <w:r w:rsidRPr="00A1596D">
        <w:rPr>
          <w:sz w:val="24"/>
          <w:szCs w:val="24"/>
        </w:rPr>
        <w:tab/>
      </w:r>
      <w:r w:rsidRPr="007A1406">
        <w:rPr>
          <w:sz w:val="24"/>
          <w:szCs w:val="24"/>
        </w:rPr>
        <w:t>Membre du Comité d</w:t>
      </w:r>
      <w:r>
        <w:rPr>
          <w:sz w:val="24"/>
          <w:szCs w:val="24"/>
        </w:rPr>
        <w:t>’organisation et de</w:t>
      </w:r>
      <w:r w:rsidRPr="007A1406">
        <w:rPr>
          <w:sz w:val="24"/>
          <w:szCs w:val="24"/>
        </w:rPr>
        <w:t xml:space="preserve"> sélection du colloque « </w:t>
      </w:r>
      <w:r>
        <w:rPr>
          <w:sz w:val="24"/>
          <w:szCs w:val="24"/>
        </w:rPr>
        <w:t>Mesurer les discriminations</w:t>
      </w:r>
      <w:r w:rsidRPr="007A1406">
        <w:rPr>
          <w:sz w:val="24"/>
          <w:szCs w:val="24"/>
        </w:rPr>
        <w:t> »</w:t>
      </w:r>
      <w:r>
        <w:rPr>
          <w:sz w:val="24"/>
          <w:szCs w:val="24"/>
        </w:rPr>
        <w:t>, Université d’Evry, septembre.</w:t>
      </w:r>
    </w:p>
    <w:p w:rsidR="00EC26C0" w:rsidRPr="007A1406" w:rsidRDefault="00EC26C0" w:rsidP="00E11649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2008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7FE7">
        <w:rPr>
          <w:bCs/>
          <w:sz w:val="24"/>
          <w:szCs w:val="24"/>
        </w:rPr>
        <w:t>Membre du comité de sélection de la conférence annuelle de la European Society for Population Economics,  juin</w:t>
      </w:r>
      <w:r>
        <w:rPr>
          <w:bCs/>
          <w:sz w:val="24"/>
          <w:szCs w:val="24"/>
        </w:rPr>
        <w:t>,</w:t>
      </w:r>
      <w:r w:rsidRPr="00927FE7">
        <w:rPr>
          <w:bCs/>
          <w:sz w:val="24"/>
          <w:szCs w:val="24"/>
        </w:rPr>
        <w:t xml:space="preserve"> Londres</w:t>
      </w:r>
    </w:p>
    <w:p w:rsidR="00AA6662" w:rsidRDefault="00AA6662" w:rsidP="00A031ED">
      <w:pPr>
        <w:tabs>
          <w:tab w:val="left" w:pos="2552"/>
          <w:tab w:val="left" w:pos="3119"/>
        </w:tabs>
        <w:ind w:left="2836" w:right="-567" w:hanging="283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2015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A6662">
        <w:rPr>
          <w:bCs/>
          <w:sz w:val="24"/>
          <w:szCs w:val="24"/>
        </w:rPr>
        <w:t>Responsable éditoriale (avec P. Apps) du numéro spécial « Economie du Genre » des Annales d’Economie et Statistique</w:t>
      </w:r>
      <w:r>
        <w:rPr>
          <w:bCs/>
          <w:sz w:val="24"/>
          <w:szCs w:val="24"/>
        </w:rPr>
        <w:t xml:space="preserve"> (n°117-118, juin)</w:t>
      </w:r>
    </w:p>
    <w:p w:rsidR="0076747E" w:rsidRDefault="0076747E" w:rsidP="0076747E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 w:rsidRPr="003E52BB">
        <w:rPr>
          <w:b/>
          <w:bCs/>
          <w:sz w:val="24"/>
          <w:szCs w:val="24"/>
        </w:rPr>
        <w:lastRenderedPageBreak/>
        <w:t>2002</w:t>
      </w:r>
      <w:r>
        <w:rPr>
          <w:b/>
          <w:bCs/>
          <w:sz w:val="24"/>
          <w:szCs w:val="24"/>
        </w:rPr>
        <w:t>-2009</w:t>
      </w:r>
      <w:r w:rsidRPr="003E52B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6747E">
        <w:rPr>
          <w:bCs/>
          <w:sz w:val="24"/>
          <w:szCs w:val="24"/>
        </w:rPr>
        <w:t>Co-</w:t>
      </w:r>
      <w:r>
        <w:rPr>
          <w:sz w:val="24"/>
          <w:szCs w:val="24"/>
        </w:rPr>
        <w:t xml:space="preserve"> organisatrice du colloque annuel « Journées de Microéconomie Appliquée ». </w:t>
      </w:r>
    </w:p>
    <w:p w:rsidR="0076747E" w:rsidRDefault="0076747E" w:rsidP="0076747E">
      <w:pPr>
        <w:tabs>
          <w:tab w:val="left" w:pos="2552"/>
          <w:tab w:val="left" w:pos="3119"/>
        </w:tabs>
        <w:ind w:left="2836" w:right="-567" w:hanging="283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2012- 2018</w:t>
      </w:r>
      <w:r>
        <w:rPr>
          <w:b/>
          <w:bCs/>
          <w:sz w:val="24"/>
          <w:szCs w:val="24"/>
        </w:rPr>
        <w:tab/>
      </w:r>
      <w:r w:rsidRPr="00A031E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Mem</w:t>
      </w:r>
      <w:r w:rsidRPr="00A031ED">
        <w:rPr>
          <w:bCs/>
          <w:sz w:val="24"/>
          <w:szCs w:val="24"/>
        </w:rPr>
        <w:t>bre du Comité Editorial de la revue Economie et Statistique</w:t>
      </w:r>
    </w:p>
    <w:p w:rsidR="003F1981" w:rsidRDefault="003F1981" w:rsidP="003F1981">
      <w:pPr>
        <w:tabs>
          <w:tab w:val="left" w:pos="2552"/>
          <w:tab w:val="left" w:pos="3119"/>
        </w:tabs>
        <w:ind w:left="2836" w:right="-567" w:hanging="283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2018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Membre du Comité </w:t>
      </w:r>
      <w:r w:rsidR="00F3643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cientifique du colloque SEHO (Society for the Economics of the Household), mai, Paris.</w:t>
      </w:r>
    </w:p>
    <w:p w:rsidR="00561748" w:rsidRPr="00561748" w:rsidRDefault="00561748" w:rsidP="003F1981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2018-2019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Membre du Comité scientifique du IIème Congrès International de l’Institut du Genre août 2019, Angers</w:t>
      </w:r>
    </w:p>
    <w:p w:rsidR="0076747E" w:rsidRDefault="0076747E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Depuis 2002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Membre du Co</w:t>
      </w:r>
      <w:r w:rsidR="00F36431">
        <w:rPr>
          <w:bCs/>
          <w:sz w:val="24"/>
          <w:szCs w:val="24"/>
        </w:rPr>
        <w:t>mité</w:t>
      </w:r>
      <w:r>
        <w:rPr>
          <w:bCs/>
          <w:sz w:val="24"/>
          <w:szCs w:val="24"/>
        </w:rPr>
        <w:t xml:space="preserve"> Scientifique </w:t>
      </w:r>
      <w:r>
        <w:rPr>
          <w:sz w:val="24"/>
          <w:szCs w:val="24"/>
        </w:rPr>
        <w:t xml:space="preserve">du colloque annuel « Journées de Microéconomie Appliquée ». </w:t>
      </w:r>
    </w:p>
    <w:p w:rsidR="00EC26C0" w:rsidRPr="00B1135E" w:rsidRDefault="00EC26C0" w:rsidP="00831CF8">
      <w:pPr>
        <w:tabs>
          <w:tab w:val="left" w:pos="3119"/>
        </w:tabs>
        <w:ind w:left="3119" w:right="-567"/>
        <w:jc w:val="both"/>
        <w:rPr>
          <w:sz w:val="24"/>
          <w:szCs w:val="24"/>
        </w:rPr>
      </w:pPr>
    </w:p>
    <w:p w:rsidR="00EC26C0" w:rsidRDefault="00EC26C0" w:rsidP="00831CF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tabs>
          <w:tab w:val="left" w:pos="3119"/>
        </w:tabs>
        <w:ind w:righ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PRESENTATIONS A DES SEMINAIRES ET CONFERENCES (SUR INVITATION SEULEMENT)</w:t>
      </w:r>
    </w:p>
    <w:p w:rsidR="00EC26C0" w:rsidRDefault="00EC26C0">
      <w:pPr>
        <w:pStyle w:val="Titre7"/>
        <w:tabs>
          <w:tab w:val="left" w:pos="2552"/>
          <w:tab w:val="left" w:pos="3119"/>
        </w:tabs>
        <w:ind w:right="-567"/>
        <w:jc w:val="both"/>
      </w:pPr>
    </w:p>
    <w:p w:rsidR="00EC26C0" w:rsidRDefault="00EC26C0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2005, 2006, 2007, 2008</w:t>
      </w:r>
      <w:r>
        <w:rPr>
          <w:sz w:val="24"/>
          <w:szCs w:val="24"/>
        </w:rPr>
        <w:tab/>
      </w:r>
      <w:r w:rsidR="00D71A77">
        <w:rPr>
          <w:sz w:val="24"/>
          <w:szCs w:val="24"/>
        </w:rPr>
        <w:t xml:space="preserve">     </w:t>
      </w:r>
      <w:r w:rsidR="00BC695D">
        <w:rPr>
          <w:sz w:val="24"/>
          <w:szCs w:val="24"/>
        </w:rPr>
        <w:t>Professeure</w:t>
      </w:r>
      <w:r>
        <w:rPr>
          <w:sz w:val="24"/>
          <w:szCs w:val="24"/>
        </w:rPr>
        <w:t xml:space="preserve"> invité</w:t>
      </w:r>
      <w:r w:rsidR="00BC695D">
        <w:rPr>
          <w:sz w:val="24"/>
          <w:szCs w:val="24"/>
        </w:rPr>
        <w:t>e</w:t>
      </w:r>
      <w:r>
        <w:rPr>
          <w:sz w:val="24"/>
          <w:szCs w:val="24"/>
        </w:rPr>
        <w:t xml:space="preserve"> au Haut Collège d’Economie de Moscou</w:t>
      </w:r>
    </w:p>
    <w:p w:rsidR="00EC26C0" w:rsidRDefault="00EC26C0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2008</w:t>
      </w:r>
      <w:r>
        <w:rPr>
          <w:b/>
          <w:bCs/>
          <w:sz w:val="24"/>
          <w:szCs w:val="24"/>
        </w:rPr>
        <w:tab/>
      </w:r>
      <w:r w:rsidR="00D71A77">
        <w:rPr>
          <w:b/>
          <w:bCs/>
          <w:sz w:val="24"/>
          <w:szCs w:val="24"/>
        </w:rPr>
        <w:t xml:space="preserve">     </w:t>
      </w:r>
      <w:r w:rsidRPr="00831CF8">
        <w:rPr>
          <w:bCs/>
          <w:sz w:val="24"/>
          <w:szCs w:val="24"/>
        </w:rPr>
        <w:t xml:space="preserve">Séminaire </w:t>
      </w:r>
      <w:r>
        <w:rPr>
          <w:bCs/>
          <w:sz w:val="24"/>
          <w:szCs w:val="24"/>
        </w:rPr>
        <w:t xml:space="preserve">invité </w:t>
      </w:r>
      <w:r w:rsidRPr="00831CF8">
        <w:rPr>
          <w:bCs/>
          <w:sz w:val="24"/>
          <w:szCs w:val="24"/>
        </w:rPr>
        <w:t>à l’université de Moscou</w:t>
      </w:r>
    </w:p>
    <w:p w:rsidR="00EC26C0" w:rsidRDefault="00EC26C0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 w:rsidRPr="003416B6">
        <w:rPr>
          <w:b/>
          <w:bCs/>
          <w:sz w:val="24"/>
          <w:szCs w:val="24"/>
        </w:rPr>
        <w:t>2005</w:t>
      </w:r>
      <w:r>
        <w:rPr>
          <w:sz w:val="24"/>
          <w:szCs w:val="24"/>
        </w:rPr>
        <w:tab/>
      </w:r>
      <w:r w:rsidR="00D71A77">
        <w:rPr>
          <w:sz w:val="24"/>
          <w:szCs w:val="24"/>
        </w:rPr>
        <w:t xml:space="preserve">     </w:t>
      </w:r>
      <w:r>
        <w:rPr>
          <w:sz w:val="24"/>
          <w:szCs w:val="24"/>
        </w:rPr>
        <w:t>Séminaire invité à l’université de Nantes (septembre)</w:t>
      </w:r>
    </w:p>
    <w:p w:rsidR="00EC26C0" w:rsidRPr="003416B6" w:rsidRDefault="00EC26C0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2005 (conférence invitée)</w:t>
      </w:r>
      <w:r>
        <w:rPr>
          <w:b/>
          <w:bCs/>
          <w:sz w:val="24"/>
          <w:szCs w:val="24"/>
          <w:lang w:val="en-GB"/>
        </w:rPr>
        <w:tab/>
      </w:r>
      <w:r w:rsidR="00745FB2">
        <w:rPr>
          <w:b/>
          <w:bCs/>
          <w:sz w:val="24"/>
          <w:szCs w:val="24"/>
          <w:lang w:val="en-GB"/>
        </w:rPr>
        <w:tab/>
      </w:r>
      <w:r w:rsidRPr="003416B6">
        <w:rPr>
          <w:sz w:val="24"/>
          <w:szCs w:val="24"/>
          <w:lang w:val="en-GB"/>
        </w:rPr>
        <w:t xml:space="preserve">Conférence </w:t>
      </w:r>
      <w:r>
        <w:rPr>
          <w:sz w:val="24"/>
          <w:szCs w:val="24"/>
          <w:lang w:val="en-GB"/>
        </w:rPr>
        <w:t>Interaction Within the Family : Collective Approach and Bargaining Models, Turin, octobre.</w:t>
      </w:r>
    </w:p>
    <w:p w:rsidR="00EC26C0" w:rsidRPr="00B16238" w:rsidRDefault="00EC26C0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2007 (confé</w:t>
      </w:r>
      <w:r w:rsidRPr="00FA4D7A">
        <w:rPr>
          <w:b/>
          <w:bCs/>
          <w:sz w:val="24"/>
          <w:szCs w:val="24"/>
        </w:rPr>
        <w:t>rence invitée)</w:t>
      </w:r>
      <w:r w:rsidRPr="00FA4D7A">
        <w:rPr>
          <w:b/>
          <w:bCs/>
          <w:sz w:val="24"/>
          <w:szCs w:val="24"/>
        </w:rPr>
        <w:tab/>
      </w:r>
      <w:r w:rsidR="00745FB2">
        <w:rPr>
          <w:b/>
          <w:bCs/>
          <w:sz w:val="24"/>
          <w:szCs w:val="24"/>
        </w:rPr>
        <w:tab/>
      </w:r>
      <w:r w:rsidRPr="00990C22">
        <w:rPr>
          <w:sz w:val="24"/>
          <w:szCs w:val="24"/>
        </w:rPr>
        <w:t xml:space="preserve">Conférence Marché du travail et genre. Comparaisons internationales </w:t>
      </w:r>
      <w:r w:rsidRPr="00B16238">
        <w:rPr>
          <w:b/>
          <w:sz w:val="24"/>
          <w:szCs w:val="24"/>
        </w:rPr>
        <w:t>Brésil-France, Sao-Paulo, Rio de Janeiro, avril.</w:t>
      </w:r>
    </w:p>
    <w:p w:rsidR="00EC26C0" w:rsidRDefault="00EC26C0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  <w:lang w:val="en-US"/>
        </w:rPr>
      </w:pPr>
      <w:r w:rsidRPr="00354CFC">
        <w:rPr>
          <w:b/>
          <w:sz w:val="24"/>
          <w:szCs w:val="24"/>
          <w:lang w:val="en-US"/>
        </w:rPr>
        <w:t>2008 (conférence invitée)</w:t>
      </w:r>
      <w:r w:rsidRPr="00354CFC">
        <w:rPr>
          <w:b/>
          <w:sz w:val="24"/>
          <w:szCs w:val="24"/>
          <w:lang w:val="en-US"/>
        </w:rPr>
        <w:tab/>
      </w:r>
      <w:r w:rsidR="00745FB2">
        <w:rPr>
          <w:b/>
          <w:sz w:val="24"/>
          <w:szCs w:val="24"/>
          <w:lang w:val="en-US"/>
        </w:rPr>
        <w:tab/>
      </w:r>
      <w:r w:rsidRPr="00354CFC">
        <w:rPr>
          <w:sz w:val="24"/>
          <w:szCs w:val="24"/>
          <w:lang w:val="en-US"/>
        </w:rPr>
        <w:t>Workshop on the labour market behaviour of couples, Nice, juin</w:t>
      </w:r>
    </w:p>
    <w:p w:rsidR="00745FB2" w:rsidRDefault="00745FB2" w:rsidP="00745FB2">
      <w:pPr>
        <w:tabs>
          <w:tab w:val="left" w:pos="2552"/>
          <w:tab w:val="left" w:pos="3119"/>
        </w:tabs>
        <w:ind w:left="2836" w:right="-567" w:hanging="283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Depuis 2010</w:t>
      </w:r>
      <w:r>
        <w:rPr>
          <w:sz w:val="24"/>
          <w:szCs w:val="24"/>
        </w:rPr>
        <w:tab/>
      </w:r>
      <w:r w:rsidR="00A2121C">
        <w:rPr>
          <w:sz w:val="24"/>
          <w:szCs w:val="24"/>
        </w:rPr>
        <w:t xml:space="preserve">     </w:t>
      </w:r>
      <w:r w:rsidR="00BC695D">
        <w:rPr>
          <w:sz w:val="24"/>
          <w:szCs w:val="24"/>
        </w:rPr>
        <w:t>Professeure</w:t>
      </w:r>
      <w:r>
        <w:rPr>
          <w:sz w:val="24"/>
          <w:szCs w:val="24"/>
        </w:rPr>
        <w:t xml:space="preserve"> invité</w:t>
      </w:r>
      <w:r w:rsidR="00BC695D">
        <w:rPr>
          <w:sz w:val="24"/>
          <w:szCs w:val="24"/>
        </w:rPr>
        <w:t>e</w:t>
      </w:r>
      <w:r>
        <w:rPr>
          <w:sz w:val="24"/>
          <w:szCs w:val="24"/>
        </w:rPr>
        <w:t xml:space="preserve"> à l’Académie Russe de l’Economie Nationale</w:t>
      </w:r>
      <w:r w:rsidR="00A2121C">
        <w:rPr>
          <w:sz w:val="24"/>
          <w:szCs w:val="24"/>
        </w:rPr>
        <w:t xml:space="preserve">, Moscou </w:t>
      </w:r>
      <w:r>
        <w:rPr>
          <w:sz w:val="24"/>
          <w:szCs w:val="24"/>
        </w:rPr>
        <w:t>(RANEPA)</w:t>
      </w:r>
      <w:r w:rsidR="00A2121C">
        <w:rPr>
          <w:sz w:val="24"/>
          <w:szCs w:val="24"/>
        </w:rPr>
        <w:t xml:space="preserve"> </w:t>
      </w:r>
      <w:r w:rsidR="00A2121C" w:rsidRPr="00A2121C">
        <w:rPr>
          <w:i/>
          <w:sz w:val="24"/>
          <w:szCs w:val="24"/>
        </w:rPr>
        <w:t>(</w:t>
      </w:r>
      <w:r w:rsidR="00A2121C">
        <w:rPr>
          <w:i/>
          <w:sz w:val="24"/>
          <w:szCs w:val="24"/>
        </w:rPr>
        <w:t xml:space="preserve">chaque année </w:t>
      </w:r>
      <w:r w:rsidR="00A2121C" w:rsidRPr="00A2121C">
        <w:rPr>
          <w:i/>
          <w:sz w:val="24"/>
          <w:szCs w:val="24"/>
        </w:rPr>
        <w:t>pour un mois)</w:t>
      </w:r>
    </w:p>
    <w:p w:rsidR="00745FB2" w:rsidRPr="00745FB2" w:rsidRDefault="00745FB2" w:rsidP="00831CF8">
      <w:pPr>
        <w:tabs>
          <w:tab w:val="left" w:pos="993"/>
          <w:tab w:val="left" w:pos="1701"/>
          <w:tab w:val="left" w:pos="3119"/>
        </w:tabs>
        <w:ind w:left="2836" w:right="-567" w:hanging="2836"/>
        <w:jc w:val="both"/>
        <w:rPr>
          <w:sz w:val="24"/>
          <w:szCs w:val="24"/>
        </w:rPr>
      </w:pPr>
    </w:p>
    <w:p w:rsidR="00EC26C0" w:rsidRDefault="00EC26C0" w:rsidP="00483645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ind w:right="-567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RESPONSABILITE DE CONTRATS (depuis 2005) </w:t>
      </w:r>
    </w:p>
    <w:p w:rsidR="00EC26C0" w:rsidRDefault="00EC26C0" w:rsidP="00483645">
      <w:pPr>
        <w:tabs>
          <w:tab w:val="left" w:pos="2552"/>
          <w:tab w:val="left" w:pos="3119"/>
        </w:tabs>
        <w:ind w:right="-567"/>
        <w:jc w:val="both"/>
        <w:rPr>
          <w:sz w:val="24"/>
          <w:szCs w:val="24"/>
        </w:rPr>
      </w:pPr>
    </w:p>
    <w:p w:rsidR="00EC26C0" w:rsidRDefault="00EC26C0" w:rsidP="00AD09C2">
      <w:pPr>
        <w:numPr>
          <w:ilvl w:val="1"/>
          <w:numId w:val="20"/>
        </w:numPr>
        <w:ind w:right="-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*Ministère de la Recherche</w:t>
      </w:r>
    </w:p>
    <w:p w:rsidR="00EC26C0" w:rsidRDefault="00EC26C0" w:rsidP="00483645">
      <w:pPr>
        <w:tabs>
          <w:tab w:val="left" w:pos="3119"/>
        </w:tabs>
        <w:ind w:left="3120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ACI : </w:t>
      </w:r>
      <w:r w:rsidRPr="009B2959">
        <w:rPr>
          <w:sz w:val="24"/>
          <w:szCs w:val="24"/>
        </w:rPr>
        <w:t xml:space="preserve">Travail domestique </w:t>
      </w:r>
      <w:r>
        <w:rPr>
          <w:sz w:val="24"/>
          <w:szCs w:val="24"/>
        </w:rPr>
        <w:t>et organisation des temps de vie des ménages.</w:t>
      </w:r>
    </w:p>
    <w:p w:rsidR="00EC26C0" w:rsidRPr="00483645" w:rsidRDefault="00EC26C0" w:rsidP="00483645">
      <w:pPr>
        <w:tabs>
          <w:tab w:val="left" w:pos="3119"/>
        </w:tabs>
        <w:ind w:right="-567"/>
        <w:jc w:val="both"/>
        <w:rPr>
          <w:b/>
          <w:sz w:val="24"/>
          <w:szCs w:val="24"/>
          <w:lang w:val="en-US"/>
        </w:rPr>
      </w:pPr>
      <w:r w:rsidRPr="00483645">
        <w:rPr>
          <w:b/>
          <w:sz w:val="24"/>
          <w:szCs w:val="24"/>
          <w:lang w:val="en-US"/>
        </w:rPr>
        <w:t>2008-201</w:t>
      </w:r>
      <w:r w:rsidR="00FA2784">
        <w:rPr>
          <w:b/>
          <w:sz w:val="24"/>
          <w:szCs w:val="24"/>
          <w:lang w:val="en-US"/>
        </w:rPr>
        <w:t>2</w:t>
      </w:r>
      <w:r w:rsidRPr="00483645">
        <w:rPr>
          <w:b/>
          <w:sz w:val="24"/>
          <w:szCs w:val="24"/>
          <w:lang w:val="en-US"/>
        </w:rPr>
        <w:tab/>
        <w:t>*ANR</w:t>
      </w:r>
    </w:p>
    <w:p w:rsidR="00EC26C0" w:rsidRDefault="00EC26C0" w:rsidP="00483645">
      <w:pPr>
        <w:pStyle w:val="Titre7"/>
        <w:tabs>
          <w:tab w:val="left" w:pos="3119"/>
        </w:tabs>
        <w:ind w:left="3119" w:right="-567"/>
        <w:rPr>
          <w:b w:val="0"/>
          <w:sz w:val="24"/>
          <w:szCs w:val="24"/>
          <w:lang w:val="en-US"/>
        </w:rPr>
      </w:pPr>
      <w:r w:rsidRPr="00483645">
        <w:rPr>
          <w:b w:val="0"/>
          <w:sz w:val="24"/>
          <w:szCs w:val="24"/>
          <w:lang w:val="en-US"/>
        </w:rPr>
        <w:t xml:space="preserve">Projet </w:t>
      </w:r>
      <w:r>
        <w:rPr>
          <w:b w:val="0"/>
          <w:sz w:val="24"/>
          <w:szCs w:val="24"/>
          <w:lang w:val="en-US"/>
        </w:rPr>
        <w:t>“</w:t>
      </w:r>
      <w:r w:rsidRPr="00483645">
        <w:rPr>
          <w:b w:val="0"/>
          <w:sz w:val="24"/>
          <w:szCs w:val="24"/>
          <w:lang w:val="en-US"/>
        </w:rPr>
        <w:t>blanc</w:t>
      </w:r>
      <w:r>
        <w:rPr>
          <w:b w:val="0"/>
          <w:sz w:val="24"/>
          <w:szCs w:val="24"/>
          <w:lang w:val="en-US"/>
        </w:rPr>
        <w:t xml:space="preserve">” Gender and household division of labour      (GINHDILA) </w:t>
      </w:r>
    </w:p>
    <w:p w:rsidR="00FA2784" w:rsidRPr="00726313" w:rsidRDefault="00FA2784" w:rsidP="00FA2784">
      <w:pPr>
        <w:rPr>
          <w:b/>
          <w:sz w:val="24"/>
          <w:szCs w:val="24"/>
        </w:rPr>
      </w:pPr>
      <w:r w:rsidRPr="00726313">
        <w:rPr>
          <w:b/>
          <w:sz w:val="24"/>
          <w:szCs w:val="24"/>
        </w:rPr>
        <w:t>2008-2012</w:t>
      </w:r>
      <w:r w:rsidRPr="00726313">
        <w:rPr>
          <w:b/>
          <w:sz w:val="24"/>
          <w:szCs w:val="24"/>
        </w:rPr>
        <w:tab/>
      </w:r>
      <w:r w:rsidRPr="00726313">
        <w:rPr>
          <w:b/>
          <w:sz w:val="24"/>
          <w:szCs w:val="24"/>
        </w:rPr>
        <w:tab/>
      </w:r>
      <w:r w:rsidRPr="00726313">
        <w:rPr>
          <w:b/>
          <w:sz w:val="24"/>
          <w:szCs w:val="24"/>
        </w:rPr>
        <w:tab/>
        <w:t xml:space="preserve">    * </w:t>
      </w:r>
      <w:r w:rsidR="00726313">
        <w:rPr>
          <w:b/>
          <w:sz w:val="24"/>
          <w:szCs w:val="24"/>
        </w:rPr>
        <w:t>Fondation Maison des Scien</w:t>
      </w:r>
      <w:r w:rsidR="00726313" w:rsidRPr="00726313">
        <w:rPr>
          <w:b/>
          <w:sz w:val="24"/>
          <w:szCs w:val="24"/>
        </w:rPr>
        <w:t>ces de l’Homme</w:t>
      </w:r>
    </w:p>
    <w:p w:rsidR="00726313" w:rsidRPr="00726313" w:rsidRDefault="00726313" w:rsidP="00726313">
      <w:pPr>
        <w:ind w:left="3135"/>
        <w:rPr>
          <w:sz w:val="24"/>
          <w:szCs w:val="24"/>
          <w:lang w:val="en-US"/>
        </w:rPr>
      </w:pPr>
      <w:r w:rsidRPr="00726313">
        <w:rPr>
          <w:sz w:val="24"/>
          <w:szCs w:val="24"/>
          <w:lang w:val="en-US"/>
        </w:rPr>
        <w:t xml:space="preserve">Recherche franco-russe : comparing child care in Russia and </w:t>
      </w:r>
      <w:r>
        <w:rPr>
          <w:sz w:val="24"/>
          <w:szCs w:val="24"/>
          <w:lang w:val="en-US"/>
        </w:rPr>
        <w:t xml:space="preserve">         </w:t>
      </w:r>
      <w:r w:rsidRPr="00726313">
        <w:rPr>
          <w:sz w:val="24"/>
          <w:szCs w:val="24"/>
          <w:lang w:val="en-US"/>
        </w:rPr>
        <w:t xml:space="preserve">in France </w:t>
      </w:r>
    </w:p>
    <w:p w:rsidR="00EC26C0" w:rsidRPr="00726313" w:rsidRDefault="00EC26C0" w:rsidP="00483645">
      <w:pPr>
        <w:tabs>
          <w:tab w:val="left" w:pos="2552"/>
          <w:tab w:val="left" w:pos="3119"/>
        </w:tabs>
        <w:ind w:left="2127" w:right="-567" w:hanging="2127"/>
        <w:jc w:val="both"/>
        <w:rPr>
          <w:b/>
          <w:bCs/>
          <w:sz w:val="24"/>
          <w:szCs w:val="24"/>
          <w:lang w:val="en-US"/>
        </w:rPr>
      </w:pPr>
    </w:p>
    <w:p w:rsidR="00EC26C0" w:rsidRDefault="00EC26C0" w:rsidP="00483645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CCFF"/>
        <w:ind w:right="-567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PUBLICATIONS DEPUIS 2005 </w:t>
      </w:r>
    </w:p>
    <w:p w:rsidR="00EC26C0" w:rsidRPr="000062C1" w:rsidRDefault="00EC26C0" w:rsidP="00DD0853">
      <w:pPr>
        <w:rPr>
          <w:sz w:val="24"/>
          <w:szCs w:val="24"/>
        </w:rPr>
      </w:pPr>
    </w:p>
    <w:p w:rsidR="00EC26C0" w:rsidRPr="00EC37EA" w:rsidRDefault="00EC26C0" w:rsidP="00C34C1B">
      <w:pPr>
        <w:tabs>
          <w:tab w:val="left" w:pos="993"/>
          <w:tab w:val="left" w:pos="1701"/>
        </w:tabs>
        <w:rPr>
          <w:b/>
          <w:bCs/>
          <w:sz w:val="28"/>
          <w:szCs w:val="28"/>
        </w:rPr>
      </w:pPr>
      <w:r w:rsidRPr="00EC37EA">
        <w:rPr>
          <w:b/>
          <w:bCs/>
          <w:sz w:val="28"/>
          <w:szCs w:val="28"/>
        </w:rPr>
        <w:t>Chapitres dans des ouvrages :</w:t>
      </w:r>
    </w:p>
    <w:p w:rsidR="00EC26C0" w:rsidRDefault="00EC26C0" w:rsidP="008E022F">
      <w:pPr>
        <w:tabs>
          <w:tab w:val="left" w:pos="992"/>
          <w:tab w:val="left" w:pos="1701"/>
        </w:tabs>
        <w:autoSpaceDE/>
        <w:autoSpaceDN/>
        <w:ind w:left="1695" w:hanging="1695"/>
        <w:jc w:val="both"/>
        <w:rPr>
          <w:b/>
          <w:bCs/>
          <w:sz w:val="24"/>
          <w:szCs w:val="24"/>
        </w:rPr>
      </w:pPr>
    </w:p>
    <w:p w:rsidR="00EC26C0" w:rsidRDefault="00EC26C0" w:rsidP="008E022F">
      <w:pPr>
        <w:tabs>
          <w:tab w:val="left" w:pos="992"/>
          <w:tab w:val="left" w:pos="1701"/>
        </w:tabs>
        <w:autoSpaceDE/>
        <w:autoSpaceDN/>
        <w:ind w:left="1695" w:hanging="1695"/>
        <w:jc w:val="both"/>
        <w:rPr>
          <w:sz w:val="24"/>
          <w:szCs w:val="24"/>
        </w:rPr>
      </w:pPr>
      <w:r w:rsidRPr="008E022F">
        <w:rPr>
          <w:b/>
          <w:bCs/>
          <w:sz w:val="24"/>
          <w:szCs w:val="24"/>
        </w:rPr>
        <w:t xml:space="preserve">2005 </w:t>
      </w:r>
      <w:r w:rsidRPr="008E022F">
        <w:rPr>
          <w:sz w:val="24"/>
          <w:szCs w:val="24"/>
        </w:rPr>
        <w:t>Sofer C. «  La croissance de l’activité féminine »  in</w:t>
      </w:r>
      <w:r w:rsidRPr="008E022F">
        <w:rPr>
          <w:i/>
          <w:iCs/>
          <w:sz w:val="24"/>
          <w:szCs w:val="24"/>
        </w:rPr>
        <w:t xml:space="preserve"> Femmes, genre et sociétés : l’ état des savoirs. </w:t>
      </w:r>
      <w:r w:rsidRPr="008E022F">
        <w:rPr>
          <w:sz w:val="24"/>
          <w:szCs w:val="24"/>
        </w:rPr>
        <w:t>La Découverte, Paris, pp 218-226.</w:t>
      </w:r>
      <w:r>
        <w:rPr>
          <w:sz w:val="24"/>
          <w:szCs w:val="24"/>
        </w:rPr>
        <w:t xml:space="preserve"> (traduction en grec)</w:t>
      </w:r>
    </w:p>
    <w:p w:rsidR="00EC26C0" w:rsidRPr="00E64A2E" w:rsidRDefault="00EC26C0" w:rsidP="00E64A2E">
      <w:pPr>
        <w:tabs>
          <w:tab w:val="left" w:pos="992"/>
          <w:tab w:val="left" w:pos="1701"/>
        </w:tabs>
        <w:autoSpaceDE/>
        <w:autoSpaceDN/>
        <w:ind w:left="1695" w:hanging="1695"/>
        <w:jc w:val="both"/>
        <w:rPr>
          <w:sz w:val="24"/>
          <w:szCs w:val="24"/>
        </w:rPr>
      </w:pPr>
      <w:r w:rsidRPr="00E64A2E">
        <w:rPr>
          <w:b/>
          <w:bCs/>
          <w:sz w:val="24"/>
          <w:szCs w:val="24"/>
        </w:rPr>
        <w:t xml:space="preserve">2007 </w:t>
      </w:r>
      <w:r w:rsidRPr="00E64A2E">
        <w:rPr>
          <w:sz w:val="24"/>
          <w:szCs w:val="24"/>
        </w:rPr>
        <w:t xml:space="preserve">Sofer C. « Economie de la famille » in </w:t>
      </w:r>
      <w:r w:rsidR="00A408B4">
        <w:rPr>
          <w:sz w:val="24"/>
          <w:szCs w:val="24"/>
        </w:rPr>
        <w:t>Dictionnaire de</w:t>
      </w:r>
      <w:r w:rsidRPr="00E64A2E">
        <w:rPr>
          <w:sz w:val="24"/>
          <w:szCs w:val="24"/>
        </w:rPr>
        <w:t xml:space="preserve"> l'Economie, Ed. Universalis et Albin Michel, </w:t>
      </w:r>
      <w:r w:rsidR="00A408B4">
        <w:rPr>
          <w:sz w:val="24"/>
          <w:szCs w:val="24"/>
        </w:rPr>
        <w:t>pp 542-551</w:t>
      </w:r>
    </w:p>
    <w:p w:rsidR="00EC26C0" w:rsidRDefault="00EC26C0" w:rsidP="00483645">
      <w:pPr>
        <w:tabs>
          <w:tab w:val="left" w:pos="992"/>
          <w:tab w:val="left" w:pos="1701"/>
        </w:tabs>
        <w:autoSpaceDE/>
        <w:autoSpaceDN/>
        <w:ind w:left="1695" w:hanging="1695"/>
        <w:jc w:val="both"/>
        <w:rPr>
          <w:iCs/>
          <w:sz w:val="24"/>
          <w:szCs w:val="24"/>
        </w:rPr>
      </w:pPr>
      <w:r w:rsidRPr="00483645">
        <w:rPr>
          <w:b/>
          <w:sz w:val="24"/>
          <w:szCs w:val="24"/>
        </w:rPr>
        <w:t xml:space="preserve">2008 </w:t>
      </w:r>
      <w:r w:rsidRPr="00483645">
        <w:rPr>
          <w:sz w:val="24"/>
          <w:szCs w:val="24"/>
        </w:rPr>
        <w:t xml:space="preserve">Rizavi S. et Sofer C. «Travail domestique et organisation des temps de vie dans les ménages : une comparaison internationale » in </w:t>
      </w:r>
      <w:r w:rsidRPr="00483645">
        <w:rPr>
          <w:i/>
          <w:iCs/>
          <w:sz w:val="24"/>
          <w:szCs w:val="24"/>
        </w:rPr>
        <w:t>Travail et genre, comparaisons internationales</w:t>
      </w:r>
      <w:r w:rsidRPr="00483645">
        <w:rPr>
          <w:iCs/>
          <w:sz w:val="24"/>
          <w:szCs w:val="24"/>
        </w:rPr>
        <w:t xml:space="preserve"> édité par E. Hirata et M.Maruani, La Découverte, Paris</w:t>
      </w:r>
      <w:r>
        <w:rPr>
          <w:iCs/>
          <w:sz w:val="24"/>
          <w:szCs w:val="24"/>
        </w:rPr>
        <w:t xml:space="preserve"> (traduction en portugais)</w:t>
      </w:r>
    </w:p>
    <w:p w:rsidR="00A408B4" w:rsidRPr="00483645" w:rsidRDefault="00A408B4" w:rsidP="00483645">
      <w:pPr>
        <w:tabs>
          <w:tab w:val="left" w:pos="992"/>
          <w:tab w:val="left" w:pos="1701"/>
        </w:tabs>
        <w:autoSpaceDE/>
        <w:autoSpaceDN/>
        <w:ind w:left="1695" w:hanging="169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201</w:t>
      </w:r>
      <w:r w:rsidR="004567F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A408B4">
        <w:rPr>
          <w:sz w:val="24"/>
          <w:szCs w:val="24"/>
        </w:rPr>
        <w:t xml:space="preserve">Sofer C. </w:t>
      </w:r>
      <w:r>
        <w:rPr>
          <w:sz w:val="24"/>
          <w:szCs w:val="24"/>
        </w:rPr>
        <w:t xml:space="preserve">« Capital Humain » in Dictionnaire du travail, </w:t>
      </w:r>
      <w:r w:rsidR="004567F6">
        <w:rPr>
          <w:sz w:val="24"/>
          <w:szCs w:val="24"/>
        </w:rPr>
        <w:t xml:space="preserve">sous la direction de Brevort, A. Jobert, A., Lallement, M. et Mias, A. </w:t>
      </w:r>
      <w:r>
        <w:rPr>
          <w:sz w:val="24"/>
          <w:szCs w:val="24"/>
        </w:rPr>
        <w:t xml:space="preserve">PUF, Paris </w:t>
      </w:r>
      <w:r w:rsidR="004567F6">
        <w:rPr>
          <w:sz w:val="24"/>
          <w:szCs w:val="24"/>
        </w:rPr>
        <w:t>pp78-82.</w:t>
      </w:r>
    </w:p>
    <w:p w:rsidR="00EC26C0" w:rsidRPr="00483645" w:rsidRDefault="00EC26C0" w:rsidP="000062C1">
      <w:pPr>
        <w:tabs>
          <w:tab w:val="left" w:pos="993"/>
          <w:tab w:val="left" w:pos="1701"/>
        </w:tabs>
        <w:ind w:left="1695" w:hanging="1695"/>
        <w:jc w:val="both"/>
        <w:rPr>
          <w:sz w:val="24"/>
          <w:szCs w:val="24"/>
        </w:rPr>
      </w:pPr>
    </w:p>
    <w:p w:rsidR="00AA6662" w:rsidRDefault="00AA6662" w:rsidP="00DD0853">
      <w:pPr>
        <w:tabs>
          <w:tab w:val="left" w:pos="1418"/>
          <w:tab w:val="left" w:pos="2268"/>
          <w:tab w:val="left" w:pos="3119"/>
        </w:tabs>
        <w:ind w:left="3119" w:right="-567" w:hanging="3119"/>
        <w:rPr>
          <w:b/>
          <w:bCs/>
          <w:sz w:val="28"/>
          <w:szCs w:val="28"/>
        </w:rPr>
      </w:pPr>
    </w:p>
    <w:p w:rsidR="00EC26C0" w:rsidRPr="00BF246C" w:rsidRDefault="00EC26C0" w:rsidP="00DD0853">
      <w:pPr>
        <w:tabs>
          <w:tab w:val="left" w:pos="1418"/>
          <w:tab w:val="left" w:pos="2268"/>
          <w:tab w:val="left" w:pos="3119"/>
        </w:tabs>
        <w:ind w:left="3119" w:right="-567" w:hanging="3119"/>
        <w:rPr>
          <w:b/>
          <w:bCs/>
          <w:sz w:val="28"/>
          <w:szCs w:val="28"/>
        </w:rPr>
      </w:pPr>
      <w:r w:rsidRPr="00BF246C">
        <w:rPr>
          <w:b/>
          <w:bCs/>
          <w:sz w:val="28"/>
          <w:szCs w:val="28"/>
        </w:rPr>
        <w:t xml:space="preserve">Articles : </w:t>
      </w:r>
    </w:p>
    <w:p w:rsidR="00EC26C0" w:rsidRDefault="00EC26C0" w:rsidP="0004630C">
      <w:pPr>
        <w:autoSpaceDE/>
        <w:autoSpaceDN/>
        <w:ind w:left="1695" w:hanging="1695"/>
        <w:jc w:val="both"/>
        <w:rPr>
          <w:b/>
          <w:bCs/>
          <w:snapToGrid w:val="0"/>
          <w:color w:val="000000"/>
          <w:sz w:val="24"/>
          <w:szCs w:val="24"/>
        </w:rPr>
      </w:pPr>
    </w:p>
    <w:p w:rsidR="00EC26C0" w:rsidRPr="008E022F" w:rsidRDefault="00EC26C0" w:rsidP="0004630C">
      <w:pPr>
        <w:autoSpaceDE/>
        <w:autoSpaceDN/>
        <w:ind w:left="1695" w:hanging="1695"/>
        <w:jc w:val="both"/>
        <w:rPr>
          <w:color w:val="000000"/>
          <w:sz w:val="24"/>
          <w:szCs w:val="24"/>
        </w:rPr>
      </w:pPr>
      <w:r w:rsidRPr="008E022F">
        <w:rPr>
          <w:b/>
          <w:bCs/>
          <w:snapToGrid w:val="0"/>
          <w:color w:val="000000"/>
          <w:sz w:val="24"/>
          <w:szCs w:val="24"/>
        </w:rPr>
        <w:t xml:space="preserve">2005 </w:t>
      </w:r>
      <w:r w:rsidRPr="008E022F">
        <w:rPr>
          <w:snapToGrid w:val="0"/>
          <w:color w:val="000000"/>
          <w:sz w:val="24"/>
          <w:szCs w:val="24"/>
        </w:rPr>
        <w:t>Sofer C. « </w:t>
      </w:r>
      <w:r w:rsidRPr="008E022F">
        <w:rPr>
          <w:color w:val="000000"/>
          <w:sz w:val="24"/>
          <w:szCs w:val="24"/>
        </w:rPr>
        <w:t xml:space="preserve">Les choix relatifs au travail dans la famille : modélisations économiques des décisions du ménage et applications » </w:t>
      </w:r>
      <w:r w:rsidRPr="008E022F">
        <w:rPr>
          <w:i/>
          <w:iCs/>
          <w:color w:val="000000"/>
          <w:sz w:val="24"/>
          <w:szCs w:val="24"/>
        </w:rPr>
        <w:t>Travail et Emploi</w:t>
      </w:r>
      <w:r w:rsidRPr="008E022F">
        <w:rPr>
          <w:color w:val="000000"/>
          <w:sz w:val="24"/>
          <w:szCs w:val="24"/>
        </w:rPr>
        <w:t>, n° 102, pp 79-89.</w:t>
      </w:r>
    </w:p>
    <w:p w:rsidR="00EC26C0" w:rsidRPr="008E022F" w:rsidRDefault="00EC26C0" w:rsidP="0004630C">
      <w:pPr>
        <w:tabs>
          <w:tab w:val="left" w:pos="992"/>
          <w:tab w:val="left" w:pos="1701"/>
        </w:tabs>
        <w:autoSpaceDE/>
        <w:autoSpaceDN/>
        <w:ind w:left="1695" w:hanging="1695"/>
        <w:jc w:val="both"/>
        <w:rPr>
          <w:color w:val="000000"/>
          <w:sz w:val="24"/>
          <w:szCs w:val="24"/>
        </w:rPr>
      </w:pPr>
      <w:r w:rsidRPr="008E022F">
        <w:rPr>
          <w:b/>
          <w:bCs/>
          <w:snapToGrid w:val="0"/>
          <w:color w:val="000000"/>
          <w:sz w:val="24"/>
          <w:szCs w:val="24"/>
        </w:rPr>
        <w:t xml:space="preserve">2005 </w:t>
      </w:r>
      <w:r w:rsidRPr="008E022F">
        <w:rPr>
          <w:snapToGrid w:val="0"/>
          <w:color w:val="000000"/>
          <w:sz w:val="24"/>
          <w:szCs w:val="24"/>
        </w:rPr>
        <w:t xml:space="preserve">Sofer C. “Concurrence, licenciements et femmes au travail : deux études de genre » </w:t>
      </w:r>
      <w:r w:rsidRPr="008E022F">
        <w:rPr>
          <w:i/>
          <w:iCs/>
          <w:snapToGrid w:val="0"/>
          <w:color w:val="000000"/>
          <w:sz w:val="24"/>
          <w:szCs w:val="24"/>
        </w:rPr>
        <w:t xml:space="preserve">Revue Economique </w:t>
      </w:r>
      <w:r w:rsidRPr="008E022F">
        <w:rPr>
          <w:snapToGrid w:val="0"/>
          <w:color w:val="000000"/>
          <w:sz w:val="24"/>
          <w:szCs w:val="24"/>
        </w:rPr>
        <w:t>vol 56 n°2, pp 277-284.</w:t>
      </w:r>
    </w:p>
    <w:p w:rsidR="00EC26C0" w:rsidRDefault="00EC26C0" w:rsidP="0004630C">
      <w:pPr>
        <w:tabs>
          <w:tab w:val="left" w:pos="992"/>
          <w:tab w:val="left" w:pos="1701"/>
        </w:tabs>
        <w:autoSpaceDE/>
        <w:autoSpaceDN/>
        <w:ind w:left="1695" w:hanging="1695"/>
        <w:jc w:val="both"/>
        <w:rPr>
          <w:color w:val="000000"/>
          <w:sz w:val="24"/>
          <w:szCs w:val="24"/>
          <w:lang w:val="en-GB"/>
        </w:rPr>
      </w:pPr>
      <w:r w:rsidRPr="008E022F">
        <w:rPr>
          <w:b/>
          <w:bCs/>
          <w:snapToGrid w:val="0"/>
          <w:color w:val="000000"/>
          <w:sz w:val="24"/>
          <w:szCs w:val="24"/>
          <w:lang w:val="en-GB"/>
        </w:rPr>
        <w:t xml:space="preserve">2005 </w:t>
      </w:r>
      <w:r w:rsidRPr="008E022F">
        <w:rPr>
          <w:snapToGrid w:val="0"/>
          <w:color w:val="000000"/>
          <w:sz w:val="24"/>
          <w:szCs w:val="24"/>
          <w:lang w:val="en-GB"/>
        </w:rPr>
        <w:t xml:space="preserve">Clément, D. </w:t>
      </w:r>
      <w:r>
        <w:rPr>
          <w:snapToGrid w:val="0"/>
          <w:color w:val="000000"/>
          <w:sz w:val="24"/>
          <w:szCs w:val="24"/>
          <w:lang w:val="en-GB"/>
        </w:rPr>
        <w:t>et</w:t>
      </w:r>
      <w:r w:rsidRPr="008E022F">
        <w:rPr>
          <w:snapToGrid w:val="0"/>
          <w:color w:val="000000"/>
          <w:sz w:val="24"/>
          <w:szCs w:val="24"/>
          <w:lang w:val="en-GB"/>
        </w:rPr>
        <w:t xml:space="preserve"> Sofer C. </w:t>
      </w:r>
      <w:r w:rsidRPr="008E022F">
        <w:rPr>
          <w:color w:val="000000"/>
          <w:sz w:val="24"/>
          <w:szCs w:val="24"/>
          <w:lang w:val="en-GB"/>
        </w:rPr>
        <w:t xml:space="preserve">«An application of “post-welfarist” theories of justice: an empirical comparison between theoretical rights to compensation and actual policy measures against poverty» </w:t>
      </w:r>
      <w:r w:rsidRPr="008E022F">
        <w:rPr>
          <w:i/>
          <w:iCs/>
          <w:color w:val="000000"/>
          <w:sz w:val="24"/>
          <w:szCs w:val="24"/>
          <w:lang w:val="en-GB"/>
        </w:rPr>
        <w:t>Annales d’Economie et Statistiques</w:t>
      </w:r>
      <w:r w:rsidRPr="008E022F">
        <w:rPr>
          <w:color w:val="000000"/>
          <w:sz w:val="32"/>
          <w:szCs w:val="32"/>
          <w:lang w:val="en-GB"/>
        </w:rPr>
        <w:t xml:space="preserve"> </w:t>
      </w:r>
      <w:r w:rsidRPr="008E022F">
        <w:rPr>
          <w:color w:val="000000"/>
          <w:sz w:val="24"/>
          <w:szCs w:val="24"/>
          <w:lang w:val="en-GB"/>
        </w:rPr>
        <w:t>n° 75/76, pp 287-308.</w:t>
      </w:r>
    </w:p>
    <w:p w:rsidR="00EC26C0" w:rsidRDefault="00EC26C0" w:rsidP="00E64A2E">
      <w:pPr>
        <w:tabs>
          <w:tab w:val="left" w:pos="992"/>
          <w:tab w:val="left" w:pos="1701"/>
        </w:tabs>
        <w:ind w:left="1695" w:hanging="1695"/>
        <w:jc w:val="both"/>
        <w:rPr>
          <w:snapToGrid w:val="0"/>
          <w:sz w:val="24"/>
          <w:szCs w:val="24"/>
        </w:rPr>
      </w:pPr>
      <w:r w:rsidRPr="00E64A2E">
        <w:rPr>
          <w:b/>
          <w:bCs/>
          <w:snapToGrid w:val="0"/>
          <w:sz w:val="24"/>
          <w:szCs w:val="24"/>
        </w:rPr>
        <w:t xml:space="preserve">2006 </w:t>
      </w:r>
      <w:r w:rsidRPr="00E64A2E">
        <w:rPr>
          <w:snapToGrid w:val="0"/>
          <w:sz w:val="24"/>
          <w:szCs w:val="24"/>
        </w:rPr>
        <w:t xml:space="preserve">Rapoport, B., Sofer, C. et Solaz, A. « La production domestique dans les modèles collectifs » </w:t>
      </w:r>
      <w:r w:rsidRPr="00E64A2E">
        <w:rPr>
          <w:i/>
          <w:iCs/>
          <w:snapToGrid w:val="0"/>
          <w:sz w:val="24"/>
          <w:szCs w:val="24"/>
        </w:rPr>
        <w:t>L’Actualité Economique</w:t>
      </w:r>
      <w:r w:rsidRPr="00E64A2E">
        <w:rPr>
          <w:snapToGrid w:val="0"/>
          <w:sz w:val="24"/>
          <w:szCs w:val="24"/>
        </w:rPr>
        <w:t xml:space="preserve"> Vol. 82, n° 2, mars-juin, p. 247-270.</w:t>
      </w:r>
    </w:p>
    <w:p w:rsidR="00EC26C0" w:rsidRDefault="00EC26C0" w:rsidP="00594F96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</w:rPr>
      </w:pPr>
      <w:r w:rsidRPr="00EF1867">
        <w:rPr>
          <w:b/>
          <w:bCs/>
          <w:snapToGrid w:val="0"/>
          <w:sz w:val="24"/>
          <w:szCs w:val="24"/>
        </w:rPr>
        <w:t>200</w:t>
      </w:r>
      <w:r>
        <w:rPr>
          <w:b/>
          <w:bCs/>
          <w:snapToGrid w:val="0"/>
          <w:sz w:val="24"/>
          <w:szCs w:val="24"/>
        </w:rPr>
        <w:t>8</w:t>
      </w:r>
      <w:r w:rsidRPr="00EF1867">
        <w:rPr>
          <w:b/>
          <w:bCs/>
          <w:snapToGrid w:val="0"/>
          <w:sz w:val="24"/>
          <w:szCs w:val="24"/>
        </w:rPr>
        <w:t xml:space="preserve"> </w:t>
      </w:r>
      <w:r w:rsidRPr="00EF1867">
        <w:rPr>
          <w:snapToGrid w:val="0"/>
          <w:sz w:val="24"/>
          <w:szCs w:val="24"/>
        </w:rPr>
        <w:t>Kalugina, K., Radtchenko, N. et Sofer, C « </w:t>
      </w:r>
      <w:r w:rsidRPr="00EF1867">
        <w:rPr>
          <w:sz w:val="24"/>
          <w:szCs w:val="24"/>
        </w:rPr>
        <w:t xml:space="preserve">Une analyse du partage intrafamilial du revenu à partir de données subjectives», </w:t>
      </w:r>
      <w:r w:rsidRPr="00EF1867">
        <w:rPr>
          <w:i/>
          <w:iCs/>
          <w:sz w:val="24"/>
          <w:szCs w:val="24"/>
        </w:rPr>
        <w:t xml:space="preserve">Economie et Prévision </w:t>
      </w:r>
      <w:r w:rsidRPr="002E0C5E">
        <w:rPr>
          <w:rFonts w:ascii="Arial" w:hAnsi="Arial" w:cs="Arial"/>
        </w:rPr>
        <w:t xml:space="preserve">n°186 2008-5 </w:t>
      </w:r>
      <w:r w:rsidRPr="00C13AD3">
        <w:rPr>
          <w:sz w:val="24"/>
          <w:szCs w:val="24"/>
        </w:rPr>
        <w:t>pp 101-116.</w:t>
      </w:r>
    </w:p>
    <w:p w:rsidR="00EC26C0" w:rsidRPr="00447160" w:rsidRDefault="00EC26C0" w:rsidP="00447160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  <w:lang w:val="en-US"/>
        </w:rPr>
      </w:pPr>
      <w:r w:rsidRPr="00447160">
        <w:rPr>
          <w:b/>
          <w:bCs/>
          <w:sz w:val="24"/>
          <w:szCs w:val="24"/>
          <w:lang w:val="en-GB"/>
        </w:rPr>
        <w:t xml:space="preserve">2008 </w:t>
      </w:r>
      <w:r w:rsidRPr="00447160">
        <w:rPr>
          <w:sz w:val="24"/>
          <w:szCs w:val="24"/>
          <w:lang w:val="en-GB"/>
        </w:rPr>
        <w:t xml:space="preserve">Havet N. et Sofer C. « Why do women’s wages increase so slowly throughout their career? </w:t>
      </w:r>
      <w:r w:rsidRPr="00447160">
        <w:rPr>
          <w:sz w:val="24"/>
          <w:szCs w:val="24"/>
          <w:lang w:val="en-US"/>
        </w:rPr>
        <w:t xml:space="preserve">A dynamic model of statistical discrimination », </w:t>
      </w:r>
      <w:r w:rsidRPr="00447160">
        <w:rPr>
          <w:i/>
          <w:iCs/>
          <w:sz w:val="24"/>
          <w:szCs w:val="24"/>
          <w:lang w:val="en-US"/>
        </w:rPr>
        <w:t xml:space="preserve">Labour </w:t>
      </w:r>
      <w:r w:rsidRPr="00447160">
        <w:rPr>
          <w:sz w:val="24"/>
          <w:szCs w:val="24"/>
          <w:lang w:val="en-US"/>
        </w:rPr>
        <w:t>,July, vol.22, n°2 pp 291-314</w:t>
      </w:r>
    </w:p>
    <w:p w:rsidR="00EC26C0" w:rsidRPr="00C13AD3" w:rsidRDefault="00EC26C0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  <w:lang w:val="en-GB"/>
        </w:rPr>
      </w:pPr>
      <w:r w:rsidRPr="00C13AD3">
        <w:rPr>
          <w:b/>
          <w:bCs/>
          <w:sz w:val="24"/>
          <w:szCs w:val="24"/>
          <w:lang w:val="en-GB"/>
        </w:rPr>
        <w:t xml:space="preserve">2009 </w:t>
      </w:r>
      <w:hyperlink r:id="rId8" w:history="1">
        <w:r w:rsidRPr="00C13AD3">
          <w:rPr>
            <w:rStyle w:val="Lienhypertexte"/>
            <w:sz w:val="24"/>
            <w:szCs w:val="24"/>
            <w:u w:val="none"/>
            <w:lang w:val="en-GB"/>
          </w:rPr>
          <w:t>Kalugina</w:t>
        </w:r>
      </w:hyperlink>
      <w:r w:rsidRPr="00C13AD3">
        <w:rPr>
          <w:sz w:val="24"/>
          <w:szCs w:val="24"/>
          <w:lang w:val="en-GB"/>
        </w:rPr>
        <w:t xml:space="preserve">, E. </w:t>
      </w:r>
      <w:hyperlink r:id="rId9" w:history="1">
        <w:r w:rsidRPr="00C13AD3">
          <w:rPr>
            <w:rStyle w:val="Lienhypertexte"/>
            <w:sz w:val="24"/>
            <w:szCs w:val="24"/>
            <w:u w:val="none"/>
            <w:lang w:val="en-GB"/>
          </w:rPr>
          <w:t>Radtchenko</w:t>
        </w:r>
      </w:hyperlink>
      <w:r w:rsidRPr="00C13AD3">
        <w:rPr>
          <w:sz w:val="24"/>
          <w:szCs w:val="24"/>
          <w:lang w:val="en-US"/>
        </w:rPr>
        <w:t>, N.</w:t>
      </w:r>
      <w:r w:rsidRPr="00C13AD3">
        <w:rPr>
          <w:sz w:val="24"/>
          <w:szCs w:val="24"/>
          <w:lang w:val="en-GB"/>
        </w:rPr>
        <w:t xml:space="preserve"> et </w:t>
      </w:r>
      <w:hyperlink r:id="rId10" w:history="1">
        <w:r w:rsidRPr="00C13AD3">
          <w:rPr>
            <w:rStyle w:val="Lienhypertexte"/>
            <w:sz w:val="24"/>
            <w:szCs w:val="24"/>
            <w:u w:val="none"/>
            <w:lang w:val="en-GB"/>
          </w:rPr>
          <w:t>Sofer</w:t>
        </w:r>
      </w:hyperlink>
      <w:r w:rsidRPr="00C13AD3">
        <w:rPr>
          <w:sz w:val="24"/>
          <w:szCs w:val="24"/>
          <w:lang w:val="en-US"/>
        </w:rPr>
        <w:t xml:space="preserve">, C. </w:t>
      </w:r>
      <w:r w:rsidRPr="00C13AD3">
        <w:rPr>
          <w:sz w:val="24"/>
          <w:szCs w:val="24"/>
          <w:lang w:val="en-GB"/>
        </w:rPr>
        <w:t xml:space="preserve">"How Do Spouses Share their Full Income ? Identification of the Sharing Rule Using Self-Reported Income" </w:t>
      </w:r>
      <w:r w:rsidRPr="00C13AD3">
        <w:rPr>
          <w:b/>
          <w:bCs/>
          <w:i/>
          <w:iCs/>
          <w:sz w:val="24"/>
          <w:szCs w:val="24"/>
          <w:lang w:val="en-GB"/>
        </w:rPr>
        <w:t> </w:t>
      </w:r>
      <w:r w:rsidRPr="00C13AD3">
        <w:rPr>
          <w:sz w:val="24"/>
          <w:szCs w:val="24"/>
          <w:lang w:val="en-GB"/>
        </w:rPr>
        <w:t> </w:t>
      </w:r>
      <w:r w:rsidRPr="00C13AD3">
        <w:rPr>
          <w:i/>
          <w:iCs/>
          <w:sz w:val="24"/>
          <w:szCs w:val="24"/>
          <w:lang w:val="en-US"/>
        </w:rPr>
        <w:t xml:space="preserve">Review of Income and Wealth </w:t>
      </w:r>
      <w:r w:rsidRPr="00C13AD3">
        <w:rPr>
          <w:sz w:val="24"/>
          <w:szCs w:val="24"/>
          <w:lang w:val="en-GB"/>
        </w:rPr>
        <w:t>Volume 55 Issue 2 (June) pp 360-</w:t>
      </w:r>
      <w:r>
        <w:rPr>
          <w:sz w:val="24"/>
          <w:szCs w:val="24"/>
          <w:lang w:val="en-GB"/>
        </w:rPr>
        <w:t>391.</w:t>
      </w:r>
    </w:p>
    <w:p w:rsidR="00EC26C0" w:rsidRDefault="00EC26C0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  <w:lang w:val="en-US"/>
        </w:rPr>
      </w:pPr>
      <w:r w:rsidRPr="00C13AD3">
        <w:rPr>
          <w:b/>
          <w:sz w:val="24"/>
          <w:szCs w:val="24"/>
          <w:lang w:val="en-GB"/>
        </w:rPr>
        <w:t>2009</w:t>
      </w:r>
      <w:r w:rsidRPr="00C13AD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r w:rsidRPr="00C13AD3">
        <w:rPr>
          <w:sz w:val="24"/>
          <w:szCs w:val="24"/>
          <w:lang w:val="en-GB"/>
        </w:rPr>
        <w:t>Rizavi</w:t>
      </w:r>
      <w:r>
        <w:rPr>
          <w:sz w:val="24"/>
          <w:szCs w:val="24"/>
          <w:lang w:val="en-GB"/>
        </w:rPr>
        <w:t xml:space="preserve"> S. et </w:t>
      </w:r>
      <w:r w:rsidRPr="00C13AD3">
        <w:rPr>
          <w:sz w:val="24"/>
          <w:szCs w:val="24"/>
          <w:lang w:val="en-GB"/>
        </w:rPr>
        <w:t>Sofer</w:t>
      </w:r>
      <w:r>
        <w:rPr>
          <w:sz w:val="24"/>
          <w:szCs w:val="24"/>
          <w:lang w:val="en-GB"/>
        </w:rPr>
        <w:t xml:space="preserve"> C.</w:t>
      </w:r>
      <w:r w:rsidRPr="00C13AD3">
        <w:rPr>
          <w:sz w:val="24"/>
          <w:szCs w:val="24"/>
          <w:lang w:val="en-GB"/>
        </w:rPr>
        <w:t xml:space="preserve"> « </w:t>
      </w:r>
      <w:r w:rsidRPr="00C13AD3">
        <w:rPr>
          <w:sz w:val="24"/>
          <w:szCs w:val="24"/>
          <w:lang w:val="en-US"/>
        </w:rPr>
        <w:t xml:space="preserve">Women’s relative position and the division of household work: A study of French couples” </w:t>
      </w:r>
      <w:r w:rsidRPr="00C13AD3">
        <w:rPr>
          <w:i/>
          <w:sz w:val="24"/>
          <w:szCs w:val="24"/>
          <w:lang w:val="en-US"/>
        </w:rPr>
        <w:t xml:space="preserve">European Journal of Social Systems </w:t>
      </w:r>
      <w:r w:rsidR="00D83339">
        <w:rPr>
          <w:sz w:val="24"/>
          <w:szCs w:val="24"/>
          <w:lang w:val="en-US"/>
        </w:rPr>
        <w:t>vol 22, n°2, pp13-26.</w:t>
      </w:r>
    </w:p>
    <w:p w:rsidR="00EC26C0" w:rsidRDefault="00EC26C0" w:rsidP="005A27AB">
      <w:pPr>
        <w:tabs>
          <w:tab w:val="left" w:pos="992"/>
          <w:tab w:val="left" w:pos="1701"/>
        </w:tabs>
        <w:ind w:left="1695" w:hanging="1695"/>
        <w:jc w:val="both"/>
        <w:rPr>
          <w:bCs/>
          <w:sz w:val="24"/>
          <w:szCs w:val="24"/>
          <w:lang w:val="en-US"/>
        </w:rPr>
      </w:pPr>
      <w:r w:rsidRPr="00C13AD3">
        <w:rPr>
          <w:b/>
          <w:bCs/>
          <w:sz w:val="24"/>
          <w:szCs w:val="24"/>
          <w:lang w:val="en-GB"/>
        </w:rPr>
        <w:t xml:space="preserve">2009 </w:t>
      </w:r>
      <w:hyperlink r:id="rId11" w:history="1">
        <w:r w:rsidRPr="00C13AD3">
          <w:rPr>
            <w:rStyle w:val="Lienhypertexte"/>
            <w:sz w:val="24"/>
            <w:szCs w:val="24"/>
            <w:u w:val="none"/>
            <w:lang w:val="en-GB"/>
          </w:rPr>
          <w:t>Kalugina</w:t>
        </w:r>
      </w:hyperlink>
      <w:r w:rsidRPr="00C13AD3">
        <w:rPr>
          <w:sz w:val="24"/>
          <w:szCs w:val="24"/>
          <w:lang w:val="en-GB"/>
        </w:rPr>
        <w:t xml:space="preserve">, E. </w:t>
      </w:r>
      <w:hyperlink r:id="rId12" w:history="1">
        <w:r w:rsidRPr="00C13AD3">
          <w:rPr>
            <w:rStyle w:val="Lienhypertexte"/>
            <w:sz w:val="24"/>
            <w:szCs w:val="24"/>
            <w:u w:val="none"/>
            <w:lang w:val="en-GB"/>
          </w:rPr>
          <w:t>Radtchenko</w:t>
        </w:r>
      </w:hyperlink>
      <w:r w:rsidRPr="00C13AD3">
        <w:rPr>
          <w:sz w:val="24"/>
          <w:szCs w:val="24"/>
          <w:lang w:val="en-US"/>
        </w:rPr>
        <w:t>, N.</w:t>
      </w:r>
      <w:r w:rsidRPr="00C13AD3">
        <w:rPr>
          <w:sz w:val="24"/>
          <w:szCs w:val="24"/>
          <w:lang w:val="en-GB"/>
        </w:rPr>
        <w:t xml:space="preserve"> et </w:t>
      </w:r>
      <w:hyperlink r:id="rId13" w:history="1">
        <w:r w:rsidRPr="00C13AD3">
          <w:rPr>
            <w:rStyle w:val="Lienhypertexte"/>
            <w:sz w:val="24"/>
            <w:szCs w:val="24"/>
            <w:u w:val="none"/>
            <w:lang w:val="en-GB"/>
          </w:rPr>
          <w:t>Sofer</w:t>
        </w:r>
      </w:hyperlink>
      <w:r w:rsidRPr="00C13AD3">
        <w:rPr>
          <w:sz w:val="24"/>
          <w:szCs w:val="24"/>
          <w:lang w:val="en-US"/>
        </w:rPr>
        <w:t xml:space="preserve">, C. </w:t>
      </w:r>
      <w:r w:rsidRPr="00C13AD3">
        <w:rPr>
          <w:sz w:val="24"/>
          <w:szCs w:val="24"/>
          <w:lang w:val="en-GB"/>
        </w:rPr>
        <w:t>"</w:t>
      </w:r>
      <w:r w:rsidRPr="0030077E">
        <w:rPr>
          <w:b/>
          <w:bCs/>
          <w:sz w:val="32"/>
          <w:szCs w:val="32"/>
          <w:lang w:val="en-US"/>
        </w:rPr>
        <w:t xml:space="preserve"> </w:t>
      </w:r>
      <w:r w:rsidRPr="0030077E">
        <w:rPr>
          <w:bCs/>
          <w:sz w:val="24"/>
          <w:szCs w:val="24"/>
          <w:lang w:val="en-US"/>
        </w:rPr>
        <w:t>Intra-Household Inequality in Transitional Russia</w:t>
      </w:r>
      <w:r>
        <w:rPr>
          <w:bCs/>
          <w:sz w:val="24"/>
          <w:szCs w:val="24"/>
          <w:lang w:val="en-US"/>
        </w:rPr>
        <w:t xml:space="preserve">” </w:t>
      </w:r>
      <w:r>
        <w:rPr>
          <w:bCs/>
          <w:i/>
          <w:sz w:val="24"/>
          <w:szCs w:val="24"/>
          <w:lang w:val="en-US"/>
        </w:rPr>
        <w:t>Review of Economics of the Household</w:t>
      </w:r>
      <w:r w:rsidR="00D83339">
        <w:rPr>
          <w:bCs/>
          <w:i/>
          <w:sz w:val="24"/>
          <w:szCs w:val="24"/>
          <w:lang w:val="en-US"/>
        </w:rPr>
        <w:t xml:space="preserve">, </w:t>
      </w:r>
      <w:r w:rsidR="00D83339" w:rsidRPr="00D83339">
        <w:rPr>
          <w:bCs/>
          <w:sz w:val="24"/>
          <w:szCs w:val="24"/>
          <w:lang w:val="en-US"/>
        </w:rPr>
        <w:t>vol 7 n°4 December pp447-471.</w:t>
      </w:r>
    </w:p>
    <w:p w:rsidR="00505B7A" w:rsidRDefault="00505B7A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  <w:lang w:val="en-US"/>
        </w:rPr>
      </w:pPr>
      <w:r w:rsidRPr="00C13AD3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1</w:t>
      </w:r>
      <w:r w:rsidR="00D958D3">
        <w:rPr>
          <w:b/>
          <w:bCs/>
          <w:sz w:val="24"/>
          <w:szCs w:val="24"/>
        </w:rPr>
        <w:t>1</w:t>
      </w:r>
      <w:r w:rsidRPr="00C13AD3">
        <w:rPr>
          <w:sz w:val="24"/>
          <w:szCs w:val="24"/>
        </w:rPr>
        <w:t xml:space="preserve"> Rapoport, B., Sofer, C. et Solaz, A.  </w:t>
      </w:r>
      <w:r w:rsidRPr="00505B7A">
        <w:rPr>
          <w:sz w:val="24"/>
          <w:szCs w:val="24"/>
          <w:lang w:val="en-US"/>
        </w:rPr>
        <w:t xml:space="preserve">«Household Production in a Collective Model: Some New Results » </w:t>
      </w:r>
      <w:r w:rsidRPr="00505B7A">
        <w:rPr>
          <w:i/>
          <w:iCs/>
          <w:sz w:val="24"/>
          <w:szCs w:val="24"/>
          <w:lang w:val="en-US"/>
        </w:rPr>
        <w:t xml:space="preserve">Journal of Population Economics </w:t>
      </w:r>
      <w:r w:rsidR="00D958D3">
        <w:rPr>
          <w:sz w:val="24"/>
          <w:szCs w:val="24"/>
          <w:lang w:val="en-US"/>
        </w:rPr>
        <w:t>24</w:t>
      </w:r>
      <w:r w:rsidRPr="00505B7A">
        <w:rPr>
          <w:sz w:val="24"/>
          <w:szCs w:val="24"/>
          <w:lang w:val="en-US"/>
        </w:rPr>
        <w:t xml:space="preserve"> </w:t>
      </w:r>
      <w:r w:rsidR="00D958D3">
        <w:rPr>
          <w:sz w:val="24"/>
          <w:szCs w:val="24"/>
          <w:lang w:val="en-US"/>
        </w:rPr>
        <w:t>pp23-45</w:t>
      </w:r>
    </w:p>
    <w:p w:rsidR="00FA2784" w:rsidRPr="004567F6" w:rsidRDefault="00FA2784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2012  </w:t>
      </w:r>
      <w:r w:rsidRPr="00FA2784">
        <w:rPr>
          <w:bCs/>
          <w:sz w:val="24"/>
          <w:szCs w:val="24"/>
        </w:rPr>
        <w:t>Sofer</w:t>
      </w:r>
      <w:r>
        <w:rPr>
          <w:bCs/>
          <w:sz w:val="24"/>
          <w:szCs w:val="24"/>
        </w:rPr>
        <w:t>, C.</w:t>
      </w:r>
      <w:r w:rsidR="00CD7A39">
        <w:rPr>
          <w:bCs/>
          <w:sz w:val="24"/>
          <w:szCs w:val="24"/>
        </w:rPr>
        <w:tab/>
        <w:t xml:space="preserve">« Choix familiaux et politiques publiques », </w:t>
      </w:r>
      <w:r w:rsidR="00CD7A39">
        <w:rPr>
          <w:bCs/>
          <w:i/>
          <w:sz w:val="24"/>
          <w:szCs w:val="24"/>
        </w:rPr>
        <w:t>Revue française d’économie</w:t>
      </w:r>
      <w:r w:rsidR="004567F6">
        <w:rPr>
          <w:bCs/>
          <w:sz w:val="24"/>
          <w:szCs w:val="24"/>
        </w:rPr>
        <w:t>, n°1 vol XXVII, juillet, pp9-45.</w:t>
      </w:r>
    </w:p>
    <w:p w:rsidR="00FA2784" w:rsidRDefault="00FA2784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  <w:lang w:val="en-US"/>
        </w:rPr>
      </w:pPr>
      <w:r w:rsidRPr="00FA2784">
        <w:rPr>
          <w:b/>
          <w:bCs/>
          <w:sz w:val="24"/>
          <w:szCs w:val="24"/>
          <w:lang w:val="en-US"/>
        </w:rPr>
        <w:t>201</w:t>
      </w:r>
      <w:r>
        <w:rPr>
          <w:b/>
          <w:bCs/>
          <w:sz w:val="24"/>
          <w:szCs w:val="24"/>
          <w:lang w:val="en-US"/>
        </w:rPr>
        <w:t xml:space="preserve">3 </w:t>
      </w:r>
      <w:r w:rsidRPr="00FA2784">
        <w:rPr>
          <w:b/>
          <w:bCs/>
          <w:sz w:val="24"/>
          <w:szCs w:val="24"/>
          <w:lang w:val="en-US"/>
        </w:rPr>
        <w:t xml:space="preserve"> </w:t>
      </w:r>
      <w:r w:rsidRPr="00FA2784">
        <w:rPr>
          <w:bCs/>
          <w:sz w:val="24"/>
          <w:szCs w:val="24"/>
          <w:lang w:val="en-US"/>
        </w:rPr>
        <w:t>Himmelweit, S. Sevilla-Sanz, A. Santos, C. et Sofer, C. « </w:t>
      </w:r>
      <w:r w:rsidRPr="00FA2784">
        <w:rPr>
          <w:rFonts w:ascii="TimesNewRoman,Bold" w:hAnsi="TimesNewRoman,Bold" w:cs="TimesNewRoman,Bold"/>
          <w:bCs/>
          <w:sz w:val="23"/>
          <w:szCs w:val="23"/>
          <w:lang w:val="en-US"/>
        </w:rPr>
        <w:t>Sharing of Resources within the Family and the Economics of Household Decision-making</w:t>
      </w:r>
      <w:r w:rsidRPr="00505B7A">
        <w:rPr>
          <w:sz w:val="24"/>
          <w:szCs w:val="24"/>
          <w:lang w:val="en-US"/>
        </w:rPr>
        <w:t>»</w:t>
      </w:r>
      <w:r>
        <w:rPr>
          <w:sz w:val="24"/>
          <w:szCs w:val="24"/>
          <w:lang w:val="en-US"/>
        </w:rPr>
        <w:t xml:space="preserve">, </w:t>
      </w:r>
      <w:r w:rsidRPr="00FA2784">
        <w:rPr>
          <w:i/>
          <w:sz w:val="24"/>
          <w:szCs w:val="24"/>
          <w:lang w:val="en-US"/>
        </w:rPr>
        <w:t>Journal of Marriage and the Family</w:t>
      </w:r>
      <w:r>
        <w:rPr>
          <w:i/>
          <w:sz w:val="24"/>
          <w:szCs w:val="24"/>
          <w:lang w:val="en-US"/>
        </w:rPr>
        <w:t xml:space="preserve"> </w:t>
      </w:r>
      <w:r w:rsidR="00A031ED" w:rsidRPr="00856686">
        <w:rPr>
          <w:sz w:val="24"/>
          <w:szCs w:val="24"/>
          <w:lang w:val="en-US"/>
        </w:rPr>
        <w:t>vol 75, Issue 3,</w:t>
      </w:r>
      <w:r w:rsidR="00A031ED">
        <w:rPr>
          <w:sz w:val="24"/>
          <w:szCs w:val="24"/>
          <w:lang w:val="en-US"/>
        </w:rPr>
        <w:t xml:space="preserve"> </w:t>
      </w:r>
      <w:r w:rsidR="00A031ED" w:rsidRPr="00856686">
        <w:rPr>
          <w:sz w:val="24"/>
          <w:szCs w:val="24"/>
          <w:lang w:val="en-US"/>
        </w:rPr>
        <w:t>pp6</w:t>
      </w:r>
      <w:r w:rsidR="00A031ED">
        <w:rPr>
          <w:sz w:val="24"/>
          <w:szCs w:val="24"/>
          <w:lang w:val="en-US"/>
        </w:rPr>
        <w:t>25</w:t>
      </w:r>
      <w:r w:rsidR="00A031ED" w:rsidRPr="00856686">
        <w:rPr>
          <w:sz w:val="24"/>
          <w:szCs w:val="24"/>
          <w:lang w:val="en-US"/>
        </w:rPr>
        <w:t>-6</w:t>
      </w:r>
      <w:r w:rsidR="00A031ED">
        <w:rPr>
          <w:sz w:val="24"/>
          <w:szCs w:val="24"/>
          <w:lang w:val="en-US"/>
        </w:rPr>
        <w:t>39.</w:t>
      </w:r>
    </w:p>
    <w:p w:rsidR="00A031ED" w:rsidRPr="006605E3" w:rsidRDefault="00A031ED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2015 </w:t>
      </w:r>
      <w:r w:rsidRPr="006253CB">
        <w:rPr>
          <w:bCs/>
          <w:sz w:val="24"/>
          <w:szCs w:val="24"/>
          <w:lang w:val="en-US"/>
        </w:rPr>
        <w:t>Allègre,</w:t>
      </w:r>
      <w:r>
        <w:rPr>
          <w:bCs/>
          <w:sz w:val="24"/>
          <w:szCs w:val="24"/>
          <w:lang w:val="en-US"/>
        </w:rPr>
        <w:t xml:space="preserve"> G. Simonnet,V. </w:t>
      </w:r>
      <w:r w:rsidR="003D122B">
        <w:rPr>
          <w:bCs/>
          <w:sz w:val="24"/>
          <w:szCs w:val="24"/>
          <w:lang w:val="en-US"/>
        </w:rPr>
        <w:t>et</w:t>
      </w:r>
      <w:r>
        <w:rPr>
          <w:bCs/>
          <w:sz w:val="24"/>
          <w:szCs w:val="24"/>
          <w:lang w:val="en-US"/>
        </w:rPr>
        <w:t xml:space="preserve"> Sofer, C.</w:t>
      </w:r>
      <w:r w:rsidRPr="006253CB">
        <w:rPr>
          <w:bCs/>
          <w:sz w:val="24"/>
          <w:szCs w:val="24"/>
          <w:lang w:val="en-US"/>
        </w:rPr>
        <w:t xml:space="preserve"> </w:t>
      </w:r>
      <w:r w:rsidRPr="003F5622">
        <w:rPr>
          <w:bCs/>
          <w:sz w:val="24"/>
          <w:szCs w:val="24"/>
          <w:lang w:val="en-US"/>
        </w:rPr>
        <w:t>«</w:t>
      </w:r>
      <w:r w:rsidRPr="006253CB">
        <w:rPr>
          <w:sz w:val="24"/>
          <w:szCs w:val="24"/>
          <w:lang w:val="en-US"/>
        </w:rPr>
        <w:t>Child Care and Labour Market Participation in France: Do Monetary Incentives Matter?</w:t>
      </w:r>
      <w:r w:rsidRPr="003F5622">
        <w:rPr>
          <w:sz w:val="24"/>
          <w:szCs w:val="24"/>
          <w:lang w:val="en-US"/>
        </w:rPr>
        <w:t>»</w:t>
      </w:r>
      <w:r w:rsidRPr="006253CB">
        <w:rPr>
          <w:sz w:val="24"/>
          <w:szCs w:val="24"/>
          <w:lang w:val="en-US"/>
        </w:rPr>
        <w:t xml:space="preserve"> </w:t>
      </w:r>
      <w:r>
        <w:rPr>
          <w:i/>
          <w:iCs/>
          <w:color w:val="000000"/>
          <w:sz w:val="24"/>
          <w:szCs w:val="24"/>
        </w:rPr>
        <w:t>Annal</w:t>
      </w:r>
      <w:r w:rsidRPr="006605E3">
        <w:rPr>
          <w:i/>
          <w:iCs/>
          <w:color w:val="000000"/>
          <w:sz w:val="24"/>
          <w:szCs w:val="24"/>
        </w:rPr>
        <w:t xml:space="preserve">s </w:t>
      </w:r>
      <w:r>
        <w:rPr>
          <w:i/>
          <w:iCs/>
          <w:color w:val="000000"/>
          <w:sz w:val="24"/>
          <w:szCs w:val="24"/>
        </w:rPr>
        <w:t>of</w:t>
      </w:r>
      <w:r w:rsidRPr="006605E3">
        <w:rPr>
          <w:i/>
          <w:iCs/>
          <w:color w:val="000000"/>
          <w:sz w:val="24"/>
          <w:szCs w:val="24"/>
        </w:rPr>
        <w:t>’Economi</w:t>
      </w:r>
      <w:r>
        <w:rPr>
          <w:i/>
          <w:iCs/>
          <w:color w:val="000000"/>
          <w:sz w:val="24"/>
          <w:szCs w:val="24"/>
        </w:rPr>
        <w:t>cs and</w:t>
      </w:r>
      <w:r w:rsidRPr="006605E3">
        <w:rPr>
          <w:i/>
          <w:iCs/>
          <w:color w:val="000000"/>
          <w:sz w:val="24"/>
          <w:szCs w:val="24"/>
        </w:rPr>
        <w:t xml:space="preserve"> Statisti</w:t>
      </w:r>
      <w:r>
        <w:rPr>
          <w:i/>
          <w:iCs/>
          <w:color w:val="000000"/>
          <w:sz w:val="24"/>
          <w:szCs w:val="24"/>
        </w:rPr>
        <w:t>c</w:t>
      </w:r>
      <w:r w:rsidRPr="006605E3">
        <w:rPr>
          <w:i/>
          <w:iCs/>
          <w:color w:val="000000"/>
          <w:sz w:val="24"/>
          <w:szCs w:val="24"/>
        </w:rPr>
        <w:t xml:space="preserve">s </w:t>
      </w:r>
      <w:r>
        <w:rPr>
          <w:iCs/>
          <w:color w:val="000000"/>
          <w:sz w:val="24"/>
          <w:szCs w:val="24"/>
        </w:rPr>
        <w:t>n°117-118, June, pp 115-139</w:t>
      </w:r>
      <w:r w:rsidRPr="006605E3">
        <w:rPr>
          <w:iCs/>
          <w:color w:val="000000"/>
          <w:sz w:val="24"/>
          <w:szCs w:val="24"/>
        </w:rPr>
        <w:t>.</w:t>
      </w:r>
    </w:p>
    <w:p w:rsidR="00A031ED" w:rsidRDefault="00A031ED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2015 </w:t>
      </w:r>
      <w:r w:rsidRPr="008C09FC">
        <w:rPr>
          <w:bCs/>
          <w:sz w:val="24"/>
          <w:szCs w:val="24"/>
        </w:rPr>
        <w:t xml:space="preserve">Sofer, C. et Thibout, C. </w:t>
      </w:r>
      <w:r w:rsidRPr="002D5BDA">
        <w:rPr>
          <w:bCs/>
          <w:sz w:val="24"/>
          <w:szCs w:val="24"/>
        </w:rPr>
        <w:t>«</w:t>
      </w:r>
      <w:r w:rsidRPr="000B1EB9">
        <w:rPr>
          <w:bCs/>
          <w:sz w:val="24"/>
          <w:szCs w:val="24"/>
        </w:rPr>
        <w:t> </w:t>
      </w:r>
      <w:r w:rsidRPr="000B1EB9">
        <w:rPr>
          <w:sz w:val="24"/>
          <w:szCs w:val="24"/>
        </w:rPr>
        <w:t xml:space="preserve"> </w:t>
      </w:r>
      <w:hyperlink r:id="rId14" w:history="1">
        <w:r w:rsidRPr="000B1EB9">
          <w:rPr>
            <w:sz w:val="24"/>
            <w:szCs w:val="24"/>
          </w:rPr>
          <w:t>La division du travail selon le genre est-elle efficiente ? Une analyse à partir de deux enquêtes Emploi du temps</w:t>
        </w:r>
      </w:hyperlink>
      <w:r w:rsidRPr="006605E3">
        <w:rPr>
          <w:sz w:val="24"/>
          <w:szCs w:val="24"/>
        </w:rPr>
        <w:t xml:space="preserve"> », </w:t>
      </w:r>
      <w:r w:rsidRPr="006605E3">
        <w:rPr>
          <w:i/>
          <w:sz w:val="24"/>
          <w:szCs w:val="24"/>
        </w:rPr>
        <w:t xml:space="preserve">Economie et Statistique </w:t>
      </w:r>
      <w:r w:rsidRPr="006605E3">
        <w:rPr>
          <w:sz w:val="24"/>
          <w:szCs w:val="24"/>
        </w:rPr>
        <w:t>n°478-479-480</w:t>
      </w:r>
      <w:r w:rsidRPr="008C09FC">
        <w:rPr>
          <w:sz w:val="24"/>
          <w:szCs w:val="24"/>
        </w:rPr>
        <w:t xml:space="preserve"> p</w:t>
      </w:r>
      <w:r>
        <w:rPr>
          <w:sz w:val="24"/>
          <w:szCs w:val="24"/>
        </w:rPr>
        <w:t>p</w:t>
      </w:r>
      <w:r w:rsidRPr="002D5BDA">
        <w:rPr>
          <w:sz w:val="24"/>
          <w:szCs w:val="24"/>
        </w:rPr>
        <w:t xml:space="preserve"> 273-304</w:t>
      </w:r>
      <w:r>
        <w:rPr>
          <w:sz w:val="24"/>
          <w:szCs w:val="24"/>
        </w:rPr>
        <w:t>.</w:t>
      </w:r>
    </w:p>
    <w:p w:rsidR="006D27AD" w:rsidRPr="00B16238" w:rsidRDefault="006D27AD" w:rsidP="005A27AB">
      <w:pPr>
        <w:tabs>
          <w:tab w:val="left" w:pos="992"/>
          <w:tab w:val="left" w:pos="1701"/>
        </w:tabs>
        <w:ind w:left="1695" w:hanging="1695"/>
        <w:jc w:val="both"/>
        <w:rPr>
          <w:sz w:val="24"/>
          <w:szCs w:val="24"/>
          <w:lang w:val="en-US"/>
        </w:rPr>
      </w:pPr>
      <w:r w:rsidRPr="006D27AD">
        <w:rPr>
          <w:b/>
          <w:bCs/>
          <w:sz w:val="24"/>
          <w:szCs w:val="24"/>
        </w:rPr>
        <w:t>201</w:t>
      </w:r>
      <w:r w:rsidR="00B16238">
        <w:rPr>
          <w:b/>
          <w:bCs/>
          <w:sz w:val="24"/>
          <w:szCs w:val="24"/>
        </w:rPr>
        <w:t>9</w:t>
      </w:r>
      <w:r w:rsidRPr="00B16238">
        <w:rPr>
          <w:b/>
          <w:bCs/>
          <w:sz w:val="24"/>
          <w:szCs w:val="24"/>
        </w:rPr>
        <w:t xml:space="preserve"> </w:t>
      </w:r>
      <w:hyperlink r:id="rId15" w:history="1">
        <w:r w:rsidRPr="00B16238">
          <w:rPr>
            <w:rStyle w:val="Lienhypertexte"/>
            <w:sz w:val="24"/>
            <w:szCs w:val="24"/>
            <w:u w:val="none"/>
          </w:rPr>
          <w:t>Couprie</w:t>
        </w:r>
      </w:hyperlink>
      <w:r w:rsidRPr="00B16238">
        <w:rPr>
          <w:rStyle w:val="ref-authors"/>
          <w:sz w:val="24"/>
          <w:szCs w:val="24"/>
        </w:rPr>
        <w:t>, H.</w:t>
      </w:r>
      <w:hyperlink r:id="rId16" w:history="1">
        <w:r w:rsidRPr="00B16238">
          <w:rPr>
            <w:rStyle w:val="ref-authors"/>
            <w:sz w:val="24"/>
            <w:szCs w:val="24"/>
            <w:lang w:val="en-US"/>
          </w:rPr>
          <w:t xml:space="preserve">, </w:t>
        </w:r>
        <w:r w:rsidRPr="00B16238">
          <w:rPr>
            <w:rStyle w:val="Lienhypertexte"/>
            <w:sz w:val="24"/>
            <w:szCs w:val="24"/>
            <w:u w:val="none"/>
            <w:lang w:val="en-US"/>
          </w:rPr>
          <w:t>Cudeville</w:t>
        </w:r>
      </w:hyperlink>
      <w:r w:rsidRPr="00B16238">
        <w:rPr>
          <w:rStyle w:val="ref-authors"/>
          <w:sz w:val="24"/>
          <w:szCs w:val="24"/>
          <w:lang w:val="en-US"/>
        </w:rPr>
        <w:t xml:space="preserve">, E. et </w:t>
      </w:r>
      <w:hyperlink r:id="rId17" w:history="1">
        <w:r w:rsidRPr="00B16238">
          <w:rPr>
            <w:rStyle w:val="Lienhypertexte"/>
            <w:sz w:val="24"/>
            <w:szCs w:val="24"/>
            <w:u w:val="none"/>
            <w:lang w:val="en-US"/>
          </w:rPr>
          <w:t>Sofer</w:t>
        </w:r>
      </w:hyperlink>
      <w:r w:rsidRPr="00B16238">
        <w:rPr>
          <w:rStyle w:val="ref-authors"/>
          <w:sz w:val="24"/>
          <w:szCs w:val="24"/>
          <w:lang w:val="en-US"/>
        </w:rPr>
        <w:t>, C.</w:t>
      </w:r>
      <w:r w:rsidRPr="00B16238">
        <w:rPr>
          <w:sz w:val="24"/>
          <w:szCs w:val="24"/>
          <w:lang w:val="en-US"/>
        </w:rPr>
        <w:t> </w:t>
      </w:r>
      <w:r w:rsidR="00B16238" w:rsidRPr="00B16238">
        <w:rPr>
          <w:sz w:val="24"/>
          <w:szCs w:val="24"/>
          <w:lang w:val="en-US"/>
        </w:rPr>
        <w:t>« </w:t>
      </w:r>
      <w:hyperlink r:id="rId18" w:history="1">
        <w:r w:rsidRPr="00B16238">
          <w:rPr>
            <w:rStyle w:val="Lienhypertexte"/>
            <w:bCs/>
            <w:sz w:val="24"/>
            <w:szCs w:val="24"/>
            <w:u w:val="none"/>
            <w:lang w:val="en-US"/>
          </w:rPr>
          <w:t>Efficiency versus Stereotypes: an Experiment in Domestic Production</w:t>
        </w:r>
      </w:hyperlink>
      <w:r w:rsidR="00B16238">
        <w:rPr>
          <w:rStyle w:val="lev"/>
          <w:sz w:val="24"/>
          <w:szCs w:val="24"/>
        </w:rPr>
        <w:t xml:space="preserve"> </w:t>
      </w:r>
      <w:r w:rsidR="00B16238" w:rsidRPr="00B16238">
        <w:rPr>
          <w:sz w:val="24"/>
          <w:szCs w:val="24"/>
          <w:lang w:val="en-US"/>
        </w:rPr>
        <w:t xml:space="preserve">» </w:t>
      </w:r>
      <w:r w:rsidR="00B16238" w:rsidRPr="00B16238">
        <w:rPr>
          <w:i/>
          <w:sz w:val="24"/>
          <w:szCs w:val="24"/>
          <w:lang w:val="en-US"/>
        </w:rPr>
        <w:t>Experimental Economics</w:t>
      </w:r>
      <w:r w:rsidR="00B16238" w:rsidRPr="00B16238">
        <w:rPr>
          <w:sz w:val="24"/>
          <w:szCs w:val="24"/>
          <w:lang w:val="en-US"/>
        </w:rPr>
        <w:t xml:space="preserve">, </w:t>
      </w:r>
      <w:r w:rsidR="00B16238" w:rsidRPr="00B16238">
        <w:rPr>
          <w:color w:val="333333"/>
          <w:sz w:val="24"/>
          <w:szCs w:val="24"/>
          <w:lang w:val="en-US"/>
        </w:rPr>
        <w:t>DOI 10.1007/s10683-019-09612-3</w:t>
      </w:r>
    </w:p>
    <w:p w:rsidR="00133AAF" w:rsidRPr="00133AAF" w:rsidRDefault="00B16238" w:rsidP="00133AAF">
      <w:pPr>
        <w:tabs>
          <w:tab w:val="left" w:pos="992"/>
          <w:tab w:val="left" w:pos="1701"/>
        </w:tabs>
        <w:ind w:left="1695" w:hanging="1695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>2019</w:t>
      </w:r>
      <w:r w:rsidR="00133AAF" w:rsidRPr="00133AAF">
        <w:rPr>
          <w:b/>
          <w:bCs/>
          <w:sz w:val="24"/>
          <w:szCs w:val="24"/>
          <w:lang w:val="en-US"/>
        </w:rPr>
        <w:t xml:space="preserve"> </w:t>
      </w:r>
      <w:r w:rsidR="006E605B">
        <w:rPr>
          <w:bCs/>
          <w:sz w:val="24"/>
          <w:szCs w:val="24"/>
          <w:lang w:val="en-US"/>
        </w:rPr>
        <w:t xml:space="preserve">Sofer, </w:t>
      </w:r>
      <w:r w:rsidR="00133AAF">
        <w:rPr>
          <w:bCs/>
          <w:sz w:val="24"/>
          <w:szCs w:val="24"/>
          <w:lang w:val="en-US"/>
        </w:rPr>
        <w:t xml:space="preserve">C. et Thibout, C. </w:t>
      </w:r>
      <w:r w:rsidRPr="00B16238">
        <w:rPr>
          <w:sz w:val="24"/>
          <w:szCs w:val="24"/>
          <w:lang w:val="en-US"/>
        </w:rPr>
        <w:t> « </w:t>
      </w:r>
      <w:r w:rsidR="00133AAF" w:rsidRPr="00B16238">
        <w:rPr>
          <w:color w:val="000000"/>
          <w:sz w:val="24"/>
          <w:szCs w:val="24"/>
          <w:lang w:val="en-AU"/>
        </w:rPr>
        <w:t xml:space="preserve">Women’s Investment in Career </w:t>
      </w:r>
      <w:r w:rsidR="00133AAF" w:rsidRPr="00B16238">
        <w:rPr>
          <w:color w:val="000000"/>
          <w:sz w:val="24"/>
          <w:szCs w:val="24"/>
          <w:lang w:val="en-AU"/>
        </w:rPr>
        <w:br/>
        <w:t>and Household Division of Labor</w:t>
      </w:r>
      <w:r>
        <w:rPr>
          <w:color w:val="000000"/>
          <w:sz w:val="24"/>
          <w:szCs w:val="24"/>
          <w:lang w:val="en-AU"/>
        </w:rPr>
        <w:t xml:space="preserve"> </w:t>
      </w:r>
      <w:r w:rsidRPr="00B16238">
        <w:rPr>
          <w:sz w:val="24"/>
          <w:szCs w:val="24"/>
          <w:lang w:val="en-US"/>
        </w:rPr>
        <w:t>»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Applied Economics</w:t>
      </w:r>
      <w:r w:rsidR="00133AAF">
        <w:rPr>
          <w:sz w:val="24"/>
          <w:szCs w:val="24"/>
          <w:lang w:val="en-US"/>
        </w:rPr>
        <w:t xml:space="preserve"> </w:t>
      </w:r>
      <w:r w:rsidR="00133AAF" w:rsidRPr="00B16238">
        <w:rPr>
          <w:sz w:val="24"/>
          <w:szCs w:val="24"/>
          <w:lang w:val="en-US"/>
        </w:rPr>
        <w:t>(</w:t>
      </w:r>
      <w:r w:rsidRPr="00B16238">
        <w:rPr>
          <w:sz w:val="24"/>
          <w:szCs w:val="24"/>
          <w:lang w:val="en-US"/>
        </w:rPr>
        <w:t>à paraître)</w:t>
      </w:r>
      <w:r w:rsidR="00133AAF">
        <w:rPr>
          <w:sz w:val="24"/>
          <w:szCs w:val="24"/>
          <w:lang w:val="en-US"/>
        </w:rPr>
        <w:t xml:space="preserve"> </w:t>
      </w:r>
    </w:p>
    <w:sectPr w:rsidR="00133AAF" w:rsidRPr="00133AAF" w:rsidSect="001E207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33" w:rsidRDefault="00F92233">
      <w:r>
        <w:separator/>
      </w:r>
    </w:p>
  </w:endnote>
  <w:endnote w:type="continuationSeparator" w:id="0">
    <w:p w:rsidR="00F92233" w:rsidRDefault="00F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C0" w:rsidRDefault="00153887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C26C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D7953">
      <w:rPr>
        <w:rStyle w:val="Numrodepage"/>
        <w:noProof/>
      </w:rPr>
      <w:t>4</w:t>
    </w:r>
    <w:r>
      <w:rPr>
        <w:rStyle w:val="Numrodepage"/>
      </w:rPr>
      <w:fldChar w:fldCharType="end"/>
    </w:r>
  </w:p>
  <w:p w:rsidR="00EC26C0" w:rsidRDefault="00EC26C0" w:rsidP="005E3A4C">
    <w:pPr>
      <w:pStyle w:val="Pieddepage"/>
      <w:ind w:right="360"/>
      <w:jc w:val="center"/>
    </w:pPr>
    <w:r>
      <w:t>Catherine Sofer</w:t>
    </w:r>
  </w:p>
  <w:p w:rsidR="00EC26C0" w:rsidRPr="005E3A4C" w:rsidRDefault="00EC26C0" w:rsidP="005E3A4C">
    <w:pPr>
      <w:pStyle w:val="Pieddepage"/>
      <w:ind w:right="360"/>
      <w:jc w:val="center"/>
      <w:rPr>
        <w:i/>
        <w:iCs/>
      </w:rPr>
    </w:pPr>
    <w:r>
      <w:rPr>
        <w:i/>
        <w:iCs/>
      </w:rPr>
      <w:t>Curriculum vitae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C0" w:rsidRDefault="00EC26C0" w:rsidP="005E3A4C">
    <w:pPr>
      <w:pStyle w:val="Pieddepage"/>
      <w:ind w:right="360"/>
      <w:jc w:val="center"/>
    </w:pPr>
    <w:r>
      <w:t>Catherine Sofer</w:t>
    </w:r>
  </w:p>
  <w:p w:rsidR="00EC26C0" w:rsidRPr="005E3A4C" w:rsidRDefault="00EC26C0" w:rsidP="005E3A4C">
    <w:pPr>
      <w:pStyle w:val="Pieddepage"/>
      <w:ind w:right="360"/>
      <w:jc w:val="center"/>
      <w:rPr>
        <w:i/>
        <w:iCs/>
      </w:rPr>
    </w:pPr>
    <w:r>
      <w:rPr>
        <w:i/>
        <w:iCs/>
      </w:rPr>
      <w:t>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33" w:rsidRDefault="00F92233">
      <w:r>
        <w:separator/>
      </w:r>
    </w:p>
  </w:footnote>
  <w:footnote w:type="continuationSeparator" w:id="0">
    <w:p w:rsidR="00F92233" w:rsidRDefault="00F9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C0" w:rsidRDefault="00EC26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C0" w:rsidRDefault="00EC26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736"/>
    <w:multiLevelType w:val="multilevel"/>
    <w:tmpl w:val="CE12002A"/>
    <w:lvl w:ilvl="0">
      <w:start w:val="2001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</w:abstractNum>
  <w:abstractNum w:abstractNumId="1" w15:restartNumberingAfterBreak="0">
    <w:nsid w:val="09EB209A"/>
    <w:multiLevelType w:val="multilevel"/>
    <w:tmpl w:val="B750F75C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200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0AA7479D"/>
    <w:multiLevelType w:val="singleLevel"/>
    <w:tmpl w:val="338617A0"/>
    <w:lvl w:ilvl="0">
      <w:start w:val="199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</w:abstractNum>
  <w:abstractNum w:abstractNumId="3" w15:restartNumberingAfterBreak="0">
    <w:nsid w:val="0D343BA3"/>
    <w:multiLevelType w:val="multilevel"/>
    <w:tmpl w:val="B750F75C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200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 w15:restartNumberingAfterBreak="0">
    <w:nsid w:val="0EDF2B08"/>
    <w:multiLevelType w:val="multilevel"/>
    <w:tmpl w:val="3A8C59F8"/>
    <w:lvl w:ilvl="0">
      <w:start w:val="1999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1">
      <w:start w:val="2001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</w:abstractNum>
  <w:abstractNum w:abstractNumId="5" w15:restartNumberingAfterBreak="0">
    <w:nsid w:val="106F2031"/>
    <w:multiLevelType w:val="singleLevel"/>
    <w:tmpl w:val="6EECDDEE"/>
    <w:lvl w:ilvl="0">
      <w:start w:val="1995"/>
      <w:numFmt w:val="decimal"/>
      <w:lvlText w:val="%1"/>
      <w:lvlJc w:val="left"/>
      <w:pPr>
        <w:tabs>
          <w:tab w:val="num" w:pos="3600"/>
        </w:tabs>
        <w:ind w:left="3600" w:hanging="480"/>
      </w:pPr>
      <w:rPr>
        <w:rFonts w:cs="Times New Roman" w:hint="default"/>
      </w:rPr>
    </w:lvl>
  </w:abstractNum>
  <w:abstractNum w:abstractNumId="6" w15:restartNumberingAfterBreak="0">
    <w:nsid w:val="14220429"/>
    <w:multiLevelType w:val="multilevel"/>
    <w:tmpl w:val="BED81864"/>
    <w:lvl w:ilvl="0">
      <w:start w:val="2004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</w:abstractNum>
  <w:abstractNum w:abstractNumId="7" w15:restartNumberingAfterBreak="0">
    <w:nsid w:val="18623042"/>
    <w:multiLevelType w:val="singleLevel"/>
    <w:tmpl w:val="29A281F8"/>
    <w:lvl w:ilvl="0">
      <w:start w:val="1996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</w:abstractNum>
  <w:abstractNum w:abstractNumId="8" w15:restartNumberingAfterBreak="0">
    <w:nsid w:val="39ED0412"/>
    <w:multiLevelType w:val="multilevel"/>
    <w:tmpl w:val="BED81864"/>
    <w:lvl w:ilvl="0">
      <w:start w:val="2004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</w:abstractNum>
  <w:abstractNum w:abstractNumId="9" w15:restartNumberingAfterBreak="0">
    <w:nsid w:val="50EC3A66"/>
    <w:multiLevelType w:val="singleLevel"/>
    <w:tmpl w:val="18E42B70"/>
    <w:lvl w:ilvl="0">
      <w:start w:val="199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0" w15:restartNumberingAfterBreak="0">
    <w:nsid w:val="5AAA6F4D"/>
    <w:multiLevelType w:val="singleLevel"/>
    <w:tmpl w:val="4626ACDC"/>
    <w:lvl w:ilvl="0">
      <w:start w:val="199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  <w:b/>
        <w:bCs/>
      </w:rPr>
    </w:lvl>
  </w:abstractNum>
  <w:abstractNum w:abstractNumId="11" w15:restartNumberingAfterBreak="0">
    <w:nsid w:val="5C7B2A3B"/>
    <w:multiLevelType w:val="singleLevel"/>
    <w:tmpl w:val="BE72A136"/>
    <w:lvl w:ilvl="0">
      <w:start w:val="199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</w:abstractNum>
  <w:abstractNum w:abstractNumId="12" w15:restartNumberingAfterBreak="0">
    <w:nsid w:val="64A44597"/>
    <w:multiLevelType w:val="multilevel"/>
    <w:tmpl w:val="BED81864"/>
    <w:lvl w:ilvl="0">
      <w:start w:val="2004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</w:abstractNum>
  <w:abstractNum w:abstractNumId="13" w15:restartNumberingAfterBreak="0">
    <w:nsid w:val="671551A5"/>
    <w:multiLevelType w:val="multilevel"/>
    <w:tmpl w:val="C71E6BB8"/>
    <w:lvl w:ilvl="0">
      <w:start w:val="1998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0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9274AB5"/>
    <w:multiLevelType w:val="multilevel"/>
    <w:tmpl w:val="0AC0B938"/>
    <w:lvl w:ilvl="0">
      <w:start w:val="2005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1">
      <w:start w:val="2006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</w:abstractNum>
  <w:abstractNum w:abstractNumId="15" w15:restartNumberingAfterBreak="0">
    <w:nsid w:val="6E6F76FA"/>
    <w:multiLevelType w:val="multilevel"/>
    <w:tmpl w:val="2AD0D1A4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0584043"/>
    <w:multiLevelType w:val="singleLevel"/>
    <w:tmpl w:val="1DE4FD26"/>
    <w:lvl w:ilvl="0">
      <w:start w:val="1995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</w:abstractNum>
  <w:abstractNum w:abstractNumId="17" w15:restartNumberingAfterBreak="0">
    <w:nsid w:val="737C332C"/>
    <w:multiLevelType w:val="singleLevel"/>
    <w:tmpl w:val="A2123F0A"/>
    <w:lvl w:ilvl="0">
      <w:start w:val="1999"/>
      <w:numFmt w:val="decimal"/>
      <w:lvlText w:val="%1"/>
      <w:lvlJc w:val="left"/>
      <w:pPr>
        <w:tabs>
          <w:tab w:val="num" w:pos="1725"/>
        </w:tabs>
        <w:ind w:left="1725" w:hanging="1725"/>
      </w:pPr>
      <w:rPr>
        <w:rFonts w:cs="Times New Roman" w:hint="default"/>
        <w:b/>
        <w:bCs/>
      </w:rPr>
    </w:lvl>
  </w:abstractNum>
  <w:abstractNum w:abstractNumId="18" w15:restartNumberingAfterBreak="0">
    <w:nsid w:val="77426D03"/>
    <w:multiLevelType w:val="multilevel"/>
    <w:tmpl w:val="BED81864"/>
    <w:lvl w:ilvl="0">
      <w:start w:val="2004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</w:rPr>
    </w:lvl>
  </w:abstractNum>
  <w:abstractNum w:abstractNumId="19" w15:restartNumberingAfterBreak="0">
    <w:nsid w:val="78A10273"/>
    <w:multiLevelType w:val="singleLevel"/>
    <w:tmpl w:val="6E52B224"/>
    <w:lvl w:ilvl="0">
      <w:start w:val="1994"/>
      <w:numFmt w:val="decimal"/>
      <w:lvlText w:val="%1"/>
      <w:lvlJc w:val="left"/>
      <w:pPr>
        <w:tabs>
          <w:tab w:val="num" w:pos="3121"/>
        </w:tabs>
        <w:ind w:left="3121" w:hanging="3120"/>
      </w:pPr>
      <w:rPr>
        <w:rFonts w:cs="Times New Roman" w:hint="default"/>
        <w:b/>
        <w:bCs/>
      </w:rPr>
    </w:lvl>
  </w:abstractNum>
  <w:abstractNum w:abstractNumId="20" w15:restartNumberingAfterBreak="0">
    <w:nsid w:val="79FB740C"/>
    <w:multiLevelType w:val="multilevel"/>
    <w:tmpl w:val="794CF2CC"/>
    <w:lvl w:ilvl="0">
      <w:start w:val="1999"/>
      <w:numFmt w:val="decimal"/>
      <w:lvlText w:val="%1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1">
      <w:start w:val="2001"/>
      <w:numFmt w:val="decimal"/>
      <w:lvlText w:val="%1-%2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3">
      <w:start w:val="1"/>
      <w:numFmt w:val="decimal"/>
      <w:lvlText w:val="%1-%2.%3.%4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4">
      <w:start w:val="1"/>
      <w:numFmt w:val="decimal"/>
      <w:lvlText w:val="%1-%2.%3.%4.%5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5">
      <w:start w:val="1"/>
      <w:numFmt w:val="decimal"/>
      <w:lvlText w:val="%1-%2.%3.%4.%5.%6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6">
      <w:start w:val="1"/>
      <w:numFmt w:val="decimal"/>
      <w:lvlText w:val="%1-%2.%3.%4.%5.%6.%7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3120"/>
      </w:pPr>
      <w:rPr>
        <w:rFonts w:cs="Times New Roman" w:hint="default"/>
        <w:b/>
        <w:bCs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17"/>
  </w:num>
  <w:num w:numId="10">
    <w:abstractNumId w:val="19"/>
  </w:num>
  <w:num w:numId="11">
    <w:abstractNumId w:val="0"/>
  </w:num>
  <w:num w:numId="12">
    <w:abstractNumId w:val="1"/>
  </w:num>
  <w:num w:numId="13">
    <w:abstractNumId w:val="3"/>
  </w:num>
  <w:num w:numId="14">
    <w:abstractNumId w:val="18"/>
  </w:num>
  <w:num w:numId="15">
    <w:abstractNumId w:val="14"/>
  </w:num>
  <w:num w:numId="16">
    <w:abstractNumId w:val="4"/>
  </w:num>
  <w:num w:numId="17">
    <w:abstractNumId w:val="8"/>
  </w:num>
  <w:num w:numId="18">
    <w:abstractNumId w:val="6"/>
  </w:num>
  <w:num w:numId="19">
    <w:abstractNumId w:val="12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67"/>
    <w:rsid w:val="000062C1"/>
    <w:rsid w:val="0000678A"/>
    <w:rsid w:val="0004630C"/>
    <w:rsid w:val="00047D02"/>
    <w:rsid w:val="00047DB1"/>
    <w:rsid w:val="00062460"/>
    <w:rsid w:val="00073434"/>
    <w:rsid w:val="0007379E"/>
    <w:rsid w:val="00075064"/>
    <w:rsid w:val="000759F9"/>
    <w:rsid w:val="000B3FC7"/>
    <w:rsid w:val="000D0678"/>
    <w:rsid w:val="000D5B95"/>
    <w:rsid w:val="0010009F"/>
    <w:rsid w:val="00102A57"/>
    <w:rsid w:val="00121355"/>
    <w:rsid w:val="00133AAF"/>
    <w:rsid w:val="001343EA"/>
    <w:rsid w:val="001372E1"/>
    <w:rsid w:val="00150882"/>
    <w:rsid w:val="001512F1"/>
    <w:rsid w:val="00153887"/>
    <w:rsid w:val="00183347"/>
    <w:rsid w:val="001C2599"/>
    <w:rsid w:val="001D5210"/>
    <w:rsid w:val="001E2078"/>
    <w:rsid w:val="001E52EA"/>
    <w:rsid w:val="00236181"/>
    <w:rsid w:val="00270F60"/>
    <w:rsid w:val="00271971"/>
    <w:rsid w:val="002828F0"/>
    <w:rsid w:val="002B1B56"/>
    <w:rsid w:val="002C2BAF"/>
    <w:rsid w:val="002C78DB"/>
    <w:rsid w:val="002D512A"/>
    <w:rsid w:val="002D7953"/>
    <w:rsid w:val="002E0C5E"/>
    <w:rsid w:val="002F5A6F"/>
    <w:rsid w:val="0030077E"/>
    <w:rsid w:val="00303544"/>
    <w:rsid w:val="00306008"/>
    <w:rsid w:val="003416B6"/>
    <w:rsid w:val="003422AD"/>
    <w:rsid w:val="003429A6"/>
    <w:rsid w:val="00347D65"/>
    <w:rsid w:val="00354CFC"/>
    <w:rsid w:val="00367F53"/>
    <w:rsid w:val="00372C8F"/>
    <w:rsid w:val="00384DD9"/>
    <w:rsid w:val="003C4DA0"/>
    <w:rsid w:val="003C6CF9"/>
    <w:rsid w:val="003C6EF3"/>
    <w:rsid w:val="003D122B"/>
    <w:rsid w:val="003D1FD9"/>
    <w:rsid w:val="003D22BD"/>
    <w:rsid w:val="003D762C"/>
    <w:rsid w:val="003E52BB"/>
    <w:rsid w:val="003F1981"/>
    <w:rsid w:val="004058E9"/>
    <w:rsid w:val="0040769E"/>
    <w:rsid w:val="00433472"/>
    <w:rsid w:val="0043385C"/>
    <w:rsid w:val="00441168"/>
    <w:rsid w:val="00447160"/>
    <w:rsid w:val="00451243"/>
    <w:rsid w:val="004559EC"/>
    <w:rsid w:val="004567F6"/>
    <w:rsid w:val="00467915"/>
    <w:rsid w:val="00476FBA"/>
    <w:rsid w:val="00477A62"/>
    <w:rsid w:val="00483645"/>
    <w:rsid w:val="00490E67"/>
    <w:rsid w:val="004A2F82"/>
    <w:rsid w:val="004C4D43"/>
    <w:rsid w:val="004C7404"/>
    <w:rsid w:val="004D0840"/>
    <w:rsid w:val="004D3041"/>
    <w:rsid w:val="004D6CDD"/>
    <w:rsid w:val="00505B7A"/>
    <w:rsid w:val="00507888"/>
    <w:rsid w:val="005202C8"/>
    <w:rsid w:val="005239FA"/>
    <w:rsid w:val="00526746"/>
    <w:rsid w:val="00530532"/>
    <w:rsid w:val="005467C6"/>
    <w:rsid w:val="005561E8"/>
    <w:rsid w:val="005602D2"/>
    <w:rsid w:val="00561748"/>
    <w:rsid w:val="00571D1C"/>
    <w:rsid w:val="00594F96"/>
    <w:rsid w:val="005A27AB"/>
    <w:rsid w:val="005A6EEB"/>
    <w:rsid w:val="005E3A4C"/>
    <w:rsid w:val="005F4C8F"/>
    <w:rsid w:val="00606BA5"/>
    <w:rsid w:val="00612D08"/>
    <w:rsid w:val="0062468C"/>
    <w:rsid w:val="0063300C"/>
    <w:rsid w:val="00662FF9"/>
    <w:rsid w:val="00667E6A"/>
    <w:rsid w:val="006729A7"/>
    <w:rsid w:val="00673DAE"/>
    <w:rsid w:val="006742EC"/>
    <w:rsid w:val="00685EC0"/>
    <w:rsid w:val="00694663"/>
    <w:rsid w:val="006B4513"/>
    <w:rsid w:val="006C0786"/>
    <w:rsid w:val="006D27AD"/>
    <w:rsid w:val="006D2F4E"/>
    <w:rsid w:val="006E605B"/>
    <w:rsid w:val="00703FCE"/>
    <w:rsid w:val="00726313"/>
    <w:rsid w:val="0074142B"/>
    <w:rsid w:val="00745344"/>
    <w:rsid w:val="00745FB2"/>
    <w:rsid w:val="00755BDE"/>
    <w:rsid w:val="007658AF"/>
    <w:rsid w:val="0076747E"/>
    <w:rsid w:val="00770C1E"/>
    <w:rsid w:val="007813F0"/>
    <w:rsid w:val="007838FA"/>
    <w:rsid w:val="007878E4"/>
    <w:rsid w:val="007928CF"/>
    <w:rsid w:val="00797CA9"/>
    <w:rsid w:val="007A1406"/>
    <w:rsid w:val="007C766A"/>
    <w:rsid w:val="007E5E0D"/>
    <w:rsid w:val="00831CF8"/>
    <w:rsid w:val="008332F9"/>
    <w:rsid w:val="008358BF"/>
    <w:rsid w:val="0087223B"/>
    <w:rsid w:val="00874F38"/>
    <w:rsid w:val="008847AA"/>
    <w:rsid w:val="008A3559"/>
    <w:rsid w:val="008A6099"/>
    <w:rsid w:val="008B6F74"/>
    <w:rsid w:val="008E022F"/>
    <w:rsid w:val="00900AC8"/>
    <w:rsid w:val="00900FBC"/>
    <w:rsid w:val="0091032B"/>
    <w:rsid w:val="00927FE7"/>
    <w:rsid w:val="00932373"/>
    <w:rsid w:val="00932527"/>
    <w:rsid w:val="00961301"/>
    <w:rsid w:val="00990C22"/>
    <w:rsid w:val="00995E49"/>
    <w:rsid w:val="009B19DF"/>
    <w:rsid w:val="009B2959"/>
    <w:rsid w:val="009C2D3D"/>
    <w:rsid w:val="009C5811"/>
    <w:rsid w:val="009D5590"/>
    <w:rsid w:val="009F6A8E"/>
    <w:rsid w:val="00A031ED"/>
    <w:rsid w:val="00A1596D"/>
    <w:rsid w:val="00A17D68"/>
    <w:rsid w:val="00A2121C"/>
    <w:rsid w:val="00A408B4"/>
    <w:rsid w:val="00A95560"/>
    <w:rsid w:val="00AA1EF9"/>
    <w:rsid w:val="00AA6317"/>
    <w:rsid w:val="00AA6662"/>
    <w:rsid w:val="00AA749A"/>
    <w:rsid w:val="00AB214E"/>
    <w:rsid w:val="00AB2AD9"/>
    <w:rsid w:val="00AB6030"/>
    <w:rsid w:val="00AC4FD6"/>
    <w:rsid w:val="00AD09C2"/>
    <w:rsid w:val="00AD4C75"/>
    <w:rsid w:val="00AD59C3"/>
    <w:rsid w:val="00B104F9"/>
    <w:rsid w:val="00B1135E"/>
    <w:rsid w:val="00B16238"/>
    <w:rsid w:val="00B409C1"/>
    <w:rsid w:val="00B46276"/>
    <w:rsid w:val="00B47AF4"/>
    <w:rsid w:val="00B601C5"/>
    <w:rsid w:val="00B67D09"/>
    <w:rsid w:val="00B735FE"/>
    <w:rsid w:val="00B90E13"/>
    <w:rsid w:val="00BA0D10"/>
    <w:rsid w:val="00BC17AA"/>
    <w:rsid w:val="00BC695D"/>
    <w:rsid w:val="00BC6AC5"/>
    <w:rsid w:val="00BD4636"/>
    <w:rsid w:val="00BF246C"/>
    <w:rsid w:val="00C13AD3"/>
    <w:rsid w:val="00C13AEB"/>
    <w:rsid w:val="00C30666"/>
    <w:rsid w:val="00C34C1B"/>
    <w:rsid w:val="00C3558D"/>
    <w:rsid w:val="00C751FF"/>
    <w:rsid w:val="00C9557F"/>
    <w:rsid w:val="00C971AA"/>
    <w:rsid w:val="00CA6A53"/>
    <w:rsid w:val="00CC2561"/>
    <w:rsid w:val="00CC3F3D"/>
    <w:rsid w:val="00CD7A39"/>
    <w:rsid w:val="00CE36A3"/>
    <w:rsid w:val="00CF5C1D"/>
    <w:rsid w:val="00D16052"/>
    <w:rsid w:val="00D23D5E"/>
    <w:rsid w:val="00D25274"/>
    <w:rsid w:val="00D524C7"/>
    <w:rsid w:val="00D642E9"/>
    <w:rsid w:val="00D71A77"/>
    <w:rsid w:val="00D83339"/>
    <w:rsid w:val="00D958D3"/>
    <w:rsid w:val="00DD0853"/>
    <w:rsid w:val="00DE3968"/>
    <w:rsid w:val="00DF3C7F"/>
    <w:rsid w:val="00E11649"/>
    <w:rsid w:val="00E13998"/>
    <w:rsid w:val="00E5472F"/>
    <w:rsid w:val="00E62418"/>
    <w:rsid w:val="00E64A2E"/>
    <w:rsid w:val="00E740A8"/>
    <w:rsid w:val="00E81540"/>
    <w:rsid w:val="00EB7459"/>
    <w:rsid w:val="00EC26C0"/>
    <w:rsid w:val="00EC37EA"/>
    <w:rsid w:val="00EF1867"/>
    <w:rsid w:val="00F15BF1"/>
    <w:rsid w:val="00F36431"/>
    <w:rsid w:val="00F3669E"/>
    <w:rsid w:val="00F4070D"/>
    <w:rsid w:val="00F64057"/>
    <w:rsid w:val="00F7417F"/>
    <w:rsid w:val="00F81B14"/>
    <w:rsid w:val="00F92233"/>
    <w:rsid w:val="00FA2784"/>
    <w:rsid w:val="00FA352D"/>
    <w:rsid w:val="00FA4D7A"/>
    <w:rsid w:val="00FB0461"/>
    <w:rsid w:val="00FD5EB2"/>
    <w:rsid w:val="00FF3E11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D9937"/>
  <w15:docId w15:val="{31A73DE4-719C-4FA5-B2A4-FEB17FE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iPriority="0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45"/>
    <w:pPr>
      <w:autoSpaceDE w:val="0"/>
      <w:autoSpaceDN w:val="0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530532"/>
    <w:pPr>
      <w:keepNext/>
      <w:tabs>
        <w:tab w:val="left" w:pos="993"/>
        <w:tab w:val="left" w:pos="1701"/>
      </w:tabs>
      <w:outlineLvl w:val="0"/>
    </w:pPr>
    <w:rPr>
      <w:b/>
      <w:bCs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530532"/>
    <w:pPr>
      <w:keepNext/>
      <w:tabs>
        <w:tab w:val="left" w:pos="2552"/>
        <w:tab w:val="left" w:pos="3119"/>
      </w:tabs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530532"/>
    <w:pPr>
      <w:keepNext/>
      <w:tabs>
        <w:tab w:val="left" w:pos="2552"/>
        <w:tab w:val="left" w:pos="3119"/>
      </w:tabs>
      <w:outlineLvl w:val="2"/>
    </w:pPr>
    <w:rPr>
      <w:b/>
      <w:bCs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9"/>
    <w:qFormat/>
    <w:rsid w:val="00530532"/>
    <w:pPr>
      <w:keepNext/>
      <w:tabs>
        <w:tab w:val="left" w:pos="2552"/>
        <w:tab w:val="left" w:pos="3119"/>
      </w:tabs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530532"/>
    <w:pPr>
      <w:keepNext/>
      <w:ind w:right="-1276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530532"/>
    <w:pPr>
      <w:keepNext/>
      <w:tabs>
        <w:tab w:val="left" w:pos="993"/>
        <w:tab w:val="left" w:pos="1701"/>
      </w:tabs>
      <w:ind w:right="-1134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9"/>
    <w:qFormat/>
    <w:rsid w:val="00530532"/>
    <w:pPr>
      <w:keepNext/>
      <w:outlineLvl w:val="6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530532"/>
    <w:pPr>
      <w:keepNext/>
      <w:tabs>
        <w:tab w:val="left" w:pos="2552"/>
        <w:tab w:val="left" w:pos="3119"/>
      </w:tabs>
      <w:ind w:right="-1134"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530532"/>
    <w:pPr>
      <w:keepNext/>
      <w:tabs>
        <w:tab w:val="left" w:pos="993"/>
        <w:tab w:val="left" w:pos="1418"/>
        <w:tab w:val="left" w:pos="1701"/>
        <w:tab w:val="left" w:pos="2552"/>
        <w:tab w:val="left" w:pos="3119"/>
      </w:tabs>
      <w:ind w:right="-1"/>
      <w:jc w:val="both"/>
      <w:outlineLvl w:val="8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5305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5305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locked/>
    <w:rsid w:val="00530532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530532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53053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530532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locked/>
    <w:rsid w:val="00530532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locked/>
    <w:rsid w:val="00530532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530532"/>
    <w:rPr>
      <w:rFonts w:ascii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30532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3053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530532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30532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4058E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530532"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530532"/>
    <w:pPr>
      <w:ind w:left="3119" w:firstLine="1"/>
    </w:pPr>
    <w:rPr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530532"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530532"/>
    <w:pPr>
      <w:tabs>
        <w:tab w:val="left" w:pos="2552"/>
        <w:tab w:val="left" w:pos="3119"/>
      </w:tabs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530532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530532"/>
    <w:pPr>
      <w:tabs>
        <w:tab w:val="left" w:pos="3119"/>
      </w:tabs>
      <w:ind w:left="3119" w:hanging="567"/>
      <w:jc w:val="both"/>
    </w:pPr>
    <w:rPr>
      <w:sz w:val="24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530532"/>
    <w:rPr>
      <w:rFonts w:cs="Times New Roman"/>
      <w:sz w:val="16"/>
      <w:szCs w:val="16"/>
    </w:rPr>
  </w:style>
  <w:style w:type="paragraph" w:styleId="Normalcentr">
    <w:name w:val="Block Text"/>
    <w:basedOn w:val="Normal"/>
    <w:uiPriority w:val="99"/>
    <w:rsid w:val="00530532"/>
    <w:pPr>
      <w:tabs>
        <w:tab w:val="left" w:pos="2552"/>
        <w:tab w:val="left" w:pos="3119"/>
      </w:tabs>
      <w:ind w:left="3120" w:right="-1134"/>
    </w:pPr>
    <w:rPr>
      <w:sz w:val="24"/>
      <w:szCs w:val="24"/>
    </w:rPr>
  </w:style>
  <w:style w:type="character" w:styleId="Numrodepage">
    <w:name w:val="page number"/>
    <w:basedOn w:val="Policepardfaut"/>
    <w:uiPriority w:val="99"/>
    <w:rsid w:val="00530532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530532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0" w:color="auto" w:fill="auto"/>
      <w:ind w:left="2269" w:right="-567"/>
      <w:jc w:val="center"/>
    </w:pPr>
    <w:rPr>
      <w:sz w:val="40"/>
      <w:szCs w:val="40"/>
    </w:rPr>
  </w:style>
  <w:style w:type="character" w:customStyle="1" w:styleId="TitreCar">
    <w:name w:val="Titre Car"/>
    <w:basedOn w:val="Policepardfaut"/>
    <w:link w:val="Titre"/>
    <w:uiPriority w:val="99"/>
    <w:locked/>
    <w:rsid w:val="00530532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DD085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rsid w:val="00900FBC"/>
    <w:rPr>
      <w:rFonts w:cs="Times New Roman"/>
      <w:color w:val="auto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4058E9"/>
    <w:pPr>
      <w:autoSpaceDE/>
      <w:autoSpaceDN/>
    </w:pPr>
    <w:rPr>
      <w:noProof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530532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4058E9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5E3A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30532"/>
    <w:rPr>
      <w:rFonts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447160"/>
    <w:pPr>
      <w:ind w:left="720"/>
      <w:contextualSpacing/>
    </w:pPr>
  </w:style>
  <w:style w:type="paragraph" w:customStyle="1" w:styleId="Titredupapier">
    <w:name w:val="Titre du papier"/>
    <w:basedOn w:val="Titre1"/>
    <w:uiPriority w:val="99"/>
    <w:rsid w:val="00F81B14"/>
    <w:pPr>
      <w:tabs>
        <w:tab w:val="clear" w:pos="993"/>
        <w:tab w:val="clear" w:pos="1701"/>
      </w:tabs>
      <w:autoSpaceDE/>
      <w:autoSpaceDN/>
      <w:spacing w:before="240" w:after="60"/>
      <w:jc w:val="right"/>
    </w:pPr>
    <w:rPr>
      <w:rFonts w:cs="Arial"/>
      <w:i w:val="0"/>
      <w:iCs w:val="0"/>
      <w:kern w:val="32"/>
      <w:sz w:val="32"/>
      <w:szCs w:val="32"/>
    </w:rPr>
  </w:style>
  <w:style w:type="character" w:customStyle="1" w:styleId="ref-authors">
    <w:name w:val="ref-authors"/>
    <w:basedOn w:val="Policepardfaut"/>
    <w:rsid w:val="006D27AD"/>
  </w:style>
  <w:style w:type="character" w:styleId="lev">
    <w:name w:val="Strong"/>
    <w:basedOn w:val="Policepardfaut"/>
    <w:uiPriority w:val="22"/>
    <w:qFormat/>
    <w:locked/>
    <w:rsid w:val="006D27AD"/>
    <w:rPr>
      <w:b/>
      <w:bCs/>
    </w:rPr>
  </w:style>
  <w:style w:type="paragraph" w:customStyle="1" w:styleId="WPhding2">
    <w:name w:val="WPhding2"/>
    <w:basedOn w:val="Normal"/>
    <w:rsid w:val="00133AAF"/>
    <w:pPr>
      <w:autoSpaceDE/>
      <w:autoSpaceDN/>
      <w:spacing w:after="40" w:line="240" w:lineRule="atLeast"/>
      <w:ind w:right="-259"/>
      <w:jc w:val="center"/>
      <w:outlineLvl w:val="0"/>
    </w:pPr>
    <w:rPr>
      <w:rFonts w:ascii="Times" w:hAnsi="Times"/>
      <w:b/>
      <w:sz w:val="28"/>
      <w:lang w:val="en-AU" w:eastAsia="en-US"/>
    </w:rPr>
  </w:style>
  <w:style w:type="paragraph" w:customStyle="1" w:styleId="ISSN">
    <w:name w:val="ISSN"/>
    <w:basedOn w:val="Normal"/>
    <w:rsid w:val="00133AAF"/>
    <w:pPr>
      <w:autoSpaceDE/>
      <w:autoSpaceDN/>
      <w:spacing w:after="120" w:line="240" w:lineRule="atLeast"/>
      <w:ind w:right="-259"/>
      <w:jc w:val="center"/>
      <w:outlineLvl w:val="0"/>
    </w:pPr>
    <w:rPr>
      <w:rFonts w:ascii="Times" w:hAnsi="Times"/>
      <w:b/>
      <w:sz w:val="28"/>
      <w:lang w:val="en-AU" w:eastAsia="en-US"/>
    </w:rPr>
  </w:style>
  <w:style w:type="paragraph" w:customStyle="1" w:styleId="ISBN">
    <w:name w:val="ISBN"/>
    <w:basedOn w:val="Titre1"/>
    <w:rsid w:val="00133AAF"/>
    <w:pPr>
      <w:tabs>
        <w:tab w:val="clear" w:pos="993"/>
        <w:tab w:val="clear" w:pos="1701"/>
        <w:tab w:val="num" w:pos="432"/>
      </w:tabs>
      <w:autoSpaceDE/>
      <w:autoSpaceDN/>
      <w:spacing w:line="240" w:lineRule="atLeast"/>
      <w:ind w:left="432" w:right="-261" w:hanging="432"/>
      <w:jc w:val="center"/>
    </w:pPr>
    <w:rPr>
      <w:rFonts w:ascii="Times" w:hAnsi="Times"/>
      <w:bCs w:val="0"/>
      <w:i w:val="0"/>
      <w:iCs w:val="0"/>
      <w:sz w:val="24"/>
      <w:szCs w:val="20"/>
      <w:lang w:val="en-AU" w:eastAsia="en-US"/>
    </w:rPr>
  </w:style>
  <w:style w:type="paragraph" w:customStyle="1" w:styleId="Space">
    <w:name w:val="Space"/>
    <w:basedOn w:val="Normal"/>
    <w:rsid w:val="00133AAF"/>
    <w:pPr>
      <w:autoSpaceDE/>
      <w:autoSpaceDN/>
      <w:jc w:val="center"/>
    </w:pPr>
    <w:rPr>
      <w:rFonts w:ascii="Times" w:hAnsi="Times"/>
      <w:b/>
      <w:sz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.Kalugina@malix.univ-paris1.fr" TargetMode="External"/><Relationship Id="rId13" Type="http://schemas.openxmlformats.org/officeDocument/2006/relationships/hyperlink" Target="mailto:Catherine.Sofer@univ-paris1.fr" TargetMode="External"/><Relationship Id="rId18" Type="http://schemas.openxmlformats.org/officeDocument/2006/relationships/hyperlink" Target="https://halshs.archives-ouvertes.fr/halshs-01162474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catherine.sofer@univ-paris1.fr" TargetMode="External"/><Relationship Id="rId12" Type="http://schemas.openxmlformats.org/officeDocument/2006/relationships/hyperlink" Target="mailto:Natalia.Radtchenko@malix.univ-paris1.fr" TargetMode="External"/><Relationship Id="rId17" Type="http://schemas.openxmlformats.org/officeDocument/2006/relationships/hyperlink" Target="https://halshs.archives-ouvertes.fr/search/index/?q=%2A&amp;authFullName_s=Catherine+Sof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lshs.archives-ouvertes.fr/search/index/?q=%2A&amp;authFullName_s=Elisabeth+Cudevill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aterina.Kalugina@malix.univ-paris1.f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alshs.archives-ouvertes.fr/search/index/?q=%2A&amp;authFullName_s=H%C3%A9l%C3%A8ne+Coupri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atherine.Sofer@univ-paris1.f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talia.Radtchenko@malix.univ-paris1.fr" TargetMode="External"/><Relationship Id="rId14" Type="http://schemas.openxmlformats.org/officeDocument/2006/relationships/hyperlink" Target="http://www.insee.fr/fr/themes/document.asp?reg_id=0&amp;ref_id=ECO478J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1571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Gateway 2000 Licensed User</dc:creator>
  <cp:lastModifiedBy>Catherine Sofer</cp:lastModifiedBy>
  <cp:revision>19</cp:revision>
  <cp:lastPrinted>2005-02-12T15:58:00Z</cp:lastPrinted>
  <dcterms:created xsi:type="dcterms:W3CDTF">2019-03-26T13:33:00Z</dcterms:created>
  <dcterms:modified xsi:type="dcterms:W3CDTF">2019-05-15T12:24:00Z</dcterms:modified>
</cp:coreProperties>
</file>