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0E2B" w14:textId="77777777" w:rsidR="00C7408B" w:rsidRDefault="00C7408B" w:rsidP="00612E0D">
      <w:pPr>
        <w:ind w:left="1211"/>
        <w:rPr>
          <w:rFonts w:ascii="Helvetica Neue Thin" w:hAnsi="Helvetica Neue Thin"/>
          <w:bCs/>
          <w:sz w:val="28"/>
          <w:szCs w:val="28"/>
        </w:rPr>
      </w:pPr>
    </w:p>
    <w:p w14:paraId="35970245" w14:textId="5E05E2AC" w:rsidR="006F7F25" w:rsidRDefault="00561303" w:rsidP="00561303">
      <w:pPr>
        <w:jc w:val="center"/>
        <w:rPr>
          <w:rFonts w:ascii="Helvetica Neue Thin" w:hAnsi="Helvetica Neue Thin"/>
          <w:bCs/>
          <w:sz w:val="28"/>
          <w:szCs w:val="28"/>
        </w:rPr>
      </w:pPr>
      <w:r>
        <w:rPr>
          <w:rFonts w:ascii="Helvetica Neue Thin" w:hAnsi="Helvetica Neue Thin"/>
          <w:bCs/>
          <w:noProof/>
          <w:sz w:val="28"/>
          <w:szCs w:val="28"/>
        </w:rPr>
        <w:drawing>
          <wp:inline distT="0" distB="0" distL="0" distR="0" wp14:anchorId="55B456B8" wp14:editId="1D945176">
            <wp:extent cx="3175000" cy="1435100"/>
            <wp:effectExtent l="0" t="0" r="0" b="12700"/>
            <wp:docPr id="1" name="Image 1" descr="Macintosh HD:Users:utilisateur:Desktop:UNIVERSITE:Panthéon Sorbonne logo:Logo P1_couleur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tilisateur:Desktop:UNIVERSITE:Panthéon Sorbonne logo:Logo P1_couleur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0" cy="1435100"/>
                    </a:xfrm>
                    <a:prstGeom prst="rect">
                      <a:avLst/>
                    </a:prstGeom>
                    <a:noFill/>
                    <a:ln>
                      <a:noFill/>
                    </a:ln>
                  </pic:spPr>
                </pic:pic>
              </a:graphicData>
            </a:graphic>
          </wp:inline>
        </w:drawing>
      </w:r>
    </w:p>
    <w:p w14:paraId="7D3ECEF4" w14:textId="61731271" w:rsidR="006F7F25" w:rsidRDefault="006F7F25" w:rsidP="00561303">
      <w:pPr>
        <w:jc w:val="center"/>
        <w:rPr>
          <w:rFonts w:ascii="Helvetica Neue Thin" w:hAnsi="Helvetica Neue Thin"/>
          <w:bCs/>
          <w:sz w:val="28"/>
          <w:szCs w:val="28"/>
        </w:rPr>
      </w:pPr>
      <w:r>
        <w:rPr>
          <w:rFonts w:ascii="Helvetica Neue Thin" w:hAnsi="Helvetica Neue Thin"/>
          <w:bCs/>
          <w:noProof/>
          <w:sz w:val="28"/>
          <w:szCs w:val="28"/>
        </w:rPr>
        <w:drawing>
          <wp:inline distT="0" distB="0" distL="0" distR="0" wp14:anchorId="03DA17E3" wp14:editId="2DFB3BB8">
            <wp:extent cx="2110136" cy="2883535"/>
            <wp:effectExtent l="0" t="0" r="0" b="12065"/>
            <wp:docPr id="3" name="Image 3" descr="Macintosh HD:Users:utilisateur:Desktop:Poivert cv biblio perso:Poivert cv biblio perso - copie:portrait M-1_ Poi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tilisateur:Desktop:Poivert cv biblio perso:Poivert cv biblio perso - copie:portrait M-1_ Poive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0485" cy="2884012"/>
                    </a:xfrm>
                    <a:prstGeom prst="rect">
                      <a:avLst/>
                    </a:prstGeom>
                    <a:noFill/>
                    <a:ln>
                      <a:noFill/>
                    </a:ln>
                  </pic:spPr>
                </pic:pic>
              </a:graphicData>
            </a:graphic>
          </wp:inline>
        </w:drawing>
      </w:r>
    </w:p>
    <w:p w14:paraId="6D966830" w14:textId="77777777" w:rsidR="006F7F25" w:rsidRDefault="006F7F25" w:rsidP="006F7F25">
      <w:pPr>
        <w:rPr>
          <w:rFonts w:ascii="Helvetica Neue Thin" w:hAnsi="Helvetica Neue Thin"/>
          <w:bCs/>
          <w:sz w:val="28"/>
          <w:szCs w:val="28"/>
        </w:rPr>
      </w:pPr>
    </w:p>
    <w:p w14:paraId="1A2EC090" w14:textId="77777777" w:rsidR="006F7F25" w:rsidRDefault="006F7F25" w:rsidP="00612E0D">
      <w:pPr>
        <w:ind w:left="1211"/>
        <w:rPr>
          <w:rFonts w:ascii="Helvetica Neue Thin" w:hAnsi="Helvetica Neue Thin"/>
          <w:bCs/>
          <w:sz w:val="28"/>
          <w:szCs w:val="28"/>
        </w:rPr>
      </w:pPr>
    </w:p>
    <w:p w14:paraId="0E9E0911" w14:textId="0EB7DCA3" w:rsidR="006F7F25" w:rsidRPr="00561303" w:rsidRDefault="00561303" w:rsidP="00561303">
      <w:pPr>
        <w:ind w:left="708"/>
        <w:jc w:val="center"/>
        <w:rPr>
          <w:rFonts w:ascii="Helvetica Neue Thin" w:hAnsi="Helvetica Neue Thin"/>
          <w:bCs/>
          <w:sz w:val="28"/>
          <w:szCs w:val="28"/>
        </w:rPr>
      </w:pPr>
      <w:r w:rsidRPr="00561303">
        <w:rPr>
          <w:rFonts w:ascii="Helvetica Neue Thin" w:hAnsi="Helvetica Neue Thin"/>
          <w:bCs/>
          <w:sz w:val="28"/>
          <w:szCs w:val="28"/>
        </w:rPr>
        <w:t xml:space="preserve">Prof. Dr. </w:t>
      </w:r>
      <w:r w:rsidR="006F7F25" w:rsidRPr="00561303">
        <w:rPr>
          <w:rFonts w:ascii="Helvetica Neue Thin" w:hAnsi="Helvetica Neue Thin"/>
          <w:bCs/>
          <w:sz w:val="28"/>
          <w:szCs w:val="28"/>
        </w:rPr>
        <w:t>Michel POIVERT</w:t>
      </w:r>
    </w:p>
    <w:p w14:paraId="5FCE7FDB" w14:textId="0C58A2AC" w:rsidR="006F7F25" w:rsidRPr="00561303" w:rsidRDefault="006F7F25" w:rsidP="00561303">
      <w:pPr>
        <w:ind w:left="708"/>
        <w:jc w:val="center"/>
        <w:rPr>
          <w:rFonts w:ascii="Helvetica Neue Thin" w:hAnsi="Helvetica Neue Thin"/>
          <w:bCs/>
          <w:sz w:val="28"/>
          <w:szCs w:val="28"/>
        </w:rPr>
      </w:pPr>
      <w:r w:rsidRPr="00561303">
        <w:rPr>
          <w:rFonts w:ascii="Helvetica Neue Thin" w:hAnsi="Helvetica Neue Thin"/>
          <w:bCs/>
          <w:sz w:val="28"/>
          <w:szCs w:val="28"/>
        </w:rPr>
        <w:t>Né le 18/09/1965</w:t>
      </w:r>
    </w:p>
    <w:p w14:paraId="2FE8AD99" w14:textId="72D357D9" w:rsidR="006F7F25" w:rsidRPr="00561303" w:rsidRDefault="006F7F25" w:rsidP="00561303">
      <w:pPr>
        <w:ind w:left="708"/>
        <w:jc w:val="center"/>
        <w:rPr>
          <w:rFonts w:ascii="Helvetica Neue Thin" w:hAnsi="Helvetica Neue Thin"/>
          <w:bCs/>
          <w:sz w:val="28"/>
          <w:szCs w:val="28"/>
        </w:rPr>
      </w:pPr>
      <w:r w:rsidRPr="00561303">
        <w:rPr>
          <w:rFonts w:ascii="Helvetica Neue Thin" w:hAnsi="Helvetica Neue Thin"/>
          <w:bCs/>
          <w:sz w:val="28"/>
          <w:szCs w:val="28"/>
        </w:rPr>
        <w:t>Nationalité : Française</w:t>
      </w:r>
    </w:p>
    <w:p w14:paraId="0793F7F1" w14:textId="7489D49F" w:rsidR="006F7F25" w:rsidRPr="00561303" w:rsidRDefault="006F7F25" w:rsidP="00561303">
      <w:pPr>
        <w:ind w:left="708"/>
        <w:jc w:val="center"/>
        <w:rPr>
          <w:rFonts w:ascii="Helvetica Neue Thin" w:hAnsi="Helvetica Neue Thin"/>
          <w:bCs/>
          <w:sz w:val="28"/>
          <w:szCs w:val="28"/>
        </w:rPr>
      </w:pPr>
      <w:r w:rsidRPr="00561303">
        <w:rPr>
          <w:rFonts w:ascii="Helvetica Neue Thin" w:hAnsi="Helvetica Neue Thin"/>
          <w:bCs/>
          <w:sz w:val="28"/>
          <w:szCs w:val="28"/>
        </w:rPr>
        <w:t>Adresse : 2, place de la Fraternité</w:t>
      </w:r>
    </w:p>
    <w:p w14:paraId="1EDBE26B" w14:textId="5F8D2CC3" w:rsidR="006F7F25" w:rsidRPr="00561303" w:rsidRDefault="006F7F25" w:rsidP="00561303">
      <w:pPr>
        <w:ind w:left="708"/>
        <w:jc w:val="center"/>
        <w:rPr>
          <w:rFonts w:ascii="Helvetica Neue Thin" w:hAnsi="Helvetica Neue Thin"/>
          <w:bCs/>
          <w:sz w:val="28"/>
          <w:szCs w:val="28"/>
        </w:rPr>
      </w:pPr>
      <w:r w:rsidRPr="00561303">
        <w:rPr>
          <w:rFonts w:ascii="Helvetica Neue Thin" w:hAnsi="Helvetica Neue Thin"/>
          <w:bCs/>
          <w:sz w:val="28"/>
          <w:szCs w:val="28"/>
        </w:rPr>
        <w:t>93100 Montreuil, France</w:t>
      </w:r>
    </w:p>
    <w:p w14:paraId="66AEC8FA" w14:textId="4B71DAC1" w:rsidR="006F7F25" w:rsidRDefault="006F7F25" w:rsidP="00561303">
      <w:pPr>
        <w:ind w:left="708"/>
        <w:jc w:val="center"/>
        <w:rPr>
          <w:rFonts w:ascii="Helvetica Neue Thin" w:hAnsi="Helvetica Neue Thin"/>
          <w:bCs/>
          <w:sz w:val="28"/>
          <w:szCs w:val="28"/>
        </w:rPr>
      </w:pPr>
      <w:r w:rsidRPr="00561303">
        <w:rPr>
          <w:rFonts w:ascii="Helvetica Neue Thin" w:hAnsi="Helvetica Neue Thin"/>
          <w:bCs/>
          <w:sz w:val="28"/>
          <w:szCs w:val="28"/>
        </w:rPr>
        <w:t>tel. 00 33 679440688</w:t>
      </w:r>
    </w:p>
    <w:p w14:paraId="129D2B15" w14:textId="328A7D80" w:rsidR="00D124CF" w:rsidRDefault="00D124CF" w:rsidP="00561303">
      <w:pPr>
        <w:ind w:left="708"/>
        <w:jc w:val="center"/>
        <w:rPr>
          <w:rFonts w:ascii="Helvetica Neue Thin" w:hAnsi="Helvetica Neue Thin"/>
          <w:bCs/>
          <w:sz w:val="28"/>
          <w:szCs w:val="28"/>
        </w:rPr>
      </w:pPr>
      <w:r>
        <w:rPr>
          <w:rFonts w:ascii="Helvetica Neue Thin" w:hAnsi="Helvetica Neue Thin"/>
          <w:bCs/>
          <w:sz w:val="28"/>
          <w:szCs w:val="28"/>
        </w:rPr>
        <w:t>m.poivert@orange.fr</w:t>
      </w:r>
    </w:p>
    <w:p w14:paraId="64ABAD63" w14:textId="77777777" w:rsidR="00561303" w:rsidRPr="00561303" w:rsidRDefault="00561303" w:rsidP="00561303">
      <w:pPr>
        <w:ind w:left="708"/>
        <w:jc w:val="center"/>
        <w:rPr>
          <w:rFonts w:ascii="Helvetica Neue Thin" w:hAnsi="Helvetica Neue Thin"/>
          <w:bCs/>
          <w:sz w:val="28"/>
          <w:szCs w:val="28"/>
        </w:rPr>
      </w:pPr>
    </w:p>
    <w:p w14:paraId="45FB0EC1" w14:textId="77777777" w:rsidR="006F7F25" w:rsidRDefault="006F7F25" w:rsidP="00561303">
      <w:pPr>
        <w:ind w:left="708"/>
        <w:rPr>
          <w:rFonts w:ascii="Helvetica Neue Thin" w:hAnsi="Helvetica Neue Thin"/>
          <w:bCs/>
          <w:sz w:val="28"/>
          <w:szCs w:val="28"/>
        </w:rPr>
      </w:pPr>
    </w:p>
    <w:p w14:paraId="75A30182" w14:textId="77777777" w:rsidR="006F7F25" w:rsidRPr="00561303" w:rsidRDefault="00C7408B" w:rsidP="00561303">
      <w:pPr>
        <w:ind w:left="708"/>
        <w:rPr>
          <w:rFonts w:ascii="Helvetica Neue Thin" w:hAnsi="Helvetica Neue Thin"/>
          <w:b/>
          <w:bCs/>
          <w:sz w:val="28"/>
          <w:szCs w:val="28"/>
        </w:rPr>
      </w:pPr>
      <w:r w:rsidRPr="00561303">
        <w:rPr>
          <w:rFonts w:ascii="Helvetica Neue Thin" w:hAnsi="Helvetica Neue Thin"/>
          <w:b/>
          <w:bCs/>
          <w:sz w:val="28"/>
          <w:szCs w:val="28"/>
        </w:rPr>
        <w:t xml:space="preserve">Titres : </w:t>
      </w:r>
    </w:p>
    <w:p w14:paraId="3D37F673" w14:textId="77777777" w:rsidR="006F7F25" w:rsidRDefault="006F7F25" w:rsidP="00561303">
      <w:pPr>
        <w:ind w:left="708"/>
        <w:rPr>
          <w:rFonts w:ascii="Helvetica Neue Thin" w:hAnsi="Helvetica Neue Thin"/>
          <w:bCs/>
          <w:sz w:val="28"/>
          <w:szCs w:val="28"/>
        </w:rPr>
      </w:pPr>
    </w:p>
    <w:p w14:paraId="46262D03" w14:textId="3DA0E0F4" w:rsidR="00C7408B" w:rsidRPr="00561303" w:rsidRDefault="00C7408B" w:rsidP="00561303">
      <w:pPr>
        <w:ind w:left="708"/>
        <w:rPr>
          <w:rFonts w:ascii="Helvetica Neue Thin" w:hAnsi="Helvetica Neue Thin"/>
          <w:bCs/>
          <w:sz w:val="28"/>
          <w:szCs w:val="28"/>
        </w:rPr>
      </w:pPr>
      <w:r w:rsidRPr="00561303">
        <w:rPr>
          <w:rFonts w:ascii="Helvetica Neue Thin" w:hAnsi="Helvetica Neue Thin"/>
          <w:bCs/>
          <w:sz w:val="28"/>
          <w:szCs w:val="28"/>
        </w:rPr>
        <w:t>Docteur en H</w:t>
      </w:r>
      <w:r w:rsidR="005B10AC">
        <w:rPr>
          <w:rFonts w:ascii="Helvetica Neue Thin" w:hAnsi="Helvetica Neue Thin"/>
          <w:bCs/>
          <w:sz w:val="28"/>
          <w:szCs w:val="28"/>
        </w:rPr>
        <w:t>istoire de l’art, Université Par</w:t>
      </w:r>
      <w:r w:rsidRPr="00561303">
        <w:rPr>
          <w:rFonts w:ascii="Helvetica Neue Thin" w:hAnsi="Helvetica Neue Thin"/>
          <w:bCs/>
          <w:sz w:val="28"/>
          <w:szCs w:val="28"/>
        </w:rPr>
        <w:t>is 1 Panthéon-Sorbonne</w:t>
      </w:r>
    </w:p>
    <w:p w14:paraId="26F66036" w14:textId="77777777" w:rsidR="006F7F25" w:rsidRDefault="006F7F25" w:rsidP="00561303">
      <w:pPr>
        <w:ind w:left="708"/>
        <w:rPr>
          <w:rFonts w:ascii="Helvetica Neue Thin" w:hAnsi="Helvetica Neue Thin"/>
          <w:bCs/>
          <w:sz w:val="28"/>
          <w:szCs w:val="28"/>
        </w:rPr>
      </w:pPr>
    </w:p>
    <w:p w14:paraId="54D5C791" w14:textId="304F0D2A" w:rsidR="006F7F25" w:rsidRPr="00561303" w:rsidRDefault="006F7F25" w:rsidP="00561303">
      <w:pPr>
        <w:ind w:left="708"/>
        <w:rPr>
          <w:rFonts w:ascii="Helvetica Neue Thin" w:hAnsi="Helvetica Neue Thin"/>
          <w:bCs/>
          <w:sz w:val="28"/>
          <w:szCs w:val="28"/>
        </w:rPr>
      </w:pPr>
      <w:r w:rsidRPr="00561303">
        <w:rPr>
          <w:rFonts w:ascii="Helvetica Neue Thin" w:hAnsi="Helvetica Neue Thin"/>
          <w:bCs/>
          <w:sz w:val="28"/>
          <w:szCs w:val="28"/>
        </w:rPr>
        <w:t>Dip</w:t>
      </w:r>
      <w:r w:rsidR="005B10AC">
        <w:rPr>
          <w:rFonts w:ascii="Helvetica Neue Thin" w:hAnsi="Helvetica Neue Thin"/>
          <w:bCs/>
          <w:sz w:val="28"/>
          <w:szCs w:val="28"/>
        </w:rPr>
        <w:t>lôme</w:t>
      </w:r>
      <w:r w:rsidRPr="00561303">
        <w:rPr>
          <w:rFonts w:ascii="Helvetica Neue Thin" w:hAnsi="Helvetica Neue Thin"/>
          <w:bCs/>
          <w:sz w:val="28"/>
          <w:szCs w:val="28"/>
        </w:rPr>
        <w:t xml:space="preserve"> Études </w:t>
      </w:r>
      <w:r w:rsidR="005B10AC">
        <w:rPr>
          <w:rFonts w:ascii="Helvetica Neue Thin" w:hAnsi="Helvetica Neue Thin"/>
          <w:bCs/>
          <w:sz w:val="28"/>
          <w:szCs w:val="28"/>
        </w:rPr>
        <w:t xml:space="preserve">Supérieures </w:t>
      </w:r>
      <w:r w:rsidRPr="00561303">
        <w:rPr>
          <w:rFonts w:ascii="Helvetica Neue Thin" w:hAnsi="Helvetica Neue Thin"/>
          <w:bCs/>
          <w:sz w:val="28"/>
          <w:szCs w:val="28"/>
        </w:rPr>
        <w:t>de l’École du Louvre.</w:t>
      </w:r>
    </w:p>
    <w:p w14:paraId="7E0481DB" w14:textId="77777777" w:rsidR="00C7408B" w:rsidRDefault="00C7408B" w:rsidP="00561303">
      <w:pPr>
        <w:ind w:left="708"/>
        <w:rPr>
          <w:rFonts w:ascii="Helvetica Neue Thin" w:hAnsi="Helvetica Neue Thin"/>
          <w:bCs/>
          <w:sz w:val="28"/>
          <w:szCs w:val="28"/>
        </w:rPr>
      </w:pPr>
    </w:p>
    <w:p w14:paraId="553C1BD4" w14:textId="46D2C864" w:rsidR="00C7408B" w:rsidRPr="00561303" w:rsidRDefault="00C7408B" w:rsidP="00561303">
      <w:pPr>
        <w:ind w:left="708"/>
        <w:rPr>
          <w:rFonts w:ascii="Helvetica Neue Thin" w:hAnsi="Helvetica Neue Thin"/>
          <w:b/>
          <w:bCs/>
          <w:sz w:val="28"/>
          <w:szCs w:val="28"/>
        </w:rPr>
      </w:pPr>
      <w:r w:rsidRPr="00561303">
        <w:rPr>
          <w:rFonts w:ascii="Helvetica Neue Thin" w:hAnsi="Helvetica Neue Thin"/>
          <w:b/>
          <w:bCs/>
          <w:sz w:val="28"/>
          <w:szCs w:val="28"/>
        </w:rPr>
        <w:t>Fonctions</w:t>
      </w:r>
      <w:r w:rsidR="00561303" w:rsidRPr="00561303">
        <w:rPr>
          <w:rFonts w:ascii="Helvetica Neue Thin" w:hAnsi="Helvetica Neue Thin"/>
          <w:b/>
          <w:bCs/>
          <w:sz w:val="28"/>
          <w:szCs w:val="28"/>
        </w:rPr>
        <w:t> :</w:t>
      </w:r>
    </w:p>
    <w:p w14:paraId="2A584876" w14:textId="77777777" w:rsidR="00612E0D" w:rsidRDefault="00612E0D" w:rsidP="00561303">
      <w:pPr>
        <w:ind w:left="708"/>
        <w:rPr>
          <w:rFonts w:ascii="Helvetica Neue Thin" w:hAnsi="Helvetica Neue Thin"/>
          <w:bCs/>
          <w:sz w:val="28"/>
          <w:szCs w:val="28"/>
        </w:rPr>
      </w:pPr>
    </w:p>
    <w:p w14:paraId="17E0A28C" w14:textId="40C64C17" w:rsidR="00612E0D" w:rsidRPr="00561303" w:rsidRDefault="00C7408B" w:rsidP="00561303">
      <w:pPr>
        <w:ind w:left="708"/>
        <w:rPr>
          <w:rFonts w:ascii="Helvetica Neue Thin" w:hAnsi="Helvetica Neue Thin"/>
          <w:bCs/>
          <w:sz w:val="28"/>
          <w:szCs w:val="28"/>
        </w:rPr>
      </w:pPr>
      <w:r w:rsidRPr="00561303">
        <w:rPr>
          <w:rFonts w:ascii="Helvetica Neue Thin" w:hAnsi="Helvetica Neue Thin"/>
          <w:bCs/>
          <w:sz w:val="28"/>
          <w:szCs w:val="28"/>
        </w:rPr>
        <w:lastRenderedPageBreak/>
        <w:t xml:space="preserve">Professeur des Universités, Chaire Histoire de la </w:t>
      </w:r>
      <w:r w:rsidR="00937639" w:rsidRPr="00561303">
        <w:rPr>
          <w:rFonts w:ascii="Helvetica Neue Thin" w:hAnsi="Helvetica Neue Thin"/>
          <w:bCs/>
          <w:sz w:val="28"/>
          <w:szCs w:val="28"/>
        </w:rPr>
        <w:t>P</w:t>
      </w:r>
      <w:r w:rsidR="005B10AC">
        <w:rPr>
          <w:rFonts w:ascii="Helvetica Neue Thin" w:hAnsi="Helvetica Neue Thin"/>
          <w:bCs/>
          <w:sz w:val="28"/>
          <w:szCs w:val="28"/>
        </w:rPr>
        <w:t>hotographie</w:t>
      </w:r>
      <w:r w:rsidRPr="00561303">
        <w:rPr>
          <w:rFonts w:ascii="Helvetica Neue Thin" w:hAnsi="Helvetica Neue Thin"/>
          <w:bCs/>
          <w:sz w:val="28"/>
          <w:szCs w:val="28"/>
        </w:rPr>
        <w:t xml:space="preserve"> Université Paris 1 Panthéon-Sorbonne.</w:t>
      </w:r>
    </w:p>
    <w:p w14:paraId="0DF6B9B4" w14:textId="77777777" w:rsidR="00C7408B" w:rsidRDefault="00C7408B" w:rsidP="00561303">
      <w:pPr>
        <w:ind w:left="708"/>
        <w:rPr>
          <w:rFonts w:ascii="Helvetica Neue Thin" w:hAnsi="Helvetica Neue Thin"/>
          <w:bCs/>
          <w:sz w:val="28"/>
          <w:szCs w:val="28"/>
        </w:rPr>
      </w:pPr>
    </w:p>
    <w:p w14:paraId="0231FEE4" w14:textId="23E5DB0B" w:rsidR="00C7408B" w:rsidRPr="00561303" w:rsidRDefault="00C7408B" w:rsidP="00561303">
      <w:pPr>
        <w:ind w:left="708"/>
        <w:rPr>
          <w:rFonts w:ascii="Helvetica Neue Thin" w:hAnsi="Helvetica Neue Thin"/>
          <w:bCs/>
          <w:sz w:val="28"/>
          <w:szCs w:val="28"/>
        </w:rPr>
      </w:pPr>
      <w:r w:rsidRPr="00561303">
        <w:rPr>
          <w:rFonts w:ascii="Helvetica Neue Thin" w:hAnsi="Helvetica Neue Thin"/>
          <w:bCs/>
          <w:sz w:val="28"/>
          <w:szCs w:val="28"/>
        </w:rPr>
        <w:t>Co-Directeur du Master recherche Histoire de la photographie École du Louvre, Paris.</w:t>
      </w:r>
    </w:p>
    <w:p w14:paraId="0F900A3F" w14:textId="77777777" w:rsidR="00C7408B" w:rsidRDefault="00C7408B" w:rsidP="00561303">
      <w:pPr>
        <w:ind w:left="708"/>
        <w:rPr>
          <w:rFonts w:ascii="Helvetica Neue Thin" w:hAnsi="Helvetica Neue Thin"/>
          <w:bCs/>
          <w:sz w:val="28"/>
          <w:szCs w:val="28"/>
        </w:rPr>
      </w:pPr>
    </w:p>
    <w:p w14:paraId="4C46CCE8" w14:textId="77777777" w:rsidR="00561303" w:rsidRDefault="00C7408B" w:rsidP="00561303">
      <w:pPr>
        <w:ind w:left="708"/>
        <w:rPr>
          <w:rFonts w:ascii="Helvetica Neue Thin" w:hAnsi="Helvetica Neue Thin"/>
          <w:bCs/>
          <w:sz w:val="28"/>
          <w:szCs w:val="28"/>
        </w:rPr>
      </w:pPr>
      <w:r w:rsidRPr="00561303">
        <w:rPr>
          <w:rFonts w:ascii="Helvetica Neue Thin" w:hAnsi="Helvetica Neue Thin"/>
          <w:bCs/>
          <w:sz w:val="28"/>
          <w:szCs w:val="28"/>
        </w:rPr>
        <w:t>Directeur de l’École doctorale Histoire de l’art (ED441), Université Paris 1 Panthéon-Sorbonne.</w:t>
      </w:r>
    </w:p>
    <w:p w14:paraId="6BD86857" w14:textId="77777777" w:rsidR="00561303" w:rsidRDefault="00561303" w:rsidP="00561303">
      <w:pPr>
        <w:ind w:left="708"/>
        <w:rPr>
          <w:rFonts w:ascii="Helvetica Neue Thin" w:hAnsi="Helvetica Neue Thin"/>
          <w:bCs/>
          <w:sz w:val="28"/>
          <w:szCs w:val="28"/>
        </w:rPr>
      </w:pPr>
    </w:p>
    <w:p w14:paraId="6DC3BEA6" w14:textId="532FCD00" w:rsidR="00612E0D" w:rsidRPr="00561303" w:rsidRDefault="00612E0D" w:rsidP="00561303">
      <w:pPr>
        <w:ind w:left="708"/>
        <w:rPr>
          <w:rFonts w:ascii="Helvetica Neue Thin" w:hAnsi="Helvetica Neue Thin"/>
          <w:bCs/>
          <w:sz w:val="28"/>
          <w:szCs w:val="28"/>
        </w:rPr>
      </w:pPr>
      <w:r w:rsidRPr="00561303">
        <w:rPr>
          <w:rFonts w:ascii="Helvetica Neue Thin" w:hAnsi="Helvetica Neue Thin"/>
          <w:b/>
          <w:bCs/>
          <w:sz w:val="28"/>
          <w:szCs w:val="28"/>
        </w:rPr>
        <w:t>Activités éditoriales</w:t>
      </w:r>
      <w:r w:rsidR="00561303" w:rsidRPr="00561303">
        <w:rPr>
          <w:rFonts w:ascii="Helvetica Neue Thin" w:hAnsi="Helvetica Neue Thin"/>
          <w:b/>
          <w:bCs/>
          <w:sz w:val="28"/>
          <w:szCs w:val="28"/>
        </w:rPr>
        <w:t> :</w:t>
      </w:r>
    </w:p>
    <w:p w14:paraId="0975E0D1" w14:textId="77777777" w:rsidR="00612E0D" w:rsidRPr="00571041" w:rsidRDefault="00612E0D" w:rsidP="00612E0D">
      <w:pPr>
        <w:pStyle w:val="F-TextePAO"/>
        <w:spacing w:before="0" w:line="240" w:lineRule="auto"/>
        <w:ind w:firstLine="0"/>
        <w:rPr>
          <w:rFonts w:ascii="Helvetica Neue Thin" w:hAnsi="Helvetica Neue Thin"/>
          <w:sz w:val="28"/>
          <w:szCs w:val="28"/>
        </w:rPr>
      </w:pPr>
    </w:p>
    <w:p w14:paraId="0A3E64CE" w14:textId="1AB3F119" w:rsidR="00612E0D" w:rsidRPr="00571041" w:rsidRDefault="00612E0D" w:rsidP="00612E0D">
      <w:pPr>
        <w:widowControl w:val="0"/>
        <w:autoSpaceDE w:val="0"/>
        <w:autoSpaceDN w:val="0"/>
        <w:adjustRightInd w:val="0"/>
        <w:spacing w:after="240"/>
        <w:rPr>
          <w:rFonts w:ascii="Helvetica Neue Thin" w:hAnsi="Helvetica Neue Thin"/>
          <w:sz w:val="28"/>
          <w:szCs w:val="28"/>
        </w:rPr>
      </w:pPr>
      <w:r w:rsidRPr="00571041">
        <w:rPr>
          <w:rFonts w:ascii="Helvetica Neue Thin" w:hAnsi="Helvetica Neue Thin" w:cs="Times"/>
          <w:bCs/>
          <w:sz w:val="28"/>
          <w:szCs w:val="28"/>
        </w:rPr>
        <w:t>D</w:t>
      </w:r>
      <w:r w:rsidRPr="00571041">
        <w:rPr>
          <w:rFonts w:ascii="Helvetica Neue Thin" w:hAnsi="Helvetica Neue Thin"/>
          <w:sz w:val="28"/>
          <w:szCs w:val="28"/>
        </w:rPr>
        <w:t xml:space="preserve">irecteur de rédaction de la revue </w:t>
      </w:r>
      <w:r w:rsidRPr="00D17725">
        <w:rPr>
          <w:rFonts w:ascii="Helvetica Neue Thin" w:hAnsi="Helvetica Neue Thin" w:cs="Times"/>
          <w:i/>
          <w:iCs/>
          <w:sz w:val="28"/>
          <w:szCs w:val="28"/>
        </w:rPr>
        <w:t>Études photographiques</w:t>
      </w:r>
      <w:r w:rsidRPr="00571041">
        <w:rPr>
          <w:rFonts w:ascii="Helvetica Neue Thin" w:hAnsi="Helvetica Neue Thin" w:cs="Times"/>
          <w:iCs/>
          <w:sz w:val="28"/>
          <w:szCs w:val="28"/>
        </w:rPr>
        <w:t xml:space="preserve"> </w:t>
      </w:r>
      <w:r w:rsidRPr="00571041">
        <w:rPr>
          <w:rFonts w:ascii="Helvetica Neue Thin" w:hAnsi="Helvetica Neue Thin"/>
          <w:sz w:val="28"/>
          <w:szCs w:val="28"/>
        </w:rPr>
        <w:t>(1996</w:t>
      </w:r>
      <w:r w:rsidR="00A7031D">
        <w:rPr>
          <w:rFonts w:ascii="Helvetica Neue Thin" w:hAnsi="Helvetica Neue Thin"/>
          <w:sz w:val="28"/>
          <w:szCs w:val="28"/>
        </w:rPr>
        <w:t>- 2017</w:t>
      </w:r>
      <w:r w:rsidRPr="00571041">
        <w:rPr>
          <w:rFonts w:ascii="Helvetica Neue Thin" w:hAnsi="Helvetica Neue Thin"/>
          <w:sz w:val="28"/>
          <w:szCs w:val="28"/>
        </w:rPr>
        <w:t>), éditée par la Société française de photographie avec l'aide du Centre national des Lettres. </w:t>
      </w:r>
    </w:p>
    <w:p w14:paraId="16ADF321" w14:textId="77777777" w:rsidR="00612E0D" w:rsidRPr="00571041" w:rsidRDefault="00612E0D" w:rsidP="00612E0D">
      <w:pPr>
        <w:widowControl w:val="0"/>
        <w:autoSpaceDE w:val="0"/>
        <w:autoSpaceDN w:val="0"/>
        <w:adjustRightInd w:val="0"/>
        <w:spacing w:after="240"/>
        <w:rPr>
          <w:rFonts w:ascii="Helvetica Neue Thin" w:hAnsi="Helvetica Neue Thin"/>
          <w:sz w:val="28"/>
          <w:szCs w:val="28"/>
        </w:rPr>
      </w:pPr>
      <w:r w:rsidRPr="00571041">
        <w:rPr>
          <w:rFonts w:ascii="Helvetica Neue Thin" w:hAnsi="Helvetica Neue Thin" w:cs="Times"/>
          <w:bCs/>
          <w:sz w:val="28"/>
          <w:szCs w:val="28"/>
        </w:rPr>
        <w:t>M</w:t>
      </w:r>
      <w:r w:rsidRPr="00571041">
        <w:rPr>
          <w:rFonts w:ascii="Helvetica Neue Thin" w:hAnsi="Helvetica Neue Thin"/>
          <w:sz w:val="28"/>
          <w:szCs w:val="28"/>
        </w:rPr>
        <w:t xml:space="preserve">embre du comité de rédaction de </w:t>
      </w:r>
      <w:r w:rsidRPr="00D17725">
        <w:rPr>
          <w:rFonts w:ascii="Helvetica Neue Thin" w:hAnsi="Helvetica Neue Thin" w:cs="Times"/>
          <w:i/>
          <w:iCs/>
          <w:sz w:val="28"/>
          <w:szCs w:val="28"/>
        </w:rPr>
        <w:t>La Revue de l’Art</w:t>
      </w:r>
      <w:r w:rsidRPr="00571041">
        <w:rPr>
          <w:rFonts w:ascii="Helvetica Neue Thin" w:hAnsi="Helvetica Neue Thin" w:cs="Times"/>
          <w:iCs/>
          <w:sz w:val="28"/>
          <w:szCs w:val="28"/>
        </w:rPr>
        <w:t xml:space="preserve"> </w:t>
      </w:r>
      <w:r w:rsidRPr="00571041">
        <w:rPr>
          <w:rFonts w:ascii="Helvetica Neue Thin" w:hAnsi="Helvetica Neue Thin"/>
          <w:sz w:val="28"/>
          <w:szCs w:val="28"/>
        </w:rPr>
        <w:t>(depuis 2008). </w:t>
      </w:r>
    </w:p>
    <w:p w14:paraId="2A54E69F" w14:textId="77777777" w:rsidR="00612E0D" w:rsidRPr="00571041" w:rsidRDefault="00612E0D" w:rsidP="00612E0D">
      <w:pPr>
        <w:widowControl w:val="0"/>
        <w:autoSpaceDE w:val="0"/>
        <w:autoSpaceDN w:val="0"/>
        <w:adjustRightInd w:val="0"/>
        <w:spacing w:after="240"/>
        <w:rPr>
          <w:rFonts w:ascii="Helvetica Neue Thin" w:hAnsi="Helvetica Neue Thin" w:cs="Times"/>
          <w:sz w:val="28"/>
          <w:szCs w:val="28"/>
        </w:rPr>
      </w:pPr>
      <w:r w:rsidRPr="00571041">
        <w:rPr>
          <w:rFonts w:ascii="Helvetica Neue Thin" w:hAnsi="Helvetica Neue Thin" w:cs="Times"/>
          <w:bCs/>
          <w:sz w:val="28"/>
          <w:szCs w:val="28"/>
        </w:rPr>
        <w:t>M</w:t>
      </w:r>
      <w:r w:rsidRPr="00571041">
        <w:rPr>
          <w:rFonts w:ascii="Helvetica Neue Thin" w:hAnsi="Helvetica Neue Thin"/>
          <w:sz w:val="28"/>
          <w:szCs w:val="28"/>
        </w:rPr>
        <w:t xml:space="preserve">embre du Comité de lecture de </w:t>
      </w:r>
      <w:r w:rsidRPr="00D17725">
        <w:rPr>
          <w:rFonts w:ascii="Helvetica Neue Thin" w:hAnsi="Helvetica Neue Thin" w:cs="Times"/>
          <w:i/>
          <w:iCs/>
          <w:sz w:val="28"/>
          <w:szCs w:val="28"/>
        </w:rPr>
        <w:t>Art&amp;fact</w:t>
      </w:r>
      <w:r w:rsidRPr="00571041">
        <w:rPr>
          <w:rFonts w:ascii="Helvetica Neue Thin" w:hAnsi="Helvetica Neue Thin" w:cs="Times"/>
          <w:iCs/>
          <w:sz w:val="28"/>
          <w:szCs w:val="28"/>
        </w:rPr>
        <w:t xml:space="preserve"> </w:t>
      </w:r>
      <w:r w:rsidRPr="00571041">
        <w:rPr>
          <w:rFonts w:ascii="Helvetica Neue Thin" w:hAnsi="Helvetica Neue Thin"/>
          <w:sz w:val="28"/>
          <w:szCs w:val="28"/>
        </w:rPr>
        <w:t>revue d'histoire de l'art, d'archéologie et de musicologie de l'Université de Liège.</w:t>
      </w:r>
    </w:p>
    <w:p w14:paraId="16202CFE" w14:textId="77777777" w:rsidR="00612E0D" w:rsidRPr="00571041" w:rsidRDefault="00612E0D" w:rsidP="00612E0D">
      <w:pPr>
        <w:widowControl w:val="0"/>
        <w:autoSpaceDE w:val="0"/>
        <w:autoSpaceDN w:val="0"/>
        <w:adjustRightInd w:val="0"/>
        <w:spacing w:after="240"/>
        <w:rPr>
          <w:rFonts w:ascii="Helvetica Neue Thin" w:hAnsi="Helvetica Neue Thin" w:cs="Times"/>
          <w:sz w:val="28"/>
          <w:szCs w:val="28"/>
        </w:rPr>
      </w:pPr>
      <w:r w:rsidRPr="00571041">
        <w:rPr>
          <w:rFonts w:ascii="Helvetica Neue Thin" w:hAnsi="Helvetica Neue Thin" w:cs="Times"/>
          <w:bCs/>
          <w:sz w:val="28"/>
          <w:szCs w:val="28"/>
        </w:rPr>
        <w:t>M</w:t>
      </w:r>
      <w:r w:rsidRPr="00571041">
        <w:rPr>
          <w:rFonts w:ascii="Helvetica Neue Thin" w:hAnsi="Helvetica Neue Thin"/>
          <w:sz w:val="28"/>
          <w:szCs w:val="28"/>
        </w:rPr>
        <w:t xml:space="preserve">embre du comité scientifique de </w:t>
      </w:r>
      <w:r w:rsidRPr="00571041">
        <w:rPr>
          <w:rFonts w:ascii="Helvetica Neue Thin" w:hAnsi="Helvetica Neue Thin" w:cs="Times"/>
          <w:iCs/>
          <w:color w:val="0E0E0E"/>
          <w:sz w:val="28"/>
          <w:szCs w:val="28"/>
        </w:rPr>
        <w:t xml:space="preserve">A Revista Visualidades </w:t>
      </w:r>
      <w:r w:rsidRPr="00571041">
        <w:rPr>
          <w:rFonts w:ascii="Helvetica Neue Thin" w:hAnsi="Helvetica Neue Thin"/>
          <w:color w:val="0E0E0E"/>
          <w:sz w:val="28"/>
          <w:szCs w:val="28"/>
        </w:rPr>
        <w:t>é uma publicação semestral do Programa de Pós-graduação em Arte e Cultura Visual da Universidade Federal de Goiás.</w:t>
      </w:r>
    </w:p>
    <w:p w14:paraId="6B6ACDD5" w14:textId="77777777" w:rsidR="00612E0D" w:rsidRDefault="00612E0D" w:rsidP="00612E0D">
      <w:pPr>
        <w:widowControl w:val="0"/>
        <w:autoSpaceDE w:val="0"/>
        <w:autoSpaceDN w:val="0"/>
        <w:adjustRightInd w:val="0"/>
        <w:spacing w:after="240"/>
        <w:rPr>
          <w:rFonts w:ascii="Helvetica Neue Thin" w:hAnsi="Helvetica Neue Thin"/>
          <w:sz w:val="28"/>
          <w:szCs w:val="28"/>
        </w:rPr>
      </w:pPr>
      <w:r w:rsidRPr="00571041">
        <w:rPr>
          <w:rFonts w:ascii="Helvetica Neue Thin" w:hAnsi="Helvetica Neue Thin" w:cs="Times"/>
          <w:bCs/>
          <w:color w:val="0E0E0E"/>
          <w:sz w:val="28"/>
          <w:szCs w:val="28"/>
        </w:rPr>
        <w:t>M</w:t>
      </w:r>
      <w:r w:rsidRPr="00571041">
        <w:rPr>
          <w:rFonts w:ascii="Helvetica Neue Thin" w:hAnsi="Helvetica Neue Thin"/>
          <w:color w:val="0E0E0E"/>
          <w:sz w:val="28"/>
          <w:szCs w:val="28"/>
        </w:rPr>
        <w:t xml:space="preserve">embre du comité scientifique de </w:t>
      </w:r>
      <w:r w:rsidRPr="00571041">
        <w:rPr>
          <w:rFonts w:ascii="Helvetica Neue Thin" w:hAnsi="Helvetica Neue Thin"/>
          <w:sz w:val="28"/>
          <w:szCs w:val="28"/>
        </w:rPr>
        <w:t xml:space="preserve">Rivista di studi di fotografia, Firenze university press (http:// </w:t>
      </w:r>
      <w:hyperlink r:id="rId11" w:history="1">
        <w:r w:rsidRPr="00571041">
          <w:rPr>
            <w:rStyle w:val="Lienhypertexte"/>
            <w:rFonts w:ascii="Helvetica Neue Thin" w:hAnsi="Helvetica Neue Thin"/>
            <w:szCs w:val="28"/>
          </w:rPr>
          <w:t>www.fupress.net/index.php/rsf</w:t>
        </w:r>
      </w:hyperlink>
      <w:r w:rsidRPr="00571041">
        <w:rPr>
          <w:rFonts w:ascii="Helvetica Neue Thin" w:hAnsi="Helvetica Neue Thin"/>
          <w:sz w:val="28"/>
          <w:szCs w:val="28"/>
        </w:rPr>
        <w:t>)</w:t>
      </w:r>
    </w:p>
    <w:p w14:paraId="70FB5B17" w14:textId="0CCA8BC3" w:rsidR="00561303" w:rsidRDefault="00612E0D" w:rsidP="00561303">
      <w:pPr>
        <w:widowControl w:val="0"/>
        <w:autoSpaceDE w:val="0"/>
        <w:autoSpaceDN w:val="0"/>
        <w:adjustRightInd w:val="0"/>
        <w:spacing w:after="240"/>
        <w:rPr>
          <w:rFonts w:ascii="Helvetica Neue Thin" w:hAnsi="Helvetica Neue Thin"/>
          <w:sz w:val="28"/>
          <w:szCs w:val="28"/>
        </w:rPr>
      </w:pPr>
      <w:r>
        <w:rPr>
          <w:rFonts w:ascii="Helvetica Neue Thin" w:hAnsi="Helvetica Neue Thin"/>
          <w:sz w:val="28"/>
          <w:szCs w:val="28"/>
        </w:rPr>
        <w:t xml:space="preserve">Membre du comité scientifique de la revue </w:t>
      </w:r>
      <w:r w:rsidRPr="00D17725">
        <w:rPr>
          <w:rFonts w:ascii="Helvetica Neue Thin" w:hAnsi="Helvetica Neue Thin"/>
          <w:i/>
          <w:sz w:val="28"/>
          <w:szCs w:val="28"/>
        </w:rPr>
        <w:t>Transbordeur Photographie Histoire Société</w:t>
      </w:r>
      <w:r w:rsidR="00D92FEC">
        <w:rPr>
          <w:rFonts w:ascii="Helvetica Neue Thin" w:hAnsi="Helvetica Neue Thin"/>
          <w:sz w:val="28"/>
          <w:szCs w:val="28"/>
        </w:rPr>
        <w:t>, Université de Genè</w:t>
      </w:r>
      <w:r>
        <w:rPr>
          <w:rFonts w:ascii="Helvetica Neue Thin" w:hAnsi="Helvetica Neue Thin"/>
          <w:sz w:val="28"/>
          <w:szCs w:val="28"/>
        </w:rPr>
        <w:t>ve/Université de Lausanne, édition Macula.</w:t>
      </w:r>
    </w:p>
    <w:p w14:paraId="1261D744" w14:textId="77777777" w:rsidR="005B10AC" w:rsidRDefault="005B10AC" w:rsidP="00561303">
      <w:pPr>
        <w:widowControl w:val="0"/>
        <w:autoSpaceDE w:val="0"/>
        <w:autoSpaceDN w:val="0"/>
        <w:adjustRightInd w:val="0"/>
        <w:spacing w:after="240"/>
        <w:rPr>
          <w:rFonts w:ascii="Helvetica Neue Thin" w:hAnsi="Helvetica Neue Thin"/>
          <w:sz w:val="28"/>
          <w:szCs w:val="28"/>
        </w:rPr>
      </w:pPr>
    </w:p>
    <w:p w14:paraId="67EB1C60" w14:textId="4E1D8AC2" w:rsidR="00561303" w:rsidRPr="00561303" w:rsidRDefault="00561303" w:rsidP="00561303">
      <w:pPr>
        <w:widowControl w:val="0"/>
        <w:autoSpaceDE w:val="0"/>
        <w:autoSpaceDN w:val="0"/>
        <w:adjustRightInd w:val="0"/>
        <w:spacing w:after="240"/>
        <w:rPr>
          <w:rFonts w:ascii="Helvetica Neue Thin" w:hAnsi="Helvetica Neue Thin"/>
          <w:b/>
          <w:sz w:val="28"/>
          <w:szCs w:val="28"/>
        </w:rPr>
      </w:pPr>
      <w:r w:rsidRPr="00561303">
        <w:rPr>
          <w:rFonts w:ascii="Helvetica Neue Thin" w:hAnsi="Helvetica Neue Thin"/>
          <w:b/>
          <w:bCs/>
          <w:sz w:val="28"/>
          <w:szCs w:val="28"/>
        </w:rPr>
        <w:t>Fonctions extra académiques :</w:t>
      </w:r>
    </w:p>
    <w:p w14:paraId="41AC7B99" w14:textId="77777777" w:rsidR="00561303" w:rsidRPr="00571041" w:rsidRDefault="00561303" w:rsidP="00561303">
      <w:pPr>
        <w:rPr>
          <w:rFonts w:ascii="Helvetica Neue Thin" w:hAnsi="Helvetica Neue Thin"/>
          <w:sz w:val="28"/>
          <w:szCs w:val="28"/>
        </w:rPr>
      </w:pPr>
    </w:p>
    <w:p w14:paraId="110E6591" w14:textId="77777777" w:rsidR="00561303" w:rsidRDefault="00561303" w:rsidP="00561303">
      <w:pPr>
        <w:widowControl w:val="0"/>
        <w:autoSpaceDE w:val="0"/>
        <w:autoSpaceDN w:val="0"/>
        <w:adjustRightInd w:val="0"/>
        <w:spacing w:after="240"/>
        <w:rPr>
          <w:rFonts w:ascii="Helvetica Neue Thin" w:hAnsi="Helvetica Neue Thin"/>
          <w:sz w:val="28"/>
          <w:szCs w:val="28"/>
        </w:rPr>
      </w:pPr>
      <w:r w:rsidRPr="00571041">
        <w:rPr>
          <w:rFonts w:ascii="Helvetica Neue Thin" w:hAnsi="Helvetica Neue Thin" w:cs="Times"/>
          <w:bCs/>
          <w:sz w:val="28"/>
          <w:szCs w:val="28"/>
        </w:rPr>
        <w:t>V</w:t>
      </w:r>
      <w:r w:rsidRPr="00571041">
        <w:rPr>
          <w:rFonts w:ascii="Helvetica Neue Thin" w:hAnsi="Helvetica Neue Thin"/>
          <w:sz w:val="28"/>
          <w:szCs w:val="28"/>
        </w:rPr>
        <w:t>ice-Président du Conseil scientifique de l’Institut National d’Histoire de l’Art (nommé par arrêté ministériel, jusqu’en 2014) </w:t>
      </w:r>
    </w:p>
    <w:p w14:paraId="724E3245" w14:textId="6827CEA9" w:rsidR="00561303" w:rsidRPr="00571041" w:rsidRDefault="00561303" w:rsidP="00561303">
      <w:pPr>
        <w:widowControl w:val="0"/>
        <w:autoSpaceDE w:val="0"/>
        <w:autoSpaceDN w:val="0"/>
        <w:adjustRightInd w:val="0"/>
        <w:spacing w:after="240"/>
        <w:rPr>
          <w:rFonts w:ascii="Helvetica Neue Thin" w:hAnsi="Helvetica Neue Thin" w:cs="Times"/>
          <w:sz w:val="28"/>
          <w:szCs w:val="28"/>
        </w:rPr>
      </w:pPr>
      <w:r w:rsidRPr="00571041">
        <w:rPr>
          <w:rFonts w:ascii="Helvetica Neue Thin" w:hAnsi="Helvetica Neue Thin" w:cs="Times"/>
          <w:bCs/>
          <w:sz w:val="28"/>
          <w:szCs w:val="28"/>
        </w:rPr>
        <w:t>M</w:t>
      </w:r>
      <w:r w:rsidRPr="00571041">
        <w:rPr>
          <w:rFonts w:ascii="Helvetica Neue Thin" w:hAnsi="Helvetica Neue Thin"/>
          <w:sz w:val="28"/>
          <w:szCs w:val="28"/>
        </w:rPr>
        <w:t>embre du Conseil d’administration du Conseil national des arts plastiques (nommé par arrêté ministériel, depuis 2015)</w:t>
      </w:r>
    </w:p>
    <w:p w14:paraId="3CEB6E16" w14:textId="77777777" w:rsidR="00561303" w:rsidRPr="00571041" w:rsidRDefault="00561303" w:rsidP="00561303">
      <w:pPr>
        <w:widowControl w:val="0"/>
        <w:autoSpaceDE w:val="0"/>
        <w:autoSpaceDN w:val="0"/>
        <w:adjustRightInd w:val="0"/>
        <w:spacing w:after="240"/>
        <w:rPr>
          <w:rFonts w:ascii="Helvetica Neue Thin" w:hAnsi="Helvetica Neue Thin" w:cs="Times"/>
          <w:sz w:val="28"/>
          <w:szCs w:val="28"/>
        </w:rPr>
      </w:pPr>
      <w:r w:rsidRPr="00571041">
        <w:rPr>
          <w:rFonts w:ascii="Helvetica Neue Thin" w:hAnsi="Helvetica Neue Thin" w:cs="Times"/>
          <w:bCs/>
          <w:sz w:val="28"/>
          <w:szCs w:val="28"/>
        </w:rPr>
        <w:t>A</w:t>
      </w:r>
      <w:r w:rsidRPr="00571041">
        <w:rPr>
          <w:rFonts w:ascii="Helvetica Neue Thin" w:hAnsi="Helvetica Neue Thin"/>
          <w:sz w:val="28"/>
          <w:szCs w:val="28"/>
        </w:rPr>
        <w:t>dministrateur de la Fondation d’entreprise Neuflize-OBC pour les arts visuels, membre du comité d’acquisition de la collection Neuflize-OBC.</w:t>
      </w:r>
    </w:p>
    <w:p w14:paraId="2EEB26EC" w14:textId="77777777" w:rsidR="00561303" w:rsidRDefault="00561303" w:rsidP="00561303">
      <w:pPr>
        <w:widowControl w:val="0"/>
        <w:autoSpaceDE w:val="0"/>
        <w:autoSpaceDN w:val="0"/>
        <w:adjustRightInd w:val="0"/>
        <w:spacing w:after="240"/>
        <w:rPr>
          <w:rFonts w:ascii="Helvetica Neue Thin" w:hAnsi="Helvetica Neue Thin"/>
          <w:sz w:val="28"/>
          <w:szCs w:val="28"/>
        </w:rPr>
      </w:pPr>
      <w:r w:rsidRPr="00571041">
        <w:rPr>
          <w:rFonts w:ascii="Helvetica Neue Thin" w:hAnsi="Helvetica Neue Thin" w:cs="Times"/>
          <w:bCs/>
          <w:sz w:val="28"/>
          <w:szCs w:val="28"/>
        </w:rPr>
        <w:t>M</w:t>
      </w:r>
      <w:r w:rsidRPr="00571041">
        <w:rPr>
          <w:rFonts w:ascii="Helvetica Neue Thin" w:hAnsi="Helvetica Neue Thin"/>
          <w:sz w:val="28"/>
          <w:szCs w:val="28"/>
        </w:rPr>
        <w:t>embre du conseil scientifique de la Fondation Jacques-Hen</w:t>
      </w:r>
      <w:r>
        <w:rPr>
          <w:rFonts w:ascii="Helvetica Neue Thin" w:hAnsi="Helvetica Neue Thin"/>
          <w:sz w:val="28"/>
          <w:szCs w:val="28"/>
        </w:rPr>
        <w:t>ri Lartigue/Fondation de France.</w:t>
      </w:r>
    </w:p>
    <w:p w14:paraId="0E40F8EA" w14:textId="77777777" w:rsidR="00561303" w:rsidRDefault="00561303" w:rsidP="00561303">
      <w:pPr>
        <w:widowControl w:val="0"/>
        <w:autoSpaceDE w:val="0"/>
        <w:autoSpaceDN w:val="0"/>
        <w:adjustRightInd w:val="0"/>
        <w:spacing w:after="240"/>
        <w:rPr>
          <w:rFonts w:ascii="Helvetica Neue Thin" w:hAnsi="Helvetica Neue Thin"/>
          <w:sz w:val="28"/>
          <w:szCs w:val="28"/>
        </w:rPr>
      </w:pPr>
      <w:r w:rsidRPr="00571041">
        <w:rPr>
          <w:rFonts w:ascii="Helvetica Neue Thin" w:hAnsi="Helvetica Neue Thin" w:cs="Times"/>
          <w:bCs/>
          <w:sz w:val="28"/>
          <w:szCs w:val="28"/>
        </w:rPr>
        <w:t>M</w:t>
      </w:r>
      <w:r w:rsidRPr="00571041">
        <w:rPr>
          <w:rFonts w:ascii="Helvetica Neue Thin" w:hAnsi="Helvetica Neue Thin"/>
          <w:sz w:val="28"/>
          <w:szCs w:val="28"/>
        </w:rPr>
        <w:t>embre du comité scientifique du musée Albert-Kahn, Boulogne. </w:t>
      </w:r>
    </w:p>
    <w:p w14:paraId="6D99DFEE" w14:textId="77777777" w:rsidR="00561303" w:rsidRDefault="00561303" w:rsidP="00561303">
      <w:pPr>
        <w:widowControl w:val="0"/>
        <w:autoSpaceDE w:val="0"/>
        <w:autoSpaceDN w:val="0"/>
        <w:adjustRightInd w:val="0"/>
        <w:spacing w:after="240"/>
        <w:rPr>
          <w:rFonts w:ascii="Helvetica Neue Thin" w:hAnsi="Helvetica Neue Thin"/>
          <w:sz w:val="28"/>
          <w:szCs w:val="28"/>
        </w:rPr>
      </w:pPr>
      <w:r w:rsidRPr="00571041">
        <w:rPr>
          <w:rFonts w:ascii="Helvetica Neue Thin" w:hAnsi="Helvetica Neue Thin" w:cs="Times"/>
          <w:bCs/>
          <w:sz w:val="28"/>
          <w:szCs w:val="28"/>
        </w:rPr>
        <w:t>M</w:t>
      </w:r>
      <w:r w:rsidRPr="00571041">
        <w:rPr>
          <w:rFonts w:ascii="Helvetica Neue Thin" w:hAnsi="Helvetica Neue Thin"/>
          <w:sz w:val="28"/>
          <w:szCs w:val="28"/>
        </w:rPr>
        <w:t>embre du Conseil d’administration du Cent</w:t>
      </w:r>
      <w:r>
        <w:rPr>
          <w:rFonts w:ascii="Helvetica Neue Thin" w:hAnsi="Helvetica Neue Thin"/>
          <w:sz w:val="28"/>
          <w:szCs w:val="28"/>
        </w:rPr>
        <w:t>re photographique Ile-de-France.</w:t>
      </w:r>
    </w:p>
    <w:p w14:paraId="43308CC5" w14:textId="77777777" w:rsidR="00561303" w:rsidRPr="00571041" w:rsidRDefault="00561303" w:rsidP="00561303">
      <w:pPr>
        <w:widowControl w:val="0"/>
        <w:autoSpaceDE w:val="0"/>
        <w:autoSpaceDN w:val="0"/>
        <w:adjustRightInd w:val="0"/>
        <w:spacing w:after="240"/>
        <w:rPr>
          <w:rFonts w:ascii="Helvetica Neue Thin" w:hAnsi="Helvetica Neue Thin" w:cs="Times"/>
          <w:sz w:val="28"/>
          <w:szCs w:val="28"/>
        </w:rPr>
      </w:pPr>
      <w:r w:rsidRPr="00571041">
        <w:rPr>
          <w:rFonts w:ascii="Helvetica Neue Thin" w:hAnsi="Helvetica Neue Thin" w:cs="Times"/>
          <w:bCs/>
          <w:sz w:val="28"/>
          <w:szCs w:val="28"/>
        </w:rPr>
        <w:t>M</w:t>
      </w:r>
      <w:r w:rsidRPr="00571041">
        <w:rPr>
          <w:rFonts w:ascii="Helvetica Neue Thin" w:hAnsi="Helvetica Neue Thin"/>
          <w:sz w:val="28"/>
          <w:szCs w:val="28"/>
        </w:rPr>
        <w:t>embre du Comité de pilotage du Musée français de la photographie, Bièvre.</w:t>
      </w:r>
    </w:p>
    <w:p w14:paraId="38953D34" w14:textId="77777777" w:rsidR="00561303" w:rsidRPr="00571041" w:rsidRDefault="00561303" w:rsidP="00561303">
      <w:pPr>
        <w:widowControl w:val="0"/>
        <w:autoSpaceDE w:val="0"/>
        <w:autoSpaceDN w:val="0"/>
        <w:adjustRightInd w:val="0"/>
        <w:spacing w:after="240"/>
        <w:rPr>
          <w:rFonts w:ascii="Helvetica Neue Thin" w:hAnsi="Helvetica Neue Thin" w:cs="Times"/>
          <w:sz w:val="28"/>
          <w:szCs w:val="28"/>
        </w:rPr>
      </w:pPr>
      <w:r w:rsidRPr="00571041">
        <w:rPr>
          <w:rFonts w:ascii="Helvetica Neue Thin" w:hAnsi="Helvetica Neue Thin" w:cs="Times"/>
          <w:bCs/>
          <w:sz w:val="28"/>
          <w:szCs w:val="28"/>
        </w:rPr>
        <w:t>M</w:t>
      </w:r>
      <w:r w:rsidRPr="00571041">
        <w:rPr>
          <w:rFonts w:ascii="Helvetica Neue Thin" w:hAnsi="Helvetica Neue Thin"/>
          <w:sz w:val="28"/>
          <w:szCs w:val="28"/>
        </w:rPr>
        <w:t>embre de la Commission photographie de la Cité de l’Architecture et du Patrimoine, Ministère de la culture et de la communication, Palais de Chaillot.</w:t>
      </w:r>
    </w:p>
    <w:p w14:paraId="5059D359" w14:textId="77777777" w:rsidR="00561303" w:rsidRPr="00571041" w:rsidRDefault="00561303" w:rsidP="00561303">
      <w:pPr>
        <w:widowControl w:val="0"/>
        <w:autoSpaceDE w:val="0"/>
        <w:autoSpaceDN w:val="0"/>
        <w:adjustRightInd w:val="0"/>
        <w:spacing w:after="240"/>
        <w:rPr>
          <w:rFonts w:ascii="Helvetica Neue Thin" w:hAnsi="Helvetica Neue Thin" w:cs="Times"/>
          <w:sz w:val="28"/>
          <w:szCs w:val="28"/>
        </w:rPr>
      </w:pPr>
      <w:r w:rsidRPr="00571041">
        <w:rPr>
          <w:rFonts w:ascii="Helvetica Neue Thin" w:hAnsi="Helvetica Neue Thin" w:cs="Times"/>
          <w:bCs/>
          <w:sz w:val="28"/>
          <w:szCs w:val="28"/>
        </w:rPr>
        <w:t>C</w:t>
      </w:r>
      <w:r w:rsidRPr="00571041">
        <w:rPr>
          <w:rFonts w:ascii="Helvetica Neue Thin" w:hAnsi="Helvetica Neue Thin"/>
          <w:sz w:val="28"/>
          <w:szCs w:val="28"/>
        </w:rPr>
        <w:t xml:space="preserve">onseiller scientifique de la Fondation Gilles Caron, Genève (depuis 2011) </w:t>
      </w:r>
      <w:r w:rsidRPr="00571041">
        <w:rPr>
          <w:rFonts w:ascii="Helvetica Neue Thin" w:hAnsi="Helvetica Neue Thin" w:cs="Times"/>
          <w:bCs/>
          <w:sz w:val="28"/>
          <w:szCs w:val="28"/>
        </w:rPr>
        <w:t>M</w:t>
      </w:r>
      <w:r w:rsidRPr="00571041">
        <w:rPr>
          <w:rFonts w:ascii="Helvetica Neue Thin" w:hAnsi="Helvetica Neue Thin"/>
          <w:sz w:val="28"/>
          <w:szCs w:val="28"/>
        </w:rPr>
        <w:t>embre du Scientific Board du Lieven Gevaert Center for Photography, Bruxelles.</w:t>
      </w:r>
    </w:p>
    <w:p w14:paraId="210DE6E9" w14:textId="77777777" w:rsidR="00561303" w:rsidRPr="00937639" w:rsidRDefault="00561303" w:rsidP="00561303">
      <w:pPr>
        <w:widowControl w:val="0"/>
        <w:autoSpaceDE w:val="0"/>
        <w:autoSpaceDN w:val="0"/>
        <w:adjustRightInd w:val="0"/>
        <w:spacing w:after="240"/>
        <w:rPr>
          <w:rFonts w:ascii="Helvetica Neue Thin" w:hAnsi="Helvetica Neue Thin" w:cs="Times"/>
          <w:sz w:val="28"/>
          <w:szCs w:val="28"/>
        </w:rPr>
      </w:pPr>
      <w:r w:rsidRPr="00571041">
        <w:rPr>
          <w:rFonts w:ascii="Helvetica Neue Thin" w:hAnsi="Helvetica Neue Thin" w:cs="Times"/>
          <w:bCs/>
          <w:sz w:val="28"/>
          <w:szCs w:val="28"/>
        </w:rPr>
        <w:t>M</w:t>
      </w:r>
      <w:r w:rsidRPr="00571041">
        <w:rPr>
          <w:rFonts w:ascii="Helvetica Neue Thin" w:hAnsi="Helvetica Neue Thin"/>
          <w:sz w:val="28"/>
          <w:szCs w:val="28"/>
        </w:rPr>
        <w:t>embres des : Jury du Prix Roland Barthes (2014) Jury bourses Photoquai musée du quai Branly (2013) Jury Prix Nièpce, Association Gens d’Images (2013) Jury Prix Camera Clara, fondation Grésigni (depuis 2013)</w:t>
      </w:r>
    </w:p>
    <w:p w14:paraId="2D602980" w14:textId="77777777" w:rsidR="00561303" w:rsidRDefault="00561303" w:rsidP="00561303">
      <w:pPr>
        <w:widowControl w:val="0"/>
        <w:autoSpaceDE w:val="0"/>
        <w:autoSpaceDN w:val="0"/>
        <w:adjustRightInd w:val="0"/>
        <w:rPr>
          <w:rFonts w:ascii="Helvetica Neue Thin" w:hAnsi="Helvetica Neue Thin"/>
          <w:sz w:val="28"/>
          <w:szCs w:val="28"/>
        </w:rPr>
      </w:pPr>
      <w:r w:rsidRPr="00571041">
        <w:rPr>
          <w:rFonts w:ascii="Helvetica Neue Thin" w:hAnsi="Helvetica Neue Thin" w:cs="Times"/>
          <w:bCs/>
          <w:sz w:val="28"/>
          <w:szCs w:val="28"/>
        </w:rPr>
        <w:t>M</w:t>
      </w:r>
      <w:r w:rsidRPr="00571041">
        <w:rPr>
          <w:rFonts w:ascii="Helvetica Neue Thin" w:hAnsi="Helvetica Neue Thin"/>
          <w:sz w:val="28"/>
          <w:szCs w:val="28"/>
        </w:rPr>
        <w:t>embre du Conseil d’administration de la Société française de photographie. </w:t>
      </w:r>
    </w:p>
    <w:p w14:paraId="5D24D775" w14:textId="77777777" w:rsidR="00561303" w:rsidRDefault="00561303" w:rsidP="00561303">
      <w:pPr>
        <w:widowControl w:val="0"/>
        <w:autoSpaceDE w:val="0"/>
        <w:autoSpaceDN w:val="0"/>
        <w:adjustRightInd w:val="0"/>
        <w:rPr>
          <w:rFonts w:ascii="Helvetica Neue Thin" w:hAnsi="Helvetica Neue Thin"/>
          <w:sz w:val="28"/>
          <w:szCs w:val="28"/>
        </w:rPr>
      </w:pPr>
    </w:p>
    <w:p w14:paraId="696A9A0A" w14:textId="77777777" w:rsidR="00561303" w:rsidRPr="00571041" w:rsidRDefault="00561303" w:rsidP="00561303">
      <w:pPr>
        <w:widowControl w:val="0"/>
        <w:autoSpaceDE w:val="0"/>
        <w:autoSpaceDN w:val="0"/>
        <w:adjustRightInd w:val="0"/>
        <w:rPr>
          <w:rFonts w:ascii="Helvetica Neue Thin" w:hAnsi="Helvetica Neue Thin"/>
          <w:sz w:val="28"/>
          <w:szCs w:val="28"/>
        </w:rPr>
      </w:pPr>
      <w:r w:rsidRPr="00571041">
        <w:rPr>
          <w:rFonts w:ascii="Helvetica Neue Thin" w:hAnsi="Helvetica Neue Thin" w:cs="Times"/>
          <w:bCs/>
          <w:sz w:val="28"/>
          <w:szCs w:val="28"/>
        </w:rPr>
        <w:t>M</w:t>
      </w:r>
      <w:r w:rsidRPr="00571041">
        <w:rPr>
          <w:rFonts w:ascii="Helvetica Neue Thin" w:hAnsi="Helvetica Neue Thin"/>
          <w:sz w:val="28"/>
          <w:szCs w:val="28"/>
        </w:rPr>
        <w:t>embre du Conseil scientifique de la Médiathèque de l’architecture et du Patrimoine, Ministère de la Culture et de la Communication.</w:t>
      </w:r>
    </w:p>
    <w:p w14:paraId="6BB3B31C" w14:textId="77777777" w:rsidR="00561303" w:rsidRPr="00571041" w:rsidRDefault="00561303" w:rsidP="00612E0D">
      <w:pPr>
        <w:widowControl w:val="0"/>
        <w:autoSpaceDE w:val="0"/>
        <w:autoSpaceDN w:val="0"/>
        <w:adjustRightInd w:val="0"/>
        <w:spacing w:after="240"/>
        <w:rPr>
          <w:rFonts w:ascii="Helvetica Neue Thin" w:hAnsi="Helvetica Neue Thin"/>
          <w:sz w:val="28"/>
          <w:szCs w:val="28"/>
        </w:rPr>
      </w:pPr>
    </w:p>
    <w:p w14:paraId="482B9E38" w14:textId="26A7739E" w:rsidR="00612E0D" w:rsidRPr="00571041" w:rsidRDefault="00612E0D" w:rsidP="00937639">
      <w:pPr>
        <w:ind w:left="1211"/>
        <w:rPr>
          <w:rFonts w:ascii="Helvetica Neue Thin" w:hAnsi="Helvetica Neue Thin"/>
          <w:bCs/>
          <w:sz w:val="28"/>
          <w:szCs w:val="28"/>
        </w:rPr>
      </w:pPr>
      <w:r w:rsidRPr="00571041">
        <w:rPr>
          <w:rFonts w:ascii="Helvetica Neue Thin" w:hAnsi="Helvetica Neue Thin"/>
          <w:bCs/>
          <w:sz w:val="28"/>
          <w:szCs w:val="28"/>
        </w:rPr>
        <w:t>Organisation de colloques / congrès</w:t>
      </w:r>
      <w:r w:rsidR="00937639">
        <w:rPr>
          <w:rFonts w:ascii="Helvetica Neue Thin" w:hAnsi="Helvetica Neue Thin"/>
          <w:bCs/>
          <w:sz w:val="28"/>
          <w:szCs w:val="28"/>
        </w:rPr>
        <w:t xml:space="preserve"> (depuis 2011)</w:t>
      </w:r>
    </w:p>
    <w:p w14:paraId="4C61A049" w14:textId="77777777" w:rsidR="00612E0D" w:rsidRPr="00571041" w:rsidRDefault="00612E0D" w:rsidP="00612E0D">
      <w:pPr>
        <w:pStyle w:val="F-TextePAO"/>
        <w:spacing w:before="0" w:line="240" w:lineRule="auto"/>
        <w:ind w:firstLine="0"/>
        <w:rPr>
          <w:rFonts w:ascii="Helvetica Neue Thin" w:hAnsi="Helvetica Neue Thin"/>
          <w:sz w:val="28"/>
          <w:szCs w:val="28"/>
        </w:rPr>
      </w:pPr>
    </w:p>
    <w:p w14:paraId="584EF778" w14:textId="77777777" w:rsidR="00612E0D" w:rsidRPr="00571041" w:rsidRDefault="00612E0D" w:rsidP="00612E0D">
      <w:pPr>
        <w:widowControl w:val="0"/>
        <w:autoSpaceDE w:val="0"/>
        <w:autoSpaceDN w:val="0"/>
        <w:adjustRightInd w:val="0"/>
        <w:spacing w:after="240"/>
        <w:rPr>
          <w:rFonts w:ascii="Helvetica Neue Thin" w:hAnsi="Helvetica Neue Thin" w:cs="Times"/>
          <w:sz w:val="28"/>
          <w:szCs w:val="28"/>
        </w:rPr>
      </w:pPr>
      <w:r>
        <w:rPr>
          <w:rFonts w:ascii="Helvetica Neue Thin" w:hAnsi="Helvetica Neue Thin" w:cs="Arial"/>
          <w:sz w:val="28"/>
          <w:szCs w:val="28"/>
        </w:rPr>
        <w:t xml:space="preserve">• </w:t>
      </w:r>
      <w:r w:rsidRPr="00571041">
        <w:rPr>
          <w:rFonts w:ascii="Helvetica Neue Thin" w:hAnsi="Helvetica Neue Thin" w:cs="Arial"/>
          <w:sz w:val="28"/>
          <w:szCs w:val="28"/>
        </w:rPr>
        <w:t>Organisation du cycle « Le Séminaire photographique » en partenariat Paris1/Société française de photograhie/Maison du Geste de l’Image, MGI, Paris, novembre 2011-mai 2012, archives et diffusion audiovisuelles Jeu de Paume Magazine (http://lemagazine.jeudepaume.org/2011/12/le- seminaire-photo-17-laura-henno/)</w:t>
      </w:r>
    </w:p>
    <w:p w14:paraId="6878A676" w14:textId="77777777" w:rsidR="00612E0D" w:rsidRPr="00571041" w:rsidRDefault="00612E0D" w:rsidP="00612E0D">
      <w:pPr>
        <w:widowControl w:val="0"/>
        <w:autoSpaceDE w:val="0"/>
        <w:autoSpaceDN w:val="0"/>
        <w:adjustRightInd w:val="0"/>
        <w:spacing w:after="240"/>
        <w:rPr>
          <w:rFonts w:ascii="Helvetica Neue Thin" w:hAnsi="Helvetica Neue Thin" w:cs="Times"/>
          <w:sz w:val="28"/>
          <w:szCs w:val="28"/>
        </w:rPr>
      </w:pPr>
      <w:r>
        <w:rPr>
          <w:rFonts w:ascii="Helvetica Neue Thin" w:hAnsi="Helvetica Neue Thin" w:cs="Arial"/>
          <w:sz w:val="28"/>
          <w:szCs w:val="28"/>
        </w:rPr>
        <w:t xml:space="preserve">• </w:t>
      </w:r>
      <w:r w:rsidRPr="00571041">
        <w:rPr>
          <w:rFonts w:ascii="Helvetica Neue Thin" w:hAnsi="Helvetica Neue Thin" w:cs="Arial"/>
          <w:sz w:val="28"/>
          <w:szCs w:val="28"/>
        </w:rPr>
        <w:t>Organisation du Colloque international « Le studio et le monde : aspects de la photographie africaine contemporaine », Paris 1-Musée du Quai Branly, 6-7 octobre</w:t>
      </w:r>
      <w:r>
        <w:rPr>
          <w:rFonts w:ascii="Helvetica Neue Thin" w:hAnsi="Helvetica Neue Thin" w:cs="Arial"/>
          <w:sz w:val="28"/>
          <w:szCs w:val="28"/>
        </w:rPr>
        <w:t xml:space="preserve"> 2011</w:t>
      </w:r>
      <w:r w:rsidRPr="00571041">
        <w:rPr>
          <w:rFonts w:ascii="Helvetica Neue Thin" w:hAnsi="Helvetica Neue Thin" w:cs="Arial"/>
          <w:sz w:val="28"/>
          <w:szCs w:val="28"/>
        </w:rPr>
        <w:t>, podcast (http://www.quaibranly.fr/fr/programmation/manifestations-scientifiques/manifestations- passees/colloques-et-symposium/le-studio-et-le-monde.html)</w:t>
      </w:r>
    </w:p>
    <w:p w14:paraId="271EEA5B" w14:textId="2C6A78B8" w:rsidR="00937639" w:rsidRDefault="00612E0D" w:rsidP="00612E0D">
      <w:pPr>
        <w:widowControl w:val="0"/>
        <w:autoSpaceDE w:val="0"/>
        <w:autoSpaceDN w:val="0"/>
        <w:adjustRightInd w:val="0"/>
        <w:spacing w:after="240"/>
        <w:rPr>
          <w:rFonts w:ascii="Helvetica Neue Thin" w:hAnsi="Helvetica Neue Thin" w:cs="Times"/>
          <w:sz w:val="28"/>
          <w:szCs w:val="28"/>
        </w:rPr>
      </w:pPr>
      <w:r>
        <w:rPr>
          <w:rFonts w:ascii="Helvetica Neue Thin" w:hAnsi="Helvetica Neue Thin" w:cs="Arial"/>
          <w:sz w:val="28"/>
          <w:szCs w:val="28"/>
        </w:rPr>
        <w:t xml:space="preserve">• </w:t>
      </w:r>
      <w:r w:rsidRPr="00571041">
        <w:rPr>
          <w:rFonts w:ascii="Helvetica Neue Thin" w:hAnsi="Helvetica Neue Thin" w:cs="Arial"/>
          <w:sz w:val="28"/>
          <w:szCs w:val="28"/>
        </w:rPr>
        <w:t>Conférence « Colloque international « Art, histoire, politique : interactions et réflexions contemporaines », Jeu de Paume, Paris, 19 novembre 2011, podcast (</w:t>
      </w:r>
      <w:hyperlink r:id="rId12" w:history="1">
        <w:r w:rsidR="00937639" w:rsidRPr="009D5F56">
          <w:rPr>
            <w:rStyle w:val="Lienhypertexte"/>
            <w:rFonts w:ascii="Helvetica Neue Thin" w:hAnsi="Helvetica Neue Thin" w:cs="Arial"/>
            <w:sz w:val="28"/>
            <w:szCs w:val="28"/>
          </w:rPr>
          <w:t>http://www.jeudepaume.org/index.php?page=article&amp;idArt=1641</w:t>
        </w:r>
      </w:hyperlink>
      <w:r w:rsidRPr="00571041">
        <w:rPr>
          <w:rFonts w:ascii="Helvetica Neue Thin" w:hAnsi="Helvetica Neue Thin" w:cs="Arial"/>
          <w:sz w:val="28"/>
          <w:szCs w:val="28"/>
        </w:rPr>
        <w:t>)</w:t>
      </w:r>
    </w:p>
    <w:p w14:paraId="71CE82E1" w14:textId="68116592" w:rsidR="00612E0D" w:rsidRPr="00571041" w:rsidRDefault="00612E0D" w:rsidP="00612E0D">
      <w:pPr>
        <w:widowControl w:val="0"/>
        <w:autoSpaceDE w:val="0"/>
        <w:autoSpaceDN w:val="0"/>
        <w:adjustRightInd w:val="0"/>
        <w:spacing w:after="240"/>
        <w:rPr>
          <w:rFonts w:ascii="Helvetica Neue Thin" w:hAnsi="Helvetica Neue Thin" w:cs="Times"/>
          <w:sz w:val="28"/>
          <w:szCs w:val="28"/>
        </w:rPr>
      </w:pPr>
      <w:r>
        <w:rPr>
          <w:rFonts w:ascii="Helvetica Neue Thin" w:hAnsi="Helvetica Neue Thin" w:cs="Arial"/>
          <w:sz w:val="28"/>
          <w:szCs w:val="28"/>
        </w:rPr>
        <w:t xml:space="preserve">• </w:t>
      </w:r>
      <w:r w:rsidRPr="00571041">
        <w:rPr>
          <w:rFonts w:ascii="Helvetica Neue Thin" w:hAnsi="Helvetica Neue Thin" w:cs="Arial"/>
          <w:sz w:val="28"/>
          <w:szCs w:val="28"/>
        </w:rPr>
        <w:t>Organisation de l'Université d'été Paris 1 Panthéon-Sorbonne/Ecole nationale supérieure de la photographie, 10-13 juillet</w:t>
      </w:r>
      <w:r>
        <w:rPr>
          <w:rFonts w:ascii="Helvetica Neue Thin" w:hAnsi="Helvetica Neue Thin" w:cs="Arial"/>
          <w:sz w:val="28"/>
          <w:szCs w:val="28"/>
        </w:rPr>
        <w:t xml:space="preserve"> 2011</w:t>
      </w:r>
      <w:r w:rsidRPr="00571041">
        <w:rPr>
          <w:rFonts w:ascii="Helvetica Neue Thin" w:hAnsi="Helvetica Neue Thin" w:cs="Arial"/>
          <w:sz w:val="28"/>
          <w:szCs w:val="28"/>
        </w:rPr>
        <w:t>, Arles (archives audiovisuelles Bibliothèque de l’ENSP).</w:t>
      </w:r>
    </w:p>
    <w:p w14:paraId="1A7FE176" w14:textId="77777777" w:rsidR="00612E0D" w:rsidRPr="00571041" w:rsidRDefault="00612E0D" w:rsidP="00612E0D">
      <w:pPr>
        <w:widowControl w:val="0"/>
        <w:numPr>
          <w:ilvl w:val="0"/>
          <w:numId w:val="2"/>
        </w:numPr>
        <w:autoSpaceDE w:val="0"/>
        <w:autoSpaceDN w:val="0"/>
        <w:adjustRightInd w:val="0"/>
        <w:ind w:left="0" w:right="-426" w:firstLine="0"/>
        <w:rPr>
          <w:rFonts w:ascii="Helvetica Neue Thin" w:hAnsi="Helvetica Neue Thin"/>
          <w:sz w:val="28"/>
          <w:szCs w:val="28"/>
        </w:rPr>
      </w:pPr>
      <w:r w:rsidRPr="00571041">
        <w:rPr>
          <w:rFonts w:ascii="Helvetica Neue Thin" w:hAnsi="Helvetica Neue Thin"/>
          <w:sz w:val="28"/>
          <w:szCs w:val="28"/>
        </w:rPr>
        <w:t>-Journée d’études, « La Démocratie des regards – perception des complexes visuels en photographie », INHA, salle Jullian, , salle Vasari, INHA (13 décembre 2012)</w:t>
      </w:r>
    </w:p>
    <w:p w14:paraId="36F918C0" w14:textId="77777777" w:rsidR="00612E0D" w:rsidRPr="00571041" w:rsidRDefault="00612E0D" w:rsidP="00612E0D">
      <w:pPr>
        <w:widowControl w:val="0"/>
        <w:numPr>
          <w:ilvl w:val="0"/>
          <w:numId w:val="2"/>
        </w:numPr>
        <w:autoSpaceDE w:val="0"/>
        <w:autoSpaceDN w:val="0"/>
        <w:adjustRightInd w:val="0"/>
        <w:ind w:left="0" w:right="-426" w:firstLine="0"/>
        <w:rPr>
          <w:rFonts w:ascii="Helvetica Neue Thin" w:hAnsi="Helvetica Neue Thin"/>
          <w:sz w:val="28"/>
          <w:szCs w:val="28"/>
        </w:rPr>
      </w:pPr>
      <w:r w:rsidRPr="00571041">
        <w:rPr>
          <w:rFonts w:ascii="Helvetica Neue Thin" w:hAnsi="Helvetica Neue Thin"/>
          <w:sz w:val="28"/>
          <w:szCs w:val="28"/>
        </w:rPr>
        <w:t>-Journée d’étude “La morale photographique”, Salle Vasari, INHA (jeudi 13 septembre 2012).</w:t>
      </w:r>
    </w:p>
    <w:p w14:paraId="0D375006" w14:textId="77777777" w:rsidR="00612E0D" w:rsidRPr="00571041" w:rsidRDefault="00612E0D" w:rsidP="00612E0D">
      <w:pPr>
        <w:widowControl w:val="0"/>
        <w:numPr>
          <w:ilvl w:val="0"/>
          <w:numId w:val="2"/>
        </w:numPr>
        <w:autoSpaceDE w:val="0"/>
        <w:autoSpaceDN w:val="0"/>
        <w:adjustRightInd w:val="0"/>
        <w:ind w:left="0" w:right="-426" w:firstLine="0"/>
        <w:rPr>
          <w:rFonts w:ascii="Helvetica Neue Thin" w:hAnsi="Helvetica Neue Thin"/>
          <w:sz w:val="28"/>
          <w:szCs w:val="28"/>
        </w:rPr>
      </w:pPr>
      <w:r w:rsidRPr="00571041">
        <w:rPr>
          <w:rFonts w:ascii="Helvetica Neue Thin" w:hAnsi="Helvetica Neue Thin"/>
          <w:sz w:val="28"/>
          <w:szCs w:val="28"/>
        </w:rPr>
        <w:t>-2ème Université été ED441-Paris 1 en partenariat avec l’Ecole natonale supérieure de la photographie, Arles, (7-10 juillet 2013).</w:t>
      </w:r>
    </w:p>
    <w:p w14:paraId="1E05BA97" w14:textId="77777777" w:rsidR="00612E0D" w:rsidRPr="00571041" w:rsidRDefault="00612E0D" w:rsidP="00612E0D">
      <w:pPr>
        <w:widowControl w:val="0"/>
        <w:numPr>
          <w:ilvl w:val="0"/>
          <w:numId w:val="2"/>
        </w:numPr>
        <w:autoSpaceDE w:val="0"/>
        <w:autoSpaceDN w:val="0"/>
        <w:adjustRightInd w:val="0"/>
        <w:ind w:left="0" w:right="-426" w:firstLine="0"/>
        <w:rPr>
          <w:rFonts w:ascii="Helvetica Neue Thin" w:hAnsi="Helvetica Neue Thin"/>
          <w:sz w:val="28"/>
          <w:szCs w:val="28"/>
        </w:rPr>
      </w:pPr>
      <w:r w:rsidRPr="00571041">
        <w:rPr>
          <w:rFonts w:ascii="Helvetica Neue Thin" w:hAnsi="Helvetica Neue Thin"/>
          <w:sz w:val="28"/>
          <w:szCs w:val="28"/>
        </w:rPr>
        <w:t xml:space="preserve">-Journée d’étude, </w:t>
      </w:r>
      <w:r w:rsidRPr="00571041">
        <w:rPr>
          <w:rFonts w:ascii="Helvetica Neue Thin" w:hAnsi="Helvetica Neue Thin"/>
          <w:iCs/>
          <w:sz w:val="28"/>
          <w:szCs w:val="28"/>
        </w:rPr>
        <w:t>La création artistique, un laboratoire d’Histoire ?</w:t>
      </w:r>
      <w:r w:rsidRPr="00571041">
        <w:rPr>
          <w:rFonts w:ascii="Helvetica Neue Thin" w:hAnsi="Helvetica Neue Thin"/>
          <w:sz w:val="28"/>
          <w:szCs w:val="28"/>
        </w:rPr>
        <w:t xml:space="preserve"> Journée d’étude organisée en partenariat avec le Centre Photographique d'Ile-de-France, le Département Photographie à l’université Paris 8 et l'HiCSA, Centre Photographique d’Ile-de-France (vendredi 22 février 2013)</w:t>
      </w:r>
    </w:p>
    <w:p w14:paraId="5CD40679" w14:textId="77777777" w:rsidR="00612E0D" w:rsidRPr="00571041" w:rsidRDefault="00612E0D" w:rsidP="00612E0D">
      <w:pPr>
        <w:widowControl w:val="0"/>
        <w:numPr>
          <w:ilvl w:val="0"/>
          <w:numId w:val="2"/>
        </w:numPr>
        <w:autoSpaceDE w:val="0"/>
        <w:autoSpaceDN w:val="0"/>
        <w:adjustRightInd w:val="0"/>
        <w:ind w:left="0" w:right="-426" w:firstLine="0"/>
        <w:rPr>
          <w:rFonts w:ascii="Helvetica Neue Thin" w:hAnsi="Helvetica Neue Thin"/>
          <w:sz w:val="28"/>
          <w:szCs w:val="28"/>
        </w:rPr>
      </w:pPr>
      <w:r w:rsidRPr="00571041">
        <w:rPr>
          <w:rFonts w:ascii="Helvetica Neue Thin" w:hAnsi="Helvetica Neue Thin"/>
          <w:sz w:val="28"/>
          <w:szCs w:val="28"/>
        </w:rPr>
        <w:t>-Journée d’étude HiCSA / ARIP, « Le peuple des modèles ». Statut des corps mis en scène en photographie, , Galerie Colbert, salle Jullian (jeudi 6 juin 2013).</w:t>
      </w:r>
    </w:p>
    <w:p w14:paraId="4D094512" w14:textId="77777777" w:rsidR="00612E0D" w:rsidRPr="00571041" w:rsidRDefault="00612E0D" w:rsidP="00612E0D">
      <w:pPr>
        <w:widowControl w:val="0"/>
        <w:numPr>
          <w:ilvl w:val="0"/>
          <w:numId w:val="2"/>
        </w:numPr>
        <w:autoSpaceDE w:val="0"/>
        <w:autoSpaceDN w:val="0"/>
        <w:adjustRightInd w:val="0"/>
        <w:ind w:left="0" w:right="-426" w:firstLine="0"/>
        <w:rPr>
          <w:rFonts w:ascii="Helvetica Neue Thin" w:hAnsi="Helvetica Neue Thin"/>
          <w:sz w:val="28"/>
          <w:szCs w:val="28"/>
        </w:rPr>
      </w:pPr>
      <w:r w:rsidRPr="00571041">
        <w:rPr>
          <w:rFonts w:ascii="Helvetica Neue Thin" w:hAnsi="Helvetica Neue Thin"/>
          <w:sz w:val="28"/>
          <w:szCs w:val="28"/>
        </w:rPr>
        <w:t>-Journée d'étude "L'invention des photographes", Ecole du Louvre, (14 nov. 2013).</w:t>
      </w:r>
    </w:p>
    <w:p w14:paraId="77AB99B4" w14:textId="77777777" w:rsidR="00612E0D" w:rsidRPr="00571041" w:rsidRDefault="00612E0D" w:rsidP="00612E0D">
      <w:pPr>
        <w:widowControl w:val="0"/>
        <w:numPr>
          <w:ilvl w:val="0"/>
          <w:numId w:val="2"/>
        </w:numPr>
        <w:autoSpaceDE w:val="0"/>
        <w:autoSpaceDN w:val="0"/>
        <w:adjustRightInd w:val="0"/>
        <w:ind w:left="0" w:right="-426" w:firstLine="0"/>
        <w:rPr>
          <w:rFonts w:ascii="Helvetica Neue Thin" w:hAnsi="Helvetica Neue Thin"/>
          <w:sz w:val="28"/>
          <w:szCs w:val="28"/>
        </w:rPr>
      </w:pPr>
      <w:r w:rsidRPr="00571041">
        <w:rPr>
          <w:rFonts w:ascii="Helvetica Neue Thin" w:hAnsi="Helvetica Neue Thin"/>
          <w:sz w:val="28"/>
          <w:szCs w:val="28"/>
        </w:rPr>
        <w:t>-Journée d'étude Paris 1 Panthéon-Sorbonne/Jeu de Paume "Quelle histoire pour le photojournalisme" (dir), Auditorium du Jeu de Paume, Paris (18 octobre 2014)</w:t>
      </w:r>
    </w:p>
    <w:p w14:paraId="0D348A40" w14:textId="77777777" w:rsidR="00612E0D" w:rsidRPr="00571041" w:rsidRDefault="00612E0D" w:rsidP="00612E0D">
      <w:pPr>
        <w:widowControl w:val="0"/>
        <w:numPr>
          <w:ilvl w:val="0"/>
          <w:numId w:val="2"/>
        </w:numPr>
        <w:autoSpaceDE w:val="0"/>
        <w:autoSpaceDN w:val="0"/>
        <w:adjustRightInd w:val="0"/>
        <w:ind w:left="0" w:right="-426" w:firstLine="0"/>
        <w:rPr>
          <w:rFonts w:ascii="Helvetica Neue Thin" w:hAnsi="Helvetica Neue Thin"/>
          <w:sz w:val="28"/>
          <w:szCs w:val="28"/>
        </w:rPr>
      </w:pPr>
      <w:r w:rsidRPr="00571041">
        <w:rPr>
          <w:rFonts w:ascii="Helvetica Neue Thin" w:hAnsi="Helvetica Neue Thin"/>
          <w:sz w:val="28"/>
          <w:szCs w:val="28"/>
        </w:rPr>
        <w:t>-Journée d'étude Paris 1 Panthéon-Sorbonne / INHA, “Le Tableau vivant” (dir), INHA, Paris, (22 octobre 2014)</w:t>
      </w:r>
    </w:p>
    <w:p w14:paraId="33A87678" w14:textId="77777777" w:rsidR="00612E0D" w:rsidRPr="00571041" w:rsidRDefault="00612E0D" w:rsidP="00612E0D">
      <w:pPr>
        <w:widowControl w:val="0"/>
        <w:numPr>
          <w:ilvl w:val="0"/>
          <w:numId w:val="2"/>
        </w:numPr>
        <w:autoSpaceDE w:val="0"/>
        <w:autoSpaceDN w:val="0"/>
        <w:adjustRightInd w:val="0"/>
        <w:ind w:left="0" w:right="-426" w:firstLine="0"/>
        <w:rPr>
          <w:rFonts w:ascii="Helvetica Neue Thin" w:hAnsi="Helvetica Neue Thin"/>
          <w:sz w:val="28"/>
          <w:szCs w:val="28"/>
        </w:rPr>
      </w:pPr>
      <w:r w:rsidRPr="00571041">
        <w:rPr>
          <w:rFonts w:ascii="Helvetica Neue Thin" w:hAnsi="Helvetica Neue Thin"/>
          <w:sz w:val="28"/>
          <w:szCs w:val="28"/>
        </w:rPr>
        <w:t xml:space="preserve"> -Journée d'étude “ Peut-on croire (encore) à la photographie ?” (co-dir), Ecole du Louvre, Paris (15 novembre 2014)</w:t>
      </w:r>
    </w:p>
    <w:p w14:paraId="60D59C6E" w14:textId="77777777" w:rsidR="00612E0D" w:rsidRPr="00571041" w:rsidRDefault="00612E0D" w:rsidP="00612E0D">
      <w:pPr>
        <w:widowControl w:val="0"/>
        <w:numPr>
          <w:ilvl w:val="0"/>
          <w:numId w:val="2"/>
        </w:numPr>
        <w:autoSpaceDE w:val="0"/>
        <w:autoSpaceDN w:val="0"/>
        <w:adjustRightInd w:val="0"/>
        <w:ind w:left="0" w:right="-426" w:firstLine="0"/>
        <w:rPr>
          <w:rFonts w:ascii="Helvetica Neue Thin" w:hAnsi="Helvetica Neue Thin"/>
          <w:sz w:val="28"/>
          <w:szCs w:val="28"/>
        </w:rPr>
      </w:pPr>
      <w:r w:rsidRPr="00571041">
        <w:rPr>
          <w:rFonts w:ascii="Helvetica Neue Thin" w:hAnsi="Helvetica Neue Thin"/>
          <w:sz w:val="28"/>
          <w:szCs w:val="28"/>
        </w:rPr>
        <w:t xml:space="preserve">-Conférence et soirée “ Le nocturne” (dir),  Cité de l'architecture et du patrimoine, Paris, (24 novembre 2014) </w:t>
      </w:r>
    </w:p>
    <w:p w14:paraId="7DDF02B2" w14:textId="77777777" w:rsidR="00612E0D" w:rsidRPr="00571041" w:rsidRDefault="00612E0D" w:rsidP="00612E0D">
      <w:pPr>
        <w:widowControl w:val="0"/>
        <w:numPr>
          <w:ilvl w:val="0"/>
          <w:numId w:val="2"/>
        </w:numPr>
        <w:autoSpaceDE w:val="0"/>
        <w:autoSpaceDN w:val="0"/>
        <w:adjustRightInd w:val="0"/>
        <w:ind w:left="0" w:right="-426" w:firstLine="0"/>
        <w:rPr>
          <w:rFonts w:ascii="Helvetica Neue Thin" w:hAnsi="Helvetica Neue Thin"/>
          <w:sz w:val="28"/>
          <w:szCs w:val="28"/>
        </w:rPr>
      </w:pPr>
      <w:r w:rsidRPr="00571041">
        <w:rPr>
          <w:rFonts w:ascii="Helvetica Neue Thin" w:hAnsi="Helvetica Neue Thin"/>
          <w:sz w:val="28"/>
          <w:szCs w:val="28"/>
        </w:rPr>
        <w:t>-Tables rondes Festival Circulations, Paris : collaboration entre les doctorants et le Festival sur le thème du décryptage de l'économie de la photographie contemporaine. Du 2 au 6 février 2014, Site le 104, atelier 7.</w:t>
      </w:r>
    </w:p>
    <w:p w14:paraId="6F776597" w14:textId="780F01C6" w:rsidR="00612E0D" w:rsidRPr="00571041" w:rsidRDefault="00612E0D" w:rsidP="00612E0D">
      <w:pPr>
        <w:widowControl w:val="0"/>
        <w:numPr>
          <w:ilvl w:val="0"/>
          <w:numId w:val="2"/>
        </w:numPr>
        <w:autoSpaceDE w:val="0"/>
        <w:autoSpaceDN w:val="0"/>
        <w:adjustRightInd w:val="0"/>
        <w:ind w:left="0" w:right="-426" w:firstLine="0"/>
        <w:rPr>
          <w:rFonts w:ascii="Helvetica Neue Thin" w:hAnsi="Helvetica Neue Thin"/>
          <w:sz w:val="28"/>
          <w:szCs w:val="28"/>
        </w:rPr>
      </w:pPr>
      <w:r w:rsidRPr="00571041">
        <w:rPr>
          <w:rFonts w:ascii="Helvetica Neue Thin" w:hAnsi="Helvetica Neue Thin"/>
          <w:sz w:val="28"/>
          <w:szCs w:val="28"/>
        </w:rPr>
        <w:t>-Organisation Journée d'étude “La couleur de l’histoire : photoreportage en couleur, éthique et esthétique”, Pallazzetto Bru Zane, Venise, part</w:t>
      </w:r>
      <w:r w:rsidR="00937639">
        <w:rPr>
          <w:rFonts w:ascii="Helvetica Neue Thin" w:hAnsi="Helvetica Neue Thin"/>
          <w:sz w:val="28"/>
          <w:szCs w:val="28"/>
        </w:rPr>
        <w:t>enariat ED441 et Fondation Bru</w:t>
      </w:r>
      <w:r w:rsidRPr="00571041">
        <w:rPr>
          <w:rFonts w:ascii="Helvetica Neue Thin" w:hAnsi="Helvetica Neue Thin"/>
          <w:sz w:val="28"/>
          <w:szCs w:val="28"/>
        </w:rPr>
        <w:t xml:space="preserve"> (6 juin 2015).</w:t>
      </w:r>
    </w:p>
    <w:p w14:paraId="528146AB" w14:textId="77777777" w:rsidR="00612E0D" w:rsidRPr="00571041" w:rsidRDefault="00612E0D" w:rsidP="00612E0D">
      <w:pPr>
        <w:pStyle w:val="F-TextePAO"/>
        <w:spacing w:before="0" w:line="240" w:lineRule="auto"/>
        <w:ind w:firstLine="0"/>
        <w:rPr>
          <w:rFonts w:ascii="Helvetica Neue Thin" w:hAnsi="Helvetica Neue Thin"/>
          <w:sz w:val="28"/>
          <w:szCs w:val="28"/>
        </w:rPr>
      </w:pPr>
    </w:p>
    <w:p w14:paraId="4480EEDB" w14:textId="77777777" w:rsidR="00612E0D" w:rsidRPr="00571041" w:rsidRDefault="00612E0D" w:rsidP="00612E0D">
      <w:pPr>
        <w:rPr>
          <w:rFonts w:ascii="Helvetica Neue Thin" w:hAnsi="Helvetica Neue Thin"/>
          <w:sz w:val="28"/>
          <w:szCs w:val="28"/>
        </w:rPr>
      </w:pPr>
    </w:p>
    <w:p w14:paraId="52B13233" w14:textId="77777777" w:rsidR="00612E0D" w:rsidRPr="00571041" w:rsidRDefault="00612E0D" w:rsidP="00612E0D">
      <w:pPr>
        <w:pStyle w:val="Paragraphedeliste"/>
        <w:rPr>
          <w:rFonts w:ascii="Helvetica Neue Thin" w:hAnsi="Helvetica Neue Thin"/>
          <w:color w:val="FF0066"/>
          <w:kern w:val="2"/>
          <w:sz w:val="28"/>
          <w:szCs w:val="28"/>
        </w:rPr>
      </w:pPr>
    </w:p>
    <w:p w14:paraId="72DFA37E" w14:textId="09D4650E" w:rsidR="00612E0D" w:rsidRPr="00BD60A1" w:rsidRDefault="00612E0D" w:rsidP="00612E0D">
      <w:pPr>
        <w:pStyle w:val="Paragraphedeliste"/>
        <w:rPr>
          <w:rFonts w:ascii="Helvetica Neue Thin" w:hAnsi="Helvetica Neue Thin"/>
          <w:kern w:val="2"/>
          <w:sz w:val="28"/>
          <w:szCs w:val="28"/>
        </w:rPr>
      </w:pPr>
      <w:r w:rsidRPr="00BD60A1">
        <w:rPr>
          <w:rFonts w:ascii="Helvetica Neue Thin" w:hAnsi="Helvetica Neue Thin"/>
          <w:kern w:val="2"/>
          <w:sz w:val="28"/>
          <w:szCs w:val="28"/>
        </w:rPr>
        <w:t>Invitations à des colloques / congrès à l’étranger, séjours dans des laboratoires étrangers</w:t>
      </w:r>
      <w:r w:rsidR="00BD60A1">
        <w:rPr>
          <w:rFonts w:ascii="Helvetica Neue Thin" w:hAnsi="Helvetica Neue Thin"/>
          <w:kern w:val="2"/>
          <w:sz w:val="28"/>
          <w:szCs w:val="28"/>
        </w:rPr>
        <w:t xml:space="preserve"> (sélection)</w:t>
      </w:r>
    </w:p>
    <w:p w14:paraId="0890183B" w14:textId="77777777" w:rsidR="00612E0D" w:rsidRPr="00571041" w:rsidRDefault="00612E0D" w:rsidP="00612E0D">
      <w:pPr>
        <w:pStyle w:val="Paragraphedeliste"/>
        <w:rPr>
          <w:rFonts w:ascii="Helvetica Neue Thin" w:hAnsi="Helvetica Neue Thin"/>
          <w:color w:val="FF0066"/>
          <w:kern w:val="2"/>
          <w:sz w:val="28"/>
          <w:szCs w:val="28"/>
        </w:rPr>
      </w:pPr>
    </w:p>
    <w:p w14:paraId="1AB0B920" w14:textId="77777777" w:rsidR="007A7FEE" w:rsidRPr="00571041" w:rsidRDefault="007A7FEE" w:rsidP="007A7FEE">
      <w:pPr>
        <w:widowControl w:val="0"/>
        <w:autoSpaceDE w:val="0"/>
        <w:autoSpaceDN w:val="0"/>
        <w:adjustRightInd w:val="0"/>
        <w:spacing w:after="240"/>
        <w:rPr>
          <w:rFonts w:ascii="Helvetica Neue Thin" w:hAnsi="Helvetica Neue Thin"/>
          <w:sz w:val="28"/>
          <w:szCs w:val="28"/>
        </w:rPr>
      </w:pPr>
      <w:r w:rsidRPr="00571041">
        <w:rPr>
          <w:rFonts w:ascii="Helvetica Neue Thin" w:hAnsi="Helvetica Neue Thin"/>
          <w:sz w:val="28"/>
          <w:szCs w:val="28"/>
        </w:rPr>
        <w:t xml:space="preserve">2012 : Université de Florianopolis (1 semaine,novembre), séminaire de master et doctorat, conférences. </w:t>
      </w:r>
    </w:p>
    <w:p w14:paraId="08BAB90D" w14:textId="03134F81" w:rsidR="007A7FEE" w:rsidRPr="00571041" w:rsidRDefault="007A7FEE" w:rsidP="007A7FEE">
      <w:pPr>
        <w:widowControl w:val="0"/>
        <w:autoSpaceDE w:val="0"/>
        <w:autoSpaceDN w:val="0"/>
        <w:adjustRightInd w:val="0"/>
        <w:spacing w:after="240"/>
        <w:rPr>
          <w:rFonts w:ascii="Helvetica Neue Thin" w:hAnsi="Helvetica Neue Thin"/>
          <w:sz w:val="28"/>
          <w:szCs w:val="28"/>
        </w:rPr>
      </w:pPr>
      <w:r w:rsidRPr="00571041">
        <w:rPr>
          <w:rFonts w:ascii="Helvetica Neue Thin" w:hAnsi="Helvetica Neue Thin"/>
          <w:sz w:val="28"/>
          <w:szCs w:val="28"/>
        </w:rPr>
        <w:t>2013 : Université fédérale de Rio</w:t>
      </w:r>
      <w:r w:rsidR="00BD60A1">
        <w:rPr>
          <w:rFonts w:ascii="Helvetica Neue Thin" w:hAnsi="Helvetica Neue Thin"/>
          <w:sz w:val="28"/>
          <w:szCs w:val="28"/>
        </w:rPr>
        <w:t>, Brésil</w:t>
      </w:r>
      <w:r w:rsidRPr="00571041">
        <w:rPr>
          <w:rFonts w:ascii="Helvetica Neue Thin" w:hAnsi="Helvetica Neue Thin"/>
          <w:sz w:val="28"/>
          <w:szCs w:val="28"/>
        </w:rPr>
        <w:t xml:space="preserve"> ( 10 jours,août), séminaire de master et doctorat </w:t>
      </w:r>
    </w:p>
    <w:p w14:paraId="41811A03" w14:textId="4E8BF510" w:rsidR="00BD60A1" w:rsidRDefault="007A7FEE" w:rsidP="00BD60A1">
      <w:pPr>
        <w:widowControl w:val="0"/>
        <w:autoSpaceDE w:val="0"/>
        <w:autoSpaceDN w:val="0"/>
        <w:adjustRightInd w:val="0"/>
        <w:spacing w:after="240"/>
        <w:rPr>
          <w:rFonts w:ascii="Helvetica Neue Thin" w:hAnsi="Helvetica Neue Thin"/>
          <w:sz w:val="28"/>
          <w:szCs w:val="28"/>
        </w:rPr>
      </w:pPr>
      <w:r w:rsidRPr="00571041">
        <w:rPr>
          <w:rFonts w:ascii="Helvetica Neue Thin" w:hAnsi="Helvetica Neue Thin"/>
          <w:sz w:val="28"/>
          <w:szCs w:val="28"/>
        </w:rPr>
        <w:t>2014 : Université de Campinas</w:t>
      </w:r>
      <w:r w:rsidR="00BD60A1">
        <w:rPr>
          <w:rFonts w:ascii="Helvetica Neue Thin" w:hAnsi="Helvetica Neue Thin"/>
          <w:sz w:val="28"/>
          <w:szCs w:val="28"/>
        </w:rPr>
        <w:t>, Brésil</w:t>
      </w:r>
      <w:r w:rsidRPr="00571041">
        <w:rPr>
          <w:rFonts w:ascii="Helvetica Neue Thin" w:hAnsi="Helvetica Neue Thin"/>
          <w:sz w:val="28"/>
          <w:szCs w:val="28"/>
        </w:rPr>
        <w:t xml:space="preserve"> (1 semaine, novembre)</w:t>
      </w:r>
      <w:r w:rsidR="005B10AC">
        <w:rPr>
          <w:rFonts w:ascii="Helvetica Neue Thin" w:hAnsi="Helvetica Neue Thin"/>
          <w:sz w:val="28"/>
          <w:szCs w:val="28"/>
        </w:rPr>
        <w:t xml:space="preserve"> séminaire doctorat</w:t>
      </w:r>
    </w:p>
    <w:p w14:paraId="2489DC7A" w14:textId="16DDCB60" w:rsidR="00561303" w:rsidRDefault="007A7FEE" w:rsidP="00BD60A1">
      <w:pPr>
        <w:widowControl w:val="0"/>
        <w:autoSpaceDE w:val="0"/>
        <w:autoSpaceDN w:val="0"/>
        <w:adjustRightInd w:val="0"/>
        <w:spacing w:after="240"/>
        <w:rPr>
          <w:rFonts w:ascii="Helvetica Neue Thin" w:hAnsi="Helvetica Neue Thin"/>
          <w:sz w:val="28"/>
          <w:szCs w:val="28"/>
        </w:rPr>
      </w:pPr>
      <w:r w:rsidRPr="00571041">
        <w:rPr>
          <w:rFonts w:ascii="Helvetica Neue Thin" w:hAnsi="Helvetica Neue Thin"/>
          <w:sz w:val="28"/>
          <w:szCs w:val="28"/>
        </w:rPr>
        <w:t>2016 : Université Waseda et Université de Tokyo, Tokyo</w:t>
      </w:r>
      <w:r w:rsidR="00BD60A1">
        <w:rPr>
          <w:rFonts w:ascii="Helvetica Neue Thin" w:hAnsi="Helvetica Neue Thin"/>
          <w:sz w:val="28"/>
          <w:szCs w:val="28"/>
        </w:rPr>
        <w:t>, Japon</w:t>
      </w:r>
      <w:r w:rsidRPr="00571041">
        <w:rPr>
          <w:rFonts w:ascii="Helvetica Neue Thin" w:hAnsi="Helvetica Neue Thin"/>
          <w:sz w:val="28"/>
          <w:szCs w:val="28"/>
        </w:rPr>
        <w:t xml:space="preserve"> (1 semaine, octobre), séminaire doctorat</w:t>
      </w:r>
    </w:p>
    <w:p w14:paraId="04350987" w14:textId="30FDAD4B" w:rsidR="00A7031D" w:rsidRDefault="00A7031D" w:rsidP="00BD60A1">
      <w:pPr>
        <w:widowControl w:val="0"/>
        <w:autoSpaceDE w:val="0"/>
        <w:autoSpaceDN w:val="0"/>
        <w:adjustRightInd w:val="0"/>
        <w:spacing w:after="240"/>
        <w:rPr>
          <w:rFonts w:ascii="Helvetica Neue Thin" w:hAnsi="Helvetica Neue Thin"/>
          <w:sz w:val="28"/>
          <w:szCs w:val="28"/>
        </w:rPr>
      </w:pPr>
      <w:r>
        <w:rPr>
          <w:rFonts w:ascii="Helvetica Neue Thin" w:hAnsi="Helvetica Neue Thin"/>
          <w:sz w:val="28"/>
          <w:szCs w:val="28"/>
        </w:rPr>
        <w:t>2017 : Université e Tokyo (Tokyo University), Japon, (1 mois</w:t>
      </w:r>
      <w:r w:rsidR="004C068B">
        <w:rPr>
          <w:rFonts w:ascii="Helvetica Neue Thin" w:hAnsi="Helvetica Neue Thin"/>
          <w:sz w:val="28"/>
          <w:szCs w:val="28"/>
        </w:rPr>
        <w:t>, décembre</w:t>
      </w:r>
      <w:r>
        <w:rPr>
          <w:rFonts w:ascii="Helvetica Neue Thin" w:hAnsi="Helvetica Neue Thin"/>
          <w:sz w:val="28"/>
          <w:szCs w:val="28"/>
        </w:rPr>
        <w:t xml:space="preserve"> – séminaires master doctorat)</w:t>
      </w:r>
    </w:p>
    <w:p w14:paraId="2BFEEA28" w14:textId="77777777" w:rsidR="00561303" w:rsidRDefault="00561303" w:rsidP="004F4854">
      <w:pPr>
        <w:jc w:val="center"/>
        <w:rPr>
          <w:rFonts w:ascii="Helvetica Neue Thin" w:hAnsi="Helvetica Neue Thin"/>
          <w:sz w:val="28"/>
          <w:szCs w:val="28"/>
        </w:rPr>
      </w:pPr>
    </w:p>
    <w:p w14:paraId="2FDA5059" w14:textId="57DBF2D0" w:rsidR="004F4854" w:rsidRPr="00561303" w:rsidRDefault="004F4854" w:rsidP="00BD60A1">
      <w:pPr>
        <w:jc w:val="center"/>
        <w:rPr>
          <w:rFonts w:ascii="Helvetica Neue Thin" w:hAnsi="Helvetica Neue Thin"/>
          <w:b/>
          <w:sz w:val="28"/>
          <w:szCs w:val="28"/>
        </w:rPr>
      </w:pPr>
      <w:r w:rsidRPr="00561303">
        <w:rPr>
          <w:rFonts w:ascii="Helvetica Neue Thin" w:hAnsi="Helvetica Neue Thin" w:cs="Arial"/>
          <w:b/>
          <w:sz w:val="28"/>
          <w:szCs w:val="28"/>
        </w:rPr>
        <w:t>Publications</w:t>
      </w:r>
    </w:p>
    <w:p w14:paraId="65492F4F" w14:textId="77777777" w:rsidR="004F4854" w:rsidRPr="005912BA" w:rsidRDefault="004F4854" w:rsidP="004F4854">
      <w:pPr>
        <w:rPr>
          <w:rFonts w:ascii="Helvetica Neue Thin" w:hAnsi="Helvetica Neue Thin" w:cs="Arial"/>
          <w:sz w:val="28"/>
          <w:szCs w:val="28"/>
        </w:rPr>
      </w:pPr>
    </w:p>
    <w:p w14:paraId="43A8E6C1" w14:textId="77777777" w:rsidR="004F4854" w:rsidRPr="005912BA" w:rsidRDefault="004F4854" w:rsidP="004F4854">
      <w:pPr>
        <w:rPr>
          <w:rFonts w:ascii="Helvetica Neue Thin" w:hAnsi="Helvetica Neue Thin" w:cs="Arial"/>
          <w:sz w:val="28"/>
          <w:szCs w:val="28"/>
        </w:rPr>
      </w:pPr>
    </w:p>
    <w:p w14:paraId="41A95A06" w14:textId="77777777" w:rsidR="004F4854" w:rsidRPr="005912BA" w:rsidRDefault="004F4854" w:rsidP="004F4854">
      <w:pPr>
        <w:pStyle w:val="Titre1"/>
        <w:rPr>
          <w:rFonts w:ascii="Helvetica Neue Thin" w:hAnsi="Helvetica Neue Thin" w:cs="Arial"/>
          <w:b w:val="0"/>
          <w:szCs w:val="28"/>
        </w:rPr>
      </w:pPr>
      <w:r w:rsidRPr="005912BA">
        <w:rPr>
          <w:rFonts w:ascii="Helvetica Neue Thin" w:hAnsi="Helvetica Neue Thin" w:cs="Arial"/>
          <w:b w:val="0"/>
          <w:szCs w:val="28"/>
        </w:rPr>
        <w:t>Livres</w:t>
      </w:r>
    </w:p>
    <w:p w14:paraId="18EF5ED7" w14:textId="77777777" w:rsidR="004F4854" w:rsidRPr="005912BA" w:rsidRDefault="004F4854" w:rsidP="004F4854">
      <w:pPr>
        <w:rPr>
          <w:rFonts w:ascii="Helvetica Neue Thin" w:hAnsi="Helvetica Neue Thin" w:cs="Arial"/>
          <w:sz w:val="28"/>
          <w:szCs w:val="28"/>
        </w:rPr>
      </w:pPr>
    </w:p>
    <w:p w14:paraId="32161C99"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 xml:space="preserve">1- </w:t>
      </w:r>
      <w:r w:rsidRPr="003C12F8">
        <w:rPr>
          <w:rFonts w:ascii="Helvetica Neue Thin" w:hAnsi="Helvetica Neue Thin" w:cs="Arial"/>
          <w:i/>
          <w:sz w:val="28"/>
          <w:szCs w:val="28"/>
        </w:rPr>
        <w:t>La Photographie pictorialiste en France</w:t>
      </w:r>
      <w:r w:rsidRPr="005912BA">
        <w:rPr>
          <w:rFonts w:ascii="Helvetica Neue Thin" w:hAnsi="Helvetica Neue Thin" w:cs="Arial"/>
          <w:sz w:val="28"/>
          <w:szCs w:val="28"/>
        </w:rPr>
        <w:t xml:space="preserve">, Bibliothèque nationale-Hoëbeke, collection “ Le siècle d’or de la photographie ”, Paris, 1992, 31 cm, 108 p., 80 ill. </w:t>
      </w:r>
    </w:p>
    <w:p w14:paraId="1553DFCB" w14:textId="77777777" w:rsidR="004F4854" w:rsidRPr="005912BA" w:rsidRDefault="004F4854" w:rsidP="004F4854">
      <w:pPr>
        <w:rPr>
          <w:rFonts w:ascii="Helvetica Neue Thin" w:hAnsi="Helvetica Neue Thin" w:cs="Arial"/>
          <w:sz w:val="28"/>
          <w:szCs w:val="28"/>
        </w:rPr>
      </w:pPr>
    </w:p>
    <w:p w14:paraId="4DBD29CA"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 xml:space="preserve">2- </w:t>
      </w:r>
      <w:r w:rsidRPr="003C12F8">
        <w:rPr>
          <w:rFonts w:ascii="Helvetica Neue Thin" w:hAnsi="Helvetica Neue Thin" w:cs="Arial"/>
          <w:i/>
          <w:sz w:val="28"/>
          <w:szCs w:val="28"/>
        </w:rPr>
        <w:t>Robert Demachy</w:t>
      </w:r>
      <w:r w:rsidRPr="005912BA">
        <w:rPr>
          <w:rFonts w:ascii="Helvetica Neue Thin" w:hAnsi="Helvetica Neue Thin" w:cs="Arial"/>
          <w:sz w:val="28"/>
          <w:szCs w:val="28"/>
        </w:rPr>
        <w:t>, Nathan, collection “ Photo-Poche ”, Paris, 1997, 19 cm, 75 p., 64 ill.</w:t>
      </w:r>
    </w:p>
    <w:p w14:paraId="6CF90951" w14:textId="77777777" w:rsidR="004F4854" w:rsidRPr="005912BA" w:rsidRDefault="004F4854" w:rsidP="004F4854">
      <w:pPr>
        <w:rPr>
          <w:rFonts w:ascii="Helvetica Neue Thin" w:hAnsi="Helvetica Neue Thin" w:cs="Arial"/>
          <w:sz w:val="28"/>
          <w:szCs w:val="28"/>
        </w:rPr>
      </w:pPr>
    </w:p>
    <w:p w14:paraId="28E74796"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 xml:space="preserve">3- </w:t>
      </w:r>
      <w:r w:rsidRPr="003C12F8">
        <w:rPr>
          <w:rFonts w:ascii="Helvetica Neue Thin" w:hAnsi="Helvetica Neue Thin" w:cs="Arial"/>
          <w:i/>
          <w:sz w:val="28"/>
          <w:szCs w:val="28"/>
        </w:rPr>
        <w:t>Hippolyte Bayard</w:t>
      </w:r>
      <w:r w:rsidRPr="005912BA">
        <w:rPr>
          <w:rFonts w:ascii="Helvetica Neue Thin" w:hAnsi="Helvetica Neue Thin" w:cs="Arial"/>
          <w:sz w:val="28"/>
          <w:szCs w:val="28"/>
        </w:rPr>
        <w:t>, Nathan, collection “ Photo-Poche ”, Paris, 2001, 19 cm, 75 p., 64 ill.</w:t>
      </w:r>
    </w:p>
    <w:p w14:paraId="4BB21358" w14:textId="77777777" w:rsidR="004F4854" w:rsidRPr="005912BA" w:rsidRDefault="004F4854" w:rsidP="004F4854">
      <w:pPr>
        <w:rPr>
          <w:rFonts w:ascii="Helvetica Neue Thin" w:hAnsi="Helvetica Neue Thin" w:cs="Arial"/>
          <w:sz w:val="28"/>
          <w:szCs w:val="28"/>
        </w:rPr>
      </w:pPr>
    </w:p>
    <w:p w14:paraId="099CE63F"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 xml:space="preserve">4- </w:t>
      </w:r>
      <w:r w:rsidRPr="003C12F8">
        <w:rPr>
          <w:rFonts w:ascii="Helvetica Neue Thin" w:hAnsi="Helvetica Neue Thin" w:cs="Arial"/>
          <w:i/>
          <w:sz w:val="28"/>
          <w:szCs w:val="28"/>
        </w:rPr>
        <w:t>La photographie contemporaine</w:t>
      </w:r>
      <w:r w:rsidRPr="005912BA">
        <w:rPr>
          <w:rFonts w:ascii="Helvetica Neue Thin" w:hAnsi="Helvetica Neue Thin" w:cs="Arial"/>
          <w:sz w:val="28"/>
          <w:szCs w:val="28"/>
        </w:rPr>
        <w:t xml:space="preserve">, Flammarion, collection “ contemporain ”, Paris, 2002, 26 cm, 192 p., 140 ill. </w:t>
      </w:r>
    </w:p>
    <w:p w14:paraId="6339B91B" w14:textId="77777777" w:rsidR="004F4854" w:rsidRPr="005912BA" w:rsidRDefault="004F4854" w:rsidP="004F4854">
      <w:pPr>
        <w:rPr>
          <w:rFonts w:ascii="Helvetica Neue Thin" w:hAnsi="Helvetica Neue Thin" w:cs="Arial"/>
          <w:sz w:val="28"/>
          <w:szCs w:val="28"/>
        </w:rPr>
      </w:pPr>
    </w:p>
    <w:p w14:paraId="387F1FD2"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4bis - </w:t>
      </w:r>
      <w:r w:rsidRPr="003C12F8">
        <w:rPr>
          <w:rFonts w:ascii="Helvetica Neue Thin" w:eastAsiaTheme="minorEastAsia" w:hAnsi="Helvetica Neue Thin" w:cs="Arial"/>
          <w:i/>
          <w:iCs/>
          <w:sz w:val="28"/>
          <w:szCs w:val="28"/>
        </w:rPr>
        <w:t>La photographie contemporaine</w:t>
      </w:r>
      <w:r w:rsidRPr="005912BA">
        <w:rPr>
          <w:rFonts w:ascii="Helvetica Neue Thin" w:eastAsiaTheme="minorEastAsia" w:hAnsi="Helvetica Neue Thin" w:cs="Arial"/>
          <w:sz w:val="28"/>
          <w:szCs w:val="28"/>
        </w:rPr>
        <w:t>, Flammarion, collection “ contemporain ”, Paris,. 2010, réed augmentée, 240 p., 200 ill., 2010.</w:t>
      </w:r>
    </w:p>
    <w:p w14:paraId="7FF47B0D" w14:textId="77777777" w:rsidR="004F4854"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4ter-</w:t>
      </w:r>
      <w:r w:rsidRPr="003C12F8">
        <w:rPr>
          <w:rFonts w:ascii="Helvetica Neue Thin" w:eastAsiaTheme="minorEastAsia" w:hAnsi="Helvetica Neue Thin" w:cs="Arial"/>
          <w:i/>
          <w:sz w:val="28"/>
          <w:szCs w:val="28"/>
        </w:rPr>
        <w:t>La Fotografia contemporanea</w:t>
      </w:r>
      <w:r w:rsidRPr="005912BA">
        <w:rPr>
          <w:rFonts w:ascii="Helvetica Neue Thin" w:eastAsiaTheme="minorEastAsia" w:hAnsi="Helvetica Neue Thin" w:cs="Arial"/>
          <w:sz w:val="28"/>
          <w:szCs w:val="28"/>
        </w:rPr>
        <w:t>, Einaudi, trad. Camilla Testi, 2011, 240 p.</w:t>
      </w:r>
    </w:p>
    <w:p w14:paraId="1C9D26FF" w14:textId="20BE4886" w:rsidR="004C068B" w:rsidRPr="005912BA" w:rsidRDefault="004C068B" w:rsidP="004F4854">
      <w:pPr>
        <w:widowControl w:val="0"/>
        <w:autoSpaceDE w:val="0"/>
        <w:autoSpaceDN w:val="0"/>
        <w:adjustRightInd w:val="0"/>
        <w:spacing w:after="240"/>
        <w:rPr>
          <w:rFonts w:ascii="Helvetica Neue Thin" w:eastAsiaTheme="minorEastAsia" w:hAnsi="Helvetica Neue Thin" w:cs="Arial"/>
          <w:sz w:val="28"/>
          <w:szCs w:val="28"/>
        </w:rPr>
      </w:pPr>
      <w:r>
        <w:rPr>
          <w:rFonts w:ascii="Helvetica Neue Thin" w:eastAsiaTheme="minorEastAsia" w:hAnsi="Helvetica Neue Thin" w:cs="Arial"/>
          <w:sz w:val="28"/>
          <w:szCs w:val="28"/>
        </w:rPr>
        <w:t xml:space="preserve">4quater – </w:t>
      </w:r>
      <w:r w:rsidRPr="004C068B">
        <w:rPr>
          <w:rFonts w:ascii="Helvetica Neue Thin" w:eastAsiaTheme="minorEastAsia" w:hAnsi="Helvetica Neue Thin" w:cs="Arial"/>
          <w:i/>
          <w:sz w:val="28"/>
          <w:szCs w:val="28"/>
        </w:rPr>
        <w:t>La photographie contemporaine</w:t>
      </w:r>
      <w:r>
        <w:rPr>
          <w:rFonts w:ascii="Helvetica Neue Thin" w:eastAsiaTheme="minorEastAsia" w:hAnsi="Helvetica Neue Thin" w:cs="Arial"/>
          <w:sz w:val="28"/>
          <w:szCs w:val="28"/>
        </w:rPr>
        <w:t>, Flammarion, édition revue et augmentée, 2018 (à paraître)</w:t>
      </w:r>
    </w:p>
    <w:p w14:paraId="612191AA"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5-</w:t>
      </w:r>
      <w:r w:rsidRPr="003C12F8">
        <w:rPr>
          <w:rFonts w:ascii="Helvetica Neue Thin" w:hAnsi="Helvetica Neue Thin" w:cs="Arial"/>
          <w:i/>
          <w:sz w:val="28"/>
          <w:szCs w:val="28"/>
        </w:rPr>
        <w:t>L’Utopie photographique, regard sur la collection de la Société française de photographie</w:t>
      </w:r>
      <w:r w:rsidRPr="005912BA">
        <w:rPr>
          <w:rFonts w:ascii="Helvetica Neue Thin" w:hAnsi="Helvetica Neue Thin" w:cs="Arial"/>
          <w:sz w:val="28"/>
          <w:szCs w:val="28"/>
        </w:rPr>
        <w:t>, (dir) Paris, Le Point du Jour Éditeur, 2005, 29cm, 223 p., 130 planches.</w:t>
      </w:r>
    </w:p>
    <w:p w14:paraId="5FDE0EFB" w14:textId="77777777" w:rsidR="004F4854" w:rsidRPr="005912BA" w:rsidRDefault="004F4854" w:rsidP="004F4854">
      <w:pPr>
        <w:rPr>
          <w:rFonts w:ascii="Helvetica Neue Thin" w:hAnsi="Helvetica Neue Thin" w:cs="Arial"/>
          <w:sz w:val="28"/>
          <w:szCs w:val="28"/>
        </w:rPr>
      </w:pPr>
    </w:p>
    <w:p w14:paraId="64F1A66C"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 xml:space="preserve">6- </w:t>
      </w:r>
      <w:r w:rsidRPr="003C12F8">
        <w:rPr>
          <w:rFonts w:ascii="Helvetica Neue Thin" w:hAnsi="Helvetica Neue Thin" w:cs="Arial"/>
          <w:i/>
          <w:sz w:val="28"/>
          <w:szCs w:val="28"/>
        </w:rPr>
        <w:t>L’image au service de la révolution – Photographie, surréalisme, politique</w:t>
      </w:r>
      <w:r w:rsidRPr="005912BA">
        <w:rPr>
          <w:rFonts w:ascii="Helvetica Neue Thin" w:hAnsi="Helvetica Neue Thin" w:cs="Arial"/>
          <w:sz w:val="28"/>
          <w:szCs w:val="28"/>
        </w:rPr>
        <w:t xml:space="preserve">, Paris, Le Point du Jour Éditeur, 2006, 122 p., 30 ill. </w:t>
      </w:r>
    </w:p>
    <w:p w14:paraId="258A6503" w14:textId="77777777" w:rsidR="004F4854" w:rsidRPr="005912BA" w:rsidRDefault="004F4854" w:rsidP="004F4854">
      <w:pPr>
        <w:rPr>
          <w:rFonts w:ascii="Helvetica Neue Thin" w:hAnsi="Helvetica Neue Thin" w:cs="Arial"/>
          <w:sz w:val="28"/>
          <w:szCs w:val="28"/>
        </w:rPr>
      </w:pPr>
    </w:p>
    <w:p w14:paraId="4951ED85"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7-</w:t>
      </w:r>
      <w:r w:rsidRPr="00256B2C">
        <w:rPr>
          <w:rFonts w:ascii="Helvetica Neue Thin" w:hAnsi="Helvetica Neue Thin" w:cs="Arial"/>
          <w:i/>
          <w:sz w:val="28"/>
          <w:szCs w:val="28"/>
        </w:rPr>
        <w:t>L’Art de la photographie des origines à nos jours</w:t>
      </w:r>
      <w:r w:rsidRPr="005912BA">
        <w:rPr>
          <w:rFonts w:ascii="Helvetica Neue Thin" w:hAnsi="Helvetica Neue Thin" w:cs="Arial"/>
          <w:sz w:val="28"/>
          <w:szCs w:val="28"/>
        </w:rPr>
        <w:t>, (dir) avec Gunthert, André et al, Citadelles et Mazenod, 2007, 650 p., 1000 ill.</w:t>
      </w:r>
      <w:r>
        <w:rPr>
          <w:rFonts w:ascii="Helvetica Neue Thin" w:hAnsi="Helvetica Neue Thin" w:cs="Arial"/>
          <w:sz w:val="28"/>
          <w:szCs w:val="28"/>
        </w:rPr>
        <w:t>, réed. 2016.</w:t>
      </w:r>
    </w:p>
    <w:p w14:paraId="6711E174" w14:textId="77777777" w:rsidR="004F4854" w:rsidRPr="005912BA" w:rsidRDefault="004F4854" w:rsidP="004F4854">
      <w:pPr>
        <w:rPr>
          <w:rFonts w:ascii="Helvetica Neue Thin" w:hAnsi="Helvetica Neue Thin" w:cs="Arial"/>
          <w:sz w:val="28"/>
          <w:szCs w:val="28"/>
        </w:rPr>
      </w:pPr>
    </w:p>
    <w:p w14:paraId="34030CB0"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7bis-</w:t>
      </w:r>
      <w:r w:rsidRPr="00256B2C">
        <w:rPr>
          <w:rFonts w:ascii="Helvetica Neue Thin" w:eastAsiaTheme="minorEastAsia" w:hAnsi="Helvetica Neue Thin" w:cs="Arial"/>
          <w:i/>
          <w:sz w:val="28"/>
          <w:szCs w:val="28"/>
        </w:rPr>
        <w:t>Soria della Fotografia</w:t>
      </w:r>
      <w:r w:rsidRPr="005912BA">
        <w:rPr>
          <w:rFonts w:ascii="Helvetica Neue Thin" w:eastAsiaTheme="minorEastAsia" w:hAnsi="Helvetica Neue Thin" w:cs="Arial"/>
          <w:sz w:val="28"/>
          <w:szCs w:val="28"/>
        </w:rPr>
        <w:t>, ed. italienne, (dir). Avec Gunthert, André et al., Electa, 2008.</w:t>
      </w:r>
    </w:p>
    <w:p w14:paraId="740A84D7"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7ter-</w:t>
      </w:r>
      <w:r w:rsidRPr="00256B2C">
        <w:rPr>
          <w:rFonts w:ascii="Helvetica Neue Thin" w:eastAsiaTheme="minorEastAsia" w:hAnsi="Helvetica Neue Thin" w:cs="Arial"/>
          <w:i/>
          <w:sz w:val="28"/>
          <w:szCs w:val="28"/>
        </w:rPr>
        <w:t>El Arte de la Fotografia, de los origines a la actualidad</w:t>
      </w:r>
      <w:r w:rsidRPr="005912BA">
        <w:rPr>
          <w:rFonts w:ascii="Helvetica Neue Thin" w:eastAsiaTheme="minorEastAsia" w:hAnsi="Helvetica Neue Thin" w:cs="Arial"/>
          <w:sz w:val="28"/>
          <w:szCs w:val="28"/>
        </w:rPr>
        <w:t xml:space="preserve">, </w:t>
      </w:r>
      <w:r>
        <w:rPr>
          <w:rFonts w:ascii="Helvetica Neue Thin" w:eastAsiaTheme="minorEastAsia" w:hAnsi="Helvetica Neue Thin" w:cs="Arial"/>
          <w:sz w:val="28"/>
          <w:szCs w:val="28"/>
        </w:rPr>
        <w:t xml:space="preserve">ed. espagnole </w:t>
      </w:r>
      <w:r w:rsidRPr="005912BA">
        <w:rPr>
          <w:rFonts w:ascii="Helvetica Neue Thin" w:eastAsiaTheme="minorEastAsia" w:hAnsi="Helvetica Neue Thin" w:cs="Arial"/>
          <w:sz w:val="28"/>
          <w:szCs w:val="28"/>
        </w:rPr>
        <w:t>(dir) Avec Gunthert, André et al., Lunwerg Editores 2009.</w:t>
      </w:r>
    </w:p>
    <w:p w14:paraId="52972231" w14:textId="6D69DD24"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Pr>
          <w:rFonts w:ascii="Helvetica Neue Thin" w:eastAsiaTheme="minorEastAsia" w:hAnsi="Helvetica Neue Thin" w:cs="Arial"/>
          <w:sz w:val="28"/>
          <w:szCs w:val="28"/>
        </w:rPr>
        <w:t xml:space="preserve">7quater - </w:t>
      </w:r>
      <w:r w:rsidRPr="00256B2C">
        <w:rPr>
          <w:rFonts w:ascii="Helvetica Neue Thin" w:hAnsi="Helvetica Neue Thin" w:cs="Arial"/>
          <w:i/>
          <w:sz w:val="28"/>
          <w:szCs w:val="28"/>
        </w:rPr>
        <w:t>L’Art de la photographie des origines à nos jours</w:t>
      </w:r>
      <w:r w:rsidRPr="005912BA">
        <w:rPr>
          <w:rFonts w:ascii="Helvetica Neue Thin" w:hAnsi="Helvetica Neue Thin" w:cs="Arial"/>
          <w:sz w:val="28"/>
          <w:szCs w:val="28"/>
        </w:rPr>
        <w:t>, (dir) avec Gunthert, André</w:t>
      </w:r>
      <w:r w:rsidR="00561303">
        <w:rPr>
          <w:rFonts w:ascii="Helvetica Neue Thin" w:hAnsi="Helvetica Neue Thin" w:cs="Arial"/>
          <w:sz w:val="28"/>
          <w:szCs w:val="28"/>
        </w:rPr>
        <w:t>,</w:t>
      </w:r>
      <w:r>
        <w:rPr>
          <w:rFonts w:ascii="Baoli SC Regular" w:eastAsiaTheme="minorEastAsia" w:hAnsi="Baoli SC Regular" w:cs="Baoli SC Regular"/>
          <w:color w:val="191919"/>
          <w:sz w:val="50"/>
          <w:szCs w:val="50"/>
        </w:rPr>
        <w:t xml:space="preserve"> </w:t>
      </w:r>
      <w:r w:rsidRPr="00561303">
        <w:rPr>
          <w:rFonts w:ascii="Helvetica Neue Thin" w:eastAsiaTheme="minorEastAsia" w:hAnsi="Helvetica Neue Thin" w:cs="Arial"/>
          <w:i/>
          <w:sz w:val="28"/>
          <w:szCs w:val="24"/>
        </w:rPr>
        <w:t>Shèyǐng yìshù</w:t>
      </w:r>
      <w:r w:rsidRPr="002C254E">
        <w:rPr>
          <w:rFonts w:ascii="Helvetica Neue Thin" w:eastAsiaTheme="minorEastAsia" w:hAnsi="Helvetica Neue Thin" w:cs="Arial"/>
          <w:sz w:val="28"/>
          <w:szCs w:val="24"/>
        </w:rPr>
        <w:t>,</w:t>
      </w:r>
      <w:r w:rsidRPr="002C254E">
        <w:rPr>
          <w:rFonts w:ascii="Helvetica Neue Thin" w:eastAsiaTheme="minorEastAsia" w:hAnsi="Helvetica Neue Thin" w:cs="Arial"/>
          <w:sz w:val="32"/>
          <w:szCs w:val="28"/>
        </w:rPr>
        <w:t xml:space="preserve"> </w:t>
      </w:r>
      <w:r>
        <w:rPr>
          <w:rFonts w:ascii="Helvetica Neue Thin" w:eastAsiaTheme="minorEastAsia" w:hAnsi="Helvetica Neue Thin" w:cs="Arial"/>
          <w:sz w:val="28"/>
          <w:szCs w:val="28"/>
        </w:rPr>
        <w:t xml:space="preserve">édition chinoise </w:t>
      </w:r>
      <w:r w:rsidRPr="005912BA">
        <w:rPr>
          <w:rFonts w:ascii="Helvetica Neue Thin" w:eastAsiaTheme="minorEastAsia" w:hAnsi="Helvetica Neue Thin" w:cs="Arial"/>
          <w:sz w:val="28"/>
          <w:szCs w:val="28"/>
        </w:rPr>
        <w:t>China Photo, 2015.</w:t>
      </w:r>
    </w:p>
    <w:p w14:paraId="0B0795D5"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8-</w:t>
      </w:r>
      <w:r w:rsidRPr="00256B2C">
        <w:rPr>
          <w:rFonts w:ascii="Helvetica Neue Thin" w:eastAsiaTheme="minorEastAsia" w:hAnsi="Helvetica Neue Thin" w:cs="Arial"/>
          <w:i/>
          <w:iCs/>
          <w:sz w:val="28"/>
          <w:szCs w:val="28"/>
        </w:rPr>
        <w:t>Patrick Tosani – les corps photographiqes</w:t>
      </w:r>
      <w:r w:rsidRPr="00256B2C">
        <w:rPr>
          <w:rFonts w:ascii="Helvetica Neue Thin" w:eastAsiaTheme="minorEastAsia" w:hAnsi="Helvetica Neue Thin" w:cs="Arial"/>
          <w:i/>
          <w:sz w:val="28"/>
          <w:szCs w:val="28"/>
        </w:rPr>
        <w:t>,</w:t>
      </w:r>
      <w:r>
        <w:rPr>
          <w:rFonts w:ascii="Helvetica Neue Thin" w:eastAsiaTheme="minorEastAsia" w:hAnsi="Helvetica Neue Thin" w:cs="Arial"/>
          <w:sz w:val="28"/>
          <w:szCs w:val="28"/>
        </w:rPr>
        <w:t xml:space="preserve"> a</w:t>
      </w:r>
      <w:r w:rsidRPr="005912BA">
        <w:rPr>
          <w:rFonts w:ascii="Helvetica Neue Thin" w:eastAsiaTheme="minorEastAsia" w:hAnsi="Helvetica Neue Thin" w:cs="Arial"/>
          <w:sz w:val="28"/>
          <w:szCs w:val="28"/>
        </w:rPr>
        <w:t>vec Tiberghien, Gilles A., Flammarion, 2011.</w:t>
      </w:r>
    </w:p>
    <w:p w14:paraId="3D0BD2AA"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9-</w:t>
      </w:r>
      <w:r w:rsidRPr="00256B2C">
        <w:rPr>
          <w:rFonts w:ascii="Helvetica Neue Thin" w:eastAsiaTheme="minorEastAsia" w:hAnsi="Helvetica Neue Thin" w:cs="Arial"/>
          <w:i/>
          <w:sz w:val="28"/>
          <w:szCs w:val="28"/>
        </w:rPr>
        <w:t>Gilles Caron, le conflit intérieur</w:t>
      </w:r>
      <w:r w:rsidRPr="005912BA">
        <w:rPr>
          <w:rFonts w:ascii="Helvetica Neue Thin" w:eastAsiaTheme="minorEastAsia" w:hAnsi="Helvetica Neue Thin" w:cs="Arial"/>
          <w:sz w:val="28"/>
          <w:szCs w:val="28"/>
        </w:rPr>
        <w:t xml:space="preserve">, Photosynthèses, Arles, 2012, 415 p., 300 ill., </w:t>
      </w:r>
    </w:p>
    <w:p w14:paraId="099D85C6"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10- </w:t>
      </w:r>
      <w:r w:rsidRPr="00256B2C">
        <w:rPr>
          <w:rFonts w:ascii="Helvetica Neue Thin" w:eastAsiaTheme="minorEastAsia" w:hAnsi="Helvetica Neue Thin" w:cs="Arial"/>
          <w:i/>
          <w:sz w:val="28"/>
          <w:szCs w:val="28"/>
        </w:rPr>
        <w:t>Histoires de la Photographie</w:t>
      </w:r>
      <w:r w:rsidRPr="005912BA">
        <w:rPr>
          <w:rFonts w:ascii="Helvetica Neue Thin" w:eastAsiaTheme="minorEastAsia" w:hAnsi="Helvetica Neue Thin" w:cs="Arial"/>
          <w:sz w:val="28"/>
          <w:szCs w:val="28"/>
        </w:rPr>
        <w:t>, avec Julie Jones, Jeu de Paume/Le Point du Jour éditeur, 2014, 120 p., 97 ill.</w:t>
      </w:r>
    </w:p>
    <w:p w14:paraId="7B21B160"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11- </w:t>
      </w:r>
      <w:r w:rsidRPr="00256B2C">
        <w:rPr>
          <w:rFonts w:ascii="Helvetica Neue Thin" w:eastAsiaTheme="minorEastAsia" w:hAnsi="Helvetica Neue Thin" w:cs="Arial"/>
          <w:i/>
          <w:sz w:val="28"/>
          <w:szCs w:val="28"/>
        </w:rPr>
        <w:t>Man Ray photographe</w:t>
      </w:r>
      <w:r w:rsidRPr="005912BA">
        <w:rPr>
          <w:rFonts w:ascii="Helvetica Neue Thin" w:eastAsiaTheme="minorEastAsia" w:hAnsi="Helvetica Neue Thin" w:cs="Arial"/>
          <w:sz w:val="28"/>
          <w:szCs w:val="28"/>
        </w:rPr>
        <w:t>, bilingue fr./angl., Yellow Korner édition, Paris, 2014, 192 p., 110 ill.</w:t>
      </w:r>
    </w:p>
    <w:p w14:paraId="569EB5C5"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12- </w:t>
      </w:r>
      <w:r w:rsidRPr="00256B2C">
        <w:rPr>
          <w:rFonts w:ascii="Helvetica Neue Thin" w:eastAsiaTheme="minorEastAsia" w:hAnsi="Helvetica Neue Thin" w:cs="Arial"/>
          <w:i/>
          <w:sz w:val="28"/>
          <w:szCs w:val="28"/>
        </w:rPr>
        <w:t>L'Expérience photographie</w:t>
      </w:r>
      <w:r w:rsidRPr="005912BA">
        <w:rPr>
          <w:rFonts w:ascii="Helvetica Neue Thin" w:eastAsiaTheme="minorEastAsia" w:hAnsi="Helvetica Neue Thin" w:cs="Arial"/>
          <w:sz w:val="28"/>
          <w:szCs w:val="28"/>
        </w:rPr>
        <w:t xml:space="preserve"> (dir), Publications de la Sorbonne, 2014, 272 p.</w:t>
      </w:r>
    </w:p>
    <w:p w14:paraId="21B03730" w14:textId="77777777" w:rsidR="004F4854"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13 - </w:t>
      </w:r>
      <w:r w:rsidRPr="00256B2C">
        <w:rPr>
          <w:rFonts w:ascii="Helvetica Neue Thin" w:eastAsiaTheme="minorEastAsia" w:hAnsi="Helvetica Neue Thin" w:cs="Arial"/>
          <w:i/>
          <w:sz w:val="28"/>
          <w:szCs w:val="28"/>
        </w:rPr>
        <w:t>Brève histoire de la photograhie - essai</w:t>
      </w:r>
      <w:r w:rsidRPr="005912BA">
        <w:rPr>
          <w:rFonts w:ascii="Helvetica Neue Thin" w:eastAsiaTheme="minorEastAsia" w:hAnsi="Helvetica Neue Thin" w:cs="Arial"/>
          <w:sz w:val="28"/>
          <w:szCs w:val="28"/>
        </w:rPr>
        <w:t>, Hazan, 2015, 200 p.</w:t>
      </w:r>
    </w:p>
    <w:p w14:paraId="0041E024" w14:textId="77777777" w:rsidR="004F4854"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Pr>
          <w:rFonts w:ascii="Helvetica Neue Thin" w:eastAsiaTheme="minorEastAsia" w:hAnsi="Helvetica Neue Thin" w:cs="Arial"/>
          <w:sz w:val="28"/>
          <w:szCs w:val="28"/>
        </w:rPr>
        <w:t xml:space="preserve">14 – </w:t>
      </w:r>
      <w:r w:rsidRPr="004F4C34">
        <w:rPr>
          <w:rFonts w:ascii="Helvetica Neue Thin" w:eastAsiaTheme="minorEastAsia" w:hAnsi="Helvetica Neue Thin" w:cs="Arial"/>
          <w:i/>
          <w:sz w:val="28"/>
          <w:szCs w:val="28"/>
        </w:rPr>
        <w:t>Les Peintres photographes</w:t>
      </w:r>
      <w:r>
        <w:rPr>
          <w:rFonts w:ascii="Helvetica Neue Thin" w:eastAsiaTheme="minorEastAsia" w:hAnsi="Helvetica Neue Thin" w:cs="Arial"/>
          <w:sz w:val="28"/>
          <w:szCs w:val="28"/>
        </w:rPr>
        <w:t>, Citadelles et Mazenod, Paris, 2017.</w:t>
      </w:r>
    </w:p>
    <w:p w14:paraId="5848B75D" w14:textId="0586BA13" w:rsidR="004C068B" w:rsidRPr="005912BA" w:rsidRDefault="004C068B" w:rsidP="004F4854">
      <w:pPr>
        <w:widowControl w:val="0"/>
        <w:autoSpaceDE w:val="0"/>
        <w:autoSpaceDN w:val="0"/>
        <w:adjustRightInd w:val="0"/>
        <w:spacing w:after="240"/>
        <w:rPr>
          <w:rFonts w:ascii="Helvetica Neue Thin" w:eastAsiaTheme="minorEastAsia" w:hAnsi="Helvetica Neue Thin" w:cs="Arial"/>
          <w:sz w:val="28"/>
          <w:szCs w:val="28"/>
        </w:rPr>
      </w:pPr>
      <w:r>
        <w:rPr>
          <w:rFonts w:ascii="Helvetica Neue Thin" w:eastAsiaTheme="minorEastAsia" w:hAnsi="Helvetica Neue Thin" w:cs="Arial"/>
          <w:sz w:val="28"/>
          <w:szCs w:val="28"/>
        </w:rPr>
        <w:t>15 – Gilles Caron 68, éditions Flammarion, Paris 2018 ( à paraître)</w:t>
      </w:r>
    </w:p>
    <w:p w14:paraId="7A40854A" w14:textId="77777777" w:rsidR="004F4854" w:rsidRPr="005912BA" w:rsidRDefault="004F4854" w:rsidP="004F4854">
      <w:pPr>
        <w:rPr>
          <w:rFonts w:ascii="Helvetica Neue Thin" w:hAnsi="Helvetica Neue Thin" w:cs="Arial"/>
          <w:sz w:val="28"/>
          <w:szCs w:val="28"/>
        </w:rPr>
      </w:pPr>
    </w:p>
    <w:p w14:paraId="18465B47" w14:textId="77777777" w:rsidR="004F4854" w:rsidRPr="005912BA" w:rsidRDefault="004F4854" w:rsidP="004F4854">
      <w:pPr>
        <w:rPr>
          <w:rFonts w:ascii="Helvetica Neue Thin" w:hAnsi="Helvetica Neue Thin" w:cs="Arial"/>
          <w:sz w:val="28"/>
          <w:szCs w:val="28"/>
        </w:rPr>
      </w:pPr>
    </w:p>
    <w:p w14:paraId="5E286A2A" w14:textId="77777777" w:rsidR="004F4854" w:rsidRPr="005912BA" w:rsidRDefault="004F4854" w:rsidP="004F4854">
      <w:pPr>
        <w:pStyle w:val="Titre1"/>
        <w:rPr>
          <w:rFonts w:ascii="Helvetica Neue Thin" w:hAnsi="Helvetica Neue Thin" w:cs="Arial"/>
          <w:b w:val="0"/>
          <w:szCs w:val="28"/>
        </w:rPr>
      </w:pPr>
      <w:r w:rsidRPr="005912BA">
        <w:rPr>
          <w:rFonts w:ascii="Helvetica Neue Thin" w:hAnsi="Helvetica Neue Thin" w:cs="Arial"/>
          <w:b w:val="0"/>
          <w:szCs w:val="28"/>
        </w:rPr>
        <w:t>Revues</w:t>
      </w:r>
    </w:p>
    <w:p w14:paraId="4F7DB003" w14:textId="77777777" w:rsidR="004F4854" w:rsidRPr="005912BA" w:rsidRDefault="004F4854" w:rsidP="004F4854">
      <w:pPr>
        <w:rPr>
          <w:rFonts w:ascii="Helvetica Neue Thin" w:hAnsi="Helvetica Neue Thin" w:cs="Arial"/>
          <w:sz w:val="28"/>
          <w:szCs w:val="28"/>
        </w:rPr>
      </w:pPr>
    </w:p>
    <w:p w14:paraId="23D64C5E"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 "Les débuts de la photographie pictorialiste en France et ses rapports avec la photographie britannique", Bulletin de la Société de l'Histoire de l'art français, 1990, pp.215-226.</w:t>
      </w:r>
    </w:p>
    <w:p w14:paraId="6F3C6D7D" w14:textId="77777777" w:rsidR="004F4854" w:rsidRPr="005912BA" w:rsidRDefault="004F4854" w:rsidP="004F4854">
      <w:pPr>
        <w:rPr>
          <w:rFonts w:ascii="Helvetica Neue Thin" w:hAnsi="Helvetica Neue Thin" w:cs="Arial"/>
          <w:sz w:val="28"/>
          <w:szCs w:val="28"/>
        </w:rPr>
      </w:pPr>
    </w:p>
    <w:p w14:paraId="7C414F37"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2- "La photographie artistique à l'Exposition universelle de 1900", Histoire de l'art, n°13/14, 1991, pp.55-66.</w:t>
      </w:r>
    </w:p>
    <w:p w14:paraId="7088E617" w14:textId="77777777" w:rsidR="004F4854" w:rsidRPr="005912BA" w:rsidRDefault="004F4854" w:rsidP="004F4854">
      <w:pPr>
        <w:rPr>
          <w:rFonts w:ascii="Helvetica Neue Thin" w:hAnsi="Helvetica Neue Thin" w:cs="Arial"/>
          <w:sz w:val="28"/>
          <w:szCs w:val="28"/>
        </w:rPr>
      </w:pPr>
    </w:p>
    <w:p w14:paraId="4EEFFCF6"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3- "La Société française de photographie rejoint la Bibliothèque nationale de France", Revue de la Bibliothèque nationale de France, n°2, été 1994, 62-69.</w:t>
      </w:r>
    </w:p>
    <w:p w14:paraId="67C845E7" w14:textId="77777777" w:rsidR="004F4854" w:rsidRPr="005912BA" w:rsidRDefault="004F4854" w:rsidP="004F4854">
      <w:pPr>
        <w:rPr>
          <w:rFonts w:ascii="Helvetica Neue Thin" w:hAnsi="Helvetica Neue Thin" w:cs="Arial"/>
          <w:sz w:val="28"/>
          <w:szCs w:val="28"/>
        </w:rPr>
      </w:pPr>
    </w:p>
    <w:p w14:paraId="092E9546"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4- "Le phénomène de l'extase  ou le portrait du surréalisme même", Études photographiques, n°2, mai 1997. pp.96-114.</w:t>
      </w:r>
    </w:p>
    <w:p w14:paraId="5B21568D" w14:textId="77777777" w:rsidR="004F4854" w:rsidRPr="005912BA" w:rsidRDefault="004F4854" w:rsidP="004F4854">
      <w:pPr>
        <w:rPr>
          <w:rFonts w:ascii="Helvetica Neue Thin" w:hAnsi="Helvetica Neue Thin" w:cs="Arial"/>
          <w:sz w:val="28"/>
          <w:szCs w:val="28"/>
        </w:rPr>
      </w:pPr>
    </w:p>
    <w:p w14:paraId="29023AF0"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5- "Politique de l'éclair. André Breton et la photographie", Études photographiques, n°7, mai 2000, p.52-72.</w:t>
      </w:r>
    </w:p>
    <w:p w14:paraId="559BC940" w14:textId="77777777" w:rsidR="004F4854" w:rsidRPr="005912BA" w:rsidRDefault="004F4854" w:rsidP="004F4854">
      <w:pPr>
        <w:rPr>
          <w:rFonts w:ascii="Helvetica Neue Thin" w:hAnsi="Helvetica Neue Thin" w:cs="Arial"/>
          <w:sz w:val="28"/>
          <w:szCs w:val="28"/>
        </w:rPr>
      </w:pPr>
    </w:p>
    <w:p w14:paraId="548481B4"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 xml:space="preserve">6- "Le sacrifice de présent, pictorialisme et modernité", Études photographiques, n°8, novembre 2000, p.92-110. </w:t>
      </w:r>
    </w:p>
    <w:p w14:paraId="7A70ADFB" w14:textId="77777777" w:rsidR="004F4854" w:rsidRPr="005912BA" w:rsidRDefault="004F4854" w:rsidP="004F4854">
      <w:pPr>
        <w:rPr>
          <w:rFonts w:ascii="Helvetica Neue Thin" w:hAnsi="Helvetica Neue Thin" w:cs="Arial"/>
          <w:sz w:val="28"/>
          <w:szCs w:val="28"/>
        </w:rPr>
      </w:pPr>
    </w:p>
    <w:p w14:paraId="4FCF5CFC"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7- "La photographie française en 1900 : l'échec du pictorialisme", Vingtième siècle, n°72, oct.-déc.2001, p.17-25.</w:t>
      </w:r>
    </w:p>
    <w:p w14:paraId="612F117A" w14:textId="77777777" w:rsidR="004F4854" w:rsidRPr="005912BA" w:rsidRDefault="004F4854" w:rsidP="004F4854">
      <w:pPr>
        <w:rPr>
          <w:rFonts w:ascii="Helvetica Neue Thin" w:hAnsi="Helvetica Neue Thin" w:cs="Arial"/>
          <w:sz w:val="28"/>
          <w:szCs w:val="28"/>
        </w:rPr>
      </w:pPr>
    </w:p>
    <w:p w14:paraId="65BE5EAB"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8- "Laboratoire du photographique"(avec André Gunthert), Études photographique, n°10, novembre 2001, p.2-7.</w:t>
      </w:r>
    </w:p>
    <w:p w14:paraId="5342AECC" w14:textId="77777777" w:rsidR="004F4854" w:rsidRPr="005912BA" w:rsidRDefault="004F4854" w:rsidP="004F4854">
      <w:pPr>
        <w:rPr>
          <w:rFonts w:ascii="Helvetica Neue Thin" w:hAnsi="Helvetica Neue Thin" w:cs="Arial"/>
          <w:sz w:val="28"/>
          <w:szCs w:val="28"/>
        </w:rPr>
      </w:pPr>
    </w:p>
    <w:p w14:paraId="4038986F"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9- "Hippolyte Bayard en "suicidé de la société" - Le point de vue du mort", Artpress, hors série "Fictions d'artistes", avril 2002, p.22-25.</w:t>
      </w:r>
    </w:p>
    <w:p w14:paraId="563CA95F" w14:textId="77777777" w:rsidR="004F4854" w:rsidRPr="005912BA" w:rsidRDefault="004F4854" w:rsidP="004F4854">
      <w:pPr>
        <w:rPr>
          <w:rFonts w:ascii="Helvetica Neue Thin" w:hAnsi="Helvetica Neue Thin" w:cs="Arial"/>
          <w:sz w:val="28"/>
          <w:szCs w:val="28"/>
        </w:rPr>
      </w:pPr>
    </w:p>
    <w:p w14:paraId="703A938D"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10- "Fiction et photographie - Brève histoire d'un contrat", Artpress, hors série "Fictions d'artistes", avril 2002, p.15-20.</w:t>
      </w:r>
    </w:p>
    <w:p w14:paraId="123B7399" w14:textId="77777777" w:rsidR="004F4854" w:rsidRPr="005912BA" w:rsidRDefault="004F4854" w:rsidP="004F4854">
      <w:pPr>
        <w:rPr>
          <w:rFonts w:ascii="Helvetica Neue Thin" w:hAnsi="Helvetica Neue Thin" w:cs="Arial"/>
          <w:sz w:val="28"/>
          <w:szCs w:val="28"/>
        </w:rPr>
      </w:pPr>
    </w:p>
    <w:p w14:paraId="0DCE734D"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11-« Les fantômes du surréalisme », 48-14 La revue du musée d’Orsay, printemps 2003, n°16, p.94-101.</w:t>
      </w:r>
    </w:p>
    <w:p w14:paraId="442A05B9" w14:textId="77777777" w:rsidR="004F4854" w:rsidRPr="005912BA" w:rsidRDefault="004F4854" w:rsidP="004F4854">
      <w:pPr>
        <w:rPr>
          <w:rFonts w:ascii="Helvetica Neue Thin" w:hAnsi="Helvetica Neue Thin" w:cs="Arial"/>
          <w:sz w:val="28"/>
          <w:szCs w:val="28"/>
        </w:rPr>
      </w:pPr>
    </w:p>
    <w:p w14:paraId="1B2A5F41"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12-« Un inventeur controversé : Hippolyte Bayard et la préhistoriographie de la photographie », La Revue de l’Art, 2003, p.5-30.</w:t>
      </w:r>
    </w:p>
    <w:p w14:paraId="4394FA4F" w14:textId="77777777" w:rsidR="004F4854" w:rsidRPr="005912BA" w:rsidRDefault="004F4854" w:rsidP="004F4854">
      <w:pPr>
        <w:rPr>
          <w:rFonts w:ascii="Helvetica Neue Thin" w:hAnsi="Helvetica Neue Thin" w:cs="Arial"/>
          <w:sz w:val="28"/>
          <w:szCs w:val="28"/>
        </w:rPr>
      </w:pPr>
    </w:p>
    <w:p w14:paraId="45537D4B"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 xml:space="preserve">13-« Le photojournalisme érigé en objet culturel », Artpress, n°306, novembre 2004, p.20-26. Réed in </w:t>
      </w:r>
    </w:p>
    <w:p w14:paraId="2EFA82DC" w14:textId="77777777" w:rsidR="004F4854" w:rsidRPr="005912BA" w:rsidRDefault="004F4854" w:rsidP="004F4854">
      <w:pPr>
        <w:rPr>
          <w:rFonts w:ascii="Helvetica Neue Thin" w:hAnsi="Helvetica Neue Thin" w:cs="Arial"/>
          <w:sz w:val="28"/>
          <w:szCs w:val="28"/>
        </w:rPr>
      </w:pPr>
    </w:p>
    <w:p w14:paraId="5B7AF8E1"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14-« Théâtre des dernières guerres, du théâtre des opérations à la scène photographique », Vacarme, n°37, automne 2006, p.41-44.s</w:t>
      </w:r>
    </w:p>
    <w:p w14:paraId="17AAAA1B" w14:textId="77777777" w:rsidR="004F4854" w:rsidRPr="005912BA" w:rsidRDefault="004F4854" w:rsidP="004F4854">
      <w:pPr>
        <w:rPr>
          <w:rFonts w:ascii="Helvetica Neue Thin" w:hAnsi="Helvetica Neue Thin" w:cs="Arial"/>
          <w:sz w:val="28"/>
          <w:szCs w:val="28"/>
        </w:rPr>
      </w:pPr>
    </w:p>
    <w:p w14:paraId="094C8389"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15-« Une scène française », L’Insensé, n°5, 2005, p.20-24.</w:t>
      </w:r>
    </w:p>
    <w:p w14:paraId="575EDB4F" w14:textId="77777777" w:rsidR="004F4854" w:rsidRPr="005912BA" w:rsidRDefault="004F4854" w:rsidP="004F4854">
      <w:pPr>
        <w:rPr>
          <w:rFonts w:ascii="Helvetica Neue Thin" w:hAnsi="Helvetica Neue Thin" w:cs="Arial"/>
          <w:sz w:val="28"/>
          <w:szCs w:val="28"/>
        </w:rPr>
      </w:pPr>
    </w:p>
    <w:p w14:paraId="6D105CE8"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16-« Dear Mister Stieglitz - À propos de la correspondance Demachy-Stieglitz » Études photographiques, n°21, décembre 2007, p94-105.</w:t>
      </w:r>
    </w:p>
    <w:p w14:paraId="27C9301C" w14:textId="77777777" w:rsidR="004F4854" w:rsidRPr="005912BA" w:rsidRDefault="004F4854" w:rsidP="004F4854">
      <w:pPr>
        <w:rPr>
          <w:rFonts w:ascii="Helvetica Neue Thin" w:hAnsi="Helvetica Neue Thin" w:cs="Arial"/>
          <w:sz w:val="28"/>
          <w:szCs w:val="28"/>
        </w:rPr>
      </w:pPr>
    </w:p>
    <w:p w14:paraId="6C477783"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17« Pictorialism : The Rejection of Modernism – Photographic Theatricality and antimodernity », </w:t>
      </w:r>
      <w:r w:rsidRPr="005912BA">
        <w:rPr>
          <w:rFonts w:ascii="Helvetica Neue Thin" w:eastAsiaTheme="minorEastAsia" w:hAnsi="Helvetica Neue Thin" w:cs="Arial"/>
          <w:iCs/>
          <w:sz w:val="28"/>
          <w:szCs w:val="28"/>
        </w:rPr>
        <w:t>Exit</w:t>
      </w:r>
      <w:r w:rsidRPr="005912BA">
        <w:rPr>
          <w:rFonts w:ascii="Helvetica Neue Thin" w:eastAsiaTheme="minorEastAsia" w:hAnsi="Helvetica Neue Thin" w:cs="Arial"/>
          <w:sz w:val="28"/>
          <w:szCs w:val="28"/>
        </w:rPr>
        <w:t>, n°30, mai 2008, p.64-80, bilingue espagnol/anglais.</w:t>
      </w:r>
    </w:p>
    <w:p w14:paraId="0CC0D886"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18-« A fotografia francesca em 1900 : o fracasso do pictorialismo », trad. Charles Monteiro, </w:t>
      </w:r>
      <w:r w:rsidRPr="005912BA">
        <w:rPr>
          <w:rFonts w:ascii="Helvetica Neue Thin" w:eastAsiaTheme="minorEastAsia" w:hAnsi="Helvetica Neue Thin" w:cs="Arial"/>
          <w:iCs/>
          <w:sz w:val="28"/>
          <w:szCs w:val="28"/>
        </w:rPr>
        <w:t>ArtCultura</w:t>
      </w:r>
      <w:r w:rsidRPr="005912BA">
        <w:rPr>
          <w:rFonts w:ascii="Helvetica Neue Thin" w:eastAsiaTheme="minorEastAsia" w:hAnsi="Helvetica Neue Thin" w:cs="Arial"/>
          <w:sz w:val="28"/>
          <w:szCs w:val="28"/>
        </w:rPr>
        <w:t>, Uberlândia, v. 10, n. 16, p. 7-15, jan.-juin. 2008</w:t>
      </w:r>
    </w:p>
    <w:p w14:paraId="5D3F50F0"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19-« Christian Milovanoff, portraitiste de l’art », </w:t>
      </w:r>
      <w:r w:rsidRPr="005912BA">
        <w:rPr>
          <w:rFonts w:ascii="Helvetica Neue Thin" w:eastAsiaTheme="minorEastAsia" w:hAnsi="Helvetica Neue Thin" w:cs="Arial"/>
          <w:iCs/>
          <w:sz w:val="28"/>
          <w:szCs w:val="28"/>
        </w:rPr>
        <w:t>Infra mince, Cahiers de l’École nationale supérieure de la photographie, Arles</w:t>
      </w:r>
      <w:r w:rsidRPr="005912BA">
        <w:rPr>
          <w:rFonts w:ascii="Helvetica Neue Thin" w:eastAsiaTheme="minorEastAsia" w:hAnsi="Helvetica Neue Thin" w:cs="Arial"/>
          <w:sz w:val="28"/>
          <w:szCs w:val="28"/>
        </w:rPr>
        <w:t>, n°4, 2008 p.63-64.</w:t>
      </w:r>
    </w:p>
    <w:p w14:paraId="6110F33B"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20-« Pluriel des temps en histoire de la photographie : périodes, régimes d’historicité, fonctions du récit », </w:t>
      </w:r>
      <w:r w:rsidRPr="005912BA">
        <w:rPr>
          <w:rFonts w:ascii="Helvetica Neue Thin" w:eastAsiaTheme="minorEastAsia" w:hAnsi="Helvetica Neue Thin" w:cs="Arial"/>
          <w:iCs/>
          <w:sz w:val="28"/>
          <w:szCs w:val="28"/>
        </w:rPr>
        <w:t>Perspectives La revue de l’INHA</w:t>
      </w:r>
      <w:r w:rsidRPr="005912BA">
        <w:rPr>
          <w:rFonts w:ascii="Helvetica Neue Thin" w:eastAsiaTheme="minorEastAsia" w:hAnsi="Helvetica Neue Thin" w:cs="Arial"/>
          <w:sz w:val="28"/>
          <w:szCs w:val="28"/>
        </w:rPr>
        <w:t>, n°4, 2008, p.771-776.</w:t>
      </w:r>
    </w:p>
    <w:p w14:paraId="62501BC9"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21-« Le réveil de la médiathèque de l’architecture et du patrimoine », </w:t>
      </w:r>
      <w:r w:rsidRPr="005912BA">
        <w:rPr>
          <w:rFonts w:ascii="Helvetica Neue Thin" w:eastAsiaTheme="minorEastAsia" w:hAnsi="Helvetica Neue Thin" w:cs="Arial"/>
          <w:iCs/>
          <w:sz w:val="28"/>
          <w:szCs w:val="28"/>
        </w:rPr>
        <w:t>La Revue de l’Art</w:t>
      </w:r>
      <w:r w:rsidRPr="005912BA">
        <w:rPr>
          <w:rFonts w:ascii="Helvetica Neue Thin" w:eastAsiaTheme="minorEastAsia" w:hAnsi="Helvetica Neue Thin" w:cs="Arial"/>
          <w:sz w:val="28"/>
          <w:szCs w:val="28"/>
        </w:rPr>
        <w:t>, édito, p.5-7, CNRS, n°164/ 2009-6, 2009.</w:t>
      </w:r>
    </w:p>
    <w:p w14:paraId="3646E9CD"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22-«Élites économique et création photographique» en collaboration avec R. Dartevelle, </w:t>
      </w:r>
      <w:r w:rsidRPr="005912BA">
        <w:rPr>
          <w:rFonts w:ascii="Helvetica Neue Thin" w:eastAsiaTheme="minorEastAsia" w:hAnsi="Helvetica Neue Thin" w:cs="Arial"/>
          <w:iCs/>
          <w:sz w:val="28"/>
          <w:szCs w:val="28"/>
        </w:rPr>
        <w:t>Etudes photographiques</w:t>
      </w:r>
      <w:r w:rsidRPr="005912BA">
        <w:rPr>
          <w:rFonts w:ascii="Helvetica Neue Thin" w:eastAsiaTheme="minorEastAsia" w:hAnsi="Helvetica Neue Thin" w:cs="Arial"/>
          <w:sz w:val="28"/>
          <w:szCs w:val="28"/>
        </w:rPr>
        <w:t>, n°24, novembre 2009, n° spécial dir. M. Poivert, p.2-7.</w:t>
      </w:r>
    </w:p>
    <w:p w14:paraId="59843A02"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23- « Note de lecture Georges Didi-Huberman – Dans l’œil de l’histoire » , </w:t>
      </w:r>
      <w:r w:rsidRPr="005912BA">
        <w:rPr>
          <w:rFonts w:ascii="Helvetica Neue Thin" w:eastAsiaTheme="minorEastAsia" w:hAnsi="Helvetica Neue Thin" w:cs="Arial"/>
          <w:iCs/>
          <w:sz w:val="28"/>
          <w:szCs w:val="28"/>
        </w:rPr>
        <w:t>Cahiers du Musée national d’art moderne</w:t>
      </w:r>
      <w:r w:rsidRPr="005912BA">
        <w:rPr>
          <w:rFonts w:ascii="Helvetica Neue Thin" w:eastAsiaTheme="minorEastAsia" w:hAnsi="Helvetica Neue Thin" w:cs="Arial"/>
          <w:sz w:val="28"/>
          <w:szCs w:val="28"/>
        </w:rPr>
        <w:t>, n°109, septembre 2009, p.120-124</w:t>
      </w:r>
    </w:p>
    <w:p w14:paraId="40B24514"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24 </w:t>
      </w:r>
      <w:r w:rsidRPr="005912BA">
        <w:rPr>
          <w:rFonts w:ascii="Helvetica Neue Thin" w:eastAsiaTheme="minorEastAsia" w:hAnsi="Helvetica Neue Thin" w:cs="Arial"/>
          <w:iCs/>
          <w:sz w:val="28"/>
          <w:szCs w:val="28"/>
        </w:rPr>
        <w:t>La Revue de l’Art</w:t>
      </w:r>
      <w:r w:rsidRPr="005912BA">
        <w:rPr>
          <w:rFonts w:ascii="Helvetica Neue Thin" w:eastAsiaTheme="minorEastAsia" w:hAnsi="Helvetica Neue Thin" w:cs="Arial"/>
          <w:sz w:val="28"/>
          <w:szCs w:val="28"/>
        </w:rPr>
        <w:t>, n°175, « Photographies », coordination d’un numéro spécial, mars 2012.</w:t>
      </w:r>
    </w:p>
    <w:p w14:paraId="1210EEC1" w14:textId="77777777" w:rsidR="004F4854" w:rsidRPr="005912BA" w:rsidRDefault="004F4854" w:rsidP="004F4854">
      <w:pPr>
        <w:pStyle w:val="NormalWeb"/>
        <w:rPr>
          <w:rFonts w:ascii="Helvetica Neue Thin" w:hAnsi="Helvetica Neue Thin" w:cs="Arial"/>
          <w:sz w:val="28"/>
          <w:szCs w:val="28"/>
        </w:rPr>
      </w:pPr>
      <w:r w:rsidRPr="005912BA">
        <w:rPr>
          <w:rFonts w:ascii="Helvetica Neue Thin" w:hAnsi="Helvetica Neue Thin" w:cs="Arial"/>
          <w:sz w:val="28"/>
          <w:szCs w:val="28"/>
        </w:rPr>
        <w:t>25-</w:t>
      </w:r>
      <w:r w:rsidRPr="005912BA">
        <w:rPr>
          <w:rFonts w:ascii="Helvetica Neue Thin" w:eastAsia="Arial Unicode MS" w:hAnsi="Helvetica Neue Thin" w:cs="Arial"/>
          <w:sz w:val="28"/>
          <w:szCs w:val="28"/>
        </w:rPr>
        <w:t>"Le BAL : A New Photographic Institution in France? / Le BAL : nouvelle institution photographique en France ?"</w:t>
      </w:r>
      <w:r w:rsidRPr="005912BA">
        <w:rPr>
          <w:rFonts w:ascii="Helvetica Neue Thin" w:eastAsia="Arial Unicode MS" w:hAnsi="Helvetica Neue Thin" w:cs="Arial"/>
          <w:sz w:val="28"/>
          <w:szCs w:val="28"/>
        </w:rPr>
        <w:br/>
      </w:r>
      <w:r w:rsidRPr="005B10AC">
        <w:rPr>
          <w:rFonts w:ascii="Helvetica Neue Thin" w:eastAsia="Arial Unicode MS" w:hAnsi="Helvetica Neue Thin" w:cs="Arial"/>
          <w:sz w:val="28"/>
          <w:szCs w:val="28"/>
        </w:rPr>
        <w:t>Ciel variable : art, photo, médias, culture, n° 90, 2012, p. 98-100.</w:t>
      </w:r>
      <w:r w:rsidRPr="005912BA">
        <w:rPr>
          <w:rFonts w:ascii="Helvetica Neue Thin" w:eastAsia="Arial Unicode MS" w:hAnsi="Helvetica Neue Thin" w:cs="Arial"/>
          <w:sz w:val="28"/>
          <w:szCs w:val="28"/>
        </w:rPr>
        <w:t xml:space="preserve"> </w:t>
      </w:r>
      <w:r w:rsidRPr="005912BA">
        <w:rPr>
          <w:rFonts w:ascii="Helvetica Neue Thin" w:eastAsia="Arial Unicode MS" w:hAnsi="Helvetica Neue Thin" w:cs="Arial"/>
          <w:color w:val="0000FF"/>
          <w:sz w:val="28"/>
          <w:szCs w:val="28"/>
        </w:rPr>
        <w:t xml:space="preserve">http://id.erudit.org/iderudit/66004ac </w:t>
      </w:r>
    </w:p>
    <w:p w14:paraId="2EA41777"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r w:rsidRPr="005912BA">
        <w:rPr>
          <w:rFonts w:ascii="Helvetica Neue Thin" w:eastAsiaTheme="minorEastAsia" w:hAnsi="Helvetica Neue Thin" w:cs="Arial"/>
          <w:sz w:val="28"/>
          <w:szCs w:val="28"/>
        </w:rPr>
        <w:t>26-</w:t>
      </w:r>
      <w:r w:rsidRPr="005912BA">
        <w:rPr>
          <w:rFonts w:ascii="Helvetica Neue Thin" w:hAnsi="Helvetica Neue Thin" w:cs="Helvetica"/>
          <w:sz w:val="28"/>
          <w:szCs w:val="28"/>
        </w:rPr>
        <w:t>-"Arno Gisinger - Topoï", Allemand/Angl.,  Eikon,n°81, 2013, p.06-12.</w:t>
      </w:r>
    </w:p>
    <w:p w14:paraId="6824F04B"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p>
    <w:p w14:paraId="6C2352B2"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27-"La photographie et la guerre. De l'usage des images et de l'invention des formes", avec L. Bertrand-Dorléac, éditorial, La Revue de l'Art, n°183/2014-1, mars 2014, p.5-7.</w:t>
      </w:r>
    </w:p>
    <w:p w14:paraId="2228749F"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p>
    <w:p w14:paraId="050EB847" w14:textId="77777777" w:rsidR="004F4854" w:rsidRPr="005912BA" w:rsidRDefault="004F4854" w:rsidP="004F4854">
      <w:pPr>
        <w:pStyle w:val="Titre3"/>
        <w:jc w:val="left"/>
        <w:rPr>
          <w:rFonts w:ascii="Helvetica Neue Thin" w:hAnsi="Helvetica Neue Thin" w:cs="Arial"/>
          <w:szCs w:val="28"/>
        </w:rPr>
      </w:pPr>
      <w:r w:rsidRPr="005912BA">
        <w:rPr>
          <w:rFonts w:ascii="Helvetica Neue Thin" w:hAnsi="Helvetica Neue Thin" w:cs="Arial"/>
          <w:szCs w:val="28"/>
        </w:rPr>
        <w:t>28-"</w:t>
      </w:r>
      <w:r w:rsidRPr="005912BA">
        <w:rPr>
          <w:rFonts w:ascii="Helvetica Neue Thin" w:eastAsia="Times New Roman" w:hAnsi="Helvetica Neue Thin" w:cs="Arial"/>
          <w:szCs w:val="28"/>
        </w:rPr>
        <w:t>A fotografia contemporânea tem uma história?</w:t>
      </w:r>
      <w:r w:rsidRPr="005912BA">
        <w:rPr>
          <w:rFonts w:ascii="Helvetica Neue Thin" w:hAnsi="Helvetica Neue Thin" w:cs="Arial"/>
          <w:szCs w:val="28"/>
        </w:rPr>
        <w:t xml:space="preserve">", trad. en portugais par Andrea Eichenberger,Palíndromo, v.7, n°13, 2015, p.134-142. </w:t>
      </w:r>
      <w:hyperlink r:id="rId13" w:history="1">
        <w:r w:rsidRPr="005912BA">
          <w:rPr>
            <w:rStyle w:val="Lienhypertexte"/>
            <w:rFonts w:ascii="Helvetica Neue Thin" w:hAnsi="Helvetica Neue Thin" w:cs="Arial"/>
            <w:szCs w:val="28"/>
          </w:rPr>
          <w:t>http://www.revistas.udesc.br/index.php/palindromo/article/view/5884/4522</w:t>
        </w:r>
      </w:hyperlink>
    </w:p>
    <w:p w14:paraId="20C03E55" w14:textId="77777777" w:rsidR="004F4854" w:rsidRDefault="004F4854" w:rsidP="004F4854">
      <w:pPr>
        <w:rPr>
          <w:rFonts w:ascii="Helvetica Neue Thin" w:hAnsi="Helvetica Neue Thin"/>
          <w:sz w:val="28"/>
          <w:szCs w:val="28"/>
        </w:rPr>
      </w:pPr>
    </w:p>
    <w:tbl>
      <w:tblPr>
        <w:tblW w:w="0" w:type="auto"/>
        <w:tblBorders>
          <w:top w:val="nil"/>
          <w:left w:val="nil"/>
          <w:right w:val="nil"/>
        </w:tblBorders>
        <w:tblLayout w:type="fixed"/>
        <w:tblLook w:val="0000" w:firstRow="0" w:lastRow="0" w:firstColumn="0" w:lastColumn="0" w:noHBand="0" w:noVBand="0"/>
      </w:tblPr>
      <w:tblGrid>
        <w:gridCol w:w="15196"/>
      </w:tblGrid>
      <w:tr w:rsidR="004F4854" w:rsidRPr="00C67225" w14:paraId="2263BF13" w14:textId="77777777" w:rsidTr="00C7408B">
        <w:tc>
          <w:tcPr>
            <w:tcW w:w="15196" w:type="dxa"/>
            <w:tcMar>
              <w:top w:w="112" w:type="nil"/>
              <w:left w:w="56" w:type="nil"/>
              <w:bottom w:w="56" w:type="nil"/>
              <w:right w:w="112" w:type="nil"/>
            </w:tcMar>
          </w:tcPr>
          <w:p w14:paraId="0A2401BF" w14:textId="77777777" w:rsidR="004F4854" w:rsidRPr="00C67225" w:rsidRDefault="004F4854" w:rsidP="00C7408B">
            <w:pPr>
              <w:widowControl w:val="0"/>
              <w:autoSpaceDE w:val="0"/>
              <w:autoSpaceDN w:val="0"/>
              <w:adjustRightInd w:val="0"/>
              <w:rPr>
                <w:rFonts w:ascii="Helvetica Neue Thin" w:eastAsiaTheme="minorEastAsia" w:hAnsi="Helvetica Neue Thin" w:cs="Verdana"/>
                <w:sz w:val="28"/>
                <w:szCs w:val="28"/>
              </w:rPr>
            </w:pPr>
            <w:r>
              <w:rPr>
                <w:rFonts w:ascii="Helvetica Neue Thin" w:hAnsi="Helvetica Neue Thin"/>
                <w:sz w:val="28"/>
                <w:szCs w:val="28"/>
              </w:rPr>
              <w:t>29</w:t>
            </w:r>
            <w:r w:rsidRPr="00C67225">
              <w:rPr>
                <w:rFonts w:ascii="Helvetica Neue Thin" w:hAnsi="Helvetica Neue Thin"/>
                <w:sz w:val="28"/>
                <w:szCs w:val="28"/>
              </w:rPr>
              <w:t>-« </w:t>
            </w:r>
            <w:r w:rsidRPr="00C67225">
              <w:rPr>
                <w:rFonts w:ascii="Helvetica Neue Thin" w:eastAsiaTheme="minorEastAsia" w:hAnsi="Helvetica Neue Thin" w:cs="Verdana"/>
                <w:sz w:val="28"/>
                <w:szCs w:val="28"/>
              </w:rPr>
              <w:t>Notas sobre a imagem encenada, paradigma reprovado da história da fotografia?</w:t>
            </w:r>
          </w:p>
        </w:tc>
      </w:tr>
    </w:tbl>
    <w:p w14:paraId="67A608B4" w14:textId="77777777" w:rsidR="004F4854" w:rsidRDefault="004F4854" w:rsidP="004F4854">
      <w:pPr>
        <w:rPr>
          <w:rFonts w:ascii="Helvetica Neue Thin" w:hAnsi="Helvetica Neue Thin"/>
          <w:sz w:val="28"/>
          <w:szCs w:val="28"/>
        </w:rPr>
      </w:pPr>
      <w:r w:rsidRPr="00C67225">
        <w:rPr>
          <w:rFonts w:ascii="Helvetica Neue Thin" w:hAnsi="Helvetica Neue Thin"/>
          <w:sz w:val="28"/>
          <w:szCs w:val="28"/>
        </w:rPr>
        <w:t xml:space="preserve">PortoArte, n°35, </w:t>
      </w:r>
      <w:r>
        <w:rPr>
          <w:rFonts w:ascii="Helvetica Neue Thin" w:hAnsi="Helvetica Neue Thin"/>
          <w:sz w:val="28"/>
          <w:szCs w:val="28"/>
        </w:rPr>
        <w:t xml:space="preserve">novembre 2015, </w:t>
      </w:r>
      <w:r w:rsidRPr="00C67225">
        <w:rPr>
          <w:rFonts w:ascii="Helvetica Neue Thin" w:hAnsi="Helvetica Neue Thin"/>
          <w:sz w:val="28"/>
          <w:szCs w:val="28"/>
        </w:rPr>
        <w:t>« </w:t>
      </w:r>
      <w:r w:rsidRPr="00C67225">
        <w:rPr>
          <w:rFonts w:ascii="Helvetica Neue Thin" w:eastAsiaTheme="minorEastAsia" w:hAnsi="Helvetica Neue Thin" w:cs="Verdana"/>
          <w:bCs/>
          <w:sz w:val="28"/>
          <w:szCs w:val="28"/>
        </w:rPr>
        <w:t>TRANSBORDAMENTOS ENTRE FOTOGRAFIA E ARTE</w:t>
      </w:r>
      <w:r w:rsidRPr="00C67225">
        <w:rPr>
          <w:rFonts w:ascii="Helvetica Neue Thin" w:hAnsi="Helvetica Neue Thin"/>
          <w:sz w:val="28"/>
          <w:szCs w:val="28"/>
        </w:rPr>
        <w:t> »</w:t>
      </w:r>
      <w:r>
        <w:rPr>
          <w:rFonts w:ascii="Helvetica Neue Thin" w:hAnsi="Helvetica Neue Thin"/>
          <w:sz w:val="28"/>
          <w:szCs w:val="28"/>
        </w:rPr>
        <w:t xml:space="preserve"> revue</w:t>
      </w:r>
      <w:r w:rsidRPr="005912BA">
        <w:rPr>
          <w:rFonts w:ascii="Helvetica Neue Thin" w:hAnsi="Helvetica Neue Thin"/>
          <w:sz w:val="28"/>
          <w:szCs w:val="28"/>
        </w:rPr>
        <w:t xml:space="preserve"> de l’école doctorale d’Arts Visuels de l’Université de Rio Grande do Sul</w:t>
      </w:r>
      <w:r>
        <w:rPr>
          <w:rFonts w:ascii="Helvetica Neue Thin" w:hAnsi="Helvetica Neue Thin"/>
          <w:sz w:val="28"/>
          <w:szCs w:val="28"/>
        </w:rPr>
        <w:t>, (</w:t>
      </w:r>
      <w:hyperlink r:id="rId14" w:history="1">
        <w:r w:rsidRPr="00410138">
          <w:rPr>
            <w:rStyle w:val="Lienhypertexte"/>
            <w:rFonts w:ascii="Helvetica Neue Thin" w:hAnsi="Helvetica Neue Thin"/>
            <w:sz w:val="28"/>
            <w:szCs w:val="28"/>
          </w:rPr>
          <w:t>http://seer.ufrgs.br/PortoArte/announcement</w:t>
        </w:r>
      </w:hyperlink>
      <w:r>
        <w:rPr>
          <w:rFonts w:ascii="Helvetica Neue Thin" w:hAnsi="Helvetica Neue Thin"/>
          <w:sz w:val="28"/>
          <w:szCs w:val="28"/>
        </w:rPr>
        <w:t>)</w:t>
      </w:r>
      <w:r w:rsidRPr="005912BA">
        <w:rPr>
          <w:rFonts w:ascii="Helvetica Neue Thin" w:hAnsi="Helvetica Neue Thin"/>
          <w:sz w:val="28"/>
          <w:szCs w:val="28"/>
        </w:rPr>
        <w:t>.</w:t>
      </w:r>
    </w:p>
    <w:p w14:paraId="67A8C232" w14:textId="77777777" w:rsidR="004F4854" w:rsidRPr="005912BA" w:rsidRDefault="004F4854" w:rsidP="004F4854">
      <w:pPr>
        <w:rPr>
          <w:rFonts w:ascii="Helvetica Neue Thin" w:hAnsi="Helvetica Neue Thin"/>
          <w:sz w:val="28"/>
          <w:szCs w:val="28"/>
        </w:rPr>
      </w:pPr>
    </w:p>
    <w:p w14:paraId="502EEC14" w14:textId="77777777" w:rsidR="004F4854" w:rsidRPr="005912BA" w:rsidRDefault="004F4854" w:rsidP="004F4854">
      <w:pPr>
        <w:rPr>
          <w:rFonts w:ascii="Helvetica Neue Thin" w:hAnsi="Helvetica Neue Thin"/>
          <w:sz w:val="28"/>
          <w:szCs w:val="28"/>
        </w:rPr>
      </w:pPr>
    </w:p>
    <w:p w14:paraId="33239508" w14:textId="77777777" w:rsidR="004F4854" w:rsidRPr="005912BA" w:rsidRDefault="004F4854" w:rsidP="004F4854">
      <w:pPr>
        <w:rPr>
          <w:rFonts w:ascii="Helvetica Neue Thin" w:hAnsi="Helvetica Neue Thin"/>
          <w:sz w:val="28"/>
          <w:szCs w:val="28"/>
        </w:rPr>
      </w:pPr>
      <w:r>
        <w:rPr>
          <w:rFonts w:ascii="Helvetica Neue Thin" w:hAnsi="Helvetica Neue Thin"/>
          <w:sz w:val="28"/>
          <w:szCs w:val="28"/>
        </w:rPr>
        <w:t>30-</w:t>
      </w:r>
      <w:r w:rsidRPr="005912BA">
        <w:rPr>
          <w:rFonts w:ascii="Helvetica Neue Thin" w:hAnsi="Helvetica Neue Thin"/>
          <w:sz w:val="28"/>
          <w:szCs w:val="28"/>
        </w:rPr>
        <w:t xml:space="preserve">“Michel Poivert, les valeurs de la photographie, entretien avec Etienne Hatt”, </w:t>
      </w:r>
      <w:r w:rsidRPr="005912BA">
        <w:rPr>
          <w:rFonts w:ascii="Helvetica Neue Thin" w:hAnsi="Helvetica Neue Thin"/>
          <w:i/>
          <w:sz w:val="28"/>
          <w:szCs w:val="28"/>
        </w:rPr>
        <w:t>Artpress</w:t>
      </w:r>
      <w:r w:rsidRPr="005912BA">
        <w:rPr>
          <w:rFonts w:ascii="Helvetica Neue Thin" w:hAnsi="Helvetica Neue Thin"/>
          <w:sz w:val="28"/>
          <w:szCs w:val="28"/>
        </w:rPr>
        <w:t xml:space="preserve">, n°427, français-anglais, nov. 2015, p.104-105. Réed. </w:t>
      </w:r>
      <w:r w:rsidRPr="005912BA">
        <w:rPr>
          <w:rFonts w:ascii="Helvetica Neue Thin" w:hAnsi="Helvetica Neue Thin"/>
          <w:i/>
          <w:sz w:val="28"/>
          <w:szCs w:val="28"/>
        </w:rPr>
        <w:t>Les grands entretiens d’artpress</w:t>
      </w:r>
      <w:r w:rsidRPr="005912BA">
        <w:rPr>
          <w:rFonts w:ascii="Helvetica Neue Thin" w:hAnsi="Helvetica Neue Thin"/>
          <w:sz w:val="28"/>
          <w:szCs w:val="28"/>
        </w:rPr>
        <w:t xml:space="preserve"> “La Photographie” 1 Des histoires, artpress, Paris, 2016, p. 71-79</w:t>
      </w:r>
    </w:p>
    <w:p w14:paraId="77191E9B" w14:textId="77777777" w:rsidR="004F4854" w:rsidRPr="005912BA" w:rsidRDefault="004F4854" w:rsidP="004F4854">
      <w:pPr>
        <w:rPr>
          <w:rFonts w:ascii="Helvetica Neue Thin" w:hAnsi="Helvetica Neue Thin"/>
          <w:sz w:val="28"/>
          <w:szCs w:val="28"/>
        </w:rPr>
      </w:pPr>
    </w:p>
    <w:p w14:paraId="19B8242F" w14:textId="77777777" w:rsidR="004F4854" w:rsidRPr="005912BA" w:rsidRDefault="004F4854" w:rsidP="004F4854">
      <w:pPr>
        <w:rPr>
          <w:rFonts w:ascii="Helvetica Neue Thin" w:hAnsi="Helvetica Neue Thin"/>
          <w:sz w:val="28"/>
          <w:szCs w:val="28"/>
        </w:rPr>
      </w:pPr>
      <w:r>
        <w:rPr>
          <w:rFonts w:ascii="Helvetica Neue Thin" w:hAnsi="Helvetica Neue Thin"/>
          <w:sz w:val="28"/>
          <w:szCs w:val="28"/>
        </w:rPr>
        <w:t>31</w:t>
      </w:r>
      <w:r w:rsidRPr="005912BA">
        <w:rPr>
          <w:rFonts w:ascii="Helvetica Neue Thin" w:hAnsi="Helvetica Neue Thin"/>
          <w:sz w:val="28"/>
          <w:szCs w:val="28"/>
        </w:rPr>
        <w:t xml:space="preserve">-“Entretien avec Jan Dibbets”, </w:t>
      </w:r>
      <w:r w:rsidRPr="005912BA">
        <w:rPr>
          <w:rFonts w:ascii="Helvetica Neue Thin" w:hAnsi="Helvetica Neue Thin"/>
          <w:i/>
          <w:sz w:val="28"/>
          <w:szCs w:val="28"/>
        </w:rPr>
        <w:t>Artpress</w:t>
      </w:r>
      <w:r w:rsidRPr="005912BA">
        <w:rPr>
          <w:rFonts w:ascii="Helvetica Neue Thin" w:hAnsi="Helvetica Neue Thin"/>
          <w:sz w:val="28"/>
          <w:szCs w:val="28"/>
        </w:rPr>
        <w:t xml:space="preserve">, français-anglais, n°432, avril 2016, p.30-37. Réed. </w:t>
      </w:r>
      <w:r w:rsidRPr="005912BA">
        <w:rPr>
          <w:rFonts w:ascii="Helvetica Neue Thin" w:hAnsi="Helvetica Neue Thin"/>
          <w:i/>
          <w:sz w:val="28"/>
          <w:szCs w:val="28"/>
        </w:rPr>
        <w:t>Les grands entretiens d’artpress</w:t>
      </w:r>
      <w:r w:rsidRPr="005912BA">
        <w:rPr>
          <w:rFonts w:ascii="Helvetica Neue Thin" w:hAnsi="Helvetica Neue Thin"/>
          <w:sz w:val="28"/>
          <w:szCs w:val="28"/>
        </w:rPr>
        <w:t xml:space="preserve"> “La Photographie” 1 Des histoires, artpress, Paris, 2016, p. 81-95.</w:t>
      </w:r>
    </w:p>
    <w:p w14:paraId="4850ECED" w14:textId="77777777" w:rsidR="004F4854" w:rsidRPr="005912BA" w:rsidRDefault="004F4854" w:rsidP="004F4854">
      <w:pPr>
        <w:rPr>
          <w:rFonts w:ascii="Helvetica Neue Thin" w:hAnsi="Helvetica Neue Thin"/>
          <w:sz w:val="28"/>
          <w:szCs w:val="28"/>
        </w:rPr>
      </w:pPr>
    </w:p>
    <w:p w14:paraId="639E0F5F" w14:textId="77777777" w:rsidR="004F4854" w:rsidRPr="005912BA" w:rsidRDefault="004F4854" w:rsidP="004F4854">
      <w:pPr>
        <w:rPr>
          <w:rFonts w:ascii="Helvetica Neue Thin" w:hAnsi="Helvetica Neue Thin"/>
          <w:sz w:val="28"/>
          <w:szCs w:val="28"/>
        </w:rPr>
      </w:pPr>
      <w:r>
        <w:rPr>
          <w:rFonts w:ascii="Helvetica Neue Thin" w:hAnsi="Helvetica Neue Thin"/>
          <w:sz w:val="28"/>
          <w:szCs w:val="28"/>
        </w:rPr>
        <w:t>32</w:t>
      </w:r>
      <w:r w:rsidRPr="005912BA">
        <w:rPr>
          <w:rFonts w:ascii="Helvetica Neue Thin" w:hAnsi="Helvetica Neue Thin"/>
          <w:sz w:val="28"/>
          <w:szCs w:val="28"/>
        </w:rPr>
        <w:t>-</w:t>
      </w:r>
      <w:r>
        <w:rPr>
          <w:rFonts w:ascii="Helvetica Neue Thin" w:hAnsi="Helvetica Neue Thin"/>
          <w:sz w:val="28"/>
          <w:szCs w:val="28"/>
        </w:rPr>
        <w:t xml:space="preserve">« Les Anti-maîtres », </w:t>
      </w:r>
      <w:r w:rsidRPr="005912BA">
        <w:rPr>
          <w:rFonts w:ascii="Helvetica Neue Thin" w:hAnsi="Helvetica Neue Thin"/>
          <w:sz w:val="28"/>
          <w:szCs w:val="28"/>
        </w:rPr>
        <w:t xml:space="preserve">Préface, </w:t>
      </w:r>
      <w:r w:rsidRPr="005912BA">
        <w:rPr>
          <w:rFonts w:ascii="Helvetica Neue Thin" w:hAnsi="Helvetica Neue Thin"/>
          <w:i/>
          <w:sz w:val="28"/>
          <w:szCs w:val="28"/>
        </w:rPr>
        <w:t>Les grands entretiens d’artpress</w:t>
      </w:r>
      <w:r w:rsidRPr="005912BA">
        <w:rPr>
          <w:rFonts w:ascii="Helvetica Neue Thin" w:hAnsi="Helvetica Neue Thin"/>
          <w:sz w:val="28"/>
          <w:szCs w:val="28"/>
        </w:rPr>
        <w:t xml:space="preserve"> “La Photographie”</w:t>
      </w:r>
      <w:r>
        <w:rPr>
          <w:rFonts w:ascii="Helvetica Neue Thin" w:hAnsi="Helvetica Neue Thin"/>
          <w:sz w:val="28"/>
          <w:szCs w:val="28"/>
        </w:rPr>
        <w:t xml:space="preserve"> 3</w:t>
      </w:r>
      <w:r w:rsidRPr="005912BA">
        <w:rPr>
          <w:rFonts w:ascii="Helvetica Neue Thin" w:hAnsi="Helvetica Neue Thin"/>
          <w:sz w:val="28"/>
          <w:szCs w:val="28"/>
        </w:rPr>
        <w:t>, artpress, Paris, 2016, p.</w:t>
      </w:r>
    </w:p>
    <w:p w14:paraId="41C09018" w14:textId="77777777" w:rsidR="004F4854" w:rsidRPr="005912BA" w:rsidRDefault="004F4854" w:rsidP="004F4854">
      <w:pPr>
        <w:rPr>
          <w:rFonts w:ascii="Helvetica Neue Thin" w:hAnsi="Helvetica Neue Thin"/>
          <w:sz w:val="28"/>
          <w:szCs w:val="28"/>
        </w:rPr>
      </w:pPr>
    </w:p>
    <w:p w14:paraId="1364C7BB" w14:textId="77777777" w:rsidR="004F4854" w:rsidRDefault="004F4854" w:rsidP="004F4854">
      <w:pPr>
        <w:rPr>
          <w:rFonts w:ascii="Helvetica Neue Thin" w:hAnsi="Helvetica Neue Thin"/>
          <w:sz w:val="28"/>
          <w:szCs w:val="28"/>
        </w:rPr>
      </w:pPr>
      <w:r>
        <w:rPr>
          <w:rFonts w:ascii="Helvetica Neue Thin" w:hAnsi="Helvetica Neue Thin"/>
          <w:sz w:val="28"/>
          <w:szCs w:val="28"/>
        </w:rPr>
        <w:t>33</w:t>
      </w:r>
      <w:r w:rsidRPr="005912BA">
        <w:rPr>
          <w:rFonts w:ascii="Helvetica Neue Thin" w:hAnsi="Helvetica Neue Thin"/>
          <w:sz w:val="28"/>
          <w:szCs w:val="28"/>
        </w:rPr>
        <w:t xml:space="preserve">-« La photographie est-elle une image ? », </w:t>
      </w:r>
      <w:r w:rsidRPr="00C67225">
        <w:rPr>
          <w:rFonts w:ascii="Helvetica Neue Thin" w:hAnsi="Helvetica Neue Thin"/>
          <w:i/>
          <w:sz w:val="28"/>
          <w:szCs w:val="28"/>
        </w:rPr>
        <w:t>Études photographiques</w:t>
      </w:r>
      <w:r>
        <w:rPr>
          <w:rFonts w:ascii="Helvetica Neue Thin" w:hAnsi="Helvetica Neue Thin"/>
          <w:sz w:val="28"/>
          <w:szCs w:val="28"/>
        </w:rPr>
        <w:t>, n°34, printemps 2016, p.71-83 (</w:t>
      </w:r>
      <w:hyperlink r:id="rId15" w:history="1">
        <w:r w:rsidRPr="00410138">
          <w:rPr>
            <w:rStyle w:val="Lienhypertexte"/>
            <w:rFonts w:ascii="Helvetica Neue Thin" w:hAnsi="Helvetica Neue Thin"/>
            <w:sz w:val="28"/>
            <w:szCs w:val="28"/>
          </w:rPr>
          <w:t>http://etudesphotographiques.revues.org/3594</w:t>
        </w:r>
      </w:hyperlink>
      <w:r>
        <w:rPr>
          <w:rFonts w:ascii="Helvetica Neue Thin" w:hAnsi="Helvetica Neue Thin"/>
          <w:sz w:val="28"/>
          <w:szCs w:val="28"/>
        </w:rPr>
        <w:t>)</w:t>
      </w:r>
    </w:p>
    <w:p w14:paraId="1C4F10B3" w14:textId="77777777" w:rsidR="004F4854" w:rsidRPr="005912BA" w:rsidRDefault="004F4854" w:rsidP="004F4854">
      <w:pPr>
        <w:rPr>
          <w:rFonts w:ascii="Helvetica Neue Thin" w:hAnsi="Helvetica Neue Thin"/>
          <w:sz w:val="28"/>
          <w:szCs w:val="28"/>
        </w:rPr>
      </w:pPr>
    </w:p>
    <w:p w14:paraId="4A98BAE7" w14:textId="71FBB841" w:rsidR="004F4854" w:rsidRDefault="00CB00DA" w:rsidP="00CB00DA">
      <w:pPr>
        <w:widowControl w:val="0"/>
        <w:autoSpaceDE w:val="0"/>
        <w:autoSpaceDN w:val="0"/>
        <w:adjustRightInd w:val="0"/>
        <w:spacing w:after="240"/>
        <w:rPr>
          <w:rFonts w:ascii="Helvetica Neue Thin" w:eastAsiaTheme="minorEastAsia" w:hAnsi="Helvetica Neue Thin" w:cs="Helvetica Neue"/>
          <w:color w:val="540001"/>
          <w:sz w:val="28"/>
          <w:szCs w:val="28"/>
        </w:rPr>
      </w:pPr>
      <w:r>
        <w:rPr>
          <w:rFonts w:ascii="Helvetica Neue Thin" w:hAnsi="Helvetica Neue Thin" w:cs="Arial"/>
          <w:sz w:val="28"/>
          <w:szCs w:val="28"/>
        </w:rPr>
        <w:t xml:space="preserve">34- </w:t>
      </w:r>
      <w:r w:rsidRPr="00CB00DA">
        <w:rPr>
          <w:rFonts w:ascii="Helvetica Neue Thin" w:hAnsi="Helvetica Neue Thin" w:cs="Arial"/>
          <w:sz w:val="28"/>
          <w:szCs w:val="28"/>
        </w:rPr>
        <w:t>« </w:t>
      </w:r>
      <w:r w:rsidRPr="00CB00DA">
        <w:rPr>
          <w:rFonts w:ascii="Helvetica Neue Thin" w:eastAsiaTheme="minorEastAsia" w:hAnsi="Helvetica Neue Thin" w:cs="Times"/>
          <w:sz w:val="28"/>
          <w:szCs w:val="28"/>
        </w:rPr>
        <w:t>Le surréalisme et la photographie : une avant-garde antimoderne ?</w:t>
      </w:r>
      <w:r>
        <w:rPr>
          <w:rFonts w:eastAsiaTheme="minorEastAsia" w:cs="Times"/>
          <w:szCs w:val="24"/>
        </w:rPr>
        <w:t> »</w:t>
      </w:r>
      <w:r>
        <w:rPr>
          <w:rFonts w:ascii="Helvetica Neue" w:eastAsiaTheme="minorEastAsia" w:hAnsi="Helvetica Neue" w:cs="Helvetica Neue"/>
          <w:color w:val="540001"/>
          <w:sz w:val="26"/>
          <w:szCs w:val="26"/>
        </w:rPr>
        <w:t> </w:t>
      </w:r>
      <w:r w:rsidRPr="00CB00DA">
        <w:rPr>
          <w:rFonts w:ascii="Helvetica Neue Thin" w:eastAsiaTheme="minorEastAsia" w:hAnsi="Helvetica Neue Thin" w:cs="Helvetica Neue"/>
          <w:color w:val="540001"/>
          <w:sz w:val="28"/>
          <w:szCs w:val="28"/>
        </w:rPr>
        <w:t>LITTERA, bulletin de la Société japonaise de langue et de litt</w:t>
      </w:r>
      <w:r w:rsidR="000D285D">
        <w:rPr>
          <w:rFonts w:ascii="Helvetica Neue Thin" w:eastAsiaTheme="minorEastAsia" w:hAnsi="Helvetica Neue Thin" w:cs="Helvetica Neue"/>
          <w:color w:val="540001"/>
          <w:sz w:val="28"/>
          <w:szCs w:val="28"/>
        </w:rPr>
        <w:t>érature japonaise, n°2, 2017, p.61-66.</w:t>
      </w:r>
    </w:p>
    <w:p w14:paraId="012AE5CE" w14:textId="77777777" w:rsidR="0006083F" w:rsidRPr="00CB00DA" w:rsidRDefault="0006083F" w:rsidP="00CB00DA">
      <w:pPr>
        <w:widowControl w:val="0"/>
        <w:autoSpaceDE w:val="0"/>
        <w:autoSpaceDN w:val="0"/>
        <w:adjustRightInd w:val="0"/>
        <w:spacing w:after="240"/>
        <w:rPr>
          <w:rFonts w:eastAsiaTheme="minorEastAsia" w:cs="Times"/>
          <w:szCs w:val="24"/>
        </w:rPr>
      </w:pPr>
    </w:p>
    <w:p w14:paraId="60471FEF" w14:textId="77777777" w:rsidR="004F4854" w:rsidRPr="005912BA" w:rsidRDefault="004F4854" w:rsidP="004F4854">
      <w:pPr>
        <w:pStyle w:val="Titre1"/>
        <w:rPr>
          <w:rFonts w:ascii="Helvetica Neue Thin" w:hAnsi="Helvetica Neue Thin" w:cs="Arial"/>
          <w:b w:val="0"/>
          <w:szCs w:val="28"/>
        </w:rPr>
      </w:pPr>
      <w:r w:rsidRPr="005912BA">
        <w:rPr>
          <w:rFonts w:ascii="Helvetica Neue Thin" w:hAnsi="Helvetica Neue Thin" w:cs="Arial"/>
          <w:b w:val="0"/>
          <w:szCs w:val="28"/>
        </w:rPr>
        <w:t>Catalogues et ouvrages collectifs</w:t>
      </w:r>
    </w:p>
    <w:p w14:paraId="23A102DF" w14:textId="77777777" w:rsidR="004F4854" w:rsidRPr="005912BA" w:rsidRDefault="004F4854" w:rsidP="004F4854">
      <w:pPr>
        <w:rPr>
          <w:rFonts w:ascii="Helvetica Neue Thin" w:hAnsi="Helvetica Neue Thin" w:cs="Arial"/>
          <w:sz w:val="28"/>
          <w:szCs w:val="28"/>
        </w:rPr>
      </w:pPr>
    </w:p>
    <w:p w14:paraId="72F7DFD4" w14:textId="77777777" w:rsidR="004F4854" w:rsidRPr="005912BA" w:rsidRDefault="004F4854" w:rsidP="004F4854">
      <w:pPr>
        <w:rPr>
          <w:rFonts w:ascii="Helvetica Neue Thin" w:hAnsi="Helvetica Neue Thin" w:cs="Arial"/>
          <w:sz w:val="28"/>
          <w:szCs w:val="28"/>
        </w:rPr>
      </w:pPr>
    </w:p>
    <w:p w14:paraId="2A52B869"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 xml:space="preserve">1- Étienne Descargues, un photographe pictorialiste redécouvert , Galerie de Poche, Paris, 4-27 février 1993. </w:t>
      </w:r>
    </w:p>
    <w:p w14:paraId="4279594E" w14:textId="77777777" w:rsidR="004F4854" w:rsidRPr="005912BA" w:rsidRDefault="004F4854" w:rsidP="004F4854">
      <w:pPr>
        <w:rPr>
          <w:rFonts w:ascii="Helvetica Neue Thin" w:hAnsi="Helvetica Neue Thin" w:cs="Arial"/>
          <w:sz w:val="28"/>
          <w:szCs w:val="28"/>
        </w:rPr>
      </w:pPr>
    </w:p>
    <w:p w14:paraId="4463D1EA"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 xml:space="preserve">2- "Les relations internationales du pictorialisme au tournant du siècle", catalogue de l'exposition </w:t>
      </w:r>
      <w:r w:rsidRPr="003C12F8">
        <w:rPr>
          <w:rFonts w:ascii="Helvetica Neue Thin" w:hAnsi="Helvetica Neue Thin" w:cs="Arial"/>
          <w:i/>
          <w:sz w:val="28"/>
          <w:szCs w:val="28"/>
        </w:rPr>
        <w:t>Le Salon de Photographie</w:t>
      </w:r>
      <w:r w:rsidRPr="005912BA">
        <w:rPr>
          <w:rFonts w:ascii="Helvetica Neue Thin" w:hAnsi="Helvetica Neue Thin" w:cs="Arial"/>
          <w:sz w:val="28"/>
          <w:szCs w:val="28"/>
        </w:rPr>
        <w:t>, musée Rodin, Paris, 22 juin-26 sept. 1993, pp.21-28.</w:t>
      </w:r>
    </w:p>
    <w:p w14:paraId="4478C9E9" w14:textId="77777777" w:rsidR="004F4854" w:rsidRPr="005912BA" w:rsidRDefault="004F4854" w:rsidP="004F4854">
      <w:pPr>
        <w:rPr>
          <w:rFonts w:ascii="Helvetica Neue Thin" w:hAnsi="Helvetica Neue Thin" w:cs="Arial"/>
          <w:sz w:val="28"/>
          <w:szCs w:val="28"/>
        </w:rPr>
      </w:pPr>
    </w:p>
    <w:p w14:paraId="68E6C98E"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3- ”La vision pictorialiste : entre naturalisme et idéalisme”, catalogue de l’exposition Edouard Payot  photographe pictorialiste, Musée-Château d'Annecy, Musée de l'Élysée, Lausanne, 1996, pp.17-21.</w:t>
      </w:r>
    </w:p>
    <w:p w14:paraId="78CF4B96" w14:textId="77777777" w:rsidR="004F4854" w:rsidRPr="005912BA" w:rsidRDefault="004F4854" w:rsidP="004F4854">
      <w:pPr>
        <w:rPr>
          <w:rFonts w:ascii="Helvetica Neue Thin" w:hAnsi="Helvetica Neue Thin" w:cs="Arial"/>
          <w:sz w:val="28"/>
          <w:szCs w:val="28"/>
        </w:rPr>
      </w:pPr>
    </w:p>
    <w:p w14:paraId="4393B520"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4- "Variété et vérité du corps humain : l'esthétique de Paul Richer", catalogue de l'exposition L'art du nu, le photographe et son modèle, Bibliothèque nationale de France, 1997, pp.164-177 .</w:t>
      </w:r>
    </w:p>
    <w:p w14:paraId="14985B61" w14:textId="77777777" w:rsidR="004F4854" w:rsidRPr="005912BA" w:rsidRDefault="004F4854" w:rsidP="004F4854">
      <w:pPr>
        <w:rPr>
          <w:rFonts w:ascii="Helvetica Neue Thin" w:hAnsi="Helvetica Neue Thin" w:cs="Arial"/>
          <w:sz w:val="28"/>
          <w:szCs w:val="28"/>
        </w:rPr>
      </w:pPr>
    </w:p>
    <w:p w14:paraId="33F6480B"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5- "Belles endormies : érotique et mimésis", catalogue de l'exposition L'art du nu, le photographe et son modèle, Bibliothèque nationale de France, 1997, pp.176-177.</w:t>
      </w:r>
    </w:p>
    <w:p w14:paraId="0A36A37E" w14:textId="77777777" w:rsidR="004F4854" w:rsidRPr="005912BA" w:rsidRDefault="004F4854" w:rsidP="004F4854">
      <w:pPr>
        <w:rPr>
          <w:rFonts w:ascii="Helvetica Neue Thin" w:hAnsi="Helvetica Neue Thin" w:cs="Arial"/>
          <w:sz w:val="28"/>
          <w:szCs w:val="28"/>
        </w:rPr>
      </w:pPr>
    </w:p>
    <w:p w14:paraId="6D2AD5EA"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6- "L'hypothèse du tableau volé, une utopie photographique", catalogue de l'exposition Olympe Aguado, photographe (1827-1894), Musées de Strasbourg, 1997, pp.170-172.</w:t>
      </w:r>
    </w:p>
    <w:p w14:paraId="1F5D543E" w14:textId="77777777" w:rsidR="004F4854" w:rsidRPr="005912BA" w:rsidRDefault="004F4854" w:rsidP="004F4854">
      <w:pPr>
        <w:rPr>
          <w:rFonts w:ascii="Helvetica Neue Thin" w:hAnsi="Helvetica Neue Thin" w:cs="Arial"/>
          <w:sz w:val="28"/>
          <w:szCs w:val="28"/>
        </w:rPr>
      </w:pPr>
    </w:p>
    <w:p w14:paraId="5A758718"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 xml:space="preserve">7- Valérie Jouve, Paris, Centre national de la Photographie/Éditions Actes Sud, 1998, 21X26,5 cm, 56 p., 26 ill., texte et entretien bilingue français-anglais.                      </w:t>
      </w:r>
    </w:p>
    <w:p w14:paraId="69CC82E0" w14:textId="77777777" w:rsidR="004F4854" w:rsidRPr="005912BA" w:rsidRDefault="004F4854" w:rsidP="004F4854">
      <w:pPr>
        <w:rPr>
          <w:rFonts w:ascii="Helvetica Neue Thin" w:hAnsi="Helvetica Neue Thin" w:cs="Arial"/>
          <w:sz w:val="28"/>
          <w:szCs w:val="28"/>
        </w:rPr>
      </w:pPr>
    </w:p>
    <w:p w14:paraId="65C5BF70"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8- "Der unsichtbare Strahl, die Strahlungsfotografie zwischen Wissenschaft und Okkultismus (Le rayon invisible, le rayogramme entre science et occultisme)", catalogue de l'exposition Im Reich der Phantome, Fotografie des Unsichtbaren, musée de Mönchengladbach, Kunsthalle de Krems, Fotomuseum de Winterthur, 1998, pp.120-128.</w:t>
      </w:r>
    </w:p>
    <w:p w14:paraId="6E4E1363" w14:textId="77777777" w:rsidR="004F4854" w:rsidRPr="005912BA" w:rsidRDefault="004F4854" w:rsidP="004F4854">
      <w:pPr>
        <w:rPr>
          <w:rFonts w:ascii="Helvetica Neue Thin" w:hAnsi="Helvetica Neue Thin" w:cs="Arial"/>
          <w:sz w:val="28"/>
          <w:szCs w:val="28"/>
        </w:rPr>
      </w:pPr>
    </w:p>
    <w:p w14:paraId="444AA5CA"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9- "Andréa Keen, le paysage photographique forme de l'histoire", dans aller et retour 35 Jahre Deutsche-Französisches Jundwerk, exposition au Bonner Kunstverein du15.12.98-7.2.99., Bonn, OFAJ, p.74. Repris dans Imago 99 Encuentos de Fotografia y Video, Centre de la photographie de l’Université de Salamanque, 1999, p.73-76.</w:t>
      </w:r>
    </w:p>
    <w:p w14:paraId="7EC714B7" w14:textId="77777777" w:rsidR="004F4854" w:rsidRPr="005912BA" w:rsidRDefault="004F4854" w:rsidP="004F4854">
      <w:pPr>
        <w:rPr>
          <w:rFonts w:ascii="Helvetica Neue Thin" w:hAnsi="Helvetica Neue Thin" w:cs="Arial"/>
          <w:sz w:val="28"/>
          <w:szCs w:val="28"/>
        </w:rPr>
      </w:pPr>
    </w:p>
    <w:p w14:paraId="3672A49F"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10- "Robert Demachy, un photographe entre deux modernité", La banque Seillière-Demachy, une dynastie familiale au centre du négoce, de la finance et des arts, exposition au musée de l'Armée, Hôtel national des Invalides du 27.1.99-14.2.99, Paris, Perrin/FHHB, 1999, p.197-211.</w:t>
      </w:r>
    </w:p>
    <w:p w14:paraId="67223037" w14:textId="77777777" w:rsidR="004F4854" w:rsidRPr="005912BA" w:rsidRDefault="004F4854" w:rsidP="004F4854">
      <w:pPr>
        <w:rPr>
          <w:rFonts w:ascii="Helvetica Neue Thin" w:hAnsi="Helvetica Neue Thin" w:cs="Arial"/>
          <w:sz w:val="28"/>
          <w:szCs w:val="28"/>
        </w:rPr>
      </w:pPr>
    </w:p>
    <w:p w14:paraId="25A0A09F"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11- Djamel Tatah, catalogue galerie Durand-Dessert, Paris, juin-juillet 1999, 21X29,5cm, 40 p., 35 ill.</w:t>
      </w:r>
    </w:p>
    <w:p w14:paraId="1E3ECA28" w14:textId="77777777" w:rsidR="004F4854" w:rsidRPr="005912BA" w:rsidRDefault="004F4854" w:rsidP="004F4854">
      <w:pPr>
        <w:rPr>
          <w:rFonts w:ascii="Helvetica Neue Thin" w:hAnsi="Helvetica Neue Thin" w:cs="Arial"/>
          <w:sz w:val="28"/>
          <w:szCs w:val="28"/>
        </w:rPr>
      </w:pPr>
    </w:p>
    <w:p w14:paraId="69DE2490"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12- "La gorgone et la crevette, entretien avec Vincent Corpet, dans Bulletin de la Société française de photographie, n°4, octobre 1998, et dans Vincent Corpet par..., Paris, Centre national de la photographie, Maison Européenne de la photographie, 1999, p.13-16.</w:t>
      </w:r>
    </w:p>
    <w:p w14:paraId="0A2DA5D2" w14:textId="77777777" w:rsidR="004F4854" w:rsidRPr="005912BA" w:rsidRDefault="004F4854" w:rsidP="004F4854">
      <w:pPr>
        <w:rPr>
          <w:rFonts w:ascii="Helvetica Neue Thin" w:hAnsi="Helvetica Neue Thin" w:cs="Arial"/>
          <w:sz w:val="28"/>
          <w:szCs w:val="28"/>
        </w:rPr>
      </w:pPr>
    </w:p>
    <w:p w14:paraId="143F2649"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13- "La tentation d'une photographie d'histoire", cat. expo.Voir ne pas voir la guerre - Histoire des représentations photographiques de la guerre, Paris, BDIC Musée d'histoire contemporaine/Somogy, 2000, p.337-340.</w:t>
      </w:r>
    </w:p>
    <w:p w14:paraId="55AC6C73" w14:textId="77777777" w:rsidR="004F4854" w:rsidRPr="005912BA" w:rsidRDefault="004F4854" w:rsidP="004F4854">
      <w:pPr>
        <w:rPr>
          <w:rFonts w:ascii="Helvetica Neue Thin" w:hAnsi="Helvetica Neue Thin" w:cs="Arial"/>
          <w:sz w:val="28"/>
          <w:szCs w:val="28"/>
        </w:rPr>
      </w:pPr>
    </w:p>
    <w:p w14:paraId="52C95EE1"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14- "Un avant-goût de l'avant-garde - la réception des femmes photographes américaines à Paris en 1900", Les ambassadrices du progrès, photographes américaines à Paris, cat. expo., Giverny, Musée d'Art Américain/Adam Biro, 2001, p.38-50.</w:t>
      </w:r>
    </w:p>
    <w:p w14:paraId="1249B52F" w14:textId="77777777" w:rsidR="004F4854" w:rsidRPr="005912BA" w:rsidRDefault="004F4854" w:rsidP="004F4854">
      <w:pPr>
        <w:rPr>
          <w:rFonts w:ascii="Helvetica Neue Thin" w:hAnsi="Helvetica Neue Thin" w:cs="Arial"/>
          <w:sz w:val="28"/>
          <w:szCs w:val="28"/>
        </w:rPr>
      </w:pPr>
    </w:p>
    <w:p w14:paraId="30B87E94"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15- "Style et objectivité : la mission Dakar-Djibouti (1931-1933), La confusion des genres en photographie, Paris, Bibliothèque nationale de France, colloque, 2001, p.171-177.</w:t>
      </w:r>
    </w:p>
    <w:p w14:paraId="30DCB794" w14:textId="77777777" w:rsidR="004F4854" w:rsidRPr="005912BA" w:rsidRDefault="004F4854" w:rsidP="004F4854">
      <w:pPr>
        <w:rPr>
          <w:rFonts w:ascii="Helvetica Neue Thin" w:hAnsi="Helvetica Neue Thin" w:cs="Arial"/>
          <w:sz w:val="28"/>
          <w:szCs w:val="28"/>
        </w:rPr>
      </w:pPr>
    </w:p>
    <w:p w14:paraId="1E7B6B01"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16- "Valérie Jouve, la photographie au service d'un modernisme réformé", catalogue du prix Marcel Duchamp 2002, ADIAF, Paris, 2002.</w:t>
      </w:r>
    </w:p>
    <w:p w14:paraId="7FC4CEB7" w14:textId="77777777" w:rsidR="004F4854" w:rsidRPr="005912BA" w:rsidRDefault="004F4854" w:rsidP="004F4854">
      <w:pPr>
        <w:rPr>
          <w:rFonts w:ascii="Helvetica Neue Thin" w:hAnsi="Helvetica Neue Thin" w:cs="Arial"/>
          <w:sz w:val="28"/>
          <w:szCs w:val="28"/>
        </w:rPr>
      </w:pPr>
    </w:p>
    <w:p w14:paraId="3C3B3C04" w14:textId="77777777" w:rsidR="004F4854" w:rsidRPr="005912BA" w:rsidRDefault="004F4854" w:rsidP="004F4854">
      <w:pPr>
        <w:pStyle w:val="Corpsdetexte"/>
        <w:rPr>
          <w:rFonts w:ascii="Helvetica Neue Thin" w:hAnsi="Helvetica Neue Thin" w:cs="Arial"/>
          <w:szCs w:val="28"/>
        </w:rPr>
      </w:pPr>
      <w:r w:rsidRPr="005912BA">
        <w:rPr>
          <w:rFonts w:ascii="Helvetica Neue Thin" w:hAnsi="Helvetica Neue Thin" w:cs="Arial"/>
          <w:szCs w:val="28"/>
        </w:rPr>
        <w:t>17- "Un mort vivant à l'origine de la photographie", Actes du colloque La provocation, une dimension de l’art contemporain XIX-XXe siècles, université Paris I, Presses universitaires de la Sorbonne, 2004, p.155-163. Egalement dans les Actes du colloque Hippolyte Bayard Chevalier de l’ombre, Breteuil-sur-Noye, 16-17 nov. 2001, Société historique de Breteuil, 2005, p.85-97.</w:t>
      </w:r>
    </w:p>
    <w:p w14:paraId="477A30E8" w14:textId="77777777" w:rsidR="004F4854" w:rsidRPr="005912BA" w:rsidRDefault="004F4854" w:rsidP="004F4854">
      <w:pPr>
        <w:pStyle w:val="Corpsdetexte"/>
        <w:rPr>
          <w:rFonts w:ascii="Helvetica Neue Thin" w:hAnsi="Helvetica Neue Thin" w:cs="Arial"/>
          <w:szCs w:val="28"/>
        </w:rPr>
      </w:pPr>
    </w:p>
    <w:p w14:paraId="35B30AC0"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18- Stanislas Amand – Prose optique, 779édition/SFP, Paris, 2002, 22 cm, 64 p., 43 ill.</w:t>
      </w:r>
    </w:p>
    <w:p w14:paraId="30B032C1" w14:textId="77777777" w:rsidR="004F4854" w:rsidRPr="005912BA" w:rsidRDefault="004F4854" w:rsidP="004F4854">
      <w:pPr>
        <w:rPr>
          <w:rFonts w:ascii="Helvetica Neue Thin" w:hAnsi="Helvetica Neue Thin" w:cs="Arial"/>
          <w:sz w:val="28"/>
          <w:szCs w:val="28"/>
        </w:rPr>
      </w:pPr>
    </w:p>
    <w:p w14:paraId="7297E922"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19-« Anthropologie sentimentale », D’Allemagne - Photographies de Brigitte Bauer, Marseille, Images En Manœuvres Éditions, 2003, p.3-9.</w:t>
      </w:r>
    </w:p>
    <w:p w14:paraId="48D7A115" w14:textId="77777777" w:rsidR="004F4854" w:rsidRPr="005912BA" w:rsidRDefault="004F4854" w:rsidP="004F4854">
      <w:pPr>
        <w:rPr>
          <w:rFonts w:ascii="Helvetica Neue Thin" w:hAnsi="Helvetica Neue Thin" w:cs="Arial"/>
          <w:sz w:val="28"/>
          <w:szCs w:val="28"/>
        </w:rPr>
      </w:pPr>
    </w:p>
    <w:p w14:paraId="134B737B"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20-« Le ralenti et la transparence », Jean-Marc Bustamante, Paris, Gallimard, 2003, p.161-183.</w:t>
      </w:r>
    </w:p>
    <w:p w14:paraId="5099E8C9" w14:textId="77777777" w:rsidR="004F4854" w:rsidRPr="005912BA" w:rsidRDefault="004F4854" w:rsidP="004F4854">
      <w:pPr>
        <w:rPr>
          <w:rFonts w:ascii="Helvetica Neue Thin" w:hAnsi="Helvetica Neue Thin" w:cs="Arial"/>
          <w:sz w:val="28"/>
          <w:szCs w:val="28"/>
        </w:rPr>
      </w:pPr>
    </w:p>
    <w:p w14:paraId="3B843C37"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21-«Transferts, théorème de Levé », Images au Centre 04, photographie, vidéo et patrimoine, Le Point du Jour Éditeur/Images au Centre, 2004, p.34-35 ; également dans, Sens of the real, cat. expo. ARS 06 Kiasma 21-01-2006/27-08-2006, p.152-155.</w:t>
      </w:r>
    </w:p>
    <w:p w14:paraId="5B06D19C" w14:textId="77777777" w:rsidR="004F4854" w:rsidRPr="005912BA" w:rsidRDefault="004F4854" w:rsidP="004F4854">
      <w:pPr>
        <w:rPr>
          <w:rFonts w:ascii="Helvetica Neue Thin" w:hAnsi="Helvetica Neue Thin" w:cs="Arial"/>
          <w:sz w:val="28"/>
          <w:szCs w:val="28"/>
        </w:rPr>
      </w:pPr>
    </w:p>
    <w:p w14:paraId="2FA44063"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22-« La condition moderne de la photographie », L’ombre du temps, catalogue d’expo. français-anglais, Jeu de Paume  28 sept.-28 nov. 2005, Paris,  Éditions du jeu de Paume, 2005, p.14-39.</w:t>
      </w:r>
    </w:p>
    <w:p w14:paraId="4B46F353" w14:textId="77777777" w:rsidR="004F4854" w:rsidRPr="005912BA" w:rsidRDefault="004F4854" w:rsidP="004F4854">
      <w:pPr>
        <w:rPr>
          <w:rFonts w:ascii="Helvetica Neue Thin" w:hAnsi="Helvetica Neue Thin" w:cs="Arial"/>
          <w:sz w:val="28"/>
          <w:szCs w:val="28"/>
        </w:rPr>
      </w:pPr>
    </w:p>
    <w:p w14:paraId="7BF19D6D"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23-« Une avant-garde sans combat», La photographie pictorialiste en Europe 1888-1918, cat. expo. Musée des beaux-arts de Rennes 19 oct. 2005-15 janv. 2006, Paris, Le Point du Jour Éditeur, 2005, p.31-47.</w:t>
      </w:r>
    </w:p>
    <w:p w14:paraId="7F315C79" w14:textId="77777777" w:rsidR="004F4854" w:rsidRPr="005912BA" w:rsidRDefault="004F4854" w:rsidP="004F4854">
      <w:pPr>
        <w:rPr>
          <w:rFonts w:ascii="Helvetica Neue Thin" w:hAnsi="Helvetica Neue Thin" w:cs="Arial"/>
          <w:sz w:val="28"/>
          <w:szCs w:val="28"/>
        </w:rPr>
      </w:pPr>
    </w:p>
    <w:p w14:paraId="23B59428"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24- « Forme de l’utopie », Éric Baudelaire, États imaginés, Acte Sud/Fondation HSBC pour la photographie, Arles, 2005, p.85-91.</w:t>
      </w:r>
    </w:p>
    <w:p w14:paraId="0801824D" w14:textId="77777777" w:rsidR="004F4854" w:rsidRPr="005912BA" w:rsidRDefault="004F4854" w:rsidP="004F4854">
      <w:pPr>
        <w:rPr>
          <w:rFonts w:ascii="Helvetica Neue Thin" w:hAnsi="Helvetica Neue Thin" w:cs="Arial"/>
          <w:sz w:val="28"/>
          <w:szCs w:val="28"/>
        </w:rPr>
      </w:pPr>
    </w:p>
    <w:p w14:paraId="3CF06731"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25-  « Entretien Guillaume Herbaut », cat. expo. Croiser des mondes, Jeu de Paume 4 oct. 2005-8 janv. 2006, Paris, Éditions du Jeu de Paume, coll. « Document », 2, p.44-55</w:t>
      </w:r>
    </w:p>
    <w:p w14:paraId="6DB38483" w14:textId="77777777" w:rsidR="004F4854" w:rsidRPr="005912BA" w:rsidRDefault="004F4854" w:rsidP="004F4854">
      <w:pPr>
        <w:rPr>
          <w:rFonts w:ascii="Helvetica Neue Thin" w:hAnsi="Helvetica Neue Thin" w:cs="Arial"/>
          <w:sz w:val="28"/>
          <w:szCs w:val="28"/>
        </w:rPr>
      </w:pPr>
    </w:p>
    <w:p w14:paraId="1AEF7AE5"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26-« Le document au cœur du modernisme », Le statut de l’auteur dans l’image documentaire : signature du neutre, Jeu de Paume, Documents 3, 2006, p.30-33.</w:t>
      </w:r>
    </w:p>
    <w:p w14:paraId="704A6CD8" w14:textId="77777777" w:rsidR="004F4854" w:rsidRPr="005912BA" w:rsidRDefault="004F4854" w:rsidP="004F4854">
      <w:pPr>
        <w:rPr>
          <w:rFonts w:ascii="Helvetica Neue Thin" w:hAnsi="Helvetica Neue Thin" w:cs="Arial"/>
          <w:sz w:val="28"/>
          <w:szCs w:val="28"/>
        </w:rPr>
      </w:pPr>
    </w:p>
    <w:p w14:paraId="723E8982"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27-« La Région humaine, proposition aux images photographiques », La Région humaine/Des corps dans la ville, catalogue du festival Septembre de la photographie de Lyon, ed. Filigranes, 2006, p.15-20.</w:t>
      </w:r>
    </w:p>
    <w:p w14:paraId="642E47EB" w14:textId="77777777" w:rsidR="004F4854" w:rsidRPr="005912BA" w:rsidRDefault="004F4854" w:rsidP="004F4854">
      <w:pPr>
        <w:rPr>
          <w:rFonts w:ascii="Helvetica Neue Thin" w:hAnsi="Helvetica Neue Thin" w:cs="Arial"/>
          <w:sz w:val="28"/>
          <w:szCs w:val="28"/>
        </w:rPr>
      </w:pPr>
    </w:p>
    <w:p w14:paraId="5E8A00C6"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28-« L’hôte des apparences », Philippe Chancel,  DPRK, Thames &amp; Hudson, 2006, p.5-14.</w:t>
      </w:r>
    </w:p>
    <w:p w14:paraId="6F4C962D" w14:textId="77777777" w:rsidR="004F4854" w:rsidRPr="005912BA" w:rsidRDefault="004F4854" w:rsidP="004F4854">
      <w:pPr>
        <w:rPr>
          <w:rFonts w:ascii="Helvetica Neue Thin" w:hAnsi="Helvetica Neue Thin" w:cs="Arial"/>
          <w:sz w:val="28"/>
          <w:szCs w:val="28"/>
        </w:rPr>
      </w:pPr>
    </w:p>
    <w:p w14:paraId="682A2BEA"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29 « L’événement comme expérience », L’événement – Les images comme acteurs de l’histoire, Hazan, Paris, 2007, p.13-27.</w:t>
      </w:r>
    </w:p>
    <w:p w14:paraId="34E39BAE" w14:textId="77777777" w:rsidR="004F4854" w:rsidRPr="005912BA" w:rsidRDefault="004F4854" w:rsidP="004F4854">
      <w:pPr>
        <w:rPr>
          <w:rFonts w:ascii="Helvetica Neue Thin" w:hAnsi="Helvetica Neue Thin" w:cs="Arial"/>
          <w:sz w:val="28"/>
          <w:szCs w:val="28"/>
        </w:rPr>
      </w:pPr>
    </w:p>
    <w:p w14:paraId="1AD83CBA"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30-« Pierre Jahan, une nouvelle idée du cristal », catalogue de l’exposition Daum et l’esthétique des années 50,Nancy,  Musée des beaux-arts de Nancy/Fage Éditions, 2007, p.46-49.</w:t>
      </w:r>
    </w:p>
    <w:p w14:paraId="749E6F3A" w14:textId="77777777" w:rsidR="004F4854" w:rsidRPr="005912BA" w:rsidRDefault="004F4854" w:rsidP="004F4854">
      <w:pPr>
        <w:rPr>
          <w:rFonts w:ascii="Helvetica Neue Thin" w:hAnsi="Helvetica Neue Thin" w:cs="Arial"/>
          <w:sz w:val="28"/>
          <w:szCs w:val="28"/>
        </w:rPr>
      </w:pPr>
    </w:p>
    <w:p w14:paraId="7D1E0518"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30-« Le primat du photographique, photographie expérimentale et abstraite 1945-1985 », Collection - Photographie , la collection du Centre George Pompidou Musée national d’art moderne, Paris, éd. Centre G. Pompidou/Steidl, 2007, p.241-255</w:t>
      </w:r>
    </w:p>
    <w:p w14:paraId="03B661D5" w14:textId="77777777" w:rsidR="004F4854" w:rsidRPr="005912BA" w:rsidRDefault="004F4854" w:rsidP="004F4854">
      <w:pPr>
        <w:rPr>
          <w:rFonts w:ascii="Helvetica Neue Thin" w:hAnsi="Helvetica Neue Thin" w:cs="Arial"/>
          <w:sz w:val="28"/>
          <w:szCs w:val="28"/>
        </w:rPr>
      </w:pPr>
    </w:p>
    <w:p w14:paraId="06D3E274" w14:textId="77777777" w:rsidR="004F4854" w:rsidRPr="005912BA" w:rsidRDefault="004F4854" w:rsidP="004F4854">
      <w:pPr>
        <w:rPr>
          <w:rFonts w:ascii="Helvetica Neue Thin" w:hAnsi="Helvetica Neue Thin" w:cs="Arial"/>
          <w:sz w:val="28"/>
          <w:szCs w:val="28"/>
        </w:rPr>
      </w:pPr>
      <w:r w:rsidRPr="005912BA">
        <w:rPr>
          <w:rFonts w:ascii="Helvetica Neue Thin" w:hAnsi="Helvetica Neue Thin" w:cs="Arial"/>
          <w:sz w:val="28"/>
          <w:szCs w:val="28"/>
        </w:rPr>
        <w:t>31- «Le chimigramme, étape d’une expérimentation artistique », avec Anaïs Feyeux,  Pierre Cordier Le Chimigrame, Bruxelles, Éditions Racine, 2008, p.19-22.</w:t>
      </w:r>
    </w:p>
    <w:p w14:paraId="09A326DA"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01-«De l’image imprimée à l’image exposée : la photographie de reportage et le mythe de l’exposition », </w:t>
      </w:r>
      <w:r w:rsidRPr="005912BA">
        <w:rPr>
          <w:rFonts w:ascii="Helvetica Neue Thin" w:eastAsiaTheme="minorEastAsia" w:hAnsi="Helvetica Neue Thin" w:cs="Arial"/>
          <w:iCs/>
          <w:sz w:val="28"/>
          <w:szCs w:val="28"/>
        </w:rPr>
        <w:t>Photojournalisme et art contemporain, Les derniers tableaux, éditions des archives contemporaines</w:t>
      </w:r>
      <w:r w:rsidRPr="005912BA">
        <w:rPr>
          <w:rFonts w:ascii="Helvetica Neue Thin" w:eastAsiaTheme="minorEastAsia" w:hAnsi="Helvetica Neue Thin" w:cs="Arial"/>
          <w:sz w:val="28"/>
          <w:szCs w:val="28"/>
        </w:rPr>
        <w:t>, Paris, 2008, p.87-100.</w:t>
      </w:r>
    </w:p>
    <w:p w14:paraId="53164133"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32-« Édouard Levé, le rêve à l’œuvre », </w:t>
      </w:r>
      <w:r w:rsidRPr="005912BA">
        <w:rPr>
          <w:rFonts w:ascii="Helvetica Neue Thin" w:eastAsiaTheme="minorEastAsia" w:hAnsi="Helvetica Neue Thin" w:cs="Arial"/>
          <w:iCs/>
          <w:sz w:val="28"/>
          <w:szCs w:val="28"/>
        </w:rPr>
        <w:t>Villa du Parc</w:t>
      </w:r>
      <w:r w:rsidRPr="005912BA">
        <w:rPr>
          <w:rFonts w:ascii="Helvetica Neue Thin" w:eastAsiaTheme="minorEastAsia" w:hAnsi="Helvetica Neue Thin" w:cs="Arial"/>
          <w:sz w:val="28"/>
          <w:szCs w:val="28"/>
        </w:rPr>
        <w:t>, catalogue des expositions, Annemasse, 2008, p.22-25.</w:t>
      </w:r>
    </w:p>
    <w:p w14:paraId="17D030B9"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33-« Violence et photographie », </w:t>
      </w:r>
      <w:r w:rsidRPr="005912BA">
        <w:rPr>
          <w:rFonts w:ascii="Helvetica Neue Thin" w:eastAsiaTheme="minorEastAsia" w:hAnsi="Helvetica Neue Thin" w:cs="Arial"/>
          <w:iCs/>
          <w:sz w:val="28"/>
          <w:szCs w:val="28"/>
        </w:rPr>
        <w:t>L’Œil Public</w:t>
      </w:r>
      <w:r w:rsidRPr="005912BA">
        <w:rPr>
          <w:rFonts w:ascii="Helvetica Neue Thin" w:eastAsiaTheme="minorEastAsia" w:hAnsi="Helvetica Neue Thin" w:cs="Arial"/>
          <w:sz w:val="28"/>
          <w:szCs w:val="28"/>
        </w:rPr>
        <w:t>, n°2, septembre 2008, np.</w:t>
      </w:r>
    </w:p>
    <w:p w14:paraId="28E9F1F7"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34-« La photographie et le « paysage portuaire », entre pittoresque et modernisme », </w:t>
      </w:r>
      <w:r w:rsidRPr="005912BA">
        <w:rPr>
          <w:rFonts w:ascii="Helvetica Neue Thin" w:eastAsiaTheme="minorEastAsia" w:hAnsi="Helvetica Neue Thin" w:cs="Arial"/>
          <w:iCs/>
          <w:sz w:val="28"/>
          <w:szCs w:val="28"/>
        </w:rPr>
        <w:t>Sur les quais, Ports, docks et dockers</w:t>
      </w:r>
      <w:r w:rsidRPr="005912BA">
        <w:rPr>
          <w:rFonts w:ascii="Helvetica Neue Thin" w:eastAsiaTheme="minorEastAsia" w:hAnsi="Helvetica Neue Thin" w:cs="Arial"/>
          <w:sz w:val="28"/>
          <w:szCs w:val="28"/>
        </w:rPr>
        <w:t>, cat. Expo. Musées des beaux-arts du Havre/Muse des beaux- arts de Bordeaux , ed. Somogy, 2008, p.145-147.</w:t>
      </w:r>
    </w:p>
    <w:p w14:paraId="31F45285"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35-Entretien « Théâtre et photographie », </w:t>
      </w:r>
      <w:r w:rsidRPr="005912BA">
        <w:rPr>
          <w:rFonts w:ascii="Helvetica Neue Thin" w:eastAsiaTheme="minorEastAsia" w:hAnsi="Helvetica Neue Thin" w:cs="Arial"/>
          <w:iCs/>
          <w:sz w:val="28"/>
          <w:szCs w:val="28"/>
        </w:rPr>
        <w:t>Claude Régy</w:t>
      </w:r>
      <w:r w:rsidRPr="005912BA">
        <w:rPr>
          <w:rFonts w:ascii="Helvetica Neue Thin" w:eastAsiaTheme="minorEastAsia" w:hAnsi="Helvetica Neue Thin" w:cs="Arial"/>
          <w:sz w:val="28"/>
          <w:szCs w:val="28"/>
        </w:rPr>
        <w:t>, Les voix de la création théâtrale, coll. Arts du Spectacle, CNRS Editions, Paris, 2008.</w:t>
      </w:r>
    </w:p>
    <w:p w14:paraId="050E7E3A"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36-« Mathieu Pernot, dernières impressions », </w:t>
      </w:r>
      <w:r w:rsidRPr="005912BA">
        <w:rPr>
          <w:rFonts w:ascii="Helvetica Neue Thin" w:eastAsiaTheme="minorEastAsia" w:hAnsi="Helvetica Neue Thin" w:cs="Arial"/>
          <w:iCs/>
          <w:sz w:val="28"/>
          <w:szCs w:val="28"/>
        </w:rPr>
        <w:t>Images d’un renouvellement urbain</w:t>
      </w:r>
      <w:r w:rsidRPr="005912BA">
        <w:rPr>
          <w:rFonts w:ascii="Helvetica Neue Thin" w:eastAsiaTheme="minorEastAsia" w:hAnsi="Helvetica Neue Thin" w:cs="Arial"/>
          <w:sz w:val="28"/>
          <w:szCs w:val="28"/>
        </w:rPr>
        <w:t>, Le Point du Jour Centre d’art éditeur, 2008, p.80-85.</w:t>
      </w:r>
    </w:p>
    <w:p w14:paraId="180D3C9B"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37-« Aux débuts d’un art nouveau, Constant Puyo et les prémices du pictorialisme en France », </w:t>
      </w:r>
      <w:r w:rsidRPr="005912BA">
        <w:rPr>
          <w:rFonts w:ascii="Helvetica Neue Thin" w:eastAsiaTheme="minorEastAsia" w:hAnsi="Helvetica Neue Thin" w:cs="Arial"/>
          <w:iCs/>
          <w:sz w:val="28"/>
          <w:szCs w:val="28"/>
        </w:rPr>
        <w:t>Puyo</w:t>
      </w:r>
      <w:r w:rsidRPr="005912BA">
        <w:rPr>
          <w:rFonts w:ascii="Helvetica Neue Thin" w:eastAsiaTheme="minorEastAsia" w:hAnsi="Helvetica Neue Thin" w:cs="Arial"/>
          <w:sz w:val="28"/>
          <w:szCs w:val="28"/>
        </w:rPr>
        <w:t>, Fages Éditions, 2008, p.8-11.</w:t>
      </w:r>
    </w:p>
    <w:p w14:paraId="4EDACF5D"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38-« Reproduire le présent ? Figures de l’événement et temporalité historique », </w:t>
      </w:r>
      <w:r w:rsidRPr="005912BA">
        <w:rPr>
          <w:rFonts w:ascii="Helvetica Neue Thin" w:eastAsiaTheme="minorEastAsia" w:hAnsi="Helvetica Neue Thin" w:cs="Arial"/>
          <w:iCs/>
          <w:sz w:val="28"/>
          <w:szCs w:val="28"/>
        </w:rPr>
        <w:t>L’évidence photographique, la conception positiviste de la photographie en question</w:t>
      </w:r>
      <w:r w:rsidRPr="005912BA">
        <w:rPr>
          <w:rFonts w:ascii="Helvetica Neue Thin" w:eastAsiaTheme="minorEastAsia" w:hAnsi="Helvetica Neue Thin" w:cs="Arial"/>
          <w:sz w:val="28"/>
          <w:szCs w:val="28"/>
        </w:rPr>
        <w:t>, sous la direction de Herbert Molderings et Gregor Wedekind, Editions de la Maison des sciences de l’homme, Paris, bilingue français-allemand, 2009, p.175-189.</w:t>
      </w:r>
    </w:p>
    <w:p w14:paraId="3B520072"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39-« Les ruines du pittoresque : le paysage photographique contemporain », </w:t>
      </w:r>
      <w:r w:rsidRPr="005912BA">
        <w:rPr>
          <w:rFonts w:ascii="Helvetica Neue Thin" w:eastAsiaTheme="minorEastAsia" w:hAnsi="Helvetica Neue Thin" w:cs="Arial"/>
          <w:iCs/>
          <w:sz w:val="28"/>
          <w:szCs w:val="28"/>
        </w:rPr>
        <w:t>Voyages pittoresques Normandie1820-2009</w:t>
      </w:r>
      <w:r w:rsidRPr="005912BA">
        <w:rPr>
          <w:rFonts w:ascii="Helvetica Neue Thin" w:eastAsiaTheme="minorEastAsia" w:hAnsi="Helvetica Neue Thin" w:cs="Arial"/>
          <w:sz w:val="28"/>
          <w:szCs w:val="28"/>
        </w:rPr>
        <w:t>, cat. Expo. Musée des beaux-arts de Caen, Musée des beaux-arts de Rouen, Musée Malraux du Havre, Silvana Editoriale, 2009, p.137-147.</w:t>
      </w:r>
    </w:p>
    <w:p w14:paraId="53E7F133"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40-« Les images du dehors », </w:t>
      </w:r>
      <w:r w:rsidRPr="005912BA">
        <w:rPr>
          <w:rFonts w:ascii="Helvetica Neue Thin" w:eastAsiaTheme="minorEastAsia" w:hAnsi="Helvetica Neue Thin" w:cs="Arial"/>
          <w:iCs/>
          <w:sz w:val="28"/>
          <w:szCs w:val="28"/>
        </w:rPr>
        <w:t>La Subversion des images</w:t>
      </w:r>
      <w:r w:rsidRPr="005912BA">
        <w:rPr>
          <w:rFonts w:ascii="Helvetica Neue Thin" w:eastAsiaTheme="minorEastAsia" w:hAnsi="Helvetica Neue Thin" w:cs="Arial"/>
          <w:sz w:val="28"/>
          <w:szCs w:val="28"/>
        </w:rPr>
        <w:t>, cat. Expo., Centre G. Pompidou, Paris, p.62-70, 2009.</w:t>
      </w:r>
    </w:p>
    <w:p w14:paraId="041D1EED"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41-« Images de la pensée », </w:t>
      </w:r>
      <w:r w:rsidRPr="005912BA">
        <w:rPr>
          <w:rFonts w:ascii="Helvetica Neue Thin" w:eastAsiaTheme="minorEastAsia" w:hAnsi="Helvetica Neue Thin" w:cs="Arial"/>
          <w:iCs/>
          <w:sz w:val="28"/>
          <w:szCs w:val="28"/>
        </w:rPr>
        <w:t>La Subversion des images</w:t>
      </w:r>
      <w:r w:rsidRPr="005912BA">
        <w:rPr>
          <w:rFonts w:ascii="Helvetica Neue Thin" w:eastAsiaTheme="minorEastAsia" w:hAnsi="Helvetica Neue Thin" w:cs="Arial"/>
          <w:sz w:val="28"/>
          <w:szCs w:val="28"/>
        </w:rPr>
        <w:t>, cat. Expo., Centre G. Pompidou, Paris, p.306-313, 2009.</w:t>
      </w:r>
    </w:p>
    <w:p w14:paraId="6C382510"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42-« Henri Cartier-Bresson en regard de la photographie contemporaine », Revoir Henri Cartier- Bresson, sous </w:t>
      </w:r>
      <w:r>
        <w:rPr>
          <w:rFonts w:ascii="Helvetica Neue Thin" w:eastAsiaTheme="minorEastAsia" w:hAnsi="Helvetica Neue Thin" w:cs="Arial"/>
          <w:sz w:val="28"/>
          <w:szCs w:val="28"/>
        </w:rPr>
        <w:t>l</w:t>
      </w:r>
      <w:r w:rsidRPr="005912BA">
        <w:rPr>
          <w:rFonts w:ascii="Helvetica Neue Thin" w:eastAsiaTheme="minorEastAsia" w:hAnsi="Helvetica Neue Thin" w:cs="Arial"/>
          <w:sz w:val="28"/>
          <w:szCs w:val="28"/>
        </w:rPr>
        <w:t>a direction d’Anne Cartier-Bresson et Jean-Pierre Montier, Textuel, Paris, p.379- 391, 2009.</w:t>
      </w:r>
    </w:p>
    <w:p w14:paraId="40F2D524"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43-« </w:t>
      </w:r>
      <w:r w:rsidRPr="005912BA">
        <w:rPr>
          <w:rFonts w:ascii="Helvetica Neue Thin" w:eastAsiaTheme="minorEastAsia" w:hAnsi="Helvetica Neue Thin" w:cs="Arial"/>
          <w:iCs/>
          <w:sz w:val="28"/>
          <w:szCs w:val="28"/>
        </w:rPr>
        <w:t>De quoi demain</w:t>
      </w:r>
      <w:r w:rsidRPr="005912BA">
        <w:rPr>
          <w:rFonts w:ascii="Helvetica Neue Thin" w:eastAsiaTheme="minorEastAsia" w:hAnsi="Helvetica Neue Thin" w:cs="Arial"/>
          <w:sz w:val="28"/>
          <w:szCs w:val="28"/>
        </w:rPr>
        <w:t xml:space="preserve">, livre de l’incertitude », </w:t>
      </w:r>
      <w:r w:rsidRPr="005912BA">
        <w:rPr>
          <w:rFonts w:ascii="Helvetica Neue Thin" w:eastAsiaTheme="minorEastAsia" w:hAnsi="Helvetica Neue Thin" w:cs="Arial"/>
          <w:iCs/>
          <w:sz w:val="28"/>
          <w:szCs w:val="28"/>
        </w:rPr>
        <w:t>Pascal Hausherr – De quoi demain</w:t>
      </w:r>
      <w:r w:rsidRPr="005912BA">
        <w:rPr>
          <w:rFonts w:ascii="Helvetica Neue Thin" w:eastAsiaTheme="minorEastAsia" w:hAnsi="Helvetica Neue Thin" w:cs="Arial"/>
          <w:sz w:val="28"/>
          <w:szCs w:val="28"/>
        </w:rPr>
        <w:t>, texte et entretien, Trans Photographic Press, Paris, 2009, np.</w:t>
      </w:r>
    </w:p>
    <w:p w14:paraId="3EE7A982"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44-« Entretien avec Rémy Marlot », </w:t>
      </w:r>
      <w:r w:rsidRPr="005912BA">
        <w:rPr>
          <w:rFonts w:ascii="Helvetica Neue Thin" w:eastAsiaTheme="minorEastAsia" w:hAnsi="Helvetica Neue Thin" w:cs="Arial"/>
          <w:iCs/>
          <w:sz w:val="28"/>
          <w:szCs w:val="28"/>
        </w:rPr>
        <w:t>Rémy Marlot</w:t>
      </w:r>
      <w:r w:rsidRPr="005912BA">
        <w:rPr>
          <w:rFonts w:ascii="Helvetica Neue Thin" w:eastAsiaTheme="minorEastAsia" w:hAnsi="Helvetica Neue Thin" w:cs="Arial"/>
          <w:sz w:val="28"/>
          <w:szCs w:val="28"/>
        </w:rPr>
        <w:t>, ed bilingue Français-Anglais ,ed. Analogues, Arles, 2009, np.</w:t>
      </w:r>
    </w:p>
    <w:p w14:paraId="585EBB7D"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45-« Hermine Bourgardier, la conjuration de l’ennui », Hermine Bourgadier, ed bilingue Français-Anglais, Filigranes Editions, p.7-11 ; 59-69, 2009.</w:t>
      </w:r>
    </w:p>
    <w:p w14:paraId="454B8D64"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46-« Pictorialisme et antimodernité », </w:t>
      </w:r>
      <w:r w:rsidRPr="005912BA">
        <w:rPr>
          <w:rFonts w:ascii="Helvetica Neue Thin" w:eastAsiaTheme="minorEastAsia" w:hAnsi="Helvetica Neue Thin" w:cs="Arial"/>
          <w:iCs/>
          <w:sz w:val="28"/>
          <w:szCs w:val="28"/>
        </w:rPr>
        <w:t>Photographie moderne/Modernité photographique</w:t>
      </w:r>
      <w:r w:rsidRPr="005912BA">
        <w:rPr>
          <w:rFonts w:ascii="Helvetica Neue Thin" w:eastAsiaTheme="minorEastAsia" w:hAnsi="Helvetica Neue Thin" w:cs="Arial"/>
          <w:sz w:val="28"/>
          <w:szCs w:val="28"/>
        </w:rPr>
        <w:t>, sous la direction de Alexander Streiberger, Université catholique de Louvain, Fond national de la recherche scientifique, Louvain, coll. SIC, p.63-69, 2010.</w:t>
      </w:r>
    </w:p>
    <w:p w14:paraId="7E7C0D24"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47-« Las imagenes del afuera », </w:t>
      </w:r>
      <w:r w:rsidRPr="005912BA">
        <w:rPr>
          <w:rFonts w:ascii="Helvetica Neue Thin" w:eastAsiaTheme="minorEastAsia" w:hAnsi="Helvetica Neue Thin" w:cs="Arial"/>
          <w:iCs/>
          <w:sz w:val="28"/>
          <w:szCs w:val="28"/>
        </w:rPr>
        <w:t>La subversion de las imagenes, Surrealismo Fotografia Cine</w:t>
      </w:r>
      <w:r w:rsidRPr="005912BA">
        <w:rPr>
          <w:rFonts w:ascii="Helvetica Neue Thin" w:eastAsiaTheme="minorEastAsia" w:hAnsi="Helvetica Neue Thin" w:cs="Arial"/>
          <w:sz w:val="28"/>
          <w:szCs w:val="28"/>
        </w:rPr>
        <w:t>, Fundacio Mapfre/ TF Editores, Madrid, 2010, p.62-70.</w:t>
      </w:r>
    </w:p>
    <w:p w14:paraId="781119C8"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48-« Imagenes del pensiamento », </w:t>
      </w:r>
      <w:r w:rsidRPr="005912BA">
        <w:rPr>
          <w:rFonts w:ascii="Helvetica Neue Thin" w:eastAsiaTheme="minorEastAsia" w:hAnsi="Helvetica Neue Thin" w:cs="Arial"/>
          <w:iCs/>
          <w:sz w:val="28"/>
          <w:szCs w:val="28"/>
        </w:rPr>
        <w:t>La subversion de las imagenes, Surrealismo Fotografia Cine</w:t>
      </w:r>
      <w:r w:rsidRPr="005912BA">
        <w:rPr>
          <w:rFonts w:ascii="Helvetica Neue Thin" w:eastAsiaTheme="minorEastAsia" w:hAnsi="Helvetica Neue Thin" w:cs="Arial"/>
          <w:sz w:val="28"/>
          <w:szCs w:val="28"/>
        </w:rPr>
        <w:t>, Fundacio Mapfre/ TF Editores, Madrid, 2010, p.306-313.</w:t>
      </w:r>
    </w:p>
    <w:p w14:paraId="431709AA"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49- « Comment enseigner l’histoire de la photographie », </w:t>
      </w:r>
      <w:r w:rsidRPr="005912BA">
        <w:rPr>
          <w:rFonts w:ascii="Helvetica Neue Thin" w:eastAsiaTheme="minorEastAsia" w:hAnsi="Helvetica Neue Thin" w:cs="Arial"/>
          <w:iCs/>
          <w:sz w:val="28"/>
          <w:szCs w:val="28"/>
        </w:rPr>
        <w:t>La place des arts dans l’enseignement</w:t>
      </w:r>
      <w:r w:rsidRPr="005912BA">
        <w:rPr>
          <w:rFonts w:ascii="Helvetica Neue Thin" w:eastAsiaTheme="minorEastAsia" w:hAnsi="Helvetica Neue Thin" w:cs="Arial"/>
          <w:sz w:val="28"/>
          <w:szCs w:val="28"/>
        </w:rPr>
        <w:t>, Haut Conseil de l’Education artistique et culturelle, rapporteur général Jean- Miguel Pire, La Documentation française, Paris, 2010, p.296-299.</w:t>
      </w:r>
    </w:p>
    <w:p w14:paraId="65DA89E9"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50-« Man’s land », </w:t>
      </w:r>
      <w:r w:rsidRPr="005912BA">
        <w:rPr>
          <w:rFonts w:ascii="Helvetica Neue Thin" w:eastAsiaTheme="minorEastAsia" w:hAnsi="Helvetica Neue Thin" w:cs="Arial"/>
          <w:iCs/>
          <w:sz w:val="28"/>
          <w:szCs w:val="28"/>
        </w:rPr>
        <w:t>Marie Noëlle Boutin Man’s Land</w:t>
      </w:r>
      <w:r w:rsidRPr="005912BA">
        <w:rPr>
          <w:rFonts w:ascii="Helvetica Neue Thin" w:eastAsiaTheme="minorEastAsia" w:hAnsi="Helvetica Neue Thin" w:cs="Arial"/>
          <w:sz w:val="28"/>
          <w:szCs w:val="28"/>
        </w:rPr>
        <w:t xml:space="preserve">, Filigranes Editions, Paris, 2010, p.7-15. </w:t>
      </w:r>
    </w:p>
    <w:p w14:paraId="0BE9909B"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51-« Perspective du naufrage », </w:t>
      </w:r>
      <w:r w:rsidRPr="005912BA">
        <w:rPr>
          <w:rFonts w:ascii="Helvetica Neue Thin" w:eastAsiaTheme="minorEastAsia" w:hAnsi="Helvetica Neue Thin" w:cs="Arial"/>
          <w:iCs/>
          <w:sz w:val="28"/>
          <w:szCs w:val="28"/>
        </w:rPr>
        <w:t>Perspective du naufrage Karim Kal</w:t>
      </w:r>
      <w:r w:rsidRPr="005912BA">
        <w:rPr>
          <w:rFonts w:ascii="Helvetica Neue Thin" w:eastAsiaTheme="minorEastAsia" w:hAnsi="Helvetica Neue Thin" w:cs="Arial"/>
          <w:sz w:val="28"/>
          <w:szCs w:val="28"/>
        </w:rPr>
        <w:t>, Édition ADERA, Lyon, 2010, p.7-10.</w:t>
      </w:r>
    </w:p>
    <w:p w14:paraId="1A5D3F6F"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52-« La démocratie des horizons », </w:t>
      </w:r>
      <w:r w:rsidRPr="005912BA">
        <w:rPr>
          <w:rFonts w:ascii="Helvetica Neue Thin" w:eastAsiaTheme="minorEastAsia" w:hAnsi="Helvetica Neue Thin" w:cs="Arial"/>
          <w:iCs/>
          <w:sz w:val="28"/>
          <w:szCs w:val="28"/>
        </w:rPr>
        <w:t>Jacqueline Salmon, Le Temps qu’il fait/Le temps qu’il est</w:t>
      </w:r>
      <w:r w:rsidRPr="005912BA">
        <w:rPr>
          <w:rFonts w:ascii="Helvetica Neue Thin" w:eastAsiaTheme="minorEastAsia" w:hAnsi="Helvetica Neue Thin" w:cs="Arial"/>
          <w:sz w:val="28"/>
          <w:szCs w:val="28"/>
        </w:rPr>
        <w:t>, , ed. La Maison des Arts, Evreux, 2010, p.39-48.</w:t>
      </w:r>
    </w:p>
    <w:p w14:paraId="065756DA"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53-« La dérivée mexicaine », </w:t>
      </w:r>
      <w:r w:rsidRPr="005912BA">
        <w:rPr>
          <w:rFonts w:ascii="Helvetica Neue Thin" w:eastAsiaTheme="minorEastAsia" w:hAnsi="Helvetica Neue Thin" w:cs="Arial"/>
          <w:iCs/>
          <w:sz w:val="28"/>
          <w:szCs w:val="28"/>
        </w:rPr>
        <w:t>Yves Trémorin, La dérivée mexicaine</w:t>
      </w:r>
      <w:r w:rsidRPr="005912BA">
        <w:rPr>
          <w:rFonts w:ascii="Helvetica Neue Thin" w:eastAsiaTheme="minorEastAsia" w:hAnsi="Helvetica Neue Thin" w:cs="Arial"/>
          <w:sz w:val="28"/>
          <w:szCs w:val="28"/>
        </w:rPr>
        <w:t>, edition trilingue français- espagnol-anglais, L’atelier d’édition/ Loco, Paris, 2011, p.6-9 ; 138-143 .</w:t>
      </w:r>
    </w:p>
    <w:p w14:paraId="5FAB8E49"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54-« Le happening et la berceuse » , </w:t>
      </w:r>
      <w:r w:rsidRPr="005912BA">
        <w:rPr>
          <w:rFonts w:ascii="Helvetica Neue Thin" w:eastAsiaTheme="minorEastAsia" w:hAnsi="Helvetica Neue Thin" w:cs="Arial"/>
          <w:iCs/>
          <w:sz w:val="28"/>
          <w:szCs w:val="28"/>
        </w:rPr>
        <w:t>Yveline Loiseur, La vie courante</w:t>
      </w:r>
      <w:r w:rsidRPr="005912BA">
        <w:rPr>
          <w:rFonts w:ascii="Helvetica Neue Thin" w:eastAsiaTheme="minorEastAsia" w:hAnsi="Helvetica Neue Thin" w:cs="Arial"/>
          <w:sz w:val="28"/>
          <w:szCs w:val="28"/>
        </w:rPr>
        <w:t>, texte et entretien, Trans Photografic Presse, 2011, np.</w:t>
      </w:r>
    </w:p>
    <w:p w14:paraId="537E5CFC"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 xml:space="preserve">55-« Bachelot Caron, destin zombi de l’art », </w:t>
      </w:r>
      <w:r w:rsidRPr="005912BA">
        <w:rPr>
          <w:rFonts w:ascii="Helvetica Neue Thin" w:eastAsiaTheme="minorEastAsia" w:hAnsi="Helvetica Neue Thin" w:cs="Arial"/>
          <w:iCs/>
          <w:sz w:val="28"/>
          <w:szCs w:val="28"/>
        </w:rPr>
        <w:t>Bachelot Caron, Délit d’initiés/Inside job</w:t>
      </w:r>
      <w:r w:rsidRPr="005912BA">
        <w:rPr>
          <w:rFonts w:ascii="Helvetica Neue Thin" w:eastAsiaTheme="minorEastAsia" w:hAnsi="Helvetica Neue Thin" w:cs="Arial"/>
          <w:sz w:val="28"/>
          <w:szCs w:val="28"/>
        </w:rPr>
        <w:t>, édition bilingue français-anglais, Editions de la Différence, Paris, 2011, p.62-69.</w:t>
      </w:r>
    </w:p>
    <w:p w14:paraId="31C220EA" w14:textId="77777777" w:rsidR="004F4854" w:rsidRPr="005912BA" w:rsidRDefault="004F4854" w:rsidP="004F4854">
      <w:pPr>
        <w:widowControl w:val="0"/>
        <w:autoSpaceDE w:val="0"/>
        <w:autoSpaceDN w:val="0"/>
        <w:adjustRightInd w:val="0"/>
        <w:spacing w:after="240"/>
        <w:rPr>
          <w:rFonts w:ascii="Helvetica Neue Thin" w:eastAsiaTheme="minorEastAsia" w:hAnsi="Helvetica Neue Thin" w:cs="Arial"/>
          <w:sz w:val="28"/>
          <w:szCs w:val="28"/>
        </w:rPr>
      </w:pPr>
      <w:r w:rsidRPr="005912BA">
        <w:rPr>
          <w:rFonts w:ascii="Helvetica Neue Thin" w:eastAsiaTheme="minorEastAsia" w:hAnsi="Helvetica Neue Thin" w:cs="Arial"/>
          <w:sz w:val="28"/>
          <w:szCs w:val="28"/>
        </w:rPr>
        <w:t>56-</w:t>
      </w:r>
      <w:r w:rsidRPr="005912BA">
        <w:rPr>
          <w:rFonts w:ascii="Helvetica Neue Thin" w:eastAsiaTheme="minorEastAsia" w:hAnsi="Helvetica Neue Thin" w:cs="Arial"/>
          <w:iCs/>
          <w:sz w:val="28"/>
          <w:szCs w:val="28"/>
        </w:rPr>
        <w:t>Julien Guinand – Forces</w:t>
      </w:r>
      <w:r w:rsidRPr="005912BA">
        <w:rPr>
          <w:rFonts w:ascii="Helvetica Neue Thin" w:eastAsiaTheme="minorEastAsia" w:hAnsi="Helvetica Neue Thin" w:cs="Arial"/>
          <w:sz w:val="28"/>
          <w:szCs w:val="28"/>
        </w:rPr>
        <w:t>, texte et entretien, édition 205 avec le soutien du Ministère de la culture Drac Rhône Alpes, Lyon, 2011.</w:t>
      </w:r>
    </w:p>
    <w:p w14:paraId="7F758406"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r w:rsidRPr="005912BA">
        <w:rPr>
          <w:rFonts w:ascii="Helvetica Neue Thin" w:hAnsi="Helvetica Neue Thin" w:cs="Helvetica"/>
          <w:sz w:val="28"/>
          <w:szCs w:val="28"/>
        </w:rPr>
        <w:t>57--"Odysséique", fr/angl., Taysir Batniji, L'Homme ne vit pas seulement de pain, cat. exposition, Salon de Provence, Marseille-Provence 2013, édition Jannink/Presses du Réel, 2013, p.11-26.</w:t>
      </w:r>
    </w:p>
    <w:p w14:paraId="5A56E445"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p>
    <w:p w14:paraId="52802247"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r w:rsidRPr="005912BA">
        <w:rPr>
          <w:rFonts w:ascii="Helvetica Neue Thin" w:hAnsi="Helvetica Neue Thin" w:cs="Helvetica"/>
          <w:sz w:val="28"/>
          <w:szCs w:val="28"/>
        </w:rPr>
        <w:t>58-"Paul Burty Haviland, un mirage pictorialiste", Paul Burty Haviland (1880-1950), cat. expo., Galerie Antoine Laurentin, Paris, fr/angl., p.8-17.</w:t>
      </w:r>
    </w:p>
    <w:p w14:paraId="18AFD743"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r w:rsidRPr="005912BA">
        <w:rPr>
          <w:rFonts w:ascii="Helvetica Neue Thin" w:hAnsi="Helvetica Neue Thin" w:cs="Helvetica"/>
          <w:sz w:val="28"/>
          <w:szCs w:val="28"/>
        </w:rPr>
        <w:t> </w:t>
      </w:r>
    </w:p>
    <w:p w14:paraId="2CE1D42C"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p>
    <w:p w14:paraId="6E95639D"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r w:rsidRPr="005912BA">
        <w:rPr>
          <w:rFonts w:ascii="Helvetica Neue Thin" w:hAnsi="Helvetica Neue Thin" w:cs="Helvetica"/>
          <w:sz w:val="28"/>
          <w:szCs w:val="28"/>
        </w:rPr>
        <w:t>59-"Soliloque optique", fr./Angl., Michel Mazzoni, White Noise, ARP2, Bruxelles, 2013.</w:t>
      </w:r>
    </w:p>
    <w:p w14:paraId="741B70BF"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p>
    <w:p w14:paraId="5BC1532F"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r w:rsidRPr="005912BA">
        <w:rPr>
          <w:rFonts w:ascii="Helvetica Neue Thin" w:hAnsi="Helvetica Neue Thin" w:cs="Helvetica"/>
          <w:sz w:val="28"/>
          <w:szCs w:val="28"/>
        </w:rPr>
        <w:t>60-"Un panorama mondial", Gérard Monnier, Attendre ensemble/Waiting together, CreaphisEditions, 2013, p.6-7.</w:t>
      </w:r>
    </w:p>
    <w:p w14:paraId="22A11F66"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r w:rsidRPr="005912BA">
        <w:rPr>
          <w:rFonts w:ascii="Helvetica Neue Thin" w:hAnsi="Helvetica Neue Thin" w:cs="Helvetica"/>
          <w:sz w:val="28"/>
          <w:szCs w:val="28"/>
        </w:rPr>
        <w:t> </w:t>
      </w:r>
    </w:p>
    <w:p w14:paraId="1A3E400F"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p>
    <w:p w14:paraId="612C352C"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r w:rsidRPr="005912BA">
        <w:rPr>
          <w:rFonts w:ascii="Helvetica Neue Thin" w:hAnsi="Helvetica Neue Thin" w:cs="Helvetica"/>
          <w:sz w:val="28"/>
          <w:szCs w:val="28"/>
        </w:rPr>
        <w:t>61-"Polyphonie des Temps/Polyphonie der Zeiten - Entretien avec Arno Gisinger", fr./all, Arno Gisinger, Topoï, Trans Photographic Press/ Bucher Verlag, 2013, p.314-327.</w:t>
      </w:r>
    </w:p>
    <w:p w14:paraId="7800BBE3" w14:textId="77777777" w:rsidR="004F4854" w:rsidRPr="005912BA" w:rsidRDefault="004F4854" w:rsidP="004F4854">
      <w:pPr>
        <w:widowControl w:val="0"/>
        <w:autoSpaceDE w:val="0"/>
        <w:autoSpaceDN w:val="0"/>
        <w:adjustRightInd w:val="0"/>
        <w:rPr>
          <w:rFonts w:ascii="Helvetica Neue Thin" w:hAnsi="Helvetica Neue Thin" w:cs="Helvetica"/>
          <w:sz w:val="28"/>
          <w:szCs w:val="28"/>
        </w:rPr>
      </w:pPr>
    </w:p>
    <w:p w14:paraId="4F34EAAD"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62-"Notes sur l'image performée. Paradigme réprouvé de la photographie ?", Le tableau vivant ou l'image performée, sous la direction de Julie Ramos, INHA/Mare &amp; Martin, Paris, 2014, p.215-231.</w:t>
      </w:r>
    </w:p>
    <w:p w14:paraId="3C1BC863" w14:textId="77777777" w:rsidR="004F4854" w:rsidRPr="005912BA" w:rsidRDefault="004F4854" w:rsidP="004F4854">
      <w:pPr>
        <w:rPr>
          <w:rFonts w:ascii="Helvetica Neue Thin" w:hAnsi="Helvetica Neue Thin"/>
          <w:sz w:val="28"/>
          <w:szCs w:val="28"/>
        </w:rPr>
      </w:pPr>
    </w:p>
    <w:p w14:paraId="10E35A21" w14:textId="77777777" w:rsidR="004F4854" w:rsidRDefault="004F4854" w:rsidP="004F4854">
      <w:pPr>
        <w:rPr>
          <w:rFonts w:ascii="Helvetica Neue Thin" w:hAnsi="Helvetica Neue Thin"/>
          <w:sz w:val="28"/>
          <w:szCs w:val="28"/>
        </w:rPr>
      </w:pPr>
      <w:r w:rsidRPr="005912BA">
        <w:rPr>
          <w:rFonts w:ascii="Helvetica Neue Thin" w:hAnsi="Helvetica Neue Thin"/>
          <w:sz w:val="28"/>
          <w:szCs w:val="28"/>
        </w:rPr>
        <w:t>63-"Les contemplatifs", Marie-Noelle Boutin, A la lisière de l'à-venir, ed. Le Festin-Résidence(s) de l'Art en Dordogne, 2014, p.7-10.</w:t>
      </w:r>
    </w:p>
    <w:p w14:paraId="54E99019" w14:textId="77777777" w:rsidR="009A223B" w:rsidRDefault="009A223B" w:rsidP="004F4854">
      <w:pPr>
        <w:rPr>
          <w:rFonts w:ascii="Helvetica Neue Thin" w:hAnsi="Helvetica Neue Thin"/>
          <w:sz w:val="28"/>
          <w:szCs w:val="28"/>
        </w:rPr>
      </w:pPr>
    </w:p>
    <w:p w14:paraId="1F49E0D5" w14:textId="4C8549E8" w:rsidR="009A223B" w:rsidRPr="005912BA" w:rsidRDefault="009A223B" w:rsidP="004F4854">
      <w:pPr>
        <w:rPr>
          <w:rFonts w:ascii="Helvetica Neue Thin" w:hAnsi="Helvetica Neue Thin"/>
          <w:sz w:val="28"/>
          <w:szCs w:val="28"/>
        </w:rPr>
      </w:pPr>
      <w:r>
        <w:rPr>
          <w:rFonts w:ascii="Helvetica Neue Thin" w:hAnsi="Helvetica Neue Thin"/>
          <w:sz w:val="28"/>
          <w:szCs w:val="28"/>
        </w:rPr>
        <w:t xml:space="preserve">64- « La mission photographique : paysage de la photographie contemporaine », </w:t>
      </w:r>
      <w:r w:rsidRPr="009A223B">
        <w:rPr>
          <w:rFonts w:ascii="Helvetica Neue Thin" w:hAnsi="Helvetica Neue Thin"/>
          <w:i/>
          <w:sz w:val="28"/>
          <w:szCs w:val="28"/>
        </w:rPr>
        <w:t>La Mission photographique de la DATAR. Nouvelles perspectives critiques</w:t>
      </w:r>
      <w:r>
        <w:rPr>
          <w:rFonts w:ascii="Helvetica Neue Thin" w:hAnsi="Helvetica Neue Thin"/>
          <w:sz w:val="28"/>
          <w:szCs w:val="28"/>
        </w:rPr>
        <w:t>, Commissariat général à l’égalité des territoires, La Documentation française, Paris, 2014, p. 63-74.</w:t>
      </w:r>
    </w:p>
    <w:p w14:paraId="7D05677F" w14:textId="77777777" w:rsidR="004F4854" w:rsidRPr="005912BA" w:rsidRDefault="004F4854" w:rsidP="004F4854">
      <w:pPr>
        <w:rPr>
          <w:rFonts w:ascii="Helvetica Neue Thin" w:hAnsi="Helvetica Neue Thin"/>
          <w:sz w:val="28"/>
          <w:szCs w:val="28"/>
        </w:rPr>
      </w:pPr>
    </w:p>
    <w:p w14:paraId="5360663A" w14:textId="77777777" w:rsidR="004F4854" w:rsidRPr="005912BA" w:rsidRDefault="004F4854" w:rsidP="004F4854">
      <w:pPr>
        <w:rPr>
          <w:rFonts w:ascii="Helvetica Neue Thin" w:hAnsi="Helvetica Neue Thin"/>
          <w:sz w:val="28"/>
          <w:szCs w:val="28"/>
        </w:rPr>
      </w:pPr>
    </w:p>
    <w:p w14:paraId="343E98E9"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65-"Lara Gasparotto, un kaléidoscope extatique", fr./angl. Lara Gasparotto Rivages, Lannoo, 2014, p. 3-4.</w:t>
      </w:r>
    </w:p>
    <w:p w14:paraId="607CF451" w14:textId="77777777" w:rsidR="004F4854" w:rsidRPr="005912BA" w:rsidRDefault="004F4854" w:rsidP="004F4854">
      <w:pPr>
        <w:rPr>
          <w:rFonts w:ascii="Helvetica Neue Thin" w:hAnsi="Helvetica Neue Thin"/>
          <w:sz w:val="28"/>
          <w:szCs w:val="28"/>
        </w:rPr>
      </w:pPr>
    </w:p>
    <w:p w14:paraId="34B5A0D1"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66-"Patrick Bailly-Maître-Grand, autopsie joyeuse de la photographie", fr/angl., Éditions des muséees de Strasbourg, p.10-12, 2014.</w:t>
      </w:r>
    </w:p>
    <w:p w14:paraId="36E74027" w14:textId="77777777" w:rsidR="004F4854" w:rsidRPr="005912BA" w:rsidRDefault="004F4854" w:rsidP="004F4854">
      <w:pPr>
        <w:rPr>
          <w:rFonts w:ascii="Helvetica Neue Thin" w:hAnsi="Helvetica Neue Thin"/>
          <w:sz w:val="28"/>
          <w:szCs w:val="28"/>
        </w:rPr>
      </w:pPr>
    </w:p>
    <w:p w14:paraId="6094E3EB"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67-"Joan Fontcuberta, dictionnaire kaléidoscope", Joan Fontcuberta, Camouflages, Maison Européenne de la Photographie/Museo Universidad de Navarra/Institut Ramon Llull, 2014, p.11-19.</w:t>
      </w:r>
    </w:p>
    <w:p w14:paraId="4AF8A0B6" w14:textId="77777777" w:rsidR="004F4854" w:rsidRPr="005912BA" w:rsidRDefault="004F4854" w:rsidP="004F4854">
      <w:pPr>
        <w:rPr>
          <w:rFonts w:ascii="Helvetica Neue Thin" w:hAnsi="Helvetica Neue Thin"/>
          <w:sz w:val="28"/>
          <w:szCs w:val="28"/>
        </w:rPr>
      </w:pPr>
    </w:p>
    <w:p w14:paraId="3F3A4700"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68-"Gilles Caron - Depardon au Biafra, juillet 1968", Les désastres de la guerre 1800-2014, Louvre Lens/Somogy Éditions d'Art, 2014, p.334.</w:t>
      </w:r>
    </w:p>
    <w:p w14:paraId="39C29F85" w14:textId="77777777" w:rsidR="004F4854" w:rsidRPr="005912BA" w:rsidRDefault="004F4854" w:rsidP="004F4854">
      <w:pPr>
        <w:rPr>
          <w:rFonts w:ascii="Helvetica Neue Thin" w:hAnsi="Helvetica Neue Thin"/>
          <w:sz w:val="28"/>
          <w:szCs w:val="28"/>
        </w:rPr>
      </w:pPr>
    </w:p>
    <w:p w14:paraId="7A6E86F5"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69 -"Du corporate au patrimoine : pour une histoire de la photographie d'entreprise", Une autre histoire de la photographie, les collections du musée français de la photographie, Paris, Flammarion/Musée français de la Photographie, 2015, p. 108-118.</w:t>
      </w:r>
    </w:p>
    <w:p w14:paraId="7D3C5671" w14:textId="77777777" w:rsidR="004F4854" w:rsidRPr="005912BA" w:rsidRDefault="004F4854" w:rsidP="004F4854">
      <w:pPr>
        <w:rPr>
          <w:rFonts w:ascii="Helvetica Neue Thin" w:hAnsi="Helvetica Neue Thin"/>
          <w:sz w:val="28"/>
          <w:szCs w:val="28"/>
        </w:rPr>
      </w:pPr>
    </w:p>
    <w:p w14:paraId="0ECD2D8E"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70-"Une utopie documentaire", Félix Arnaudin Œuvre photographique 1874-1921, Bordeaux, Éditions Confluences, 2015, p.45-51.</w:t>
      </w:r>
    </w:p>
    <w:p w14:paraId="705967D7" w14:textId="77777777" w:rsidR="004F4854" w:rsidRPr="005912BA" w:rsidRDefault="004F4854" w:rsidP="004F4854">
      <w:pPr>
        <w:rPr>
          <w:rFonts w:ascii="Helvetica Neue Thin" w:hAnsi="Helvetica Neue Thin"/>
          <w:sz w:val="28"/>
          <w:szCs w:val="28"/>
        </w:rPr>
      </w:pPr>
    </w:p>
    <w:p w14:paraId="30F19958" w14:textId="77777777" w:rsidR="004F4854" w:rsidRPr="005912BA" w:rsidRDefault="004F4854" w:rsidP="004F4854">
      <w:pPr>
        <w:rPr>
          <w:rFonts w:ascii="Helvetica Neue Thin" w:hAnsi="Helvetica Neue Thin"/>
          <w:sz w:val="28"/>
          <w:szCs w:val="28"/>
        </w:rPr>
      </w:pPr>
    </w:p>
    <w:p w14:paraId="3F9490B9"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71-"Eric Rondepierre, l'enfant sauvage ou le dernier des cinéphiles", Préface, Éric Rondepierre Le Voyeur, entretien avec Julien Milly, De l’Incidence éditeur, 2015.</w:t>
      </w:r>
    </w:p>
    <w:p w14:paraId="4180D52F" w14:textId="77777777" w:rsidR="004F4854" w:rsidRPr="005912BA" w:rsidRDefault="004F4854" w:rsidP="004F4854">
      <w:pPr>
        <w:rPr>
          <w:rFonts w:ascii="Helvetica Neue Thin" w:hAnsi="Helvetica Neue Thin"/>
          <w:sz w:val="28"/>
          <w:szCs w:val="28"/>
        </w:rPr>
      </w:pPr>
    </w:p>
    <w:p w14:paraId="067F4CF6"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72-"Les inversions distinctives", Michèle Sylvander des Histoires, Marseille, Editions P., 2015.</w:t>
      </w:r>
    </w:p>
    <w:p w14:paraId="5CB82786" w14:textId="77777777" w:rsidR="004F4854" w:rsidRPr="005912BA" w:rsidRDefault="004F4854" w:rsidP="004F4854">
      <w:pPr>
        <w:rPr>
          <w:rFonts w:ascii="Helvetica Neue Thin" w:hAnsi="Helvetica Neue Thin"/>
          <w:sz w:val="28"/>
          <w:szCs w:val="28"/>
        </w:rPr>
      </w:pPr>
    </w:p>
    <w:p w14:paraId="1FD11553"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73-"Devant le bonheur des Autres", Philippe Chancel, Kim Happyness, Bologne, L'Artière Editions, 2015.</w:t>
      </w:r>
    </w:p>
    <w:p w14:paraId="332BDC3B" w14:textId="77777777" w:rsidR="004F4854" w:rsidRPr="005912BA" w:rsidRDefault="004F4854" w:rsidP="004F4854">
      <w:pPr>
        <w:rPr>
          <w:rFonts w:ascii="Helvetica Neue Thin" w:hAnsi="Helvetica Neue Thin"/>
          <w:sz w:val="28"/>
          <w:szCs w:val="28"/>
        </w:rPr>
      </w:pPr>
    </w:p>
    <w:p w14:paraId="34AC9D6C"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74-</w:t>
      </w:r>
      <w:r w:rsidRPr="005912BA">
        <w:rPr>
          <w:rFonts w:ascii="Helvetica Neue Thin" w:hAnsi="Helvetica Neue Thin"/>
          <w:color w:val="FF0000"/>
          <w:sz w:val="28"/>
          <w:szCs w:val="28"/>
        </w:rPr>
        <w:t xml:space="preserve"> </w:t>
      </w:r>
      <w:r w:rsidRPr="005912BA">
        <w:rPr>
          <w:rFonts w:ascii="Helvetica Neue Thin" w:hAnsi="Helvetica Neue Thin"/>
          <w:sz w:val="28"/>
          <w:szCs w:val="28"/>
        </w:rPr>
        <w:t>Entretien avec Michel Houellebecq et Marc Lathuillière, revue Mouvement, n°78, juillet 2015, p.56-63.</w:t>
      </w:r>
    </w:p>
    <w:p w14:paraId="5D2017D7" w14:textId="77777777" w:rsidR="004F4854" w:rsidRPr="005912BA" w:rsidRDefault="004F4854" w:rsidP="004F4854">
      <w:pPr>
        <w:rPr>
          <w:rFonts w:ascii="Helvetica Neue Thin" w:hAnsi="Helvetica Neue Thin"/>
          <w:sz w:val="28"/>
          <w:szCs w:val="28"/>
        </w:rPr>
      </w:pPr>
    </w:p>
    <w:p w14:paraId="333F8A9E"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75-Entretien avec Gilles Raynaldy, Jean-Jaurès, Purprose editions, 2015.</w:t>
      </w:r>
    </w:p>
    <w:p w14:paraId="27B59E60" w14:textId="77777777" w:rsidR="004F4854" w:rsidRPr="005912BA" w:rsidRDefault="004F4854" w:rsidP="004F4854">
      <w:pPr>
        <w:rPr>
          <w:rFonts w:ascii="Helvetica Neue Thin" w:hAnsi="Helvetica Neue Thin"/>
          <w:sz w:val="28"/>
          <w:szCs w:val="28"/>
        </w:rPr>
      </w:pPr>
    </w:p>
    <w:p w14:paraId="7D898D95"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76-Préface, Guillaume Herbaut, entretien avec Sophie Bernard, editions Filigranes, Paris, 2015.</w:t>
      </w:r>
    </w:p>
    <w:p w14:paraId="21097CA0" w14:textId="77777777" w:rsidR="004F4854" w:rsidRPr="005912BA" w:rsidRDefault="004F4854" w:rsidP="004F4854">
      <w:pPr>
        <w:rPr>
          <w:rFonts w:ascii="Helvetica Neue Thin" w:hAnsi="Helvetica Neue Thin"/>
          <w:sz w:val="28"/>
          <w:szCs w:val="28"/>
        </w:rPr>
      </w:pPr>
    </w:p>
    <w:p w14:paraId="03FEC465" w14:textId="77777777" w:rsidR="004F4854" w:rsidRPr="005912BA" w:rsidRDefault="004F4854" w:rsidP="004F4854">
      <w:pPr>
        <w:rPr>
          <w:rFonts w:ascii="Helvetica Neue Thin" w:hAnsi="Helvetica Neue Thin"/>
          <w:color w:val="FF0000"/>
          <w:sz w:val="28"/>
          <w:szCs w:val="28"/>
        </w:rPr>
      </w:pPr>
      <w:r w:rsidRPr="005912BA">
        <w:rPr>
          <w:rFonts w:ascii="Helvetica Neue Thin" w:hAnsi="Helvetica Neue Thin"/>
          <w:sz w:val="28"/>
          <w:szCs w:val="28"/>
        </w:rPr>
        <w:t>77-"Une avant-garde sans combat", Sébastien Lacroix, Landing zone, Bruxelles, ARP2 (Art and Research Publishing), 2015.</w:t>
      </w:r>
    </w:p>
    <w:p w14:paraId="5FC107FE" w14:textId="77777777" w:rsidR="004F4854" w:rsidRPr="005912BA" w:rsidRDefault="004F4854" w:rsidP="004F4854">
      <w:pPr>
        <w:rPr>
          <w:rFonts w:ascii="Helvetica Neue Thin" w:hAnsi="Helvetica Neue Thin"/>
          <w:sz w:val="28"/>
          <w:szCs w:val="28"/>
        </w:rPr>
      </w:pPr>
    </w:p>
    <w:p w14:paraId="0B5C890C" w14:textId="77777777" w:rsidR="004F4854" w:rsidRPr="005912BA" w:rsidRDefault="004F4854" w:rsidP="004F4854">
      <w:pPr>
        <w:rPr>
          <w:rFonts w:ascii="Helvetica Neue Thin" w:hAnsi="Helvetica Neue Thin"/>
          <w:sz w:val="28"/>
          <w:szCs w:val="28"/>
        </w:rPr>
      </w:pPr>
      <w:r w:rsidRPr="005912BA">
        <w:rPr>
          <w:rFonts w:ascii="Helvetica Neue Thin" w:hAnsi="Helvetica Neue Thin"/>
          <w:sz w:val="28"/>
          <w:szCs w:val="28"/>
        </w:rPr>
        <w:t>78-« Ronan Guillou, le visiteur », Ronan Guillou, Country Limits, Éditions Kehrer, 2015.</w:t>
      </w:r>
    </w:p>
    <w:p w14:paraId="780248CE" w14:textId="77777777" w:rsidR="004F4854" w:rsidRDefault="004F4854" w:rsidP="004F4854">
      <w:pPr>
        <w:rPr>
          <w:rFonts w:ascii="Helvetica Neue Thin" w:hAnsi="Helvetica Neue Thin"/>
          <w:color w:val="FF0000"/>
          <w:sz w:val="28"/>
          <w:szCs w:val="28"/>
        </w:rPr>
      </w:pPr>
    </w:p>
    <w:p w14:paraId="0AAFF090" w14:textId="77777777" w:rsidR="004F4854" w:rsidRPr="005912BA" w:rsidRDefault="004F4854" w:rsidP="004F4854">
      <w:pPr>
        <w:rPr>
          <w:rFonts w:ascii="Helvetica Neue Thin" w:hAnsi="Helvetica Neue Thin"/>
          <w:sz w:val="28"/>
          <w:szCs w:val="28"/>
        </w:rPr>
      </w:pPr>
      <w:r>
        <w:rPr>
          <w:rFonts w:ascii="Helvetica Neue Thin" w:hAnsi="Helvetica Neue Thin"/>
          <w:sz w:val="28"/>
          <w:szCs w:val="28"/>
        </w:rPr>
        <w:t>78</w:t>
      </w:r>
      <w:r w:rsidRPr="005912BA">
        <w:rPr>
          <w:rFonts w:ascii="Helvetica Neue Thin" w:hAnsi="Helvetica Neue Thin"/>
          <w:sz w:val="28"/>
          <w:szCs w:val="28"/>
        </w:rPr>
        <w:t>-“ Création et support technique : la planche contact des photographes. L’exemple des archives Gilles Caron (1939-1970)</w:t>
      </w:r>
      <w:r>
        <w:rPr>
          <w:rFonts w:ascii="Helvetica Neue Thin" w:hAnsi="Helvetica Neue Thin"/>
          <w:sz w:val="28"/>
          <w:szCs w:val="28"/>
        </w:rPr>
        <w:t> »</w:t>
      </w:r>
      <w:r w:rsidRPr="005912BA">
        <w:rPr>
          <w:rFonts w:ascii="Helvetica Neue Thin" w:hAnsi="Helvetica Neue Thin"/>
          <w:sz w:val="28"/>
          <w:szCs w:val="28"/>
        </w:rPr>
        <w:t xml:space="preserve">, </w:t>
      </w:r>
      <w:r w:rsidRPr="005912BA">
        <w:rPr>
          <w:rFonts w:ascii="Helvetica Neue Thin" w:hAnsi="Helvetica Neue Thin"/>
          <w:i/>
          <w:sz w:val="28"/>
          <w:szCs w:val="28"/>
        </w:rPr>
        <w:t xml:space="preserve">HistoArt </w:t>
      </w:r>
      <w:r w:rsidRPr="005912BA">
        <w:rPr>
          <w:rFonts w:ascii="Helvetica Neue Thin" w:hAnsi="Helvetica Neue Thin"/>
          <w:sz w:val="28"/>
          <w:szCs w:val="28"/>
        </w:rPr>
        <w:t xml:space="preserve">- Ecole doctorale Histoire de l’art Université Paris 1 Panthéon-Sorbonne, n°8, “Processus créatifs”, Publications de la Sorbonne, 2016, p. 171-177. </w:t>
      </w:r>
    </w:p>
    <w:p w14:paraId="1AAC832E" w14:textId="77777777" w:rsidR="004F4854" w:rsidRPr="005912BA" w:rsidRDefault="004F4854" w:rsidP="004F4854">
      <w:pPr>
        <w:rPr>
          <w:rFonts w:ascii="Helvetica Neue Thin" w:hAnsi="Helvetica Neue Thin"/>
          <w:sz w:val="28"/>
          <w:szCs w:val="28"/>
        </w:rPr>
      </w:pPr>
    </w:p>
    <w:p w14:paraId="67313E65" w14:textId="77777777" w:rsidR="004F4854" w:rsidRPr="005912BA" w:rsidRDefault="004F4854" w:rsidP="004F4854">
      <w:pPr>
        <w:rPr>
          <w:rFonts w:ascii="Helvetica Neue Thin" w:hAnsi="Helvetica Neue Thin"/>
          <w:sz w:val="28"/>
          <w:szCs w:val="28"/>
        </w:rPr>
      </w:pPr>
      <w:r>
        <w:rPr>
          <w:rFonts w:ascii="Helvetica Neue Thin" w:hAnsi="Helvetica Neue Thin"/>
          <w:sz w:val="28"/>
          <w:szCs w:val="28"/>
        </w:rPr>
        <w:t>79</w:t>
      </w:r>
      <w:r w:rsidRPr="005912BA">
        <w:rPr>
          <w:rFonts w:ascii="Helvetica Neue Thin" w:hAnsi="Helvetica Neue Thin"/>
          <w:sz w:val="28"/>
          <w:szCs w:val="28"/>
        </w:rPr>
        <w:t>-“Xavier Zimmermann, le photographe, la fable et la cause”, Xavier Zimmermann En Attendant, Galerie Louise Michel, Poitiers, Direction Culture et Patrimoine, 2016, p.5-7.</w:t>
      </w:r>
    </w:p>
    <w:p w14:paraId="67339BDB" w14:textId="77777777" w:rsidR="004F4854" w:rsidRPr="005912BA" w:rsidRDefault="004F4854" w:rsidP="004F4854">
      <w:pPr>
        <w:rPr>
          <w:rFonts w:ascii="Helvetica Neue Thin" w:hAnsi="Helvetica Neue Thin"/>
          <w:sz w:val="28"/>
          <w:szCs w:val="28"/>
        </w:rPr>
      </w:pPr>
    </w:p>
    <w:p w14:paraId="41EF015E" w14:textId="77777777" w:rsidR="004F4854" w:rsidRPr="005912BA" w:rsidRDefault="004F4854" w:rsidP="004F4854">
      <w:pPr>
        <w:rPr>
          <w:rFonts w:ascii="Helvetica Neue Thin" w:hAnsi="Helvetica Neue Thin"/>
          <w:sz w:val="28"/>
          <w:szCs w:val="28"/>
        </w:rPr>
      </w:pPr>
      <w:r>
        <w:rPr>
          <w:rFonts w:ascii="Helvetica Neue Thin" w:hAnsi="Helvetica Neue Thin"/>
          <w:sz w:val="28"/>
          <w:szCs w:val="28"/>
        </w:rPr>
        <w:t>80</w:t>
      </w:r>
      <w:r w:rsidRPr="005912BA">
        <w:rPr>
          <w:rFonts w:ascii="Helvetica Neue Thin" w:hAnsi="Helvetica Neue Thin"/>
          <w:sz w:val="28"/>
          <w:szCs w:val="28"/>
        </w:rPr>
        <w:t xml:space="preserve">-“Jean-Luc Moulène, le fugitif”, Jean-Luc Moulène, Centre Pompidou / Editions Dilecta, bilingue français-anglais, 2016, p. 75-77, </w:t>
      </w:r>
    </w:p>
    <w:p w14:paraId="091440B4" w14:textId="77777777" w:rsidR="004F4854" w:rsidRPr="005912BA" w:rsidRDefault="004F4854" w:rsidP="004F4854">
      <w:pPr>
        <w:rPr>
          <w:rFonts w:ascii="Helvetica Neue Thin" w:hAnsi="Helvetica Neue Thin"/>
          <w:sz w:val="28"/>
          <w:szCs w:val="28"/>
        </w:rPr>
      </w:pPr>
    </w:p>
    <w:p w14:paraId="6902ECCA" w14:textId="16302ED5" w:rsidR="004F4854" w:rsidRPr="005912BA" w:rsidRDefault="004F4854" w:rsidP="004F4854">
      <w:pPr>
        <w:widowControl w:val="0"/>
        <w:autoSpaceDE w:val="0"/>
        <w:autoSpaceDN w:val="0"/>
        <w:adjustRightInd w:val="0"/>
        <w:spacing w:after="240"/>
        <w:rPr>
          <w:rFonts w:ascii="Helvetica Neue Thin" w:hAnsi="Helvetica Neue Thin" w:cs="Times"/>
          <w:sz w:val="28"/>
          <w:szCs w:val="28"/>
        </w:rPr>
      </w:pPr>
      <w:r>
        <w:rPr>
          <w:rFonts w:ascii="Helvetica Neue Thin" w:hAnsi="Helvetica Neue Thin"/>
          <w:sz w:val="28"/>
          <w:szCs w:val="28"/>
        </w:rPr>
        <w:t>81</w:t>
      </w:r>
      <w:r w:rsidRPr="005912BA">
        <w:rPr>
          <w:rFonts w:ascii="Helvetica Neue Thin" w:hAnsi="Helvetica Neue Thin"/>
          <w:sz w:val="28"/>
          <w:szCs w:val="28"/>
        </w:rPr>
        <w:t>-</w:t>
      </w:r>
      <w:r w:rsidRPr="005912BA">
        <w:rPr>
          <w:rFonts w:ascii="Helvetica Neue Thin" w:hAnsi="Helvetica Neue Thin" w:cs="Times"/>
          <w:color w:val="5B5056"/>
          <w:sz w:val="28"/>
          <w:szCs w:val="28"/>
        </w:rPr>
        <w:t xml:space="preserve"> « </w:t>
      </w:r>
      <w:r w:rsidRPr="005912BA">
        <w:rPr>
          <w:rFonts w:ascii="Helvetica Neue Thin" w:hAnsi="Helvetica Neue Thin" w:cs="Times"/>
          <w:bCs/>
          <w:sz w:val="28"/>
          <w:szCs w:val="28"/>
        </w:rPr>
        <w:t>Fotografia e democracia: o fotojornalismo na França nos anos 1960, uma crise moral »</w:t>
      </w:r>
      <w:r w:rsidRPr="005912BA">
        <w:rPr>
          <w:rFonts w:ascii="Helvetica Neue Thin" w:hAnsi="Helvetica Neue Thin" w:cs="Times"/>
          <w:sz w:val="28"/>
          <w:szCs w:val="28"/>
        </w:rPr>
        <w:t xml:space="preserve">, </w:t>
      </w:r>
      <w:r w:rsidRPr="005912BA">
        <w:rPr>
          <w:rFonts w:ascii="Helvetica Neue Thin" w:hAnsi="Helvetica Neue Thin" w:cs="Times"/>
          <w:color w:val="5B5056"/>
          <w:sz w:val="28"/>
          <w:szCs w:val="28"/>
        </w:rPr>
        <w:t>CULTURA VISUAL &amp; HISTÓRIA</w:t>
      </w:r>
      <w:r w:rsidRPr="005912BA">
        <w:rPr>
          <w:rFonts w:ascii="Helvetica Neue Thin" w:hAnsi="Helvetica Neue Thin" w:cs="Times"/>
          <w:sz w:val="28"/>
          <w:szCs w:val="28"/>
        </w:rPr>
        <w:t xml:space="preserve">, </w:t>
      </w:r>
      <w:r w:rsidRPr="005912BA">
        <w:rPr>
          <w:rFonts w:ascii="Helvetica Neue Thin" w:hAnsi="Helvetica Neue Thin" w:cs="Times"/>
          <w:color w:val="5B5056"/>
          <w:sz w:val="28"/>
          <w:szCs w:val="28"/>
        </w:rPr>
        <w:t xml:space="preserve">Iara Lis Franco Schiavinatto e Eduardo Augusto Costa (org.), </w:t>
      </w:r>
      <w:r w:rsidRPr="005912BA">
        <w:rPr>
          <w:rFonts w:ascii="Helvetica Neue Thin" w:hAnsi="Helvetica Neue Thin" w:cs="Times"/>
          <w:sz w:val="28"/>
          <w:szCs w:val="28"/>
        </w:rPr>
        <w:t xml:space="preserve">alameda casa editorial Rua Treze de Maio, 353 – Bela Vista cep 01327-000 – São Paulo – SP, </w:t>
      </w:r>
      <w:r w:rsidR="00561303">
        <w:rPr>
          <w:rFonts w:ascii="Helvetica Neue Thin" w:hAnsi="Helvetica Neue Thin" w:cs="Times"/>
          <w:sz w:val="28"/>
          <w:szCs w:val="28"/>
        </w:rPr>
        <w:t xml:space="preserve">2016, </w:t>
      </w:r>
      <w:r w:rsidRPr="005912BA">
        <w:rPr>
          <w:rFonts w:ascii="Helvetica Neue Thin" w:hAnsi="Helvetica Neue Thin" w:cs="Times"/>
          <w:sz w:val="28"/>
          <w:szCs w:val="28"/>
        </w:rPr>
        <w:t>p.289-299</w:t>
      </w:r>
    </w:p>
    <w:p w14:paraId="3042F273" w14:textId="77777777" w:rsidR="004F4854" w:rsidRPr="005912BA" w:rsidRDefault="004F4854" w:rsidP="004F4854">
      <w:pPr>
        <w:rPr>
          <w:rFonts w:ascii="Helvetica Neue Thin" w:hAnsi="Helvetica Neue Thin"/>
          <w:sz w:val="28"/>
          <w:szCs w:val="28"/>
        </w:rPr>
      </w:pPr>
      <w:r>
        <w:rPr>
          <w:rFonts w:ascii="Helvetica Neue Thin" w:hAnsi="Helvetica Neue Thin"/>
          <w:sz w:val="28"/>
          <w:szCs w:val="28"/>
        </w:rPr>
        <w:t>82</w:t>
      </w:r>
      <w:r w:rsidRPr="005912BA">
        <w:rPr>
          <w:rFonts w:ascii="Helvetica Neue Thin" w:hAnsi="Helvetica Neue Thin"/>
          <w:sz w:val="28"/>
          <w:szCs w:val="28"/>
        </w:rPr>
        <w:t xml:space="preserve">-« Vingt fausses notes », Jacqueline Salmon, </w:t>
      </w:r>
      <w:r w:rsidRPr="00275A69">
        <w:rPr>
          <w:rFonts w:ascii="Helvetica Neue Thin" w:hAnsi="Helvetica Neue Thin"/>
          <w:i/>
          <w:sz w:val="28"/>
          <w:szCs w:val="28"/>
        </w:rPr>
        <w:t>Du Vent Du Ciel et De la Mer,</w:t>
      </w:r>
      <w:r w:rsidRPr="005912BA">
        <w:rPr>
          <w:rFonts w:ascii="Helvetica Neue Thin" w:hAnsi="Helvetica Neue Thin"/>
          <w:sz w:val="28"/>
          <w:szCs w:val="28"/>
        </w:rPr>
        <w:t xml:space="preserve"> Musée d’art moderne André Malraux, Le Havre, éditions Loco, Paris, 2016, p. 189-193.</w:t>
      </w:r>
    </w:p>
    <w:p w14:paraId="135C034A" w14:textId="77777777" w:rsidR="004F4854" w:rsidRPr="005912BA" w:rsidRDefault="004F4854" w:rsidP="004F4854">
      <w:pPr>
        <w:rPr>
          <w:rFonts w:ascii="Helvetica Neue Thin" w:hAnsi="Helvetica Neue Thin"/>
          <w:sz w:val="28"/>
          <w:szCs w:val="28"/>
        </w:rPr>
      </w:pPr>
    </w:p>
    <w:p w14:paraId="4BF6FBBC" w14:textId="1C37727F" w:rsidR="004F4854" w:rsidRPr="005912BA" w:rsidRDefault="004F4854" w:rsidP="004F4854">
      <w:pPr>
        <w:rPr>
          <w:rFonts w:ascii="Helvetica Neue Thin" w:hAnsi="Helvetica Neue Thin"/>
          <w:sz w:val="28"/>
          <w:szCs w:val="28"/>
        </w:rPr>
      </w:pPr>
      <w:r>
        <w:rPr>
          <w:rFonts w:ascii="Helvetica Neue Thin" w:hAnsi="Helvetica Neue Thin"/>
          <w:sz w:val="28"/>
          <w:szCs w:val="28"/>
        </w:rPr>
        <w:t>83</w:t>
      </w:r>
      <w:r w:rsidRPr="005912BA">
        <w:rPr>
          <w:rFonts w:ascii="Helvetica Neue Thin" w:hAnsi="Helvetica Neue Thin"/>
          <w:sz w:val="28"/>
          <w:szCs w:val="28"/>
        </w:rPr>
        <w:t xml:space="preserve">-Jeffrey Silverthorne, « Perpetual studies, le désir ne meurt jamais », </w:t>
      </w:r>
      <w:r w:rsidRPr="00275A69">
        <w:rPr>
          <w:rFonts w:ascii="Helvetica Neue Thin" w:hAnsi="Helvetica Neue Thin"/>
          <w:i/>
          <w:sz w:val="28"/>
          <w:szCs w:val="28"/>
        </w:rPr>
        <w:t>Jeffrey Silverthorne studio works</w:t>
      </w:r>
      <w:r w:rsidRPr="005912BA">
        <w:rPr>
          <w:rFonts w:ascii="Helvetica Neue Thin" w:hAnsi="Helvetica Neue Thin"/>
          <w:sz w:val="28"/>
          <w:szCs w:val="28"/>
        </w:rPr>
        <w:t>, galerie Pascaline Mulliez, Paris, français-anglais,</w:t>
      </w:r>
      <w:r w:rsidR="00561303">
        <w:rPr>
          <w:rFonts w:ascii="Helvetica Neue Thin" w:hAnsi="Helvetica Neue Thin"/>
          <w:sz w:val="28"/>
          <w:szCs w:val="28"/>
        </w:rPr>
        <w:t xml:space="preserve"> 2016,</w:t>
      </w:r>
      <w:r w:rsidRPr="005912BA">
        <w:rPr>
          <w:rFonts w:ascii="Helvetica Neue Thin" w:hAnsi="Helvetica Neue Thin"/>
          <w:sz w:val="28"/>
          <w:szCs w:val="28"/>
        </w:rPr>
        <w:t xml:space="preserve"> p. 6-45.</w:t>
      </w:r>
    </w:p>
    <w:p w14:paraId="5D242A92" w14:textId="77777777" w:rsidR="004F4854" w:rsidRPr="005912BA" w:rsidRDefault="004F4854" w:rsidP="004F4854">
      <w:pPr>
        <w:rPr>
          <w:rFonts w:ascii="Helvetica Neue Thin" w:hAnsi="Helvetica Neue Thin"/>
          <w:sz w:val="28"/>
          <w:szCs w:val="28"/>
        </w:rPr>
      </w:pPr>
    </w:p>
    <w:p w14:paraId="4F82039F" w14:textId="11559B67" w:rsidR="004F4854" w:rsidRDefault="004F4854" w:rsidP="004F4854">
      <w:pPr>
        <w:rPr>
          <w:rFonts w:ascii="Helvetica Neue Thin" w:hAnsi="Helvetica Neue Thin"/>
          <w:sz w:val="28"/>
          <w:szCs w:val="28"/>
        </w:rPr>
      </w:pPr>
      <w:r>
        <w:rPr>
          <w:rFonts w:ascii="Helvetica Neue Thin" w:hAnsi="Helvetica Neue Thin"/>
          <w:sz w:val="28"/>
          <w:szCs w:val="28"/>
        </w:rPr>
        <w:t>84</w:t>
      </w:r>
      <w:r w:rsidRPr="005912BA">
        <w:rPr>
          <w:rFonts w:ascii="Helvetica Neue Thin" w:hAnsi="Helvetica Neue Thin"/>
          <w:sz w:val="28"/>
          <w:szCs w:val="28"/>
        </w:rPr>
        <w:t xml:space="preserve">-« Les englouties », Sandra Rocha, </w:t>
      </w:r>
      <w:r w:rsidRPr="00275A69">
        <w:rPr>
          <w:rFonts w:ascii="Helvetica Neue Thin" w:hAnsi="Helvetica Neue Thin"/>
          <w:i/>
          <w:sz w:val="28"/>
          <w:szCs w:val="28"/>
        </w:rPr>
        <w:t>Le silence des sirènes</w:t>
      </w:r>
      <w:r w:rsidRPr="005912BA">
        <w:rPr>
          <w:rFonts w:ascii="Helvetica Neue Thin" w:hAnsi="Helvetica Neue Thin"/>
          <w:sz w:val="28"/>
          <w:szCs w:val="28"/>
        </w:rPr>
        <w:t xml:space="preserve">, ed. Loco, Paris, </w:t>
      </w:r>
      <w:r w:rsidR="00561303">
        <w:rPr>
          <w:rFonts w:ascii="Helvetica Neue Thin" w:hAnsi="Helvetica Neue Thin"/>
          <w:sz w:val="28"/>
          <w:szCs w:val="28"/>
        </w:rPr>
        <w:t xml:space="preserve">2016, </w:t>
      </w:r>
      <w:r w:rsidRPr="005912BA">
        <w:rPr>
          <w:rFonts w:ascii="Helvetica Neue Thin" w:hAnsi="Helvetica Neue Thin"/>
          <w:sz w:val="28"/>
          <w:szCs w:val="28"/>
        </w:rPr>
        <w:t>p.14-15.</w:t>
      </w:r>
    </w:p>
    <w:p w14:paraId="49D1C9C5" w14:textId="77777777" w:rsidR="004F4854" w:rsidRDefault="004F4854" w:rsidP="004F4854">
      <w:pPr>
        <w:rPr>
          <w:rFonts w:ascii="Helvetica Neue Thin" w:hAnsi="Helvetica Neue Thin"/>
          <w:sz w:val="28"/>
          <w:szCs w:val="28"/>
        </w:rPr>
      </w:pPr>
    </w:p>
    <w:p w14:paraId="103670B2" w14:textId="77777777" w:rsidR="004F4854" w:rsidRDefault="004F4854" w:rsidP="004F4854">
      <w:pPr>
        <w:rPr>
          <w:rFonts w:ascii="Helvetica Neue Thin" w:hAnsi="Helvetica Neue Thin"/>
          <w:sz w:val="28"/>
          <w:szCs w:val="28"/>
        </w:rPr>
      </w:pPr>
      <w:r>
        <w:rPr>
          <w:rFonts w:ascii="Helvetica Neue Thin" w:hAnsi="Helvetica Neue Thin"/>
          <w:sz w:val="28"/>
          <w:szCs w:val="28"/>
        </w:rPr>
        <w:t>85</w:t>
      </w:r>
      <w:r w:rsidRPr="005912BA">
        <w:rPr>
          <w:rFonts w:ascii="Helvetica Neue Thin" w:hAnsi="Helvetica Neue Thin"/>
          <w:sz w:val="28"/>
          <w:szCs w:val="28"/>
        </w:rPr>
        <w:t xml:space="preserve">-“Au crépuscule de la marchandise”, </w:t>
      </w:r>
      <w:r w:rsidRPr="005912BA">
        <w:rPr>
          <w:rFonts w:ascii="Helvetica Neue Thin" w:hAnsi="Helvetica Neue Thin"/>
          <w:i/>
          <w:sz w:val="28"/>
          <w:szCs w:val="28"/>
        </w:rPr>
        <w:t>Paul Pouvreau variations saisonnières</w:t>
      </w:r>
      <w:r w:rsidRPr="005912BA">
        <w:rPr>
          <w:rFonts w:ascii="Helvetica Neue Thin" w:hAnsi="Helvetica Neue Thin"/>
          <w:sz w:val="28"/>
          <w:szCs w:val="28"/>
        </w:rPr>
        <w:t>, Galerie Municipale Jean Collet, Vitry-sur-Seine, 2016, p.4-7.</w:t>
      </w:r>
    </w:p>
    <w:p w14:paraId="35E9730A" w14:textId="77777777" w:rsidR="0091062C" w:rsidRDefault="0091062C" w:rsidP="004F4854">
      <w:pPr>
        <w:rPr>
          <w:rFonts w:ascii="Helvetica Neue Thin" w:hAnsi="Helvetica Neue Thin"/>
          <w:sz w:val="28"/>
          <w:szCs w:val="28"/>
        </w:rPr>
      </w:pPr>
    </w:p>
    <w:p w14:paraId="57EF1FDF" w14:textId="3A03B522" w:rsidR="0091062C" w:rsidRDefault="007E0DB2" w:rsidP="004F4854">
      <w:pPr>
        <w:rPr>
          <w:rFonts w:ascii="Helvetica Neue Thin" w:hAnsi="Helvetica Neue Thin"/>
          <w:sz w:val="28"/>
          <w:szCs w:val="28"/>
        </w:rPr>
      </w:pPr>
      <w:r>
        <w:rPr>
          <w:rFonts w:ascii="Helvetica Neue Thin" w:hAnsi="Helvetica Neue Thin"/>
          <w:sz w:val="28"/>
          <w:szCs w:val="28"/>
        </w:rPr>
        <w:t>86 -</w:t>
      </w:r>
      <w:r w:rsidR="0091062C">
        <w:rPr>
          <w:rFonts w:ascii="Helvetica Neue Thin" w:hAnsi="Helvetica Neue Thin"/>
          <w:sz w:val="28"/>
          <w:szCs w:val="28"/>
        </w:rPr>
        <w:t xml:space="preserve"> « Le balayeur et </w:t>
      </w:r>
      <w:r w:rsidR="00D92FEC">
        <w:rPr>
          <w:rFonts w:ascii="Helvetica Neue Thin" w:hAnsi="Helvetica Neue Thin"/>
          <w:sz w:val="28"/>
          <w:szCs w:val="28"/>
        </w:rPr>
        <w:t>l</w:t>
      </w:r>
      <w:r w:rsidR="0091062C">
        <w:rPr>
          <w:rFonts w:ascii="Helvetica Neue Thin" w:hAnsi="Helvetica Neue Thin"/>
          <w:sz w:val="28"/>
          <w:szCs w:val="28"/>
        </w:rPr>
        <w:t>e labyrinthe », catalogue exposition Adrien Boyen, ed. galerie C. de la Ferronière, Paris, 2017, p. 2-5.</w:t>
      </w:r>
    </w:p>
    <w:p w14:paraId="20187246" w14:textId="77777777" w:rsidR="004D6203" w:rsidRDefault="004D6203" w:rsidP="004F4854">
      <w:pPr>
        <w:rPr>
          <w:rFonts w:ascii="Helvetica Neue Thin" w:hAnsi="Helvetica Neue Thin"/>
          <w:sz w:val="28"/>
          <w:szCs w:val="28"/>
        </w:rPr>
      </w:pPr>
    </w:p>
    <w:p w14:paraId="64E49835" w14:textId="53209C16" w:rsidR="004D6203" w:rsidRDefault="004D6203" w:rsidP="004F4854">
      <w:pPr>
        <w:rPr>
          <w:rFonts w:ascii="Helvetica Neue Thin" w:hAnsi="Helvetica Neue Thin"/>
          <w:sz w:val="28"/>
          <w:szCs w:val="28"/>
        </w:rPr>
      </w:pPr>
      <w:r>
        <w:rPr>
          <w:rFonts w:ascii="Helvetica Neue Thin" w:hAnsi="Helvetica Neue Thin"/>
          <w:sz w:val="28"/>
          <w:szCs w:val="28"/>
        </w:rPr>
        <w:t xml:space="preserve">87-« Le désir d’horizon », </w:t>
      </w:r>
      <w:r w:rsidRPr="004D6203">
        <w:rPr>
          <w:rFonts w:ascii="Helvetica Neue Thin" w:hAnsi="Helvetica Neue Thin"/>
          <w:i/>
          <w:sz w:val="28"/>
          <w:szCs w:val="28"/>
        </w:rPr>
        <w:t>Résonnances, Frédérique Bretin</w:t>
      </w:r>
      <w:r>
        <w:rPr>
          <w:rFonts w:ascii="Helvetica Neue Thin" w:hAnsi="Helvetica Neue Thin"/>
          <w:sz w:val="28"/>
          <w:szCs w:val="28"/>
        </w:rPr>
        <w:t>, ed. Loco, Paris, 2017, p.73-77.</w:t>
      </w:r>
    </w:p>
    <w:p w14:paraId="263FC003" w14:textId="77777777" w:rsidR="007E0DB2" w:rsidRDefault="007E0DB2" w:rsidP="004F4854">
      <w:pPr>
        <w:rPr>
          <w:rFonts w:ascii="Helvetica Neue Thin" w:hAnsi="Helvetica Neue Thin"/>
          <w:sz w:val="28"/>
          <w:szCs w:val="28"/>
        </w:rPr>
      </w:pPr>
    </w:p>
    <w:p w14:paraId="76B60462" w14:textId="12A48F91" w:rsidR="007E0DB2" w:rsidRDefault="004D6203" w:rsidP="004F4854">
      <w:pPr>
        <w:rPr>
          <w:rFonts w:ascii="Helvetica Neue Thin" w:hAnsi="Helvetica Neue Thin"/>
          <w:sz w:val="28"/>
          <w:szCs w:val="28"/>
        </w:rPr>
      </w:pPr>
      <w:r>
        <w:rPr>
          <w:rFonts w:ascii="Helvetica Neue Thin" w:hAnsi="Helvetica Neue Thin"/>
          <w:sz w:val="28"/>
          <w:szCs w:val="28"/>
        </w:rPr>
        <w:t>88</w:t>
      </w:r>
      <w:r w:rsidR="007E0DB2">
        <w:rPr>
          <w:rFonts w:ascii="Helvetica Neue Thin" w:hAnsi="Helvetica Neue Thin"/>
          <w:sz w:val="28"/>
          <w:szCs w:val="28"/>
        </w:rPr>
        <w:t>- « Corinne Mercadier, à la lumière éclipses », cat. Expo. « Corinne Mercadier – Lontano », Abbaye de Jumièges, 2016, éditio</w:t>
      </w:r>
      <w:r w:rsidR="009E4B55">
        <w:rPr>
          <w:rFonts w:ascii="Helvetica Neue Thin" w:hAnsi="Helvetica Neue Thin"/>
          <w:sz w:val="28"/>
          <w:szCs w:val="28"/>
        </w:rPr>
        <w:t>n 76 Seine Maritime.</w:t>
      </w:r>
    </w:p>
    <w:p w14:paraId="4BFA318F" w14:textId="77777777" w:rsidR="009B30D7" w:rsidRDefault="009B30D7" w:rsidP="004F4854">
      <w:pPr>
        <w:rPr>
          <w:rFonts w:ascii="Helvetica Neue Thin" w:hAnsi="Helvetica Neue Thin"/>
          <w:sz w:val="28"/>
          <w:szCs w:val="28"/>
        </w:rPr>
      </w:pPr>
    </w:p>
    <w:p w14:paraId="584C19CF" w14:textId="390AB110" w:rsidR="009B30D7" w:rsidRDefault="009B30D7" w:rsidP="004F4854">
      <w:pPr>
        <w:rPr>
          <w:rFonts w:ascii="Helvetica Neue Thin" w:hAnsi="Helvetica Neue Thin"/>
          <w:sz w:val="28"/>
          <w:szCs w:val="28"/>
        </w:rPr>
      </w:pPr>
      <w:r>
        <w:rPr>
          <w:rFonts w:ascii="Helvetica Neue Thin" w:hAnsi="Helvetica Neue Thin"/>
          <w:sz w:val="28"/>
          <w:szCs w:val="28"/>
        </w:rPr>
        <w:t xml:space="preserve">89- « Les photographies célibataires », préface à Marc Lenot, </w:t>
      </w:r>
      <w:r w:rsidRPr="009B30D7">
        <w:rPr>
          <w:rFonts w:ascii="Helvetica Neue Thin" w:hAnsi="Helvetica Neue Thin"/>
          <w:i/>
          <w:sz w:val="28"/>
          <w:szCs w:val="28"/>
        </w:rPr>
        <w:t>La photographie expérimentale</w:t>
      </w:r>
      <w:r>
        <w:rPr>
          <w:rFonts w:ascii="Helvetica Neue Thin" w:hAnsi="Helvetica Neue Thin"/>
          <w:sz w:val="28"/>
          <w:szCs w:val="28"/>
        </w:rPr>
        <w:t>, ed. Photosynthèse, Arles, 2017 (à paraître)</w:t>
      </w:r>
    </w:p>
    <w:p w14:paraId="6C2DA19A" w14:textId="77777777" w:rsidR="009B30D7" w:rsidRDefault="009B30D7" w:rsidP="004F4854">
      <w:pPr>
        <w:rPr>
          <w:rFonts w:ascii="Helvetica Neue Thin" w:hAnsi="Helvetica Neue Thin"/>
          <w:sz w:val="28"/>
          <w:szCs w:val="28"/>
        </w:rPr>
      </w:pPr>
    </w:p>
    <w:p w14:paraId="2E98AC64" w14:textId="04485665" w:rsidR="009B30D7" w:rsidRDefault="009B30D7" w:rsidP="009B30D7">
      <w:pPr>
        <w:widowControl w:val="0"/>
        <w:autoSpaceDE w:val="0"/>
        <w:autoSpaceDN w:val="0"/>
        <w:adjustRightInd w:val="0"/>
        <w:spacing w:after="240"/>
        <w:rPr>
          <w:rFonts w:ascii="Helvetica Neue Thin" w:eastAsiaTheme="minorEastAsia" w:hAnsi="Helvetica Neue Thin" w:cs="Calibri"/>
          <w:bCs/>
          <w:color w:val="2E3E34"/>
          <w:sz w:val="28"/>
          <w:szCs w:val="28"/>
        </w:rPr>
      </w:pPr>
      <w:r>
        <w:rPr>
          <w:rFonts w:ascii="Helvetica Neue Thin" w:hAnsi="Helvetica Neue Thin"/>
          <w:sz w:val="28"/>
          <w:szCs w:val="28"/>
        </w:rPr>
        <w:t xml:space="preserve">90- </w:t>
      </w:r>
      <w:r w:rsidRPr="009B30D7">
        <w:rPr>
          <w:rFonts w:ascii="Helvetica Neue Thin" w:hAnsi="Helvetica Neue Thin"/>
          <w:sz w:val="28"/>
          <w:szCs w:val="28"/>
        </w:rPr>
        <w:t>« </w:t>
      </w:r>
      <w:r w:rsidRPr="009B30D7">
        <w:rPr>
          <w:rFonts w:ascii="Helvetica Neue Thin" w:eastAsiaTheme="minorEastAsia" w:hAnsi="Helvetica Neue Thin" w:cs="Calibri"/>
          <w:bCs/>
          <w:color w:val="2E3E34"/>
          <w:sz w:val="28"/>
          <w:szCs w:val="28"/>
        </w:rPr>
        <w:t>"What matter who’s speaking" (reality and fiction regarding Gregory Crewdson)</w:t>
      </w:r>
      <w:r>
        <w:rPr>
          <w:rFonts w:ascii="Helvetica Neue Thin" w:eastAsiaTheme="minorEastAsia" w:hAnsi="Helvetica Neue Thin" w:cs="Calibri"/>
          <w:bCs/>
          <w:color w:val="2E3E34"/>
          <w:sz w:val="28"/>
          <w:szCs w:val="28"/>
        </w:rPr>
        <w:t> »,  postface de l’ouvrage Gregory Crewdson,</w:t>
      </w:r>
      <w:r w:rsidRPr="009B30D7">
        <w:rPr>
          <w:rFonts w:ascii="Helvetica Neue Thin" w:eastAsiaTheme="minorEastAsia" w:hAnsi="Helvetica Neue Thin" w:cs="Calibri"/>
          <w:bCs/>
          <w:i/>
          <w:color w:val="2E3E34"/>
          <w:sz w:val="28"/>
          <w:szCs w:val="28"/>
        </w:rPr>
        <w:t xml:space="preserve"> The Becket Pictures</w:t>
      </w:r>
      <w:r>
        <w:rPr>
          <w:rFonts w:ascii="Helvetica Neue Thin" w:eastAsiaTheme="minorEastAsia" w:hAnsi="Helvetica Neue Thin" w:cs="Calibri"/>
          <w:bCs/>
          <w:color w:val="2E3E34"/>
          <w:sz w:val="28"/>
          <w:szCs w:val="28"/>
        </w:rPr>
        <w:t>, ed. FRAC Auvergne, 2017, p.164-169.</w:t>
      </w:r>
    </w:p>
    <w:p w14:paraId="260B37D2" w14:textId="0985B49A" w:rsidR="00326D23" w:rsidRDefault="00326D23" w:rsidP="009B30D7">
      <w:pPr>
        <w:widowControl w:val="0"/>
        <w:autoSpaceDE w:val="0"/>
        <w:autoSpaceDN w:val="0"/>
        <w:adjustRightInd w:val="0"/>
        <w:spacing w:after="240"/>
        <w:rPr>
          <w:rFonts w:ascii="Helvetica Neue Thin" w:eastAsiaTheme="minorEastAsia" w:hAnsi="Helvetica Neue Thin" w:cs="Calibri"/>
          <w:bCs/>
          <w:color w:val="2E3E34"/>
          <w:sz w:val="28"/>
          <w:szCs w:val="28"/>
        </w:rPr>
      </w:pPr>
      <w:r>
        <w:rPr>
          <w:rFonts w:ascii="Helvetica Neue Thin" w:eastAsiaTheme="minorEastAsia" w:hAnsi="Helvetica Neue Thin" w:cs="Calibri"/>
          <w:bCs/>
          <w:color w:val="2E3E34"/>
          <w:sz w:val="28"/>
          <w:szCs w:val="28"/>
        </w:rPr>
        <w:t>91- « </w:t>
      </w:r>
      <w:r w:rsidRPr="00326D23">
        <w:rPr>
          <w:rFonts w:ascii="Helvetica Neue Thin" w:eastAsiaTheme="minorEastAsia" w:hAnsi="Helvetica Neue Thin" w:cs="Calibri"/>
          <w:bCs/>
          <w:color w:val="2E3E34"/>
          <w:sz w:val="28"/>
          <w:szCs w:val="28"/>
        </w:rPr>
        <w:t>Breath of the space, between allegory and documentary</w:t>
      </w:r>
      <w:r>
        <w:rPr>
          <w:rFonts w:ascii="Helvetica Neue Thin" w:eastAsiaTheme="minorEastAsia" w:hAnsi="Helvetica Neue Thin" w:cs="Calibri"/>
          <w:bCs/>
          <w:color w:val="2E3E34"/>
          <w:sz w:val="28"/>
          <w:szCs w:val="28"/>
        </w:rPr>
        <w:t xml:space="preserve"> », </w:t>
      </w:r>
      <w:r w:rsidRPr="00326D23">
        <w:rPr>
          <w:rFonts w:ascii="Helvetica Neue Thin" w:eastAsiaTheme="minorEastAsia" w:hAnsi="Helvetica Neue Thin" w:cs="Calibri"/>
          <w:bCs/>
          <w:i/>
          <w:color w:val="2E3E34"/>
          <w:sz w:val="28"/>
          <w:szCs w:val="28"/>
        </w:rPr>
        <w:t>Prix Pictet 2017 Space</w:t>
      </w:r>
      <w:r>
        <w:rPr>
          <w:rFonts w:ascii="Helvetica Neue Thin" w:eastAsiaTheme="minorEastAsia" w:hAnsi="Helvetica Neue Thin" w:cs="Calibri"/>
          <w:bCs/>
          <w:color w:val="2E3E34"/>
          <w:sz w:val="28"/>
          <w:szCs w:val="28"/>
        </w:rPr>
        <w:t>, Candelstar Ltd, London, 2017 ( à paraître)</w:t>
      </w:r>
    </w:p>
    <w:p w14:paraId="78915404" w14:textId="431AD27C" w:rsidR="00326D23" w:rsidRDefault="00326D23" w:rsidP="00326D23">
      <w:pPr>
        <w:widowControl w:val="0"/>
        <w:autoSpaceDE w:val="0"/>
        <w:autoSpaceDN w:val="0"/>
        <w:adjustRightInd w:val="0"/>
        <w:spacing w:after="240"/>
        <w:rPr>
          <w:rFonts w:ascii="Helvetica Neue Thin" w:eastAsiaTheme="minorEastAsia" w:hAnsi="Helvetica Neue Thin" w:cs="Cambria"/>
          <w:sz w:val="28"/>
          <w:szCs w:val="32"/>
        </w:rPr>
      </w:pPr>
      <w:r>
        <w:rPr>
          <w:rFonts w:ascii="Helvetica Neue Thin" w:eastAsiaTheme="minorEastAsia" w:hAnsi="Helvetica Neue Thin" w:cs="Calibri"/>
          <w:bCs/>
          <w:color w:val="2E3E34"/>
          <w:sz w:val="28"/>
          <w:szCs w:val="28"/>
        </w:rPr>
        <w:t xml:space="preserve">92- </w:t>
      </w:r>
      <w:r w:rsidRPr="00326D23">
        <w:rPr>
          <w:rFonts w:ascii="Helvetica Neue Thin" w:eastAsiaTheme="minorEastAsia" w:hAnsi="Helvetica Neue Thin" w:cs="Calibri"/>
          <w:bCs/>
          <w:color w:val="2E3E34"/>
          <w:sz w:val="32"/>
          <w:szCs w:val="28"/>
        </w:rPr>
        <w:t>« </w:t>
      </w:r>
      <w:r w:rsidRPr="00326D23">
        <w:rPr>
          <w:rFonts w:ascii="Helvetica Neue Thin" w:hAnsi="Helvetica Neue Thin"/>
          <w:sz w:val="28"/>
        </w:rPr>
        <w:t>Ernst Juhl: ein "europäischer Stieglitz"?</w:t>
      </w:r>
      <w:r>
        <w:rPr>
          <w:rFonts w:ascii="Helvetica Neue Thin" w:hAnsi="Helvetica Neue Thin"/>
          <w:sz w:val="28"/>
        </w:rPr>
        <w:t xml:space="preserve"> », </w:t>
      </w:r>
      <w:r w:rsidRPr="00326D23">
        <w:rPr>
          <w:rFonts w:ascii="Helvetica Neue Thin" w:eastAsiaTheme="minorEastAsia" w:hAnsi="Helvetica Neue Thin" w:cs="Cambria"/>
          <w:i/>
          <w:sz w:val="28"/>
          <w:szCs w:val="32"/>
        </w:rPr>
        <w:t>ReVision. Photography at the Museum für Kunst und Gewerbe Hamburg</w:t>
      </w:r>
      <w:r w:rsidRPr="00326D23">
        <w:rPr>
          <w:rFonts w:ascii="Helvetica Neue Thin" w:eastAsiaTheme="minorEastAsia" w:hAnsi="Helvetica Neue Thin" w:cs="Cambria"/>
          <w:sz w:val="28"/>
          <w:szCs w:val="32"/>
        </w:rPr>
        <w:t>, Steidl, (à paraître)</w:t>
      </w:r>
    </w:p>
    <w:p w14:paraId="60D8976D" w14:textId="6E73D75F" w:rsidR="000D285D" w:rsidRDefault="00326D23" w:rsidP="00326D23">
      <w:pPr>
        <w:widowControl w:val="0"/>
        <w:autoSpaceDE w:val="0"/>
        <w:autoSpaceDN w:val="0"/>
        <w:adjustRightInd w:val="0"/>
        <w:spacing w:after="240"/>
        <w:rPr>
          <w:rFonts w:ascii="Helvetica Neue Thin" w:eastAsiaTheme="minorEastAsia" w:hAnsi="Helvetica Neue Thin" w:cs="Cambria"/>
          <w:sz w:val="28"/>
          <w:szCs w:val="32"/>
        </w:rPr>
      </w:pPr>
      <w:r>
        <w:rPr>
          <w:rFonts w:ascii="Helvetica Neue Thin" w:eastAsiaTheme="minorEastAsia" w:hAnsi="Helvetica Neue Thin" w:cs="Cambria"/>
          <w:sz w:val="28"/>
          <w:szCs w:val="32"/>
        </w:rPr>
        <w:t xml:space="preserve">93- « Exposer la photographie historique à ‘ère du numérique, un enjeu antimoderne ? », </w:t>
      </w:r>
      <w:r w:rsidR="00E17B96" w:rsidRPr="00E17B96">
        <w:rPr>
          <w:rFonts w:ascii="Helvetica Neue Thin" w:hAnsi="Helvetica Neue Thin" w:cs="Courier New"/>
          <w:i/>
          <w:iCs/>
          <w:sz w:val="28"/>
        </w:rPr>
        <w:t>Le temps d’un clic. La photographie dans le canton de Neuchâtel 1840-1970</w:t>
      </w:r>
      <w:r>
        <w:rPr>
          <w:rFonts w:ascii="Helvetica Neue Thin" w:eastAsiaTheme="minorEastAsia" w:hAnsi="Helvetica Neue Thin" w:cs="Cambria"/>
          <w:sz w:val="28"/>
          <w:szCs w:val="32"/>
        </w:rPr>
        <w:t>,</w:t>
      </w:r>
      <w:r w:rsidR="00E17B96">
        <w:rPr>
          <w:rFonts w:ascii="Helvetica Neue Thin" w:eastAsiaTheme="minorEastAsia" w:hAnsi="Helvetica Neue Thin" w:cs="Cambria"/>
          <w:sz w:val="28"/>
          <w:szCs w:val="32"/>
        </w:rPr>
        <w:t xml:space="preserve"> Musée de Neuchatel,</w:t>
      </w:r>
      <w:r>
        <w:rPr>
          <w:rFonts w:ascii="Helvetica Neue Thin" w:eastAsiaTheme="minorEastAsia" w:hAnsi="Helvetica Neue Thin" w:cs="Cambria"/>
          <w:sz w:val="28"/>
          <w:szCs w:val="32"/>
        </w:rPr>
        <w:t xml:space="preserve"> p.115-121</w:t>
      </w:r>
      <w:r w:rsidR="00CB00DA">
        <w:rPr>
          <w:rFonts w:ascii="Helvetica Neue Thin" w:eastAsiaTheme="minorEastAsia" w:hAnsi="Helvetica Neue Thin" w:cs="Cambria"/>
          <w:sz w:val="28"/>
          <w:szCs w:val="32"/>
        </w:rPr>
        <w:t>.</w:t>
      </w:r>
    </w:p>
    <w:p w14:paraId="703628DB" w14:textId="68ADCBE4" w:rsidR="000D285D" w:rsidRDefault="000D285D" w:rsidP="00326D23">
      <w:pPr>
        <w:widowControl w:val="0"/>
        <w:autoSpaceDE w:val="0"/>
        <w:autoSpaceDN w:val="0"/>
        <w:adjustRightInd w:val="0"/>
        <w:spacing w:after="240"/>
        <w:rPr>
          <w:rFonts w:ascii="Helvetica Neue Thin" w:eastAsiaTheme="minorEastAsia" w:hAnsi="Helvetica Neue Thin" w:cs="Helvetica Neue"/>
          <w:sz w:val="28"/>
          <w:szCs w:val="28"/>
        </w:rPr>
      </w:pPr>
      <w:r w:rsidRPr="000D285D">
        <w:rPr>
          <w:rFonts w:ascii="Helvetica Neue Thin" w:eastAsiaTheme="minorEastAsia" w:hAnsi="Helvetica Neue Thin" w:cs="Cambria"/>
          <w:sz w:val="28"/>
          <w:szCs w:val="28"/>
        </w:rPr>
        <w:t>94-</w:t>
      </w:r>
      <w:r w:rsidRPr="000D285D">
        <w:rPr>
          <w:rFonts w:ascii="Helvetica Neue Thin" w:eastAsiaTheme="minorEastAsia" w:hAnsi="Helvetica Neue Thin" w:cs="Helvetica Neue"/>
          <w:sz w:val="28"/>
          <w:szCs w:val="28"/>
        </w:rPr>
        <w:t>"Un passage entre les paysages, l'étang de Berre et la photographie", Regards sur l'étang de Berre, 2017, Musée Ziem/h'artpon édition, p.9-11.</w:t>
      </w:r>
    </w:p>
    <w:p w14:paraId="66FD2C53" w14:textId="5BDAB23A" w:rsidR="009E4B55" w:rsidRPr="000D285D" w:rsidRDefault="004C068B" w:rsidP="00326D23">
      <w:pPr>
        <w:widowControl w:val="0"/>
        <w:autoSpaceDE w:val="0"/>
        <w:autoSpaceDN w:val="0"/>
        <w:adjustRightInd w:val="0"/>
        <w:spacing w:after="240"/>
        <w:rPr>
          <w:rFonts w:ascii="Helvetica Neue Thin" w:eastAsiaTheme="minorEastAsia" w:hAnsi="Helvetica Neue Thin" w:cs="Cambria"/>
          <w:sz w:val="28"/>
          <w:szCs w:val="28"/>
        </w:rPr>
      </w:pPr>
      <w:r>
        <w:rPr>
          <w:rFonts w:ascii="Helvetica Neue Thin" w:eastAsiaTheme="minorEastAsia" w:hAnsi="Helvetica Neue Thin" w:cs="Helvetica Neue"/>
          <w:sz w:val="28"/>
          <w:szCs w:val="28"/>
        </w:rPr>
        <w:t>95</w:t>
      </w:r>
      <w:r w:rsidR="009E4B55">
        <w:rPr>
          <w:rFonts w:ascii="Helvetica Neue Thin" w:eastAsiaTheme="minorEastAsia" w:hAnsi="Helvetica Neue Thin" w:cs="Helvetica Neue"/>
          <w:sz w:val="28"/>
          <w:szCs w:val="28"/>
        </w:rPr>
        <w:t xml:space="preserve">- </w:t>
      </w:r>
      <w:r>
        <w:rPr>
          <w:rFonts w:ascii="Helvetica Neue Thin" w:eastAsiaTheme="minorEastAsia" w:hAnsi="Helvetica Neue Thin" w:cs="Helvetica Neue"/>
          <w:sz w:val="28"/>
          <w:szCs w:val="28"/>
        </w:rPr>
        <w:t xml:space="preserve">« Matthieu Gafsou l’inconciliable », </w:t>
      </w:r>
      <w:r w:rsidR="009E4B55">
        <w:rPr>
          <w:rFonts w:ascii="Helvetica Neue Thin" w:eastAsiaTheme="minorEastAsia" w:hAnsi="Helvetica Neue Thin" w:cs="Helvetica Neue"/>
          <w:sz w:val="28"/>
          <w:szCs w:val="28"/>
        </w:rPr>
        <w:t xml:space="preserve">catalogue </w:t>
      </w:r>
      <w:r>
        <w:rPr>
          <w:rFonts w:ascii="Helvetica Neue Thin" w:eastAsiaTheme="minorEastAsia" w:hAnsi="Helvetica Neue Thin" w:cs="Helvetica Neue"/>
          <w:sz w:val="28"/>
          <w:szCs w:val="28"/>
        </w:rPr>
        <w:t xml:space="preserve">exposition Matthieu </w:t>
      </w:r>
      <w:r w:rsidR="009E4B55">
        <w:rPr>
          <w:rFonts w:ascii="Helvetica Neue Thin" w:eastAsiaTheme="minorEastAsia" w:hAnsi="Helvetica Neue Thin" w:cs="Helvetica Neue"/>
          <w:sz w:val="28"/>
          <w:szCs w:val="28"/>
        </w:rPr>
        <w:t xml:space="preserve">Gafsou galerie </w:t>
      </w:r>
      <w:r>
        <w:rPr>
          <w:rFonts w:ascii="Helvetica Neue Thin" w:eastAsiaTheme="minorEastAsia" w:hAnsi="Helvetica Neue Thin" w:cs="Helvetica Neue"/>
          <w:sz w:val="28"/>
          <w:szCs w:val="28"/>
        </w:rPr>
        <w:t xml:space="preserve">Eric </w:t>
      </w:r>
      <w:r w:rsidR="009E4B55">
        <w:rPr>
          <w:rFonts w:ascii="Helvetica Neue Thin" w:eastAsiaTheme="minorEastAsia" w:hAnsi="Helvetica Neue Thin" w:cs="Helvetica Neue"/>
          <w:sz w:val="28"/>
          <w:szCs w:val="28"/>
        </w:rPr>
        <w:t>Mouchet, Paris</w:t>
      </w:r>
      <w:r>
        <w:rPr>
          <w:rFonts w:ascii="Helvetica Neue Thin" w:eastAsiaTheme="minorEastAsia" w:hAnsi="Helvetica Neue Thin" w:cs="Helvetica Neue"/>
          <w:sz w:val="28"/>
          <w:szCs w:val="28"/>
        </w:rPr>
        <w:t>, 2017.</w:t>
      </w:r>
    </w:p>
    <w:p w14:paraId="48454D05" w14:textId="77777777" w:rsidR="00CB00DA" w:rsidRDefault="00CB00DA" w:rsidP="00326D23">
      <w:pPr>
        <w:widowControl w:val="0"/>
        <w:autoSpaceDE w:val="0"/>
        <w:autoSpaceDN w:val="0"/>
        <w:adjustRightInd w:val="0"/>
        <w:spacing w:after="240"/>
        <w:rPr>
          <w:rFonts w:eastAsiaTheme="minorEastAsia" w:cs="Times"/>
          <w:szCs w:val="24"/>
        </w:rPr>
      </w:pPr>
    </w:p>
    <w:p w14:paraId="5E621BA0" w14:textId="2AC5E96E" w:rsidR="00326D23" w:rsidRPr="008C3215" w:rsidRDefault="00326D23" w:rsidP="00326D2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12" w:lineRule="auto"/>
        <w:rPr>
          <w:b/>
        </w:rPr>
      </w:pPr>
    </w:p>
    <w:p w14:paraId="2D9D8144" w14:textId="710CC03E" w:rsidR="009B30D7" w:rsidRDefault="009B30D7" w:rsidP="004F4854">
      <w:pPr>
        <w:rPr>
          <w:rFonts w:ascii="Helvetica Neue Thin" w:hAnsi="Helvetica Neue Thin"/>
          <w:sz w:val="28"/>
          <w:szCs w:val="28"/>
        </w:rPr>
      </w:pPr>
    </w:p>
    <w:p w14:paraId="56FCA1EE" w14:textId="77777777" w:rsidR="00D92FEC" w:rsidRDefault="00D92FEC" w:rsidP="004F4854">
      <w:pPr>
        <w:rPr>
          <w:rFonts w:ascii="Helvetica Neue Thin" w:hAnsi="Helvetica Neue Thin"/>
          <w:sz w:val="28"/>
          <w:szCs w:val="28"/>
        </w:rPr>
      </w:pPr>
    </w:p>
    <w:p w14:paraId="6A37726D" w14:textId="77777777" w:rsidR="009B30D7" w:rsidRDefault="009B30D7" w:rsidP="00D92FEC"/>
    <w:p w14:paraId="34DD0499" w14:textId="77777777" w:rsidR="00D92FEC" w:rsidRPr="005912BA" w:rsidRDefault="00D92FEC" w:rsidP="004F4854">
      <w:pPr>
        <w:rPr>
          <w:rFonts w:ascii="Helvetica Neue Thin" w:hAnsi="Helvetica Neue Thin"/>
          <w:sz w:val="28"/>
          <w:szCs w:val="28"/>
        </w:rPr>
      </w:pPr>
    </w:p>
    <w:p w14:paraId="138E263F" w14:textId="77777777" w:rsidR="004F4854" w:rsidRPr="005912BA" w:rsidRDefault="004F4854" w:rsidP="004F4854">
      <w:pPr>
        <w:rPr>
          <w:rFonts w:ascii="Helvetica Neue Thin" w:hAnsi="Helvetica Neue Thin"/>
          <w:color w:val="FF0000"/>
          <w:sz w:val="28"/>
          <w:szCs w:val="28"/>
        </w:rPr>
      </w:pPr>
    </w:p>
    <w:p w14:paraId="4F5E0099" w14:textId="77777777" w:rsidR="004F4854" w:rsidRPr="005912BA" w:rsidRDefault="004F4854" w:rsidP="004F4854">
      <w:pPr>
        <w:rPr>
          <w:rFonts w:ascii="Helvetica Neue Thin" w:hAnsi="Helvetica Neue Thin"/>
          <w:sz w:val="28"/>
          <w:szCs w:val="28"/>
        </w:rPr>
      </w:pPr>
    </w:p>
    <w:p w14:paraId="6449D2E2" w14:textId="77777777" w:rsidR="004F4854" w:rsidRPr="005912BA" w:rsidRDefault="004F4854" w:rsidP="004F4854">
      <w:pPr>
        <w:rPr>
          <w:rFonts w:ascii="Helvetica Neue Thin" w:hAnsi="Helvetica Neue Thin"/>
          <w:sz w:val="28"/>
          <w:szCs w:val="28"/>
        </w:rPr>
      </w:pPr>
    </w:p>
    <w:p w14:paraId="7F2C181E" w14:textId="77777777" w:rsidR="004F4854" w:rsidRPr="005912BA" w:rsidRDefault="004F4854" w:rsidP="004F4854">
      <w:pPr>
        <w:rPr>
          <w:rFonts w:ascii="Helvetica Neue Thin" w:hAnsi="Helvetica Neue Thin"/>
          <w:sz w:val="28"/>
          <w:szCs w:val="28"/>
        </w:rPr>
      </w:pPr>
    </w:p>
    <w:p w14:paraId="59A625F1" w14:textId="77777777" w:rsidR="004F4854" w:rsidRPr="005912BA" w:rsidRDefault="004F4854" w:rsidP="004F4854">
      <w:pPr>
        <w:rPr>
          <w:rFonts w:ascii="Helvetica Neue Thin" w:hAnsi="Helvetica Neue Thin"/>
          <w:sz w:val="28"/>
          <w:szCs w:val="28"/>
        </w:rPr>
      </w:pPr>
    </w:p>
    <w:p w14:paraId="3DB88F19" w14:textId="77777777" w:rsidR="00DE6A43" w:rsidRDefault="00DE6A43">
      <w:bookmarkStart w:id="0" w:name="_GoBack"/>
      <w:bookmarkEnd w:id="0"/>
    </w:p>
    <w:sectPr w:rsidR="00DE6A43" w:rsidSect="00C7408B">
      <w:footerReference w:type="even" r:id="rId16"/>
      <w:footerReference w:type="default" r:id="rId1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0792D" w14:textId="77777777" w:rsidR="00A770F6" w:rsidRDefault="00A770F6" w:rsidP="0091062C">
      <w:r>
        <w:separator/>
      </w:r>
    </w:p>
  </w:endnote>
  <w:endnote w:type="continuationSeparator" w:id="0">
    <w:p w14:paraId="2C1B239B" w14:textId="77777777" w:rsidR="00A770F6" w:rsidRDefault="00A770F6" w:rsidP="0091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eiss">
    <w:altName w:val="Courier New"/>
    <w:charset w:val="00"/>
    <w:family w:val="auto"/>
    <w:pitch w:val="variable"/>
    <w:sig w:usb0="03000000"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Baoli SC Regular">
    <w:panose1 w:val="02010800040101010101"/>
    <w:charset w:val="00"/>
    <w:family w:val="auto"/>
    <w:pitch w:val="variable"/>
    <w:sig w:usb0="00000003" w:usb1="080F0000" w:usb2="00000000" w:usb3="00000000" w:csb0="0004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791E" w14:textId="77777777" w:rsidR="00A770F6" w:rsidRDefault="00A770F6" w:rsidP="00154CB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DC0A5D" w14:textId="77777777" w:rsidR="00A770F6" w:rsidRDefault="00A770F6" w:rsidP="0091062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D139" w14:textId="77777777" w:rsidR="00A770F6" w:rsidRDefault="00A770F6" w:rsidP="00154CB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072F5">
      <w:rPr>
        <w:rStyle w:val="Numrodepage"/>
        <w:noProof/>
      </w:rPr>
      <w:t>18</w:t>
    </w:r>
    <w:r>
      <w:rPr>
        <w:rStyle w:val="Numrodepage"/>
      </w:rPr>
      <w:fldChar w:fldCharType="end"/>
    </w:r>
  </w:p>
  <w:p w14:paraId="04B6A1D3" w14:textId="77777777" w:rsidR="00A770F6" w:rsidRDefault="00A770F6" w:rsidP="0091062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70D50" w14:textId="77777777" w:rsidR="00A770F6" w:rsidRDefault="00A770F6" w:rsidP="0091062C">
      <w:r>
        <w:separator/>
      </w:r>
    </w:p>
  </w:footnote>
  <w:footnote w:type="continuationSeparator" w:id="0">
    <w:p w14:paraId="25C97C09" w14:textId="77777777" w:rsidR="00A770F6" w:rsidRDefault="00A770F6" w:rsidP="009106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F42D3D"/>
    <w:multiLevelType w:val="hybridMultilevel"/>
    <w:tmpl w:val="91641C4A"/>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2">
    <w:nsid w:val="5C847811"/>
    <w:multiLevelType w:val="multilevel"/>
    <w:tmpl w:val="51CC6E3A"/>
    <w:lvl w:ilvl="0">
      <w:start w:val="1"/>
      <w:numFmt w:val="decimal"/>
      <w:lvlText w:val="%1."/>
      <w:lvlJc w:val="left"/>
      <w:pPr>
        <w:ind w:left="1571" w:hanging="360"/>
      </w:pPr>
      <w:rPr>
        <w:rFonts w:eastAsia="Times" w:cs="Times New Roman" w:hint="default"/>
        <w:color w:val="FF0066"/>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54"/>
    <w:rsid w:val="0006083F"/>
    <w:rsid w:val="000D285D"/>
    <w:rsid w:val="00154CB6"/>
    <w:rsid w:val="00161CAB"/>
    <w:rsid w:val="002072F5"/>
    <w:rsid w:val="00326D23"/>
    <w:rsid w:val="004C068B"/>
    <w:rsid w:val="004D6203"/>
    <w:rsid w:val="004F4854"/>
    <w:rsid w:val="00561303"/>
    <w:rsid w:val="005B10AC"/>
    <w:rsid w:val="00612E0D"/>
    <w:rsid w:val="006F7F25"/>
    <w:rsid w:val="007A7FEE"/>
    <w:rsid w:val="007E0DB2"/>
    <w:rsid w:val="00870AFF"/>
    <w:rsid w:val="0091062C"/>
    <w:rsid w:val="00937639"/>
    <w:rsid w:val="009A223B"/>
    <w:rsid w:val="009B30D7"/>
    <w:rsid w:val="009E4B55"/>
    <w:rsid w:val="00A7031D"/>
    <w:rsid w:val="00A770F6"/>
    <w:rsid w:val="00BD60A1"/>
    <w:rsid w:val="00C7408B"/>
    <w:rsid w:val="00CB00DA"/>
    <w:rsid w:val="00D124CF"/>
    <w:rsid w:val="00D92FEC"/>
    <w:rsid w:val="00DE6A43"/>
    <w:rsid w:val="00E17B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DC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54"/>
    <w:rPr>
      <w:rFonts w:ascii="Times" w:eastAsia="Times" w:hAnsi="Times" w:cs="Times New Roman"/>
      <w:szCs w:val="20"/>
      <w:lang w:val="fr-FR"/>
    </w:rPr>
  </w:style>
  <w:style w:type="paragraph" w:styleId="Titre1">
    <w:name w:val="heading 1"/>
    <w:basedOn w:val="Normal"/>
    <w:next w:val="Normal"/>
    <w:link w:val="Titre1Car"/>
    <w:qFormat/>
    <w:rsid w:val="004F4854"/>
    <w:pPr>
      <w:keepNext/>
      <w:outlineLvl w:val="0"/>
    </w:pPr>
    <w:rPr>
      <w:rFonts w:eastAsia="Times New Roman"/>
      <w:b/>
      <w:sz w:val="28"/>
    </w:rPr>
  </w:style>
  <w:style w:type="paragraph" w:styleId="Titre3">
    <w:name w:val="heading 3"/>
    <w:basedOn w:val="Normal"/>
    <w:next w:val="Normal"/>
    <w:link w:val="Titre3Car"/>
    <w:qFormat/>
    <w:rsid w:val="004F4854"/>
    <w:pPr>
      <w:keepNext/>
      <w:jc w:val="center"/>
      <w:outlineLvl w:val="2"/>
    </w:pPr>
    <w:rPr>
      <w:rFonts w:ascii="Weiss" w:hAnsi="Weis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F4854"/>
    <w:rPr>
      <w:rFonts w:ascii="Times" w:eastAsia="Times New Roman" w:hAnsi="Times" w:cs="Times New Roman"/>
      <w:b/>
      <w:sz w:val="28"/>
      <w:szCs w:val="20"/>
      <w:lang w:val="fr-FR"/>
    </w:rPr>
  </w:style>
  <w:style w:type="character" w:customStyle="1" w:styleId="Titre3Car">
    <w:name w:val="Titre 3 Car"/>
    <w:basedOn w:val="Policepardfaut"/>
    <w:link w:val="Titre3"/>
    <w:rsid w:val="004F4854"/>
    <w:rPr>
      <w:rFonts w:ascii="Weiss" w:eastAsia="Times" w:hAnsi="Weiss" w:cs="Times New Roman"/>
      <w:sz w:val="28"/>
      <w:szCs w:val="20"/>
      <w:lang w:val="fr-FR"/>
    </w:rPr>
  </w:style>
  <w:style w:type="paragraph" w:styleId="Corpsdetexte">
    <w:name w:val="Body Text"/>
    <w:basedOn w:val="Normal"/>
    <w:link w:val="CorpsdetexteCar"/>
    <w:rsid w:val="004F4854"/>
    <w:rPr>
      <w:rFonts w:ascii="Weiss" w:hAnsi="Weiss"/>
      <w:sz w:val="28"/>
    </w:rPr>
  </w:style>
  <w:style w:type="character" w:customStyle="1" w:styleId="CorpsdetexteCar">
    <w:name w:val="Corps de texte Car"/>
    <w:basedOn w:val="Policepardfaut"/>
    <w:link w:val="Corpsdetexte"/>
    <w:rsid w:val="004F4854"/>
    <w:rPr>
      <w:rFonts w:ascii="Weiss" w:eastAsia="Times" w:hAnsi="Weiss" w:cs="Times New Roman"/>
      <w:sz w:val="28"/>
      <w:szCs w:val="20"/>
      <w:lang w:val="fr-FR"/>
    </w:rPr>
  </w:style>
  <w:style w:type="paragraph" w:styleId="NormalWeb">
    <w:name w:val="Normal (Web)"/>
    <w:basedOn w:val="Normal"/>
    <w:uiPriority w:val="99"/>
    <w:unhideWhenUsed/>
    <w:rsid w:val="004F4854"/>
    <w:pPr>
      <w:spacing w:before="100" w:beforeAutospacing="1" w:after="100" w:afterAutospacing="1"/>
    </w:pPr>
    <w:rPr>
      <w:rFonts w:eastAsiaTheme="minorEastAsia"/>
      <w:sz w:val="20"/>
    </w:rPr>
  </w:style>
  <w:style w:type="character" w:styleId="Lienhypertexte">
    <w:name w:val="Hyperlink"/>
    <w:basedOn w:val="Policepardfaut"/>
    <w:uiPriority w:val="99"/>
    <w:unhideWhenUsed/>
    <w:rsid w:val="004F4854"/>
    <w:rPr>
      <w:color w:val="0000FF" w:themeColor="hyperlink"/>
      <w:u w:val="single"/>
    </w:rPr>
  </w:style>
  <w:style w:type="paragraph" w:styleId="Paragraphedeliste">
    <w:name w:val="List Paragraph"/>
    <w:basedOn w:val="Normal"/>
    <w:uiPriority w:val="34"/>
    <w:qFormat/>
    <w:rsid w:val="00612E0D"/>
    <w:pPr>
      <w:ind w:left="720"/>
      <w:contextualSpacing/>
    </w:pPr>
    <w:rPr>
      <w:rFonts w:ascii="Times New Roman" w:eastAsia="Times New Roman" w:hAnsi="Times New Roman"/>
      <w:szCs w:val="24"/>
    </w:rPr>
  </w:style>
  <w:style w:type="paragraph" w:customStyle="1" w:styleId="F-TextePAO">
    <w:name w:val="F-Texte PAO"/>
    <w:next w:val="Normal"/>
    <w:link w:val="F-TextePAOCar"/>
    <w:rsid w:val="00612E0D"/>
    <w:pPr>
      <w:spacing w:before="170" w:line="240" w:lineRule="exact"/>
      <w:ind w:firstLine="567"/>
      <w:jc w:val="both"/>
    </w:pPr>
    <w:rPr>
      <w:rFonts w:ascii="Trebuchet MS" w:eastAsia="Times" w:hAnsi="Trebuchet MS" w:cs="Times New Roman"/>
      <w:sz w:val="18"/>
      <w:szCs w:val="18"/>
      <w:lang w:val="fr-FR"/>
    </w:rPr>
  </w:style>
  <w:style w:type="character" w:customStyle="1" w:styleId="F-TextePAOCar">
    <w:name w:val="F-Texte PAO Car"/>
    <w:link w:val="F-TextePAO"/>
    <w:rsid w:val="00612E0D"/>
    <w:rPr>
      <w:rFonts w:ascii="Trebuchet MS" w:eastAsia="Times" w:hAnsi="Trebuchet MS" w:cs="Times New Roman"/>
      <w:sz w:val="18"/>
      <w:szCs w:val="18"/>
      <w:lang w:val="fr-FR"/>
    </w:rPr>
  </w:style>
  <w:style w:type="paragraph" w:styleId="Textedebulles">
    <w:name w:val="Balloon Text"/>
    <w:basedOn w:val="Normal"/>
    <w:link w:val="TextedebullesCar"/>
    <w:uiPriority w:val="99"/>
    <w:semiHidden/>
    <w:unhideWhenUsed/>
    <w:rsid w:val="005613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1303"/>
    <w:rPr>
      <w:rFonts w:ascii="Lucida Grande" w:eastAsia="Times" w:hAnsi="Lucida Grande" w:cs="Lucida Grande"/>
      <w:sz w:val="18"/>
      <w:szCs w:val="18"/>
      <w:lang w:val="fr-FR"/>
    </w:rPr>
  </w:style>
  <w:style w:type="paragraph" w:styleId="Pieddepage">
    <w:name w:val="footer"/>
    <w:basedOn w:val="Normal"/>
    <w:link w:val="PieddepageCar"/>
    <w:uiPriority w:val="99"/>
    <w:unhideWhenUsed/>
    <w:rsid w:val="0091062C"/>
    <w:pPr>
      <w:tabs>
        <w:tab w:val="center" w:pos="4536"/>
        <w:tab w:val="right" w:pos="9072"/>
      </w:tabs>
    </w:pPr>
  </w:style>
  <w:style w:type="character" w:customStyle="1" w:styleId="PieddepageCar">
    <w:name w:val="Pied de page Car"/>
    <w:basedOn w:val="Policepardfaut"/>
    <w:link w:val="Pieddepage"/>
    <w:uiPriority w:val="99"/>
    <w:rsid w:val="0091062C"/>
    <w:rPr>
      <w:rFonts w:ascii="Times" w:eastAsia="Times" w:hAnsi="Times" w:cs="Times New Roman"/>
      <w:szCs w:val="20"/>
      <w:lang w:val="fr-FR"/>
    </w:rPr>
  </w:style>
  <w:style w:type="character" w:styleId="Numrodepage">
    <w:name w:val="page number"/>
    <w:basedOn w:val="Policepardfaut"/>
    <w:uiPriority w:val="99"/>
    <w:semiHidden/>
    <w:unhideWhenUsed/>
    <w:rsid w:val="009106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54"/>
    <w:rPr>
      <w:rFonts w:ascii="Times" w:eastAsia="Times" w:hAnsi="Times" w:cs="Times New Roman"/>
      <w:szCs w:val="20"/>
      <w:lang w:val="fr-FR"/>
    </w:rPr>
  </w:style>
  <w:style w:type="paragraph" w:styleId="Titre1">
    <w:name w:val="heading 1"/>
    <w:basedOn w:val="Normal"/>
    <w:next w:val="Normal"/>
    <w:link w:val="Titre1Car"/>
    <w:qFormat/>
    <w:rsid w:val="004F4854"/>
    <w:pPr>
      <w:keepNext/>
      <w:outlineLvl w:val="0"/>
    </w:pPr>
    <w:rPr>
      <w:rFonts w:eastAsia="Times New Roman"/>
      <w:b/>
      <w:sz w:val="28"/>
    </w:rPr>
  </w:style>
  <w:style w:type="paragraph" w:styleId="Titre3">
    <w:name w:val="heading 3"/>
    <w:basedOn w:val="Normal"/>
    <w:next w:val="Normal"/>
    <w:link w:val="Titre3Car"/>
    <w:qFormat/>
    <w:rsid w:val="004F4854"/>
    <w:pPr>
      <w:keepNext/>
      <w:jc w:val="center"/>
      <w:outlineLvl w:val="2"/>
    </w:pPr>
    <w:rPr>
      <w:rFonts w:ascii="Weiss" w:hAnsi="Weis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F4854"/>
    <w:rPr>
      <w:rFonts w:ascii="Times" w:eastAsia="Times New Roman" w:hAnsi="Times" w:cs="Times New Roman"/>
      <w:b/>
      <w:sz w:val="28"/>
      <w:szCs w:val="20"/>
      <w:lang w:val="fr-FR"/>
    </w:rPr>
  </w:style>
  <w:style w:type="character" w:customStyle="1" w:styleId="Titre3Car">
    <w:name w:val="Titre 3 Car"/>
    <w:basedOn w:val="Policepardfaut"/>
    <w:link w:val="Titre3"/>
    <w:rsid w:val="004F4854"/>
    <w:rPr>
      <w:rFonts w:ascii="Weiss" w:eastAsia="Times" w:hAnsi="Weiss" w:cs="Times New Roman"/>
      <w:sz w:val="28"/>
      <w:szCs w:val="20"/>
      <w:lang w:val="fr-FR"/>
    </w:rPr>
  </w:style>
  <w:style w:type="paragraph" w:styleId="Corpsdetexte">
    <w:name w:val="Body Text"/>
    <w:basedOn w:val="Normal"/>
    <w:link w:val="CorpsdetexteCar"/>
    <w:rsid w:val="004F4854"/>
    <w:rPr>
      <w:rFonts w:ascii="Weiss" w:hAnsi="Weiss"/>
      <w:sz w:val="28"/>
    </w:rPr>
  </w:style>
  <w:style w:type="character" w:customStyle="1" w:styleId="CorpsdetexteCar">
    <w:name w:val="Corps de texte Car"/>
    <w:basedOn w:val="Policepardfaut"/>
    <w:link w:val="Corpsdetexte"/>
    <w:rsid w:val="004F4854"/>
    <w:rPr>
      <w:rFonts w:ascii="Weiss" w:eastAsia="Times" w:hAnsi="Weiss" w:cs="Times New Roman"/>
      <w:sz w:val="28"/>
      <w:szCs w:val="20"/>
      <w:lang w:val="fr-FR"/>
    </w:rPr>
  </w:style>
  <w:style w:type="paragraph" w:styleId="NormalWeb">
    <w:name w:val="Normal (Web)"/>
    <w:basedOn w:val="Normal"/>
    <w:uiPriority w:val="99"/>
    <w:unhideWhenUsed/>
    <w:rsid w:val="004F4854"/>
    <w:pPr>
      <w:spacing w:before="100" w:beforeAutospacing="1" w:after="100" w:afterAutospacing="1"/>
    </w:pPr>
    <w:rPr>
      <w:rFonts w:eastAsiaTheme="minorEastAsia"/>
      <w:sz w:val="20"/>
    </w:rPr>
  </w:style>
  <w:style w:type="character" w:styleId="Lienhypertexte">
    <w:name w:val="Hyperlink"/>
    <w:basedOn w:val="Policepardfaut"/>
    <w:uiPriority w:val="99"/>
    <w:unhideWhenUsed/>
    <w:rsid w:val="004F4854"/>
    <w:rPr>
      <w:color w:val="0000FF" w:themeColor="hyperlink"/>
      <w:u w:val="single"/>
    </w:rPr>
  </w:style>
  <w:style w:type="paragraph" w:styleId="Paragraphedeliste">
    <w:name w:val="List Paragraph"/>
    <w:basedOn w:val="Normal"/>
    <w:uiPriority w:val="34"/>
    <w:qFormat/>
    <w:rsid w:val="00612E0D"/>
    <w:pPr>
      <w:ind w:left="720"/>
      <w:contextualSpacing/>
    </w:pPr>
    <w:rPr>
      <w:rFonts w:ascii="Times New Roman" w:eastAsia="Times New Roman" w:hAnsi="Times New Roman"/>
      <w:szCs w:val="24"/>
    </w:rPr>
  </w:style>
  <w:style w:type="paragraph" w:customStyle="1" w:styleId="F-TextePAO">
    <w:name w:val="F-Texte PAO"/>
    <w:next w:val="Normal"/>
    <w:link w:val="F-TextePAOCar"/>
    <w:rsid w:val="00612E0D"/>
    <w:pPr>
      <w:spacing w:before="170" w:line="240" w:lineRule="exact"/>
      <w:ind w:firstLine="567"/>
      <w:jc w:val="both"/>
    </w:pPr>
    <w:rPr>
      <w:rFonts w:ascii="Trebuchet MS" w:eastAsia="Times" w:hAnsi="Trebuchet MS" w:cs="Times New Roman"/>
      <w:sz w:val="18"/>
      <w:szCs w:val="18"/>
      <w:lang w:val="fr-FR"/>
    </w:rPr>
  </w:style>
  <w:style w:type="character" w:customStyle="1" w:styleId="F-TextePAOCar">
    <w:name w:val="F-Texte PAO Car"/>
    <w:link w:val="F-TextePAO"/>
    <w:rsid w:val="00612E0D"/>
    <w:rPr>
      <w:rFonts w:ascii="Trebuchet MS" w:eastAsia="Times" w:hAnsi="Trebuchet MS" w:cs="Times New Roman"/>
      <w:sz w:val="18"/>
      <w:szCs w:val="18"/>
      <w:lang w:val="fr-FR"/>
    </w:rPr>
  </w:style>
  <w:style w:type="paragraph" w:styleId="Textedebulles">
    <w:name w:val="Balloon Text"/>
    <w:basedOn w:val="Normal"/>
    <w:link w:val="TextedebullesCar"/>
    <w:uiPriority w:val="99"/>
    <w:semiHidden/>
    <w:unhideWhenUsed/>
    <w:rsid w:val="005613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1303"/>
    <w:rPr>
      <w:rFonts w:ascii="Lucida Grande" w:eastAsia="Times" w:hAnsi="Lucida Grande" w:cs="Lucida Grande"/>
      <w:sz w:val="18"/>
      <w:szCs w:val="18"/>
      <w:lang w:val="fr-FR"/>
    </w:rPr>
  </w:style>
  <w:style w:type="paragraph" w:styleId="Pieddepage">
    <w:name w:val="footer"/>
    <w:basedOn w:val="Normal"/>
    <w:link w:val="PieddepageCar"/>
    <w:uiPriority w:val="99"/>
    <w:unhideWhenUsed/>
    <w:rsid w:val="0091062C"/>
    <w:pPr>
      <w:tabs>
        <w:tab w:val="center" w:pos="4536"/>
        <w:tab w:val="right" w:pos="9072"/>
      </w:tabs>
    </w:pPr>
  </w:style>
  <w:style w:type="character" w:customStyle="1" w:styleId="PieddepageCar">
    <w:name w:val="Pied de page Car"/>
    <w:basedOn w:val="Policepardfaut"/>
    <w:link w:val="Pieddepage"/>
    <w:uiPriority w:val="99"/>
    <w:rsid w:val="0091062C"/>
    <w:rPr>
      <w:rFonts w:ascii="Times" w:eastAsia="Times" w:hAnsi="Times" w:cs="Times New Roman"/>
      <w:szCs w:val="20"/>
      <w:lang w:val="fr-FR"/>
    </w:rPr>
  </w:style>
  <w:style w:type="character" w:styleId="Numrodepage">
    <w:name w:val="page number"/>
    <w:basedOn w:val="Policepardfaut"/>
    <w:uiPriority w:val="99"/>
    <w:semiHidden/>
    <w:unhideWhenUsed/>
    <w:rsid w:val="0091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press.net/index.php/rsf" TargetMode="External"/><Relationship Id="rId12" Type="http://schemas.openxmlformats.org/officeDocument/2006/relationships/hyperlink" Target="http://www.jeudepaume.org/index.php?page=article&amp;idArt=1641" TargetMode="External"/><Relationship Id="rId13" Type="http://schemas.openxmlformats.org/officeDocument/2006/relationships/hyperlink" Target="http://www.revistas.udesc.br/index.php/palindromo/article/view/5884/4522" TargetMode="External"/><Relationship Id="rId14" Type="http://schemas.openxmlformats.org/officeDocument/2006/relationships/hyperlink" Target="http://seer.ufrgs.br/PortoArte/announcement" TargetMode="External"/><Relationship Id="rId15" Type="http://schemas.openxmlformats.org/officeDocument/2006/relationships/hyperlink" Target="http://etudesphotographiques.revues.org/3594"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D9AF-68CD-E141-B739-C0EE9E48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18</Pages>
  <Words>4648</Words>
  <Characters>25569</Characters>
  <Application>Microsoft Macintosh Word</Application>
  <DocSecurity>0</DocSecurity>
  <Lines>213</Lines>
  <Paragraphs>60</Paragraphs>
  <ScaleCrop>false</ScaleCrop>
  <Company>pantheon sorbonne</Company>
  <LinksUpToDate>false</LinksUpToDate>
  <CharactersWithSpaces>30157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poivert</dc:creator>
  <cp:keywords/>
  <dc:description/>
  <cp:lastModifiedBy>michel poivert</cp:lastModifiedBy>
  <cp:revision>24</cp:revision>
  <cp:lastPrinted>2017-03-29T07:21:00Z</cp:lastPrinted>
  <dcterms:created xsi:type="dcterms:W3CDTF">2017-03-29T06:26:00Z</dcterms:created>
  <dcterms:modified xsi:type="dcterms:W3CDTF">2018-01-06T04:18:00Z</dcterms:modified>
</cp:coreProperties>
</file>