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3F2A" w14:textId="77777777" w:rsidR="004C39B9" w:rsidRPr="00DF3960" w:rsidRDefault="004C39B9" w:rsidP="004C39B9">
      <w:pPr>
        <w:spacing w:line="360" w:lineRule="auto"/>
        <w:rPr>
          <w:rFonts w:ascii="Calibri" w:hAnsi="Calibri" w:cs="Calibri"/>
          <w:b/>
          <w:sz w:val="26"/>
          <w:szCs w:val="26"/>
        </w:rPr>
      </w:pPr>
      <w:r w:rsidRPr="00DF3960">
        <w:rPr>
          <w:rFonts w:ascii="Calibri" w:hAnsi="Calibri" w:cs="Calibri"/>
          <w:b/>
          <w:sz w:val="26"/>
          <w:szCs w:val="26"/>
        </w:rPr>
        <w:t xml:space="preserve">MARC TAVERDET </w:t>
      </w:r>
    </w:p>
    <w:p w14:paraId="27E6B1B4" w14:textId="50CE4D48" w:rsidR="004C39B9" w:rsidRPr="00DF3960" w:rsidRDefault="004C39B9" w:rsidP="004C39B9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Professeur agrégé</w:t>
      </w:r>
      <w:r w:rsidR="00366524">
        <w:rPr>
          <w:rFonts w:ascii="Calibri" w:hAnsi="Calibri" w:cs="Calibri"/>
          <w:sz w:val="26"/>
          <w:szCs w:val="26"/>
        </w:rPr>
        <w:t>,</w:t>
      </w:r>
      <w:r w:rsidRPr="00DF3960">
        <w:rPr>
          <w:rFonts w:ascii="Calibri" w:hAnsi="Calibri" w:cs="Calibri"/>
          <w:sz w:val="26"/>
          <w:szCs w:val="26"/>
        </w:rPr>
        <w:t xml:space="preserve"> hors-classe </w:t>
      </w:r>
      <w:r w:rsidR="006175D0" w:rsidRPr="00DF3960">
        <w:rPr>
          <w:rFonts w:ascii="Calibri" w:hAnsi="Calibri" w:cs="Calibri"/>
          <w:sz w:val="26"/>
          <w:szCs w:val="26"/>
        </w:rPr>
        <w:t>depuis 2023</w:t>
      </w:r>
      <w:r w:rsidRPr="00DF3960">
        <w:rPr>
          <w:rFonts w:ascii="Calibri" w:hAnsi="Calibri" w:cs="Calibri"/>
          <w:sz w:val="26"/>
          <w:szCs w:val="26"/>
        </w:rPr>
        <w:t xml:space="preserve">. </w:t>
      </w:r>
    </w:p>
    <w:p w14:paraId="583C0960" w14:textId="56E21C06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Chercheur associé </w:t>
      </w:r>
    </w:p>
    <w:p w14:paraId="4FF5E889" w14:textId="77777777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</w:p>
    <w:p w14:paraId="24C4BEEB" w14:textId="32FB6923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Coordonnées</w:t>
      </w:r>
    </w:p>
    <w:p w14:paraId="5E4FD639" w14:textId="77777777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Centre d’histoire du XIX</w:t>
      </w:r>
      <w:r w:rsidRPr="00DF3960">
        <w:rPr>
          <w:rFonts w:ascii="Calibri" w:hAnsi="Calibri" w:cs="Calibri"/>
          <w:sz w:val="26"/>
          <w:szCs w:val="26"/>
          <w:vertAlign w:val="superscript"/>
        </w:rPr>
        <w:t>e</w:t>
      </w:r>
      <w:r w:rsidRPr="00DF3960">
        <w:rPr>
          <w:rFonts w:ascii="Calibri" w:hAnsi="Calibri" w:cs="Calibri"/>
          <w:sz w:val="26"/>
          <w:szCs w:val="26"/>
        </w:rPr>
        <w:t xml:space="preserve"> siècle </w:t>
      </w:r>
    </w:p>
    <w:p w14:paraId="2ADD0CB9" w14:textId="06A5B168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Université Paris 1 Panthéon-Sorbonne</w:t>
      </w:r>
    </w:p>
    <w:p w14:paraId="4856BB94" w14:textId="77777777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17 rue de la Sorbonne</w:t>
      </w:r>
    </w:p>
    <w:p w14:paraId="42670358" w14:textId="1A912960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75005 PARIS</w:t>
      </w:r>
    </w:p>
    <w:p w14:paraId="2E8DA7A4" w14:textId="64777054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  <w:hyperlink r:id="rId5" w:history="1">
        <w:r w:rsidRPr="00DF3960">
          <w:rPr>
            <w:rStyle w:val="Lienhypertexte"/>
            <w:rFonts w:ascii="Calibri" w:hAnsi="Calibri" w:cs="Calibri"/>
            <w:sz w:val="26"/>
            <w:szCs w:val="26"/>
          </w:rPr>
          <w:t>Marc.Taverdet@univ-paris1.fr</w:t>
        </w:r>
      </w:hyperlink>
      <w:r w:rsidRPr="00DF3960">
        <w:rPr>
          <w:rFonts w:ascii="Calibri" w:hAnsi="Calibri" w:cs="Calibri"/>
          <w:sz w:val="26"/>
          <w:szCs w:val="26"/>
        </w:rPr>
        <w:t xml:space="preserve"> </w:t>
      </w:r>
    </w:p>
    <w:p w14:paraId="44AF3B7B" w14:textId="77777777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</w:p>
    <w:p w14:paraId="1B0D5337" w14:textId="0CE31C6E" w:rsidR="004C39B9" w:rsidRPr="00DF3960" w:rsidRDefault="004C39B9" w:rsidP="004C39B9">
      <w:pPr>
        <w:spacing w:after="240" w:line="360" w:lineRule="auto"/>
        <w:jc w:val="both"/>
        <w:rPr>
          <w:rFonts w:ascii="Calibri" w:hAnsi="Calibri" w:cs="Calibri"/>
          <w:b/>
          <w:sz w:val="26"/>
          <w:szCs w:val="26"/>
        </w:rPr>
      </w:pPr>
      <w:r w:rsidRPr="00DF3960">
        <w:rPr>
          <w:rFonts w:ascii="Calibri" w:hAnsi="Calibri" w:cs="Calibri"/>
          <w:b/>
          <w:sz w:val="26"/>
          <w:szCs w:val="26"/>
        </w:rPr>
        <w:t>Titres et formation</w:t>
      </w:r>
    </w:p>
    <w:p w14:paraId="040E779A" w14:textId="053563AF" w:rsidR="004C39B9" w:rsidRPr="00DF3960" w:rsidRDefault="004C39B9" w:rsidP="004C39B9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Doctorat en histoire </w:t>
      </w:r>
    </w:p>
    <w:p w14:paraId="6C97BE02" w14:textId="39308A9B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Agrégation d’histoire </w:t>
      </w:r>
    </w:p>
    <w:p w14:paraId="05ED586D" w14:textId="77777777" w:rsidR="004C39B9" w:rsidRPr="00DF3960" w:rsidRDefault="004C39B9" w:rsidP="004C39B9">
      <w:pPr>
        <w:spacing w:line="288" w:lineRule="auto"/>
        <w:rPr>
          <w:rFonts w:ascii="Calibri" w:hAnsi="Calibri" w:cs="Calibri"/>
          <w:sz w:val="26"/>
          <w:szCs w:val="26"/>
        </w:rPr>
      </w:pPr>
    </w:p>
    <w:p w14:paraId="0B65120E" w14:textId="5FA6BF7F" w:rsidR="004C39B9" w:rsidRPr="00DF3960" w:rsidRDefault="004C39B9" w:rsidP="004C39B9">
      <w:pPr>
        <w:spacing w:after="240" w:line="360" w:lineRule="auto"/>
        <w:jc w:val="both"/>
        <w:rPr>
          <w:rFonts w:ascii="Calibri" w:hAnsi="Calibri" w:cs="Calibri"/>
          <w:b/>
          <w:sz w:val="26"/>
          <w:szCs w:val="26"/>
        </w:rPr>
      </w:pPr>
      <w:r w:rsidRPr="00DF3960">
        <w:rPr>
          <w:rFonts w:ascii="Calibri" w:hAnsi="Calibri" w:cs="Calibri"/>
          <w:b/>
          <w:sz w:val="26"/>
          <w:szCs w:val="26"/>
        </w:rPr>
        <w:t>Thèmes de recherche</w:t>
      </w:r>
    </w:p>
    <w:p w14:paraId="3F724B2C" w14:textId="77777777" w:rsidR="004C39B9" w:rsidRPr="00DF3960" w:rsidRDefault="004C39B9" w:rsidP="00366524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Histoire politique et sociale de la France au XIX</w:t>
      </w:r>
      <w:r w:rsidRPr="00DF3960">
        <w:rPr>
          <w:rFonts w:ascii="Calibri" w:hAnsi="Calibri" w:cs="Calibri"/>
          <w:sz w:val="26"/>
          <w:szCs w:val="26"/>
          <w:vertAlign w:val="superscript"/>
        </w:rPr>
        <w:t>e</w:t>
      </w:r>
      <w:r w:rsidRPr="00DF3960">
        <w:rPr>
          <w:rFonts w:ascii="Calibri" w:hAnsi="Calibri" w:cs="Calibri"/>
          <w:sz w:val="26"/>
          <w:szCs w:val="26"/>
        </w:rPr>
        <w:t xml:space="preserve"> siècle</w:t>
      </w:r>
    </w:p>
    <w:p w14:paraId="1EBAB7A5" w14:textId="77777777" w:rsidR="004C39B9" w:rsidRPr="00DF3960" w:rsidRDefault="004C39B9" w:rsidP="00366524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Histoire du suffrage et de la politisation</w:t>
      </w:r>
    </w:p>
    <w:p w14:paraId="7C23F48D" w14:textId="77777777" w:rsidR="004C39B9" w:rsidRPr="00DF3960" w:rsidRDefault="004C39B9" w:rsidP="00366524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Histoire et anthropologie politiques </w:t>
      </w:r>
    </w:p>
    <w:p w14:paraId="28A6761F" w14:textId="5B5F9D56" w:rsidR="00366524" w:rsidRDefault="004C39B9" w:rsidP="00366524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Histoire des imaginaires sociaux</w:t>
      </w:r>
    </w:p>
    <w:p w14:paraId="3F55CF93" w14:textId="5C38CB37" w:rsidR="00366524" w:rsidRDefault="00366524" w:rsidP="00366524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Histoire des cimetières</w:t>
      </w:r>
    </w:p>
    <w:p w14:paraId="372065F3" w14:textId="77777777" w:rsidR="00366524" w:rsidRPr="00DF3960" w:rsidRDefault="00366524" w:rsidP="00366524">
      <w:pPr>
        <w:jc w:val="both"/>
        <w:rPr>
          <w:rFonts w:ascii="Calibri" w:hAnsi="Calibri" w:cs="Calibri"/>
          <w:sz w:val="26"/>
          <w:szCs w:val="26"/>
        </w:rPr>
      </w:pPr>
    </w:p>
    <w:p w14:paraId="58184150" w14:textId="77777777" w:rsidR="004C39B9" w:rsidRPr="00DF3960" w:rsidRDefault="004C39B9" w:rsidP="004C39B9">
      <w:pPr>
        <w:spacing w:line="360" w:lineRule="auto"/>
        <w:jc w:val="both"/>
        <w:rPr>
          <w:rFonts w:ascii="Calibri" w:hAnsi="Calibri" w:cs="Calibri"/>
          <w:b/>
          <w:sz w:val="26"/>
          <w:szCs w:val="26"/>
        </w:rPr>
      </w:pPr>
      <w:r w:rsidRPr="00DF3960">
        <w:rPr>
          <w:rFonts w:ascii="Calibri" w:hAnsi="Calibri" w:cs="Calibri"/>
          <w:b/>
          <w:sz w:val="26"/>
          <w:szCs w:val="26"/>
        </w:rPr>
        <w:t>Responsabilités administratives et scientifiques</w:t>
      </w:r>
    </w:p>
    <w:p w14:paraId="569E573D" w14:textId="77A9F748" w:rsidR="00EB7C5F" w:rsidRDefault="00EB7C5F" w:rsidP="004C39B9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Membre du conseil scientifique du Mémorial corrézien de la Résistance et de la Déportation</w:t>
      </w:r>
      <w:r w:rsidR="008019DD">
        <w:rPr>
          <w:rFonts w:ascii="Calibri" w:hAnsi="Calibri" w:cs="Calibri"/>
          <w:sz w:val="26"/>
          <w:szCs w:val="26"/>
        </w:rPr>
        <w:t>.</w:t>
      </w:r>
    </w:p>
    <w:p w14:paraId="358E7972" w14:textId="120EA360" w:rsidR="004C39B9" w:rsidRPr="00DF3960" w:rsidRDefault="004C39B9" w:rsidP="004C39B9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Membre du comité scientifique et d’organisation de la Biennale d’histoire locale </w:t>
      </w:r>
      <w:r w:rsidR="00183D3B">
        <w:rPr>
          <w:rFonts w:ascii="Calibri" w:hAnsi="Calibri" w:cs="Calibri"/>
          <w:sz w:val="26"/>
          <w:szCs w:val="26"/>
        </w:rPr>
        <w:t>2025</w:t>
      </w:r>
      <w:r w:rsidRPr="00DF3960">
        <w:rPr>
          <w:rFonts w:ascii="Calibri" w:hAnsi="Calibri" w:cs="Calibri"/>
          <w:sz w:val="26"/>
          <w:szCs w:val="26"/>
        </w:rPr>
        <w:t>, organisée sous l’égide de Jean Boutier (EHESS).</w:t>
      </w:r>
    </w:p>
    <w:p w14:paraId="35D5ED05" w14:textId="3DE29A37" w:rsidR="004C39B9" w:rsidRPr="00DF3960" w:rsidRDefault="004C39B9" w:rsidP="004C39B9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Membre du comité d’organisation des </w:t>
      </w:r>
      <w:proofErr w:type="spellStart"/>
      <w:r w:rsidRPr="00DF3960">
        <w:rPr>
          <w:rFonts w:ascii="Calibri" w:hAnsi="Calibri" w:cs="Calibri"/>
          <w:sz w:val="26"/>
          <w:szCs w:val="26"/>
        </w:rPr>
        <w:t>Doctoriales</w:t>
      </w:r>
      <w:proofErr w:type="spellEnd"/>
      <w:r w:rsidRPr="00DF3960">
        <w:rPr>
          <w:rFonts w:ascii="Calibri" w:hAnsi="Calibri" w:cs="Calibri"/>
          <w:sz w:val="26"/>
          <w:szCs w:val="26"/>
        </w:rPr>
        <w:t xml:space="preserve"> du Centre d’histoire du XIX</w:t>
      </w:r>
      <w:r w:rsidRPr="00DF3960">
        <w:rPr>
          <w:rFonts w:ascii="Calibri" w:hAnsi="Calibri" w:cs="Calibri"/>
          <w:sz w:val="26"/>
          <w:szCs w:val="26"/>
          <w:vertAlign w:val="superscript"/>
        </w:rPr>
        <w:t>e</w:t>
      </w:r>
      <w:r w:rsidRPr="00DF3960">
        <w:rPr>
          <w:rFonts w:ascii="Calibri" w:hAnsi="Calibri" w:cs="Calibri"/>
          <w:sz w:val="26"/>
          <w:szCs w:val="26"/>
        </w:rPr>
        <w:t xml:space="preserve"> siècle, Université Paris I Panthéon-Sorbonne, 2020-2022.</w:t>
      </w:r>
    </w:p>
    <w:p w14:paraId="6AF2B427" w14:textId="77777777" w:rsidR="004C39B9" w:rsidRPr="00DF3960" w:rsidRDefault="004C39B9" w:rsidP="004C39B9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Membre du comité de rédaction de la revue </w:t>
      </w:r>
      <w:r w:rsidRPr="00DF3960">
        <w:rPr>
          <w:rFonts w:ascii="Calibri" w:hAnsi="Calibri" w:cs="Calibri"/>
          <w:i/>
          <w:sz w:val="26"/>
          <w:szCs w:val="26"/>
        </w:rPr>
        <w:t>Page19</w:t>
      </w:r>
      <w:r w:rsidRPr="00DF3960">
        <w:rPr>
          <w:rFonts w:ascii="Calibri" w:hAnsi="Calibri" w:cs="Calibri"/>
          <w:sz w:val="26"/>
          <w:szCs w:val="26"/>
        </w:rPr>
        <w:t>, 2020-2022.</w:t>
      </w:r>
    </w:p>
    <w:p w14:paraId="7BF6261D" w14:textId="77777777" w:rsidR="004C39B9" w:rsidRPr="00DF3960" w:rsidRDefault="004C39B9" w:rsidP="004C39B9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Professeur missionné au service éducatif du Centre de la Mémoire d’Oradour-sur-Glane (CMO) depuis janvier 2022.</w:t>
      </w:r>
    </w:p>
    <w:p w14:paraId="4E4AFF1C" w14:textId="77777777" w:rsidR="004C39B9" w:rsidRPr="00DF3960" w:rsidRDefault="004C39B9" w:rsidP="004C39B9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lastRenderedPageBreak/>
        <w:t>Formateur coresponsable de la formation disciplinaire des enseignants stagiaires, académie de Limoges, 2010-2015 (une soixantaine de stagiaires) ; interventions ponctuelles (2006-2010).</w:t>
      </w:r>
    </w:p>
    <w:p w14:paraId="2E29BC6D" w14:textId="77777777" w:rsidR="004C39B9" w:rsidRPr="00DF3960" w:rsidRDefault="004C39B9" w:rsidP="004C39B9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Tutorat de huit professeurs d’histoire-géographie stagiaires depuis 2005</w:t>
      </w:r>
    </w:p>
    <w:p w14:paraId="122E609E" w14:textId="7BDAD0E7" w:rsidR="004C39B9" w:rsidRPr="00DF3960" w:rsidRDefault="004C39B9" w:rsidP="004C39B9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Rédaction de manuels scolaires et parascolaires, 2006-2017.</w:t>
      </w:r>
    </w:p>
    <w:p w14:paraId="183D37A9" w14:textId="77777777" w:rsidR="004C39B9" w:rsidRPr="00DF3960" w:rsidRDefault="004C39B9" w:rsidP="004C39B9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Nombreuses interventions dans le cadre de la formation continue, académie de Limoges, depuis 2005.</w:t>
      </w:r>
    </w:p>
    <w:p w14:paraId="5F2B6F3C" w14:textId="77777777" w:rsidR="00C63645" w:rsidRPr="00DF3960" w:rsidRDefault="00C63645" w:rsidP="00C63645">
      <w:pPr>
        <w:jc w:val="both"/>
        <w:rPr>
          <w:rFonts w:ascii="Calibri" w:hAnsi="Calibri" w:cs="Calibri"/>
          <w:b/>
          <w:sz w:val="26"/>
          <w:szCs w:val="26"/>
        </w:rPr>
      </w:pPr>
    </w:p>
    <w:p w14:paraId="5D3B902B" w14:textId="7092FEE3" w:rsidR="00C63645" w:rsidRPr="00DF3960" w:rsidRDefault="00C63645" w:rsidP="00C63645">
      <w:pPr>
        <w:jc w:val="both"/>
        <w:rPr>
          <w:rFonts w:ascii="Calibri" w:hAnsi="Calibri" w:cs="Calibri"/>
          <w:b/>
          <w:sz w:val="26"/>
          <w:szCs w:val="26"/>
        </w:rPr>
      </w:pPr>
      <w:r w:rsidRPr="00DF3960">
        <w:rPr>
          <w:rFonts w:ascii="Calibri" w:hAnsi="Calibri" w:cs="Calibri"/>
          <w:b/>
          <w:sz w:val="26"/>
          <w:szCs w:val="26"/>
        </w:rPr>
        <w:t xml:space="preserve">Jurys </w:t>
      </w:r>
    </w:p>
    <w:p w14:paraId="5C7CD468" w14:textId="461DEFB5" w:rsidR="00C63645" w:rsidRPr="00DF3960" w:rsidRDefault="00C63645" w:rsidP="00C63645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Membre du jury de l’agrégation externe d’histoire à compter de la session 2026.</w:t>
      </w:r>
    </w:p>
    <w:p w14:paraId="2E3BB7CD" w14:textId="440705F8" w:rsidR="00C63645" w:rsidRPr="00DF3960" w:rsidRDefault="00C63645" w:rsidP="00C63645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Membre du jury de la certification DNL (langues anglaise et allemande, 2017-2019), académie de Limoges.</w:t>
      </w:r>
    </w:p>
    <w:p w14:paraId="77072E90" w14:textId="77777777" w:rsidR="00C63645" w:rsidRPr="00DF3960" w:rsidRDefault="00C63645" w:rsidP="00C63645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Membre du jury du CAPES externe d’histoire-géographie, 2013-2014.</w:t>
      </w:r>
    </w:p>
    <w:p w14:paraId="69924558" w14:textId="77777777" w:rsidR="00C63645" w:rsidRPr="00DF3960" w:rsidRDefault="00C63645" w:rsidP="00C63645">
      <w:pPr>
        <w:pStyle w:val="Paragraphedeliste"/>
        <w:numPr>
          <w:ilvl w:val="0"/>
          <w:numId w:val="2"/>
        </w:numPr>
        <w:spacing w:line="288" w:lineRule="auto"/>
        <w:ind w:left="714" w:hanging="357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Membre du jury du CRPE, académie de Limoges, 2007-2009. </w:t>
      </w:r>
    </w:p>
    <w:p w14:paraId="7F8D12F3" w14:textId="77777777" w:rsidR="004C39B9" w:rsidRPr="00DF3960" w:rsidRDefault="004C39B9" w:rsidP="004C39B9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</w:p>
    <w:p w14:paraId="7B71F11B" w14:textId="77777777" w:rsidR="00C63645" w:rsidRPr="00DF3960" w:rsidRDefault="00C63645" w:rsidP="004C39B9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</w:p>
    <w:p w14:paraId="621CFC32" w14:textId="72203969" w:rsidR="004C39B9" w:rsidRPr="00DF3960" w:rsidRDefault="00FE7045" w:rsidP="004C39B9">
      <w:pPr>
        <w:jc w:val="both"/>
        <w:rPr>
          <w:rFonts w:ascii="Calibri" w:hAnsi="Calibri" w:cs="Calibri"/>
          <w:b/>
          <w:sz w:val="26"/>
          <w:szCs w:val="26"/>
        </w:rPr>
      </w:pPr>
      <w:r w:rsidRPr="00DF3960">
        <w:rPr>
          <w:rFonts w:ascii="Calibri" w:hAnsi="Calibri" w:cs="Calibri"/>
          <w:b/>
          <w:sz w:val="26"/>
          <w:szCs w:val="26"/>
        </w:rPr>
        <w:t>Liste des t</w:t>
      </w:r>
      <w:r w:rsidR="004C39B9" w:rsidRPr="00DF3960">
        <w:rPr>
          <w:rFonts w:ascii="Calibri" w:hAnsi="Calibri" w:cs="Calibri"/>
          <w:b/>
          <w:sz w:val="26"/>
          <w:szCs w:val="26"/>
        </w:rPr>
        <w:t xml:space="preserve">ravaux </w:t>
      </w:r>
    </w:p>
    <w:p w14:paraId="0D03F730" w14:textId="77777777" w:rsidR="004C39B9" w:rsidRPr="00DF3960" w:rsidRDefault="004C39B9" w:rsidP="004C39B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</w:p>
    <w:p w14:paraId="208A267C" w14:textId="500625E9" w:rsidR="00FE7045" w:rsidRDefault="00E2773C" w:rsidP="004C39B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</w:t>
      </w:r>
      <w:r w:rsidR="00FE7045" w:rsidRPr="00DF3960">
        <w:rPr>
          <w:rFonts w:ascii="Calibri" w:hAnsi="Calibri" w:cs="Calibri"/>
          <w:b/>
          <w:bCs/>
          <w:sz w:val="26"/>
          <w:szCs w:val="26"/>
        </w:rPr>
        <w:t>Ouvrages</w:t>
      </w:r>
    </w:p>
    <w:p w14:paraId="1C792D1B" w14:textId="77777777" w:rsidR="00E2773C" w:rsidRPr="00DF3960" w:rsidRDefault="00E2773C" w:rsidP="004C39B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2E616C30" w14:textId="77777777" w:rsidR="00366524" w:rsidRPr="00D42143" w:rsidRDefault="00366524" w:rsidP="0036652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F1906">
        <w:rPr>
          <w:rFonts w:ascii="Calibri" w:hAnsi="Calibri" w:cs="Calibri"/>
          <w:i/>
          <w:iCs/>
          <w:sz w:val="26"/>
          <w:szCs w:val="26"/>
        </w:rPr>
        <w:t>L’Empire au village. Politique et société rurale à l’âge du bonapartisme</w:t>
      </w:r>
      <w:r>
        <w:rPr>
          <w:rFonts w:ascii="Calibri" w:hAnsi="Calibri" w:cs="Calibri"/>
          <w:sz w:val="26"/>
          <w:szCs w:val="26"/>
        </w:rPr>
        <w:t xml:space="preserve">, Champ Vallon, collection </w:t>
      </w:r>
      <w:r w:rsidRPr="00C8399D">
        <w:rPr>
          <w:rFonts w:ascii="Calibri" w:hAnsi="Calibri" w:cs="Calibri"/>
          <w:i/>
          <w:iCs/>
          <w:sz w:val="26"/>
          <w:szCs w:val="26"/>
        </w:rPr>
        <w:t>Epoques</w:t>
      </w:r>
      <w:r>
        <w:rPr>
          <w:rFonts w:ascii="Calibri" w:hAnsi="Calibri" w:cs="Calibri"/>
          <w:sz w:val="26"/>
          <w:szCs w:val="26"/>
        </w:rPr>
        <w:t xml:space="preserve"> dirigée par Joël Cornette, 2026, 320 p. </w:t>
      </w:r>
    </w:p>
    <w:p w14:paraId="5D4B3FF4" w14:textId="77777777" w:rsidR="00FE7045" w:rsidRPr="00DF3960" w:rsidRDefault="00FE7045" w:rsidP="004C39B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6C2EAAED" w14:textId="0D032FB9" w:rsidR="004C39B9" w:rsidRDefault="00E2773C" w:rsidP="004C39B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</w:t>
      </w:r>
      <w:r w:rsidR="004C39B9" w:rsidRPr="00DF3960">
        <w:rPr>
          <w:rFonts w:ascii="Calibri" w:hAnsi="Calibri" w:cs="Calibri"/>
          <w:b/>
          <w:bCs/>
          <w:sz w:val="26"/>
          <w:szCs w:val="26"/>
        </w:rPr>
        <w:t>Articles dans des revues à comité de lecture</w:t>
      </w:r>
    </w:p>
    <w:p w14:paraId="55D2616B" w14:textId="77777777" w:rsidR="00E2773C" w:rsidRPr="00DF3960" w:rsidRDefault="00E2773C" w:rsidP="004C39B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2B49A4CC" w14:textId="77777777" w:rsidR="00DF3960" w:rsidRPr="00DF3960" w:rsidRDefault="00DF3960" w:rsidP="00DF396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« Un massacre au miroir des objets : Oradour, 1944 », </w:t>
      </w:r>
      <w:r w:rsidRPr="00DF3960">
        <w:rPr>
          <w:rFonts w:ascii="Calibri" w:hAnsi="Calibri" w:cs="Calibri"/>
          <w:i/>
          <w:iCs/>
          <w:sz w:val="26"/>
          <w:szCs w:val="26"/>
        </w:rPr>
        <w:t>20&amp;21</w:t>
      </w:r>
      <w:r w:rsidRPr="00DF3960">
        <w:rPr>
          <w:rFonts w:ascii="Calibri" w:hAnsi="Calibri" w:cs="Calibri"/>
          <w:sz w:val="26"/>
          <w:szCs w:val="26"/>
        </w:rPr>
        <w:t xml:space="preserve">, 2025/1, p. 183-185.  </w:t>
      </w:r>
    </w:p>
    <w:p w14:paraId="4343FE73" w14:textId="77777777" w:rsidR="00DF3960" w:rsidRPr="00DF3960" w:rsidRDefault="00DF3960" w:rsidP="00DF396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« “Le recours ordinaire des minorités infimes”. Usages historiens des archives de la protestation électorale », </w:t>
      </w:r>
      <w:r w:rsidRPr="00DF3960">
        <w:rPr>
          <w:rFonts w:ascii="Calibri" w:hAnsi="Calibri" w:cs="Calibri"/>
          <w:i/>
          <w:sz w:val="26"/>
          <w:szCs w:val="26"/>
        </w:rPr>
        <w:t>Archives en Limousin</w:t>
      </w:r>
      <w:r w:rsidRPr="00DF3960">
        <w:rPr>
          <w:rFonts w:ascii="Calibri" w:hAnsi="Calibri" w:cs="Calibri"/>
          <w:sz w:val="26"/>
          <w:szCs w:val="26"/>
        </w:rPr>
        <w:t>, n°53, 2020, p. 123-129.</w:t>
      </w:r>
    </w:p>
    <w:p w14:paraId="2285618A" w14:textId="77777777" w:rsidR="00DF3960" w:rsidRPr="00DF3960" w:rsidRDefault="00DF3960" w:rsidP="00DF396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« Identités communautaires, suffrage et élites locales. Réflexions sur le processus de politisation en Corrèze au XIX</w:t>
      </w:r>
      <w:r w:rsidRPr="00DF3960">
        <w:rPr>
          <w:rFonts w:ascii="Calibri" w:hAnsi="Calibri" w:cs="Calibri"/>
          <w:sz w:val="26"/>
          <w:szCs w:val="26"/>
          <w:vertAlign w:val="superscript"/>
        </w:rPr>
        <w:t>e</w:t>
      </w:r>
      <w:r w:rsidRPr="00DF3960">
        <w:rPr>
          <w:rFonts w:ascii="Calibri" w:hAnsi="Calibri" w:cs="Calibri"/>
          <w:sz w:val="26"/>
          <w:szCs w:val="26"/>
        </w:rPr>
        <w:t xml:space="preserve"> siècle à partir d’une étude de cas », </w:t>
      </w:r>
      <w:r w:rsidRPr="00DF3960">
        <w:rPr>
          <w:rFonts w:ascii="Calibri" w:hAnsi="Calibri" w:cs="Calibri"/>
          <w:i/>
          <w:sz w:val="26"/>
          <w:szCs w:val="26"/>
        </w:rPr>
        <w:t>Page19</w:t>
      </w:r>
      <w:r w:rsidRPr="00DF3960">
        <w:rPr>
          <w:rFonts w:ascii="Calibri" w:hAnsi="Calibri" w:cs="Calibri"/>
          <w:sz w:val="26"/>
          <w:szCs w:val="26"/>
        </w:rPr>
        <w:t>, automne-hiver 2020, p. 79-91.</w:t>
      </w:r>
    </w:p>
    <w:p w14:paraId="71FBA3DA" w14:textId="77777777" w:rsidR="00DF3960" w:rsidRPr="00DF3960" w:rsidRDefault="00DF3960" w:rsidP="00DF3960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sz w:val="26"/>
          <w:szCs w:val="26"/>
        </w:rPr>
      </w:pPr>
    </w:p>
    <w:p w14:paraId="5DC9CF4A" w14:textId="1CBD7AFB" w:rsidR="00DF3960" w:rsidRPr="00DF3960" w:rsidRDefault="00E2773C" w:rsidP="00DF396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</w:t>
      </w:r>
      <w:r w:rsidR="00DF3960" w:rsidRPr="00DF3960">
        <w:rPr>
          <w:rFonts w:ascii="Calibri" w:hAnsi="Calibri" w:cs="Calibri"/>
          <w:b/>
          <w:bCs/>
          <w:sz w:val="26"/>
          <w:szCs w:val="26"/>
        </w:rPr>
        <w:t>Chapitres d’ouvrages collectifs</w:t>
      </w:r>
    </w:p>
    <w:p w14:paraId="222235B5" w14:textId="77777777" w:rsidR="00DF3960" w:rsidRPr="00DF3960" w:rsidRDefault="00DF3960" w:rsidP="00DF396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465BCA12" w14:textId="4F683F7B" w:rsidR="00A06E91" w:rsidRDefault="00A06E91" w:rsidP="00DF396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« Le paysage politique d’Argentat (années 1840-années 1870) : esquisse d’une historie sensible » (titre provisoire), à paraître dans Laurent Gervereau (</w:t>
      </w:r>
      <w:proofErr w:type="spellStart"/>
      <w:r>
        <w:rPr>
          <w:rFonts w:ascii="Calibri" w:hAnsi="Calibri" w:cs="Calibri"/>
          <w:sz w:val="26"/>
          <w:szCs w:val="26"/>
        </w:rPr>
        <w:t>dir</w:t>
      </w:r>
      <w:proofErr w:type="spellEnd"/>
      <w:r>
        <w:rPr>
          <w:rFonts w:ascii="Calibri" w:hAnsi="Calibri" w:cs="Calibri"/>
          <w:sz w:val="26"/>
          <w:szCs w:val="26"/>
        </w:rPr>
        <w:t xml:space="preserve">.), </w:t>
      </w:r>
      <w:r w:rsidRPr="00A06E91">
        <w:rPr>
          <w:rFonts w:ascii="Calibri" w:hAnsi="Calibri" w:cs="Calibri"/>
          <w:i/>
          <w:iCs/>
          <w:sz w:val="26"/>
          <w:szCs w:val="26"/>
        </w:rPr>
        <w:t>Paysages mutants</w:t>
      </w:r>
      <w:r>
        <w:rPr>
          <w:rFonts w:ascii="Calibri" w:hAnsi="Calibri" w:cs="Calibri"/>
          <w:sz w:val="26"/>
          <w:szCs w:val="26"/>
        </w:rPr>
        <w:t>.</w:t>
      </w:r>
    </w:p>
    <w:p w14:paraId="157322D8" w14:textId="2FAE2204" w:rsidR="00DF3960" w:rsidRPr="00DF3960" w:rsidRDefault="00DF3960" w:rsidP="00DF396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« Petits notables en Révolution : Les Lestourgie », chapitre soumis dans le cadre d’un ouvrage sur la famille en Limousin, association Rencontre des historiens du Limousin, à paraître en 2026.</w:t>
      </w:r>
    </w:p>
    <w:p w14:paraId="7D0C73E2" w14:textId="77777777" w:rsidR="00DF3960" w:rsidRPr="00DF3960" w:rsidRDefault="00DF3960" w:rsidP="00DF396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lastRenderedPageBreak/>
        <w:t>« L’historien au cimetière. Enquête sur les restes du massacre d’Oradour-sur-Glane (1944-1954) », dans Jérôme Grévy et Stéphane Michonneau (</w:t>
      </w:r>
      <w:proofErr w:type="spellStart"/>
      <w:r w:rsidRPr="00DF3960">
        <w:rPr>
          <w:rFonts w:ascii="Calibri" w:hAnsi="Calibri" w:cs="Calibri"/>
          <w:sz w:val="26"/>
          <w:szCs w:val="26"/>
        </w:rPr>
        <w:t>dir</w:t>
      </w:r>
      <w:proofErr w:type="spellEnd"/>
      <w:r w:rsidRPr="00DF3960">
        <w:rPr>
          <w:rFonts w:ascii="Calibri" w:hAnsi="Calibri" w:cs="Calibri"/>
          <w:sz w:val="26"/>
          <w:szCs w:val="26"/>
        </w:rPr>
        <w:t xml:space="preserve">.), </w:t>
      </w:r>
      <w:r w:rsidRPr="00DF3960">
        <w:rPr>
          <w:rFonts w:ascii="Calibri" w:hAnsi="Calibri" w:cs="Calibri"/>
          <w:i/>
          <w:iCs/>
          <w:sz w:val="26"/>
          <w:szCs w:val="26"/>
        </w:rPr>
        <w:t>Oradour après</w:t>
      </w:r>
      <w:r w:rsidRPr="00DF3960">
        <w:rPr>
          <w:rFonts w:ascii="Calibri" w:hAnsi="Calibri" w:cs="Calibri"/>
          <w:sz w:val="26"/>
          <w:szCs w:val="26"/>
        </w:rPr>
        <w:t>, Rennes, Presses universitaires de Rennes, à paraître en 2026.</w:t>
      </w:r>
    </w:p>
    <w:p w14:paraId="61C6A6E0" w14:textId="77777777" w:rsidR="00DF3960" w:rsidRPr="00DF3960" w:rsidRDefault="00DF3960" w:rsidP="00DF396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« 1848 en Corrèze » « L’année terrible en Corrèze », dans Catherine Faure (</w:t>
      </w:r>
      <w:proofErr w:type="spellStart"/>
      <w:r w:rsidRPr="00DF3960">
        <w:rPr>
          <w:rFonts w:ascii="Calibri" w:hAnsi="Calibri" w:cs="Calibri"/>
          <w:sz w:val="26"/>
          <w:szCs w:val="26"/>
        </w:rPr>
        <w:t>dir</w:t>
      </w:r>
      <w:proofErr w:type="spellEnd"/>
      <w:r w:rsidRPr="00DF3960">
        <w:rPr>
          <w:rFonts w:ascii="Calibri" w:hAnsi="Calibri" w:cs="Calibri"/>
          <w:sz w:val="26"/>
          <w:szCs w:val="26"/>
        </w:rPr>
        <w:t xml:space="preserve">.), </w:t>
      </w:r>
      <w:r w:rsidRPr="00DF3960">
        <w:rPr>
          <w:rFonts w:ascii="Calibri" w:hAnsi="Calibri" w:cs="Calibri"/>
          <w:i/>
          <w:iCs/>
          <w:sz w:val="26"/>
          <w:szCs w:val="26"/>
        </w:rPr>
        <w:t>Histoires du</w:t>
      </w:r>
      <w:r w:rsidRPr="00DF3960">
        <w:rPr>
          <w:rFonts w:ascii="Calibri" w:hAnsi="Calibri" w:cs="Calibri"/>
          <w:sz w:val="26"/>
          <w:szCs w:val="26"/>
        </w:rPr>
        <w:t xml:space="preserve"> </w:t>
      </w:r>
      <w:r w:rsidRPr="00DF3960">
        <w:rPr>
          <w:rFonts w:ascii="Calibri" w:hAnsi="Calibri" w:cs="Calibri"/>
          <w:i/>
          <w:iCs/>
          <w:sz w:val="26"/>
          <w:szCs w:val="26"/>
        </w:rPr>
        <w:t>Limousin</w:t>
      </w:r>
      <w:r w:rsidRPr="00DF3960">
        <w:rPr>
          <w:rFonts w:ascii="Calibri" w:hAnsi="Calibri" w:cs="Calibri"/>
          <w:sz w:val="26"/>
          <w:szCs w:val="26"/>
        </w:rPr>
        <w:t>, Limoges, les Ardents éditeurs, p. 363-368.</w:t>
      </w:r>
    </w:p>
    <w:p w14:paraId="1CFCD04B" w14:textId="77777777" w:rsidR="00DF3960" w:rsidRPr="00DF3960" w:rsidRDefault="00DF3960" w:rsidP="00DF396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 xml:space="preserve">« L’année terrible en Corrèze » dans </w:t>
      </w:r>
      <w:r w:rsidRPr="00DF3960">
        <w:rPr>
          <w:rFonts w:ascii="Calibri" w:hAnsi="Calibri" w:cs="Calibri"/>
          <w:i/>
          <w:iCs/>
          <w:sz w:val="26"/>
          <w:szCs w:val="26"/>
        </w:rPr>
        <w:t>Histoires du</w:t>
      </w:r>
      <w:r w:rsidRPr="00DF3960">
        <w:rPr>
          <w:rFonts w:ascii="Calibri" w:hAnsi="Calibri" w:cs="Calibri"/>
          <w:sz w:val="26"/>
          <w:szCs w:val="26"/>
        </w:rPr>
        <w:t xml:space="preserve"> </w:t>
      </w:r>
      <w:r w:rsidRPr="00DF3960">
        <w:rPr>
          <w:rFonts w:ascii="Calibri" w:hAnsi="Calibri" w:cs="Calibri"/>
          <w:i/>
          <w:iCs/>
          <w:sz w:val="26"/>
          <w:szCs w:val="26"/>
        </w:rPr>
        <w:t>Limousin</w:t>
      </w:r>
      <w:r w:rsidRPr="00DF3960">
        <w:rPr>
          <w:rFonts w:ascii="Calibri" w:hAnsi="Calibri" w:cs="Calibri"/>
          <w:sz w:val="26"/>
          <w:szCs w:val="26"/>
        </w:rPr>
        <w:t>, dans Catherine Faure (</w:t>
      </w:r>
      <w:proofErr w:type="spellStart"/>
      <w:r w:rsidRPr="00DF3960">
        <w:rPr>
          <w:rFonts w:ascii="Calibri" w:hAnsi="Calibri" w:cs="Calibri"/>
          <w:sz w:val="26"/>
          <w:szCs w:val="26"/>
        </w:rPr>
        <w:t>dir</w:t>
      </w:r>
      <w:proofErr w:type="spellEnd"/>
      <w:r w:rsidRPr="00DF3960">
        <w:rPr>
          <w:rFonts w:ascii="Calibri" w:hAnsi="Calibri" w:cs="Calibri"/>
          <w:sz w:val="26"/>
          <w:szCs w:val="26"/>
        </w:rPr>
        <w:t xml:space="preserve">.), </w:t>
      </w:r>
      <w:r w:rsidRPr="00DF3960">
        <w:rPr>
          <w:rFonts w:ascii="Calibri" w:hAnsi="Calibri" w:cs="Calibri"/>
          <w:i/>
          <w:iCs/>
          <w:sz w:val="26"/>
          <w:szCs w:val="26"/>
        </w:rPr>
        <w:t>Histoires du</w:t>
      </w:r>
      <w:r w:rsidRPr="00DF3960">
        <w:rPr>
          <w:rFonts w:ascii="Calibri" w:hAnsi="Calibri" w:cs="Calibri"/>
          <w:sz w:val="26"/>
          <w:szCs w:val="26"/>
        </w:rPr>
        <w:t xml:space="preserve"> </w:t>
      </w:r>
      <w:r w:rsidRPr="00DF3960">
        <w:rPr>
          <w:rFonts w:ascii="Calibri" w:hAnsi="Calibri" w:cs="Calibri"/>
          <w:i/>
          <w:iCs/>
          <w:sz w:val="26"/>
          <w:szCs w:val="26"/>
        </w:rPr>
        <w:t>Limousin</w:t>
      </w:r>
      <w:r w:rsidRPr="00DF3960">
        <w:rPr>
          <w:rFonts w:ascii="Calibri" w:hAnsi="Calibri" w:cs="Calibri"/>
          <w:sz w:val="26"/>
          <w:szCs w:val="26"/>
        </w:rPr>
        <w:t>, Limoges, les Ardents éditeurs, p. 393-396.</w:t>
      </w:r>
    </w:p>
    <w:p w14:paraId="29CF9CD2" w14:textId="77777777" w:rsidR="00DF3960" w:rsidRPr="00DF3960" w:rsidRDefault="00DF3960" w:rsidP="00DF396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« Une municipalité face à la question du logement. La crise des années 1950 », dans Jean Boutier et Xavier Badefort (</w:t>
      </w:r>
      <w:proofErr w:type="spellStart"/>
      <w:r w:rsidRPr="00DF3960">
        <w:rPr>
          <w:rFonts w:ascii="Calibri" w:hAnsi="Calibri" w:cs="Calibri"/>
          <w:sz w:val="26"/>
          <w:szCs w:val="26"/>
        </w:rPr>
        <w:t>dir</w:t>
      </w:r>
      <w:proofErr w:type="spellEnd"/>
      <w:r w:rsidRPr="00DF3960">
        <w:rPr>
          <w:rFonts w:ascii="Calibri" w:hAnsi="Calibri" w:cs="Calibri"/>
          <w:sz w:val="26"/>
          <w:szCs w:val="26"/>
        </w:rPr>
        <w:t xml:space="preserve">.), </w:t>
      </w:r>
      <w:r w:rsidRPr="00DF3960">
        <w:rPr>
          <w:rFonts w:ascii="Calibri" w:hAnsi="Calibri" w:cs="Calibri"/>
          <w:i/>
          <w:sz w:val="26"/>
          <w:szCs w:val="26"/>
        </w:rPr>
        <w:t>Une petite ville en France. Tulle, années 1950</w:t>
      </w:r>
      <w:r w:rsidRPr="00DF3960">
        <w:rPr>
          <w:rFonts w:ascii="Calibri" w:hAnsi="Calibri" w:cs="Calibri"/>
          <w:sz w:val="26"/>
          <w:szCs w:val="26"/>
        </w:rPr>
        <w:t>, Tulle, Edition de la Rue Mémoire, 2021, p. 81-96.</w:t>
      </w:r>
    </w:p>
    <w:p w14:paraId="5EFB0E6B" w14:textId="77777777" w:rsidR="004C39B9" w:rsidRPr="00DF3960" w:rsidRDefault="004C39B9" w:rsidP="004C39B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</w:p>
    <w:p w14:paraId="6065187A" w14:textId="77777777" w:rsidR="004C39B9" w:rsidRPr="00DF3960" w:rsidRDefault="004C39B9" w:rsidP="004C39B9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DF3960">
        <w:rPr>
          <w:rFonts w:ascii="Calibri" w:eastAsia="Calibri" w:hAnsi="Calibri" w:cs="Calibri"/>
          <w:b/>
          <w:sz w:val="26"/>
          <w:szCs w:val="26"/>
        </w:rPr>
        <w:t>Communications, conférences, tables-rondes</w:t>
      </w:r>
    </w:p>
    <w:p w14:paraId="2168F8F5" w14:textId="77777777" w:rsidR="004C39B9" w:rsidRPr="00DF3960" w:rsidRDefault="004C39B9" w:rsidP="004C39B9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15253454" w14:textId="77777777" w:rsidR="00366524" w:rsidRDefault="00366524" w:rsidP="00366524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Introduction et modération de la conférence de </w:t>
      </w:r>
      <w:r w:rsidRPr="007F1906">
        <w:rPr>
          <w:rFonts w:ascii="Calibri" w:eastAsia="Calibri" w:hAnsi="Calibri" w:cs="Calibri"/>
          <w:sz w:val="26"/>
          <w:szCs w:val="26"/>
        </w:rPr>
        <w:t xml:space="preserve">Claire Andrieu (Sciences Po Paris), </w:t>
      </w:r>
      <w:r w:rsidRPr="007F1906">
        <w:rPr>
          <w:rFonts w:ascii="Calibri" w:eastAsia="Calibri" w:hAnsi="Calibri" w:cs="Calibri"/>
          <w:i/>
          <w:iCs/>
          <w:sz w:val="26"/>
          <w:szCs w:val="26"/>
        </w:rPr>
        <w:t>Tombés du ciel. Le sort des pilotes abattus en Europe, 1939-1945</w:t>
      </w:r>
      <w:r w:rsidRPr="007F1906">
        <w:rPr>
          <w:rFonts w:ascii="Calibri" w:eastAsia="Calibri" w:hAnsi="Calibri" w:cs="Calibri"/>
          <w:sz w:val="26"/>
          <w:szCs w:val="26"/>
        </w:rPr>
        <w:t>, Limoges, 17 mars 2026 </w:t>
      </w:r>
    </w:p>
    <w:p w14:paraId="4F552E4A" w14:textId="77777777" w:rsidR="00366524" w:rsidRPr="007F1906" w:rsidRDefault="00366524" w:rsidP="00366524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Introduction et modération de la conférence de </w:t>
      </w:r>
      <w:r w:rsidRPr="007F1906">
        <w:rPr>
          <w:rFonts w:ascii="Calibri" w:eastAsia="Calibri" w:hAnsi="Calibri" w:cs="Calibri"/>
          <w:sz w:val="26"/>
          <w:szCs w:val="26"/>
        </w:rPr>
        <w:t xml:space="preserve">Fabien Lostec (université de Poitiers), </w:t>
      </w:r>
      <w:r w:rsidRPr="007F1906">
        <w:rPr>
          <w:rFonts w:ascii="Calibri" w:eastAsia="Calibri" w:hAnsi="Calibri" w:cs="Calibri"/>
          <w:i/>
          <w:iCs/>
          <w:sz w:val="26"/>
          <w:szCs w:val="26"/>
        </w:rPr>
        <w:t>Condamnées à mort. L’épuration des femmes collaboratrices (1944-1951)</w:t>
      </w:r>
      <w:r w:rsidRPr="007F1906">
        <w:rPr>
          <w:rFonts w:ascii="Calibri" w:eastAsia="Calibri" w:hAnsi="Calibri" w:cs="Calibri"/>
          <w:sz w:val="26"/>
          <w:szCs w:val="26"/>
        </w:rPr>
        <w:t>, Limoges, 13 novembre 2025.</w:t>
      </w:r>
    </w:p>
    <w:p w14:paraId="07F71913" w14:textId="77777777" w:rsidR="00DF3960" w:rsidRPr="00DF3960" w:rsidRDefault="00DF3960" w:rsidP="00DF3960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 xml:space="preserve">Introduction et modération de la conférence de Virgile </w:t>
      </w:r>
      <w:proofErr w:type="spellStart"/>
      <w:r w:rsidRPr="00DF3960">
        <w:rPr>
          <w:rFonts w:ascii="Calibri" w:eastAsia="Calibri" w:hAnsi="Calibri" w:cs="Calibri"/>
          <w:sz w:val="26"/>
          <w:szCs w:val="26"/>
        </w:rPr>
        <w:t>Cirefice</w:t>
      </w:r>
      <w:proofErr w:type="spellEnd"/>
      <w:r w:rsidRPr="00DF3960">
        <w:rPr>
          <w:rFonts w:ascii="Calibri" w:eastAsia="Calibri" w:hAnsi="Calibri" w:cs="Calibri"/>
          <w:sz w:val="26"/>
          <w:szCs w:val="26"/>
        </w:rPr>
        <w:t xml:space="preserve"> (université de Limoges) : « le fascisme italien et les milieux culturels : mise au pas, cohabitation ou opposition ? », Limoges, 24 septembre 2025. </w:t>
      </w:r>
    </w:p>
    <w:p w14:paraId="2D89AABF" w14:textId="77777777" w:rsidR="00DF3960" w:rsidRPr="00DF3960" w:rsidRDefault="00DF3960" w:rsidP="00DF3960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 xml:space="preserve">« L’Empire en campagne(s). Une histoire corrézienne (1851-1870) », à l’invitation de la Société scientifique, historique et archéologique de la Corrèze, Brive (musée </w:t>
      </w:r>
      <w:proofErr w:type="spellStart"/>
      <w:r w:rsidRPr="00DF3960">
        <w:rPr>
          <w:rFonts w:ascii="Calibri" w:eastAsia="Calibri" w:hAnsi="Calibri" w:cs="Calibri"/>
          <w:sz w:val="26"/>
          <w:szCs w:val="26"/>
        </w:rPr>
        <w:t>Labenche</w:t>
      </w:r>
      <w:proofErr w:type="spellEnd"/>
      <w:r w:rsidRPr="00DF3960">
        <w:rPr>
          <w:rFonts w:ascii="Calibri" w:eastAsia="Calibri" w:hAnsi="Calibri" w:cs="Calibri"/>
          <w:sz w:val="26"/>
          <w:szCs w:val="26"/>
        </w:rPr>
        <w:t>), 24 juin 2025.</w:t>
      </w:r>
    </w:p>
    <w:p w14:paraId="156827BF" w14:textId="77777777" w:rsidR="00DF3960" w:rsidRPr="00DF3960" w:rsidRDefault="00DF3960" w:rsidP="00DF3960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Manon Pignot (université de Picardie – Jules Verne) : « Enfants en guerre. "Sans famille" dans les conflits du XX</w:t>
      </w:r>
      <w:r w:rsidRPr="00DF3960">
        <w:rPr>
          <w:rFonts w:ascii="Calibri" w:eastAsia="Calibri" w:hAnsi="Calibri" w:cs="Calibri"/>
          <w:sz w:val="26"/>
          <w:szCs w:val="26"/>
          <w:vertAlign w:val="superscript"/>
        </w:rPr>
        <w:t>e</w:t>
      </w:r>
      <w:r w:rsidRPr="00DF3960">
        <w:rPr>
          <w:rFonts w:ascii="Calibri" w:eastAsia="Calibri" w:hAnsi="Calibri" w:cs="Calibri"/>
          <w:sz w:val="26"/>
          <w:szCs w:val="26"/>
        </w:rPr>
        <w:t xml:space="preserve"> siècle », 8 avril 2025.</w:t>
      </w:r>
    </w:p>
    <w:p w14:paraId="57C9935E" w14:textId="77777777" w:rsidR="00DF3960" w:rsidRPr="00DF3960" w:rsidRDefault="00DF3960" w:rsidP="00DF3960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« L’Empire en campagne(s). Une histoire corrézienne (1851-1870) », Archives départementales, Tulle, 26 mars 2025.</w:t>
      </w:r>
    </w:p>
    <w:p w14:paraId="5323936A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Camille Mahé (université de Strasbourg) : « La Seconde Guerre mondiale des enfants », 13 mars 2025. </w:t>
      </w:r>
    </w:p>
    <w:p w14:paraId="16DB1D21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Gaëlle Eismann et François Rouquet (université de Caen) : « Répression, libération et épuration à la fin de la Seconde Guerre mondiale », 11 février 2025.</w:t>
      </w:r>
    </w:p>
    <w:p w14:paraId="6EF949BC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Robert Pike (université de Cardiff) : « Oradour s’est tu », 25 avril 2024.</w:t>
      </w:r>
    </w:p>
    <w:p w14:paraId="6C8EADD3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d’Olivier Wieviorka (ENS Paris-Saclay) : « Histoire totale de la Seconde Guerre mondiale », 12 mars 2024.</w:t>
      </w:r>
    </w:p>
    <w:p w14:paraId="38AF73A9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Sylvain Dufraisse (université de Nantes) : « Une histoire sportive de la Guerre froide », 23 novembre 2023.</w:t>
      </w:r>
    </w:p>
    <w:p w14:paraId="3DF4E58C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d’Audrey Norcia (Paris 1 Panthéon-Sorbonne) : « Objets, art et mémoire », 17 octobre 2023.</w:t>
      </w:r>
    </w:p>
    <w:p w14:paraId="77170CD0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lastRenderedPageBreak/>
        <w:t>Introduction et modération de la conférence de Masha Cerovic (EHESS, Paris) : « L’Europe de l’Est en guerre, d’hier à aujourd’hui », 31 mai 2023.</w:t>
      </w:r>
    </w:p>
    <w:p w14:paraId="4A53896A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« Approches récentes des violences extrêmes : l’apport de l’anthropologie historique », journée de formation, Centre de la Mémoire d’Oradour-sur-Glane, 30 mars 2023.</w:t>
      </w:r>
    </w:p>
    <w:p w14:paraId="01CB791C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« Lire le tragique à travers la photographie américaine des années 1930 », journée de formation, Centre de la Mémoire d’Oradour-sur-Glane, 20 mars 2023.</w:t>
      </w:r>
    </w:p>
    <w:p w14:paraId="75F1D33A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Gilles Ragot (université Bordeaux Montaigne), Limoges, 15 novembre 2022.</w:t>
      </w:r>
    </w:p>
    <w:p w14:paraId="594150C8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Jean-Marc Berlière (université de Dijon – CESDIP) : « Polices et policiers sous l’Occupation », 18 octobre 2022.</w:t>
      </w:r>
    </w:p>
    <w:p w14:paraId="39C4EB0A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Stéphane Michonneau (université de Lille) : « </w:t>
      </w:r>
      <w:proofErr w:type="spellStart"/>
      <w:r w:rsidRPr="00DF3960">
        <w:rPr>
          <w:rFonts w:ascii="Calibri" w:eastAsia="Calibri" w:hAnsi="Calibri" w:cs="Calibri"/>
          <w:sz w:val="26"/>
          <w:szCs w:val="26"/>
        </w:rPr>
        <w:t>Belchite</w:t>
      </w:r>
      <w:proofErr w:type="spellEnd"/>
      <w:r w:rsidRPr="00DF3960">
        <w:rPr>
          <w:rFonts w:ascii="Calibri" w:eastAsia="Calibri" w:hAnsi="Calibri" w:cs="Calibri"/>
          <w:sz w:val="26"/>
          <w:szCs w:val="26"/>
        </w:rPr>
        <w:t>, un village-martyr en Espagne », 14 juin 2022.</w:t>
      </w:r>
    </w:p>
    <w:p w14:paraId="5279A511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Frédéric Encel (Sciences Po Paris) : « Ukraine, géopolitique d’une guerre », 3 mai 2022.</w:t>
      </w:r>
    </w:p>
    <w:p w14:paraId="1FBE4D20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Introduction et modération de la conférence de Fabrice Grenard (Fondation de la Résistance) : « Le choix de la résistance », 17 mars 2022.</w:t>
      </w:r>
    </w:p>
    <w:p w14:paraId="62A19732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Intervention à la table-ronde sur l’histoire économique et sociale des années 1950 (Biennale d’histoire locale), Tulle, 11 septembre 2021.</w:t>
      </w:r>
    </w:p>
    <w:p w14:paraId="6C323972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« Guerres et religions au Moyen-Orient au prisme de l’historien », communication, Limoges, 15 mai 2018.</w:t>
      </w:r>
    </w:p>
    <w:p w14:paraId="5DD2B3E9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« Guerres et médias : à propos de la guerre du Golfe », Limoges, 13 avril 2017.</w:t>
      </w:r>
    </w:p>
    <w:p w14:paraId="774CE841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« Les enjeux de la laïcité », journée d’étude, Tulle, 16 avril 2015.</w:t>
      </w:r>
    </w:p>
    <w:p w14:paraId="5C76F40E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« Qu’est-ce que la laïcité », intervention dans une table-ronde du séminaire interacadémique sur les valeurs de la République, Poitiers, 17 mars 2015.</w:t>
      </w:r>
    </w:p>
    <w:p w14:paraId="5A7DB365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« La crise des années 1930 dans l’objectif des photographes du FSA », Limoges, avril 2009.</w:t>
      </w:r>
    </w:p>
    <w:p w14:paraId="235822A1" w14:textId="77777777" w:rsidR="004C39B9" w:rsidRPr="00DF3960" w:rsidRDefault="004C39B9" w:rsidP="004C39B9">
      <w:pPr>
        <w:pStyle w:val="Paragraphedeliste"/>
        <w:numPr>
          <w:ilvl w:val="0"/>
          <w:numId w:val="4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« Les relations franco-allemandes », table-ronde avec le Professeur François Roth, colloque Michelet, Brive, 2007.</w:t>
      </w:r>
    </w:p>
    <w:p w14:paraId="1F286348" w14:textId="77777777" w:rsidR="004C39B9" w:rsidRPr="00DF3960" w:rsidRDefault="004C39B9" w:rsidP="004C39B9">
      <w:pPr>
        <w:jc w:val="both"/>
        <w:rPr>
          <w:rFonts w:ascii="Calibri" w:eastAsia="Calibri" w:hAnsi="Calibri" w:cs="Calibri"/>
          <w:sz w:val="26"/>
          <w:szCs w:val="26"/>
        </w:rPr>
      </w:pPr>
    </w:p>
    <w:p w14:paraId="6B759167" w14:textId="1FA00C22" w:rsidR="004C39B9" w:rsidRPr="00DF3960" w:rsidRDefault="00DF3960" w:rsidP="004C39B9">
      <w:pPr>
        <w:jc w:val="both"/>
        <w:rPr>
          <w:rFonts w:ascii="Calibri" w:eastAsia="Calibri" w:hAnsi="Calibri" w:cs="Calibri"/>
          <w:b/>
          <w:bCs/>
          <w:sz w:val="26"/>
          <w:szCs w:val="26"/>
        </w:rPr>
      </w:pPr>
      <w:r w:rsidRPr="00DF3960">
        <w:rPr>
          <w:rFonts w:ascii="Calibri" w:eastAsia="Calibri" w:hAnsi="Calibri" w:cs="Calibri"/>
          <w:b/>
          <w:bCs/>
          <w:sz w:val="26"/>
          <w:szCs w:val="26"/>
        </w:rPr>
        <w:t xml:space="preserve">Conférences </w:t>
      </w:r>
      <w:r w:rsidR="006A62E8">
        <w:rPr>
          <w:rFonts w:ascii="Calibri" w:eastAsia="Calibri" w:hAnsi="Calibri" w:cs="Calibri"/>
          <w:b/>
          <w:bCs/>
          <w:sz w:val="26"/>
          <w:szCs w:val="26"/>
        </w:rPr>
        <w:t xml:space="preserve">et communications </w:t>
      </w:r>
      <w:r w:rsidRPr="00DF3960">
        <w:rPr>
          <w:rFonts w:ascii="Calibri" w:eastAsia="Calibri" w:hAnsi="Calibri" w:cs="Calibri"/>
          <w:b/>
          <w:bCs/>
          <w:sz w:val="26"/>
          <w:szCs w:val="26"/>
        </w:rPr>
        <w:t>programmées</w:t>
      </w:r>
    </w:p>
    <w:p w14:paraId="38BC30E2" w14:textId="77777777" w:rsidR="00DF3960" w:rsidRPr="00DF3960" w:rsidRDefault="00DF3960" w:rsidP="00DF3960">
      <w:pPr>
        <w:pStyle w:val="Paragraphedeliste"/>
        <w:jc w:val="both"/>
        <w:rPr>
          <w:rFonts w:ascii="Calibri" w:eastAsia="Calibri" w:hAnsi="Calibri" w:cs="Calibri"/>
          <w:sz w:val="26"/>
          <w:szCs w:val="26"/>
        </w:rPr>
      </w:pPr>
    </w:p>
    <w:p w14:paraId="29C89B40" w14:textId="655CEB4F" w:rsidR="00DF3960" w:rsidRPr="00DF3960" w:rsidRDefault="00DF3960" w:rsidP="00DF3960">
      <w:pPr>
        <w:pStyle w:val="Paragraphedeliste"/>
        <w:numPr>
          <w:ilvl w:val="0"/>
          <w:numId w:val="6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 xml:space="preserve">« Explorer le passé d’Argentat à travers les archives », à l’invitation de l’historien Laurent Gervereau et de l’association Nuage Vert, Argentat, 20 mai 2026. </w:t>
      </w:r>
    </w:p>
    <w:p w14:paraId="0FF8AE8F" w14:textId="77777777" w:rsidR="00DF3960" w:rsidRDefault="00DF3960" w:rsidP="00DF3960">
      <w:pPr>
        <w:pStyle w:val="Paragraphedeliste"/>
        <w:numPr>
          <w:ilvl w:val="0"/>
          <w:numId w:val="6"/>
        </w:numPr>
        <w:jc w:val="both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>Conférence avec une thématique à définir à l’invitation de la Société Archéologique et Historique du Limousin, Limoges, 26 mai 2026.</w:t>
      </w:r>
    </w:p>
    <w:p w14:paraId="74E9C262" w14:textId="3EC8CD3D" w:rsidR="006A62E8" w:rsidRDefault="006A62E8" w:rsidP="006A62E8">
      <w:pPr>
        <w:pStyle w:val="Paragraphedeliste"/>
        <w:numPr>
          <w:ilvl w:val="0"/>
          <w:numId w:val="6"/>
        </w:numPr>
        <w:jc w:val="both"/>
        <w:rPr>
          <w:rFonts w:ascii="Calibri" w:eastAsia="Calibri" w:hAnsi="Calibri" w:cs="Calibri"/>
          <w:sz w:val="26"/>
          <w:szCs w:val="26"/>
        </w:rPr>
      </w:pPr>
      <w:r w:rsidRPr="006A62E8">
        <w:rPr>
          <w:rFonts w:ascii="Calibri" w:eastAsia="Calibri" w:hAnsi="Calibri" w:cs="Calibri"/>
          <w:sz w:val="26"/>
          <w:szCs w:val="26"/>
        </w:rPr>
        <w:t>« </w:t>
      </w:r>
      <w:r>
        <w:rPr>
          <w:rFonts w:ascii="Calibri" w:eastAsia="Calibri" w:hAnsi="Calibri" w:cs="Calibri"/>
          <w:sz w:val="26"/>
          <w:szCs w:val="26"/>
        </w:rPr>
        <w:t>"</w:t>
      </w:r>
      <w:r w:rsidRPr="006A62E8">
        <w:rPr>
          <w:rFonts w:ascii="Calibri" w:eastAsia="Calibri" w:hAnsi="Calibri" w:cs="Calibri"/>
          <w:sz w:val="26"/>
          <w:szCs w:val="26"/>
        </w:rPr>
        <w:t>Au nom de l’éternel souvenir de mes défunts</w:t>
      </w:r>
      <w:r>
        <w:rPr>
          <w:rFonts w:ascii="Calibri" w:eastAsia="Calibri" w:hAnsi="Calibri" w:cs="Calibri"/>
          <w:sz w:val="26"/>
          <w:szCs w:val="26"/>
        </w:rPr>
        <w:t>"</w:t>
      </w:r>
      <w:r w:rsidRPr="006A62E8">
        <w:rPr>
          <w:rFonts w:ascii="Calibri" w:eastAsia="Calibri" w:hAnsi="Calibri" w:cs="Calibri"/>
          <w:sz w:val="26"/>
          <w:szCs w:val="26"/>
        </w:rPr>
        <w:t>. Les enjeux des translations de cimetières dans les campagnes corréziennes</w:t>
      </w:r>
      <w:r>
        <w:rPr>
          <w:rFonts w:ascii="Calibri" w:eastAsia="Calibri" w:hAnsi="Calibri" w:cs="Calibri"/>
          <w:sz w:val="26"/>
          <w:szCs w:val="26"/>
        </w:rPr>
        <w:t> </w:t>
      </w:r>
      <w:r w:rsidRPr="006A62E8">
        <w:rPr>
          <w:rFonts w:ascii="Calibri" w:eastAsia="Calibri" w:hAnsi="Calibri" w:cs="Calibri"/>
          <w:sz w:val="26"/>
          <w:szCs w:val="26"/>
        </w:rPr>
        <w:t>»</w:t>
      </w:r>
      <w:r>
        <w:rPr>
          <w:rFonts w:ascii="Calibri" w:eastAsia="Calibri" w:hAnsi="Calibri" w:cs="Calibri"/>
          <w:sz w:val="26"/>
          <w:szCs w:val="26"/>
        </w:rPr>
        <w:t>, atelier du Centre d’histoire du XIX</w:t>
      </w:r>
      <w:r w:rsidRPr="006A62E8">
        <w:rPr>
          <w:rFonts w:ascii="Calibri" w:eastAsia="Calibri" w:hAnsi="Calibri" w:cs="Calibri"/>
          <w:sz w:val="26"/>
          <w:szCs w:val="26"/>
          <w:vertAlign w:val="superscript"/>
        </w:rPr>
        <w:t>e</w:t>
      </w:r>
      <w:r>
        <w:rPr>
          <w:rFonts w:ascii="Calibri" w:eastAsia="Calibri" w:hAnsi="Calibri" w:cs="Calibri"/>
          <w:sz w:val="26"/>
          <w:szCs w:val="26"/>
        </w:rPr>
        <w:t xml:space="preserve"> siècle sur « </w:t>
      </w:r>
      <w:r w:rsidRPr="006A62E8">
        <w:rPr>
          <w:rFonts w:ascii="Calibri" w:eastAsia="Calibri" w:hAnsi="Calibri" w:cs="Calibri"/>
          <w:sz w:val="26"/>
          <w:szCs w:val="26"/>
        </w:rPr>
        <w:t>Les transformations des cimetières ruraux au XIX</w:t>
      </w:r>
      <w:r w:rsidRPr="006A62E8">
        <w:rPr>
          <w:rFonts w:ascii="Calibri" w:eastAsia="Calibri" w:hAnsi="Calibri" w:cs="Calibri"/>
          <w:sz w:val="26"/>
          <w:szCs w:val="26"/>
          <w:vertAlign w:val="superscript"/>
        </w:rPr>
        <w:t>e</w:t>
      </w:r>
      <w:r w:rsidRPr="006A62E8">
        <w:rPr>
          <w:rFonts w:ascii="Calibri" w:eastAsia="Calibri" w:hAnsi="Calibri" w:cs="Calibri"/>
          <w:sz w:val="26"/>
          <w:szCs w:val="26"/>
        </w:rPr>
        <w:t xml:space="preserve"> siècle</w:t>
      </w:r>
      <w:r>
        <w:rPr>
          <w:rFonts w:ascii="Calibri" w:eastAsia="Calibri" w:hAnsi="Calibri" w:cs="Calibri"/>
          <w:sz w:val="26"/>
          <w:szCs w:val="26"/>
        </w:rPr>
        <w:t> »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, </w:t>
      </w:r>
      <w:r>
        <w:rPr>
          <w:rFonts w:ascii="Calibri" w:eastAsia="Calibri" w:hAnsi="Calibri" w:cs="Calibri"/>
          <w:sz w:val="26"/>
          <w:szCs w:val="26"/>
        </w:rPr>
        <w:t>Paris,</w:t>
      </w:r>
      <w:r>
        <w:rPr>
          <w:rFonts w:ascii="Calibri" w:eastAsia="Calibri" w:hAnsi="Calibri" w:cs="Calibri"/>
          <w:sz w:val="26"/>
          <w:szCs w:val="26"/>
        </w:rPr>
        <w:t xml:space="preserve"> 9 septembre 2026</w:t>
      </w:r>
    </w:p>
    <w:p w14:paraId="681B1932" w14:textId="77777777" w:rsidR="00040E6A" w:rsidRDefault="00040E6A" w:rsidP="00040E6A">
      <w:pPr>
        <w:jc w:val="both"/>
        <w:rPr>
          <w:rFonts w:ascii="Calibri" w:eastAsia="Calibri" w:hAnsi="Calibri" w:cs="Calibri"/>
          <w:sz w:val="26"/>
          <w:szCs w:val="26"/>
        </w:rPr>
      </w:pPr>
    </w:p>
    <w:p w14:paraId="6F178F55" w14:textId="77777777" w:rsidR="00040E6A" w:rsidRDefault="00040E6A" w:rsidP="00040E6A">
      <w:pPr>
        <w:jc w:val="both"/>
        <w:rPr>
          <w:rFonts w:ascii="Calibri" w:eastAsia="Calibri" w:hAnsi="Calibri" w:cs="Calibri"/>
          <w:sz w:val="26"/>
          <w:szCs w:val="26"/>
        </w:rPr>
      </w:pPr>
    </w:p>
    <w:p w14:paraId="11342DDD" w14:textId="77777777" w:rsidR="00040E6A" w:rsidRPr="00040E6A" w:rsidRDefault="00040E6A" w:rsidP="00040E6A">
      <w:pPr>
        <w:jc w:val="both"/>
        <w:rPr>
          <w:rFonts w:ascii="Calibri" w:eastAsia="Calibri" w:hAnsi="Calibri" w:cs="Calibri"/>
          <w:sz w:val="26"/>
          <w:szCs w:val="26"/>
        </w:rPr>
      </w:pPr>
    </w:p>
    <w:p w14:paraId="18580ADD" w14:textId="371DD5A3" w:rsidR="004C39B9" w:rsidRPr="00DF3960" w:rsidRDefault="004C39B9" w:rsidP="004C39B9">
      <w:pPr>
        <w:spacing w:line="288" w:lineRule="auto"/>
        <w:jc w:val="both"/>
        <w:rPr>
          <w:rFonts w:ascii="Calibri" w:hAnsi="Calibri" w:cs="Calibri"/>
          <w:b/>
          <w:sz w:val="26"/>
          <w:szCs w:val="26"/>
        </w:rPr>
      </w:pPr>
      <w:r w:rsidRPr="00DF3960">
        <w:rPr>
          <w:rFonts w:ascii="Calibri" w:hAnsi="Calibri" w:cs="Calibri"/>
          <w:b/>
          <w:sz w:val="26"/>
          <w:szCs w:val="26"/>
        </w:rPr>
        <w:lastRenderedPageBreak/>
        <w:t>Distinctions</w:t>
      </w:r>
    </w:p>
    <w:p w14:paraId="04A5903D" w14:textId="77777777" w:rsidR="004C39B9" w:rsidRPr="00DF3960" w:rsidRDefault="004C39B9" w:rsidP="004C39B9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Chevalier des Palmes académiques (promotion du 14 juillet 2014)</w:t>
      </w:r>
    </w:p>
    <w:p w14:paraId="5E9B205E" w14:textId="77777777" w:rsidR="004C39B9" w:rsidRPr="00DF3960" w:rsidRDefault="004C39B9" w:rsidP="004C39B9">
      <w:pPr>
        <w:spacing w:line="288" w:lineRule="auto"/>
        <w:jc w:val="both"/>
        <w:rPr>
          <w:rFonts w:ascii="Calibri" w:hAnsi="Calibri" w:cs="Calibri"/>
          <w:sz w:val="26"/>
          <w:szCs w:val="26"/>
        </w:rPr>
      </w:pPr>
    </w:p>
    <w:p w14:paraId="38FFBAEC" w14:textId="16B5433B" w:rsidR="004C39B9" w:rsidRPr="00DF3960" w:rsidRDefault="004C39B9" w:rsidP="004C39B9">
      <w:pPr>
        <w:spacing w:line="288" w:lineRule="auto"/>
        <w:jc w:val="both"/>
        <w:rPr>
          <w:rFonts w:ascii="Calibri" w:hAnsi="Calibri" w:cs="Calibri"/>
          <w:b/>
          <w:sz w:val="26"/>
          <w:szCs w:val="26"/>
        </w:rPr>
      </w:pPr>
      <w:r w:rsidRPr="00DF3960">
        <w:rPr>
          <w:rFonts w:ascii="Calibri" w:hAnsi="Calibri" w:cs="Calibri"/>
          <w:b/>
          <w:sz w:val="26"/>
          <w:szCs w:val="26"/>
        </w:rPr>
        <w:t>Autres compétences</w:t>
      </w:r>
    </w:p>
    <w:p w14:paraId="45B2C561" w14:textId="783D7E1A" w:rsidR="004C39B9" w:rsidRPr="00DF3960" w:rsidRDefault="004C39B9" w:rsidP="004C39B9">
      <w:pPr>
        <w:pStyle w:val="Paragraphedeliste"/>
        <w:numPr>
          <w:ilvl w:val="0"/>
          <w:numId w:val="3"/>
        </w:numPr>
        <w:spacing w:line="288" w:lineRule="auto"/>
        <w:jc w:val="both"/>
        <w:rPr>
          <w:rFonts w:ascii="Calibri" w:hAnsi="Calibri" w:cs="Calibri"/>
          <w:sz w:val="26"/>
          <w:szCs w:val="26"/>
        </w:rPr>
      </w:pPr>
      <w:r w:rsidRPr="00DF3960">
        <w:rPr>
          <w:rFonts w:ascii="Calibri" w:hAnsi="Calibri" w:cs="Calibri"/>
          <w:sz w:val="26"/>
          <w:szCs w:val="26"/>
        </w:rPr>
        <w:t>Certification en DNL Anglais, 2009</w:t>
      </w:r>
    </w:p>
    <w:p w14:paraId="0035966F" w14:textId="77777777" w:rsidR="004C39B9" w:rsidRPr="00DF3960" w:rsidRDefault="004C39B9" w:rsidP="004C39B9">
      <w:pPr>
        <w:jc w:val="both"/>
        <w:rPr>
          <w:rFonts w:ascii="Calibri" w:eastAsia="Calibri" w:hAnsi="Calibri" w:cs="Calibri"/>
          <w:sz w:val="26"/>
          <w:szCs w:val="26"/>
        </w:rPr>
      </w:pPr>
    </w:p>
    <w:p w14:paraId="22D8E376" w14:textId="2FEDC859" w:rsidR="004C39B9" w:rsidRPr="00DF3960" w:rsidRDefault="004C39B9" w:rsidP="004C39B9">
      <w:pPr>
        <w:jc w:val="right"/>
        <w:rPr>
          <w:rFonts w:ascii="Calibri" w:eastAsia="Calibri" w:hAnsi="Calibri" w:cs="Calibri"/>
          <w:sz w:val="26"/>
          <w:szCs w:val="26"/>
        </w:rPr>
      </w:pPr>
      <w:r w:rsidRPr="00DF3960">
        <w:rPr>
          <w:rFonts w:ascii="Calibri" w:eastAsia="Calibri" w:hAnsi="Calibri" w:cs="Calibri"/>
          <w:sz w:val="26"/>
          <w:szCs w:val="26"/>
        </w:rPr>
        <w:t xml:space="preserve">Dernière mise à jour : </w:t>
      </w:r>
      <w:r w:rsidR="00366524">
        <w:rPr>
          <w:rFonts w:ascii="Calibri" w:eastAsia="Calibri" w:hAnsi="Calibri" w:cs="Calibri"/>
          <w:sz w:val="26"/>
          <w:szCs w:val="26"/>
        </w:rPr>
        <w:t>1</w:t>
      </w:r>
      <w:r w:rsidR="00366524" w:rsidRPr="007F1906">
        <w:rPr>
          <w:rFonts w:ascii="Calibri" w:eastAsia="Calibri" w:hAnsi="Calibri" w:cs="Calibri"/>
          <w:sz w:val="26"/>
          <w:szCs w:val="26"/>
          <w:vertAlign w:val="superscript"/>
        </w:rPr>
        <w:t>er</w:t>
      </w:r>
      <w:r w:rsidR="00366524">
        <w:rPr>
          <w:rFonts w:ascii="Calibri" w:eastAsia="Calibri" w:hAnsi="Calibri" w:cs="Calibri"/>
          <w:sz w:val="26"/>
          <w:szCs w:val="26"/>
        </w:rPr>
        <w:t xml:space="preserve"> mai </w:t>
      </w:r>
      <w:r w:rsidR="00366524" w:rsidRPr="00D42143">
        <w:rPr>
          <w:rFonts w:ascii="Calibri" w:eastAsia="Calibri" w:hAnsi="Calibri" w:cs="Calibri"/>
          <w:sz w:val="26"/>
          <w:szCs w:val="26"/>
        </w:rPr>
        <w:t>202</w:t>
      </w:r>
      <w:r w:rsidR="00366524">
        <w:rPr>
          <w:rFonts w:ascii="Calibri" w:eastAsia="Calibri" w:hAnsi="Calibri" w:cs="Calibri"/>
          <w:sz w:val="26"/>
          <w:szCs w:val="26"/>
        </w:rPr>
        <w:t>6</w:t>
      </w:r>
    </w:p>
    <w:p w14:paraId="759AF61D" w14:textId="77777777" w:rsidR="004C39B9" w:rsidRPr="00DF3960" w:rsidRDefault="004C39B9" w:rsidP="004C39B9">
      <w:pPr>
        <w:spacing w:after="240" w:line="360" w:lineRule="auto"/>
        <w:jc w:val="both"/>
        <w:rPr>
          <w:rFonts w:ascii="Calibri" w:hAnsi="Calibri" w:cs="Calibri"/>
          <w:sz w:val="26"/>
          <w:szCs w:val="26"/>
        </w:rPr>
      </w:pPr>
    </w:p>
    <w:p w14:paraId="1DE9F427" w14:textId="77777777" w:rsidR="004C39B9" w:rsidRPr="00DF3960" w:rsidRDefault="004C39B9">
      <w:pPr>
        <w:rPr>
          <w:rFonts w:ascii="Calibri" w:hAnsi="Calibri" w:cs="Calibri"/>
          <w:sz w:val="26"/>
          <w:szCs w:val="26"/>
        </w:rPr>
      </w:pPr>
    </w:p>
    <w:sectPr w:rsidR="004C39B9" w:rsidRPr="00DF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3BC"/>
    <w:multiLevelType w:val="hybridMultilevel"/>
    <w:tmpl w:val="A46EC1C4"/>
    <w:lvl w:ilvl="0" w:tplc="98B03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3BC7"/>
    <w:multiLevelType w:val="hybridMultilevel"/>
    <w:tmpl w:val="DFE60F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57AB"/>
    <w:multiLevelType w:val="hybridMultilevel"/>
    <w:tmpl w:val="F710A742"/>
    <w:lvl w:ilvl="0" w:tplc="5908FEBC"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1662"/>
    <w:multiLevelType w:val="hybridMultilevel"/>
    <w:tmpl w:val="B9BABB60"/>
    <w:lvl w:ilvl="0" w:tplc="C41CECF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F7EDE"/>
    <w:multiLevelType w:val="hybridMultilevel"/>
    <w:tmpl w:val="33DCD31E"/>
    <w:lvl w:ilvl="0" w:tplc="42D08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D0C"/>
    <w:multiLevelType w:val="hybridMultilevel"/>
    <w:tmpl w:val="ED6A81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74524">
    <w:abstractNumId w:val="2"/>
  </w:num>
  <w:num w:numId="2" w16cid:durableId="1325667434">
    <w:abstractNumId w:val="1"/>
  </w:num>
  <w:num w:numId="3" w16cid:durableId="1233616590">
    <w:abstractNumId w:val="5"/>
  </w:num>
  <w:num w:numId="4" w16cid:durableId="1625958904">
    <w:abstractNumId w:val="0"/>
  </w:num>
  <w:num w:numId="5" w16cid:durableId="1518037016">
    <w:abstractNumId w:val="4"/>
  </w:num>
  <w:num w:numId="6" w16cid:durableId="810248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B9"/>
    <w:rsid w:val="00040E6A"/>
    <w:rsid w:val="000B0362"/>
    <w:rsid w:val="00133CC4"/>
    <w:rsid w:val="00183D3B"/>
    <w:rsid w:val="00286984"/>
    <w:rsid w:val="00366524"/>
    <w:rsid w:val="0046060E"/>
    <w:rsid w:val="004C39B9"/>
    <w:rsid w:val="006175D0"/>
    <w:rsid w:val="006A62E8"/>
    <w:rsid w:val="00781B5B"/>
    <w:rsid w:val="008019DD"/>
    <w:rsid w:val="00A06E91"/>
    <w:rsid w:val="00AB5C3B"/>
    <w:rsid w:val="00AE2FAC"/>
    <w:rsid w:val="00C63645"/>
    <w:rsid w:val="00CE5BCF"/>
    <w:rsid w:val="00DF3960"/>
    <w:rsid w:val="00E24B33"/>
    <w:rsid w:val="00E2773C"/>
    <w:rsid w:val="00EB7C5F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412"/>
  <w15:chartTrackingRefBased/>
  <w15:docId w15:val="{D3DE6A64-51C1-46E8-9197-4BCCC04C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B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3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3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3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3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3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39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39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39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39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39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39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3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9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39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39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9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39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3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C39B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3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.Taverdet@univ-paris1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1293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TAVERDET</dc:creator>
  <cp:keywords/>
  <dc:description/>
  <cp:lastModifiedBy>Office</cp:lastModifiedBy>
  <cp:revision>7</cp:revision>
  <dcterms:created xsi:type="dcterms:W3CDTF">2026-05-01T19:54:00Z</dcterms:created>
  <dcterms:modified xsi:type="dcterms:W3CDTF">2026-05-01T20:01:00Z</dcterms:modified>
</cp:coreProperties>
</file>