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2F5496" w:themeColor="accent1" w:themeShade="BF"/>
          <w:sz w:val="36"/>
          <w:szCs w:val="32"/>
          <w:lang w:val="en-GB" w:eastAsia="zh-CN"/>
        </w:rPr>
        <w:id w:val="-1071272463"/>
        <w:docPartObj>
          <w:docPartGallery w:val="Cover Pages"/>
          <w:docPartUnique/>
        </w:docPartObj>
      </w:sdtPr>
      <w:sdtContent>
        <w:p w14:paraId="207E64ED" w14:textId="77777777" w:rsidR="00AE1FE7" w:rsidRPr="009024F7" w:rsidRDefault="00AE1FE7" w:rsidP="00AE1FE7"/>
        <w:p w14:paraId="2BF28F9F" w14:textId="77777777" w:rsidR="00AE1FE7" w:rsidRPr="009024F7" w:rsidRDefault="00AE1FE7" w:rsidP="00AE1FE7">
          <w:pPr>
            <w:pStyle w:val="Titre1"/>
            <w:rPr>
              <w:lang w:val="fr-FR"/>
            </w:rPr>
          </w:pPr>
          <w:r w:rsidRPr="009024F7">
            <w:rPr>
              <w:noProof/>
              <w:lang w:val="fr-FR"/>
            </w:rPr>
            <mc:AlternateContent>
              <mc:Choice Requires="wps">
                <w:drawing>
                  <wp:anchor distT="0" distB="0" distL="114300" distR="114300" simplePos="0" relativeHeight="251659264" behindDoc="0" locked="0" layoutInCell="1" allowOverlap="1" wp14:anchorId="3A2AC285" wp14:editId="157540CF">
                    <wp:simplePos x="0" y="0"/>
                    <wp:positionH relativeFrom="margin">
                      <wp:posOffset>5260925</wp:posOffset>
                    </wp:positionH>
                    <wp:positionV relativeFrom="page">
                      <wp:posOffset>1902806</wp:posOffset>
                    </wp:positionV>
                    <wp:extent cx="594360" cy="987552"/>
                    <wp:effectExtent l="0" t="0" r="9525"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8CA5B8" w14:textId="77B3C6FA" w:rsidR="00AE1FE7" w:rsidRDefault="00AE1FE7" w:rsidP="00AE1FE7">
                                <w:pPr>
                                  <w:pStyle w:val="Sansinterligne"/>
                                  <w:jc w:val="right"/>
                                  <w:rPr>
                                    <w:color w:val="FFFFFF" w:themeColor="background1"/>
                                    <w:sz w:val="24"/>
                                    <w:szCs w:val="24"/>
                                  </w:rPr>
                                </w:pPr>
                                <w:r>
                                  <w:rPr>
                                    <w:color w:val="FFFFFF" w:themeColor="background1"/>
                                    <w:sz w:val="24"/>
                                    <w:szCs w:val="24"/>
                                  </w:rPr>
                                  <w:t>2</w:t>
                                </w:r>
                                <w:r w:rsidR="00CF635C">
                                  <w:rPr>
                                    <w:color w:val="FFFFFF" w:themeColor="background1"/>
                                    <w:sz w:val="24"/>
                                    <w:szCs w:val="24"/>
                                  </w:rPr>
                                  <w:t>0</w:t>
                                </w:r>
                                <w:r>
                                  <w:rPr>
                                    <w:color w:val="FFFFFF" w:themeColor="background1"/>
                                    <w:sz w:val="24"/>
                                    <w:szCs w:val="24"/>
                                  </w:rPr>
                                  <w:t>2</w:t>
                                </w:r>
                                <w:r w:rsidR="00CF635C">
                                  <w:rPr>
                                    <w:color w:val="FFFFFF" w:themeColor="background1"/>
                                    <w:sz w:val="24"/>
                                    <w:szCs w:val="24"/>
                                  </w:rPr>
                                  <w:t>5</w:t>
                                </w:r>
                              </w:p>
                              <w:p w14:paraId="0EBE7FEE" w14:textId="77777777" w:rsidR="00AE1FE7" w:rsidRDefault="00AE1FE7" w:rsidP="00AE1FE7">
                                <w:pPr>
                                  <w:pStyle w:val="Sansinterligne"/>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A2AC285" id="Rectangle 132" o:spid="_x0000_s1026" style="position:absolute;left:0;text-align:left;margin-left:414.25pt;margin-top:149.85pt;width:46.8pt;height:77.75pt;z-index:25165926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" fillcolor="#4472c4 [3204]" stroked="f" strokeweight="1pt">
                    <o:lock v:ext="edit" aspectratio="t"/>
                    <v:textbox inset="3.6pt,,3.6pt">
                      <w:txbxContent>
                        <w:p w14:paraId="608CA5B8" w14:textId="77B3C6FA" w:rsidR="00AE1FE7" w:rsidRDefault="00AE1FE7" w:rsidP="00AE1FE7">
                          <w:pPr>
                            <w:pStyle w:val="Sansinterligne"/>
                            <w:jc w:val="right"/>
                            <w:rPr>
                              <w:color w:val="FFFFFF" w:themeColor="background1"/>
                              <w:sz w:val="24"/>
                              <w:szCs w:val="24"/>
                            </w:rPr>
                          </w:pPr>
                          <w:r>
                            <w:rPr>
                              <w:color w:val="FFFFFF" w:themeColor="background1"/>
                              <w:sz w:val="24"/>
                              <w:szCs w:val="24"/>
                            </w:rPr>
                            <w:t>2</w:t>
                          </w:r>
                          <w:r w:rsidR="00CF635C">
                            <w:rPr>
                              <w:color w:val="FFFFFF" w:themeColor="background1"/>
                              <w:sz w:val="24"/>
                              <w:szCs w:val="24"/>
                            </w:rPr>
                            <w:t>0</w:t>
                          </w:r>
                          <w:r>
                            <w:rPr>
                              <w:color w:val="FFFFFF" w:themeColor="background1"/>
                              <w:sz w:val="24"/>
                              <w:szCs w:val="24"/>
                            </w:rPr>
                            <w:t>2</w:t>
                          </w:r>
                          <w:r w:rsidR="00CF635C">
                            <w:rPr>
                              <w:color w:val="FFFFFF" w:themeColor="background1"/>
                              <w:sz w:val="24"/>
                              <w:szCs w:val="24"/>
                            </w:rPr>
                            <w:t>5</w:t>
                          </w:r>
                        </w:p>
                        <w:p w14:paraId="0EBE7FEE" w14:textId="77777777" w:rsidR="00AE1FE7" w:rsidRDefault="00AE1FE7" w:rsidP="00AE1FE7">
                          <w:pPr>
                            <w:pStyle w:val="Sansinterligne"/>
                            <w:jc w:val="right"/>
                            <w:rPr>
                              <w:color w:val="FFFFFF" w:themeColor="background1"/>
                              <w:sz w:val="24"/>
                              <w:szCs w:val="24"/>
                            </w:rPr>
                          </w:pPr>
                        </w:p>
                      </w:txbxContent>
                    </v:textbox>
                    <w10:wrap anchorx="margin" anchory="page"/>
                  </v:rect>
                </w:pict>
              </mc:Fallback>
            </mc:AlternateContent>
          </w:r>
          <w:r w:rsidRPr="009024F7">
            <w:rPr>
              <w:noProof/>
              <w:lang w:val="fr-FR"/>
            </w:rPr>
            <mc:AlternateContent>
              <mc:Choice Requires="wps">
                <w:drawing>
                  <wp:anchor distT="0" distB="0" distL="182880" distR="182880" simplePos="0" relativeHeight="251660288" behindDoc="0" locked="0" layoutInCell="1" allowOverlap="1" wp14:anchorId="4E440C88" wp14:editId="23A19440">
                    <wp:simplePos x="0" y="0"/>
                    <mc:AlternateContent>
                      <mc:Choice Requires="wp14">
                        <wp:positionH relativeFrom="margin">
                          <wp14:pctPosHOffset>7700</wp14:pctPosHOffset>
                        </wp:positionH>
                      </mc:Choice>
                      <mc:Fallback>
                        <wp:positionH relativeFrom="page">
                          <wp:posOffset>1219200</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4750435" cy="1369060"/>
                    <wp:effectExtent l="0" t="0" r="10160" b="3810"/>
                    <wp:wrapSquare wrapText="bothSides"/>
                    <wp:docPr id="131" name="Zone de texte 131"/>
                    <wp:cNvGraphicFramePr/>
                    <a:graphic xmlns:a="http://schemas.openxmlformats.org/drawingml/2006/main">
                      <a:graphicData uri="http://schemas.microsoft.com/office/word/2010/wordprocessingShape">
                        <wps:wsp>
                          <wps:cNvSpPr txBox="1"/>
                          <wps:spPr>
                            <a:xfrm>
                              <a:off x="0" y="0"/>
                              <a:ext cx="4750435" cy="136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A5650" w14:textId="77777777" w:rsidR="00AE1FE7" w:rsidRPr="00E40EA1" w:rsidRDefault="00000000" w:rsidP="00AE1FE7">
                                <w:pPr>
                                  <w:pStyle w:val="Sansinterligne"/>
                                  <w:spacing w:before="40" w:after="560" w:line="216" w:lineRule="auto"/>
                                  <w:rPr>
                                    <w:color w:val="4472C4" w:themeColor="accent1"/>
                                    <w:sz w:val="72"/>
                                    <w:szCs w:val="72"/>
                                    <w:lang w:val="fr-FR"/>
                                  </w:rPr>
                                </w:pPr>
                                <w:sdt>
                                  <w:sdtPr>
                                    <w:rPr>
                                      <w:color w:val="4472C4" w:themeColor="accent1"/>
                                      <w:sz w:val="72"/>
                                      <w:szCs w:val="72"/>
                                      <w:lang w:val="fr-FR"/>
                                    </w:rPr>
                                    <w:alias w:val="Titre"/>
                                    <w:tag w:val=""/>
                                    <w:id w:val="151731938"/>
                                    <w:showingPlcHdr/>
                                    <w:dataBinding w:prefixMappings="xmlns:ns0='http://purl.org/dc/elements/1.1/' xmlns:ns1='http://schemas.openxmlformats.org/package/2006/metadata/core-properties' " w:xpath="/ns1:coreProperties[1]/ns0:title[1]" w:storeItemID="{6C3C8BC8-F283-45AE-878A-BAB7291924A1}"/>
                                    <w:text/>
                                  </w:sdtPr>
                                  <w:sdtContent>
                                    <w:r w:rsidR="00AE1FE7">
                                      <w:rPr>
                                        <w:color w:val="4472C4" w:themeColor="accent1"/>
                                        <w:sz w:val="72"/>
                                        <w:szCs w:val="72"/>
                                        <w:lang w:val="fr-FR"/>
                                      </w:rPr>
                                      <w:t xml:space="preserve">     </w:t>
                                    </w:r>
                                  </w:sdtContent>
                                </w:sdt>
                              </w:p>
                              <w:sdt>
                                <w:sdtPr>
                                  <w:rPr>
                                    <w:caps/>
                                    <w:color w:val="1F4E79" w:themeColor="accent5" w:themeShade="80"/>
                                    <w:sz w:val="28"/>
                                    <w:szCs w:val="28"/>
                                    <w:lang w:val="fr-FR"/>
                                  </w:rPr>
                                  <w:alias w:val="Sous-titr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278DF4AF" w14:textId="77777777" w:rsidR="00AE1FE7" w:rsidRPr="00E40EA1" w:rsidRDefault="00AE1FE7" w:rsidP="00AE1FE7">
                                    <w:pPr>
                                      <w:pStyle w:val="Sansinterligne"/>
                                      <w:spacing w:before="40" w:after="40"/>
                                      <w:rPr>
                                        <w:caps/>
                                        <w:color w:val="1F4E79" w:themeColor="accent5" w:themeShade="80"/>
                                        <w:sz w:val="28"/>
                                        <w:szCs w:val="28"/>
                                        <w:lang w:val="fr-FR"/>
                                      </w:rPr>
                                    </w:pPr>
                                    <w:r>
                                      <w:rPr>
                                        <w:caps/>
                                        <w:color w:val="1F4E79" w:themeColor="accent5" w:themeShade="80"/>
                                        <w:sz w:val="28"/>
                                        <w:szCs w:val="28"/>
                                        <w:lang w:val="fr-FR"/>
                                      </w:rPr>
                                      <w:t xml:space="preserve">     </w:t>
                                    </w:r>
                                  </w:p>
                                </w:sdtContent>
                              </w:sdt>
                              <w:p w14:paraId="0BF0AB34" w14:textId="77777777" w:rsidR="00AE1FE7" w:rsidRPr="00364433" w:rsidRDefault="00AE1FE7" w:rsidP="00AE1FE7">
                                <w:pPr>
                                  <w:pStyle w:val="Sansinterligne"/>
                                  <w:spacing w:before="80" w:after="40"/>
                                  <w:rPr>
                                    <w:caps/>
                                    <w:color w:val="5B9BD5" w:themeColor="accent5"/>
                                    <w:sz w:val="36"/>
                                    <w:szCs w:val="36"/>
                                    <w:lang w:val="fr-FR"/>
                                  </w:rPr>
                                </w:pPr>
                                <w:r w:rsidRPr="00364433">
                                  <w:rPr>
                                    <w:caps/>
                                    <w:color w:val="5B9BD5" w:themeColor="accent5"/>
                                    <w:sz w:val="36"/>
                                    <w:szCs w:val="36"/>
                                    <w:lang w:val="fr-FR"/>
                                  </w:rPr>
                                  <w:t>Ariane Dupont-Kieffer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E440C88" id="_x0000_t202" coordsize="21600,21600" o:spt="202" path="m,l,21600r21600,l21600,xe">
                    <v:stroke joinstyle="miter"/>
                    <v:path gradientshapeok="t" o:connecttype="rect"/>
                  </v:shapetype>
                  <v:shape id="Zone de texte 131" o:spid="_x0000_s1027" type="#_x0000_t202" style="position:absolute;left:0;text-align:left;margin-left:0;margin-top:0;width:374.05pt;height:107.8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" filled="f" stroked="f" strokeweight=".5pt">
                    <v:textbox style="mso-fit-shape-to-text:t" inset="0,0,0,0">
                      <w:txbxContent>
                        <w:p w14:paraId="20BA5650" w14:textId="77777777" w:rsidR="00AE1FE7" w:rsidRPr="00E40EA1" w:rsidRDefault="00000000" w:rsidP="00AE1FE7">
                          <w:pPr>
                            <w:pStyle w:val="Sansinterligne"/>
                            <w:spacing w:before="40" w:after="560" w:line="216" w:lineRule="auto"/>
                            <w:rPr>
                              <w:color w:val="4472C4" w:themeColor="accent1"/>
                              <w:sz w:val="72"/>
                              <w:szCs w:val="72"/>
                              <w:lang w:val="fr-FR"/>
                            </w:rPr>
                          </w:pPr>
                          <w:sdt>
                            <w:sdtPr>
                              <w:rPr>
                                <w:color w:val="4472C4" w:themeColor="accent1"/>
                                <w:sz w:val="72"/>
                                <w:szCs w:val="72"/>
                                <w:lang w:val="fr-FR"/>
                              </w:rPr>
                              <w:alias w:val="Titre"/>
                              <w:tag w:val=""/>
                              <w:id w:val="151731938"/>
                              <w:showingPlcHdr/>
                              <w:dataBinding w:prefixMappings="xmlns:ns0='http://purl.org/dc/elements/1.1/' xmlns:ns1='http://schemas.openxmlformats.org/package/2006/metadata/core-properties' " w:xpath="/ns1:coreProperties[1]/ns0:title[1]" w:storeItemID="{6C3C8BC8-F283-45AE-878A-BAB7291924A1}"/>
                              <w:text/>
                            </w:sdtPr>
                            <w:sdtContent>
                              <w:r w:rsidR="00AE1FE7">
                                <w:rPr>
                                  <w:color w:val="4472C4" w:themeColor="accent1"/>
                                  <w:sz w:val="72"/>
                                  <w:szCs w:val="72"/>
                                  <w:lang w:val="fr-FR"/>
                                </w:rPr>
                                <w:t xml:space="preserve">     </w:t>
                              </w:r>
                            </w:sdtContent>
                          </w:sdt>
                        </w:p>
                        <w:sdt>
                          <w:sdtPr>
                            <w:rPr>
                              <w:caps/>
                              <w:color w:val="1F4E79" w:themeColor="accent5" w:themeShade="80"/>
                              <w:sz w:val="28"/>
                              <w:szCs w:val="28"/>
                              <w:lang w:val="fr-FR"/>
                            </w:rPr>
                            <w:alias w:val="Sous-titr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278DF4AF" w14:textId="77777777" w:rsidR="00AE1FE7" w:rsidRPr="00E40EA1" w:rsidRDefault="00AE1FE7" w:rsidP="00AE1FE7">
                              <w:pPr>
                                <w:pStyle w:val="Sansinterligne"/>
                                <w:spacing w:before="40" w:after="40"/>
                                <w:rPr>
                                  <w:caps/>
                                  <w:color w:val="1F4E79" w:themeColor="accent5" w:themeShade="80"/>
                                  <w:sz w:val="28"/>
                                  <w:szCs w:val="28"/>
                                  <w:lang w:val="fr-FR"/>
                                </w:rPr>
                              </w:pPr>
                              <w:r>
                                <w:rPr>
                                  <w:caps/>
                                  <w:color w:val="1F4E79" w:themeColor="accent5" w:themeShade="80"/>
                                  <w:sz w:val="28"/>
                                  <w:szCs w:val="28"/>
                                  <w:lang w:val="fr-FR"/>
                                </w:rPr>
                                <w:t xml:space="preserve">     </w:t>
                              </w:r>
                            </w:p>
                          </w:sdtContent>
                        </w:sdt>
                        <w:p w14:paraId="0BF0AB34" w14:textId="77777777" w:rsidR="00AE1FE7" w:rsidRPr="00364433" w:rsidRDefault="00AE1FE7" w:rsidP="00AE1FE7">
                          <w:pPr>
                            <w:pStyle w:val="Sansinterligne"/>
                            <w:spacing w:before="80" w:after="40"/>
                            <w:rPr>
                              <w:caps/>
                              <w:color w:val="5B9BD5" w:themeColor="accent5"/>
                              <w:sz w:val="36"/>
                              <w:szCs w:val="36"/>
                              <w:lang w:val="fr-FR"/>
                            </w:rPr>
                          </w:pPr>
                          <w:r w:rsidRPr="00364433">
                            <w:rPr>
                              <w:caps/>
                              <w:color w:val="5B9BD5" w:themeColor="accent5"/>
                              <w:sz w:val="36"/>
                              <w:szCs w:val="36"/>
                              <w:lang w:val="fr-FR"/>
                            </w:rPr>
                            <w:t>Ariane Dupont-Kieffer</w:t>
                          </w:r>
                        </w:p>
                      </w:txbxContent>
                    </v:textbox>
                    <w10:wrap type="square" anchorx="margin" anchory="page"/>
                  </v:shape>
                </w:pict>
              </mc:Fallback>
            </mc:AlternateContent>
          </w:r>
          <w:r w:rsidRPr="009024F7">
            <w:rPr>
              <w:lang w:val="fr-FR"/>
            </w:rPr>
            <w:br w:type="page"/>
          </w:r>
        </w:p>
      </w:sdtContent>
    </w:sdt>
    <w:p w14:paraId="137C9118" w14:textId="77777777" w:rsidR="00AE1FE7" w:rsidRPr="009024F7" w:rsidRDefault="00AE1FE7" w:rsidP="00AE1FE7">
      <w:pPr>
        <w:pStyle w:val="TM1"/>
      </w:pPr>
    </w:p>
    <w:p w14:paraId="2CD70064" w14:textId="1599F2C9" w:rsidR="00AE1FE7" w:rsidRPr="009024F7" w:rsidRDefault="00AE1FE7" w:rsidP="00AE1FE7">
      <w:pPr>
        <w:pStyle w:val="TM1"/>
        <w:rPr>
          <w:rFonts w:eastAsiaTheme="minorEastAsia" w:cstheme="minorBidi"/>
          <w:b w:val="0"/>
          <w:bCs w:val="0"/>
          <w:i w:val="0"/>
          <w:iCs w:val="0"/>
          <w:noProof/>
        </w:rPr>
      </w:pPr>
      <w:r w:rsidRPr="009024F7">
        <w:fldChar w:fldCharType="begin"/>
      </w:r>
      <w:r w:rsidRPr="009024F7">
        <w:instrText xml:space="preserve"> TOC \o "1-4" \h \z \u </w:instrText>
      </w:r>
      <w:r w:rsidRPr="009024F7">
        <w:fldChar w:fldCharType="separate"/>
      </w:r>
      <w:hyperlink w:anchor="_Toc135985108" w:history="1">
        <w:r w:rsidRPr="009024F7">
          <w:rPr>
            <w:rStyle w:val="Lienhypertexte"/>
            <w:noProof/>
          </w:rPr>
          <w:t>DOSSIER SCIENTIFIQUE  ET CV</w:t>
        </w:r>
        <w:r w:rsidRPr="009024F7">
          <w:rPr>
            <w:noProof/>
            <w:webHidden/>
          </w:rPr>
          <w:tab/>
        </w:r>
        <w:r w:rsidRPr="009024F7">
          <w:rPr>
            <w:noProof/>
            <w:webHidden/>
          </w:rPr>
          <w:fldChar w:fldCharType="begin"/>
        </w:r>
        <w:r w:rsidRPr="009024F7">
          <w:rPr>
            <w:noProof/>
            <w:webHidden/>
          </w:rPr>
          <w:instrText xml:space="preserve"> PAGEREF _Toc135985108 \h </w:instrText>
        </w:r>
        <w:r w:rsidRPr="009024F7">
          <w:rPr>
            <w:noProof/>
            <w:webHidden/>
          </w:rPr>
        </w:r>
        <w:r w:rsidRPr="009024F7">
          <w:rPr>
            <w:noProof/>
            <w:webHidden/>
          </w:rPr>
          <w:fldChar w:fldCharType="separate"/>
        </w:r>
        <w:r w:rsidR="006A0A50">
          <w:rPr>
            <w:noProof/>
            <w:webHidden/>
          </w:rPr>
          <w:t>5</w:t>
        </w:r>
        <w:r w:rsidRPr="009024F7">
          <w:rPr>
            <w:noProof/>
            <w:webHidden/>
          </w:rPr>
          <w:fldChar w:fldCharType="end"/>
        </w:r>
      </w:hyperlink>
    </w:p>
    <w:p w14:paraId="4F36B86C" w14:textId="40D91BAB" w:rsidR="00AE1FE7" w:rsidRPr="009024F7" w:rsidRDefault="00AE1FE7" w:rsidP="00AE1FE7">
      <w:pPr>
        <w:pStyle w:val="TM1"/>
        <w:rPr>
          <w:rFonts w:eastAsiaTheme="minorEastAsia" w:cstheme="minorBidi"/>
          <w:b w:val="0"/>
          <w:bCs w:val="0"/>
          <w:i w:val="0"/>
          <w:iCs w:val="0"/>
          <w:noProof/>
        </w:rPr>
      </w:pPr>
      <w:hyperlink w:anchor="_Toc135985109" w:history="1">
        <w:r w:rsidRPr="009024F7">
          <w:rPr>
            <w:rStyle w:val="Lienhypertexte"/>
            <w:noProof/>
          </w:rPr>
          <w:t>A. CURRICULUM VITAE</w:t>
        </w:r>
        <w:r w:rsidRPr="009024F7">
          <w:rPr>
            <w:noProof/>
            <w:webHidden/>
          </w:rPr>
          <w:tab/>
        </w:r>
        <w:r w:rsidRPr="009024F7">
          <w:rPr>
            <w:noProof/>
            <w:webHidden/>
          </w:rPr>
          <w:fldChar w:fldCharType="begin"/>
        </w:r>
        <w:r w:rsidRPr="009024F7">
          <w:rPr>
            <w:noProof/>
            <w:webHidden/>
          </w:rPr>
          <w:instrText xml:space="preserve"> PAGEREF _Toc135985109 \h </w:instrText>
        </w:r>
        <w:r w:rsidRPr="009024F7">
          <w:rPr>
            <w:noProof/>
            <w:webHidden/>
          </w:rPr>
        </w:r>
        <w:r w:rsidRPr="009024F7">
          <w:rPr>
            <w:noProof/>
            <w:webHidden/>
          </w:rPr>
          <w:fldChar w:fldCharType="separate"/>
        </w:r>
        <w:r w:rsidR="006A0A50">
          <w:rPr>
            <w:noProof/>
            <w:webHidden/>
          </w:rPr>
          <w:t>5</w:t>
        </w:r>
        <w:r w:rsidRPr="009024F7">
          <w:rPr>
            <w:noProof/>
            <w:webHidden/>
          </w:rPr>
          <w:fldChar w:fldCharType="end"/>
        </w:r>
      </w:hyperlink>
    </w:p>
    <w:p w14:paraId="014DD4A4" w14:textId="0402F403"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0" w:history="1">
        <w:r w:rsidRPr="009024F7">
          <w:rPr>
            <w:rStyle w:val="Lienhypertexte"/>
            <w:noProof/>
          </w:rPr>
          <w:t>1) Principaux diplômes et titres universitaires :</w:t>
        </w:r>
        <w:r w:rsidRPr="009024F7">
          <w:rPr>
            <w:noProof/>
            <w:webHidden/>
          </w:rPr>
          <w:tab/>
        </w:r>
        <w:r w:rsidRPr="009024F7">
          <w:rPr>
            <w:noProof/>
            <w:webHidden/>
          </w:rPr>
          <w:fldChar w:fldCharType="begin"/>
        </w:r>
        <w:r w:rsidRPr="009024F7">
          <w:rPr>
            <w:noProof/>
            <w:webHidden/>
          </w:rPr>
          <w:instrText xml:space="preserve"> PAGEREF _Toc135985110 \h </w:instrText>
        </w:r>
        <w:r w:rsidRPr="009024F7">
          <w:rPr>
            <w:noProof/>
            <w:webHidden/>
          </w:rPr>
        </w:r>
        <w:r w:rsidRPr="009024F7">
          <w:rPr>
            <w:noProof/>
            <w:webHidden/>
          </w:rPr>
          <w:fldChar w:fldCharType="separate"/>
        </w:r>
        <w:r w:rsidR="006A0A50">
          <w:rPr>
            <w:noProof/>
            <w:webHidden/>
          </w:rPr>
          <w:t>5</w:t>
        </w:r>
        <w:r w:rsidRPr="009024F7">
          <w:rPr>
            <w:noProof/>
            <w:webHidden/>
          </w:rPr>
          <w:fldChar w:fldCharType="end"/>
        </w:r>
      </w:hyperlink>
    </w:p>
    <w:p w14:paraId="21E33D0B" w14:textId="434DAAFC"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1" w:history="1">
        <w:r w:rsidRPr="009024F7">
          <w:rPr>
            <w:rStyle w:val="Lienhypertexte"/>
            <w:noProof/>
          </w:rPr>
          <w:t>2) Récapitulatif de l’ensemble de l’activité de recherche</w:t>
        </w:r>
        <w:r w:rsidRPr="009024F7">
          <w:rPr>
            <w:noProof/>
            <w:webHidden/>
          </w:rPr>
          <w:tab/>
        </w:r>
        <w:r w:rsidRPr="009024F7">
          <w:rPr>
            <w:noProof/>
            <w:webHidden/>
          </w:rPr>
          <w:fldChar w:fldCharType="begin"/>
        </w:r>
        <w:r w:rsidRPr="009024F7">
          <w:rPr>
            <w:noProof/>
            <w:webHidden/>
          </w:rPr>
          <w:instrText xml:space="preserve"> PAGEREF _Toc135985111 \h </w:instrText>
        </w:r>
        <w:r w:rsidRPr="009024F7">
          <w:rPr>
            <w:noProof/>
            <w:webHidden/>
          </w:rPr>
        </w:r>
        <w:r w:rsidRPr="009024F7">
          <w:rPr>
            <w:noProof/>
            <w:webHidden/>
          </w:rPr>
          <w:fldChar w:fldCharType="separate"/>
        </w:r>
        <w:r w:rsidR="006A0A50">
          <w:rPr>
            <w:noProof/>
            <w:webHidden/>
          </w:rPr>
          <w:t>6</w:t>
        </w:r>
        <w:r w:rsidRPr="009024F7">
          <w:rPr>
            <w:noProof/>
            <w:webHidden/>
          </w:rPr>
          <w:fldChar w:fldCharType="end"/>
        </w:r>
      </w:hyperlink>
    </w:p>
    <w:p w14:paraId="25A9A1F2" w14:textId="0568AC18"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2" w:history="1">
        <w:r w:rsidRPr="009024F7">
          <w:rPr>
            <w:rStyle w:val="Lienhypertexte"/>
            <w:noProof/>
          </w:rPr>
          <w:t>3) Autres activités professionnelles</w:t>
        </w:r>
        <w:r w:rsidRPr="009024F7">
          <w:rPr>
            <w:noProof/>
            <w:webHidden/>
          </w:rPr>
          <w:tab/>
        </w:r>
        <w:r w:rsidRPr="009024F7">
          <w:rPr>
            <w:noProof/>
            <w:webHidden/>
          </w:rPr>
          <w:fldChar w:fldCharType="begin"/>
        </w:r>
        <w:r w:rsidRPr="009024F7">
          <w:rPr>
            <w:noProof/>
            <w:webHidden/>
          </w:rPr>
          <w:instrText xml:space="preserve"> PAGEREF _Toc135985112 \h </w:instrText>
        </w:r>
        <w:r w:rsidRPr="009024F7">
          <w:rPr>
            <w:noProof/>
            <w:webHidden/>
          </w:rPr>
        </w:r>
        <w:r w:rsidRPr="009024F7">
          <w:rPr>
            <w:noProof/>
            <w:webHidden/>
          </w:rPr>
          <w:fldChar w:fldCharType="separate"/>
        </w:r>
        <w:r w:rsidR="006A0A50">
          <w:rPr>
            <w:noProof/>
            <w:webHidden/>
          </w:rPr>
          <w:t>7</w:t>
        </w:r>
        <w:r w:rsidRPr="009024F7">
          <w:rPr>
            <w:noProof/>
            <w:webHidden/>
          </w:rPr>
          <w:fldChar w:fldCharType="end"/>
        </w:r>
      </w:hyperlink>
    </w:p>
    <w:p w14:paraId="77B682CF" w14:textId="36252FD2"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3" w:history="1">
        <w:r w:rsidRPr="009024F7">
          <w:rPr>
            <w:rStyle w:val="Lienhypertexte"/>
            <w:noProof/>
          </w:rPr>
          <w:t>4) Formations complémentaires</w:t>
        </w:r>
        <w:r w:rsidRPr="009024F7">
          <w:rPr>
            <w:noProof/>
            <w:webHidden/>
          </w:rPr>
          <w:tab/>
        </w:r>
        <w:r w:rsidRPr="009024F7">
          <w:rPr>
            <w:noProof/>
            <w:webHidden/>
          </w:rPr>
          <w:fldChar w:fldCharType="begin"/>
        </w:r>
        <w:r w:rsidRPr="009024F7">
          <w:rPr>
            <w:noProof/>
            <w:webHidden/>
          </w:rPr>
          <w:instrText xml:space="preserve"> PAGEREF _Toc135985113 \h </w:instrText>
        </w:r>
        <w:r w:rsidRPr="009024F7">
          <w:rPr>
            <w:noProof/>
            <w:webHidden/>
          </w:rPr>
        </w:r>
        <w:r w:rsidRPr="009024F7">
          <w:rPr>
            <w:noProof/>
            <w:webHidden/>
          </w:rPr>
          <w:fldChar w:fldCharType="separate"/>
        </w:r>
        <w:r w:rsidR="006A0A50">
          <w:rPr>
            <w:noProof/>
            <w:webHidden/>
          </w:rPr>
          <w:t>7</w:t>
        </w:r>
        <w:r w:rsidRPr="009024F7">
          <w:rPr>
            <w:noProof/>
            <w:webHidden/>
          </w:rPr>
          <w:fldChar w:fldCharType="end"/>
        </w:r>
      </w:hyperlink>
    </w:p>
    <w:p w14:paraId="2FC5491B" w14:textId="125FA127"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4" w:history="1">
        <w:r w:rsidRPr="009024F7">
          <w:rPr>
            <w:rStyle w:val="Lienhypertexte"/>
            <w:noProof/>
          </w:rPr>
          <w:t xml:space="preserve">5) Interruption(s) éventuelle(s) de carrière : </w:t>
        </w:r>
        <w:r w:rsidRPr="009024F7">
          <w:rPr>
            <w:rStyle w:val="Lienhypertexte"/>
            <w:i/>
            <w:iCs/>
            <w:noProof/>
          </w:rPr>
          <w:t>Aucune</w:t>
        </w:r>
        <w:r w:rsidRPr="009024F7">
          <w:rPr>
            <w:noProof/>
            <w:webHidden/>
          </w:rPr>
          <w:tab/>
        </w:r>
        <w:r w:rsidRPr="009024F7">
          <w:rPr>
            <w:noProof/>
            <w:webHidden/>
          </w:rPr>
          <w:fldChar w:fldCharType="begin"/>
        </w:r>
        <w:r w:rsidRPr="009024F7">
          <w:rPr>
            <w:noProof/>
            <w:webHidden/>
          </w:rPr>
          <w:instrText xml:space="preserve"> PAGEREF _Toc135985114 \h </w:instrText>
        </w:r>
        <w:r w:rsidRPr="009024F7">
          <w:rPr>
            <w:noProof/>
            <w:webHidden/>
          </w:rPr>
        </w:r>
        <w:r w:rsidRPr="009024F7">
          <w:rPr>
            <w:noProof/>
            <w:webHidden/>
          </w:rPr>
          <w:fldChar w:fldCharType="separate"/>
        </w:r>
        <w:r w:rsidR="006A0A50">
          <w:rPr>
            <w:noProof/>
            <w:webHidden/>
          </w:rPr>
          <w:t>8</w:t>
        </w:r>
        <w:r w:rsidRPr="009024F7">
          <w:rPr>
            <w:noProof/>
            <w:webHidden/>
          </w:rPr>
          <w:fldChar w:fldCharType="end"/>
        </w:r>
      </w:hyperlink>
    </w:p>
    <w:p w14:paraId="3E926374" w14:textId="5720377E"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5" w:history="1">
        <w:r w:rsidRPr="009024F7">
          <w:rPr>
            <w:rStyle w:val="Lienhypertexte"/>
            <w:noProof/>
          </w:rPr>
          <w:t>6) Primes</w:t>
        </w:r>
        <w:r w:rsidRPr="009024F7">
          <w:rPr>
            <w:noProof/>
            <w:webHidden/>
          </w:rPr>
          <w:tab/>
        </w:r>
        <w:r w:rsidRPr="009024F7">
          <w:rPr>
            <w:noProof/>
            <w:webHidden/>
          </w:rPr>
          <w:fldChar w:fldCharType="begin"/>
        </w:r>
        <w:r w:rsidRPr="009024F7">
          <w:rPr>
            <w:noProof/>
            <w:webHidden/>
          </w:rPr>
          <w:instrText xml:space="preserve"> PAGEREF _Toc135985115 \h </w:instrText>
        </w:r>
        <w:r w:rsidRPr="009024F7">
          <w:rPr>
            <w:noProof/>
            <w:webHidden/>
          </w:rPr>
        </w:r>
        <w:r w:rsidRPr="009024F7">
          <w:rPr>
            <w:noProof/>
            <w:webHidden/>
          </w:rPr>
          <w:fldChar w:fldCharType="separate"/>
        </w:r>
        <w:r w:rsidR="006A0A50">
          <w:rPr>
            <w:noProof/>
            <w:webHidden/>
          </w:rPr>
          <w:t>8</w:t>
        </w:r>
        <w:r w:rsidRPr="009024F7">
          <w:rPr>
            <w:noProof/>
            <w:webHidden/>
          </w:rPr>
          <w:fldChar w:fldCharType="end"/>
        </w:r>
      </w:hyperlink>
    </w:p>
    <w:p w14:paraId="10FE4065" w14:textId="6689E8BD"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6" w:history="1">
        <w:r w:rsidRPr="009024F7">
          <w:rPr>
            <w:rStyle w:val="Lienhypertexte"/>
            <w:noProof/>
          </w:rPr>
          <w:t>7) Synthèse de la carrière</w:t>
        </w:r>
        <w:r w:rsidRPr="009024F7">
          <w:rPr>
            <w:noProof/>
            <w:webHidden/>
          </w:rPr>
          <w:tab/>
        </w:r>
        <w:r w:rsidRPr="009024F7">
          <w:rPr>
            <w:noProof/>
            <w:webHidden/>
          </w:rPr>
          <w:fldChar w:fldCharType="begin"/>
        </w:r>
        <w:r w:rsidRPr="009024F7">
          <w:rPr>
            <w:noProof/>
            <w:webHidden/>
          </w:rPr>
          <w:instrText xml:space="preserve"> PAGEREF _Toc135985116 \h </w:instrText>
        </w:r>
        <w:r w:rsidRPr="009024F7">
          <w:rPr>
            <w:noProof/>
            <w:webHidden/>
          </w:rPr>
        </w:r>
        <w:r w:rsidRPr="009024F7">
          <w:rPr>
            <w:noProof/>
            <w:webHidden/>
          </w:rPr>
          <w:fldChar w:fldCharType="separate"/>
        </w:r>
        <w:r w:rsidR="006A0A50">
          <w:rPr>
            <w:noProof/>
            <w:webHidden/>
          </w:rPr>
          <w:t>8</w:t>
        </w:r>
        <w:r w:rsidRPr="009024F7">
          <w:rPr>
            <w:noProof/>
            <w:webHidden/>
          </w:rPr>
          <w:fldChar w:fldCharType="end"/>
        </w:r>
      </w:hyperlink>
    </w:p>
    <w:p w14:paraId="04F921B6" w14:textId="02654A92" w:rsidR="00AE1FE7" w:rsidRPr="009024F7" w:rsidRDefault="00AE1FE7" w:rsidP="00AE1FE7">
      <w:pPr>
        <w:pStyle w:val="TM1"/>
        <w:rPr>
          <w:rFonts w:eastAsiaTheme="minorEastAsia" w:cstheme="minorBidi"/>
          <w:b w:val="0"/>
          <w:bCs w:val="0"/>
          <w:i w:val="0"/>
          <w:iCs w:val="0"/>
          <w:noProof/>
        </w:rPr>
      </w:pPr>
      <w:hyperlink w:anchor="_Toc135985117" w:history="1">
        <w:r w:rsidRPr="009024F7">
          <w:rPr>
            <w:rStyle w:val="Lienhypertexte"/>
            <w:noProof/>
          </w:rPr>
          <w:t>B : BILAN DE L’ACTIVITÉ DE RECHERCHE ET PROJET SCIENTIFIQUE EN COURS</w:t>
        </w:r>
        <w:r w:rsidRPr="009024F7">
          <w:rPr>
            <w:noProof/>
            <w:webHidden/>
          </w:rPr>
          <w:tab/>
        </w:r>
        <w:r w:rsidRPr="009024F7">
          <w:rPr>
            <w:noProof/>
            <w:webHidden/>
          </w:rPr>
          <w:fldChar w:fldCharType="begin"/>
        </w:r>
        <w:r w:rsidRPr="009024F7">
          <w:rPr>
            <w:noProof/>
            <w:webHidden/>
          </w:rPr>
          <w:instrText xml:space="preserve"> PAGEREF _Toc135985117 \h </w:instrText>
        </w:r>
        <w:r w:rsidRPr="009024F7">
          <w:rPr>
            <w:noProof/>
            <w:webHidden/>
          </w:rPr>
        </w:r>
        <w:r w:rsidRPr="009024F7">
          <w:rPr>
            <w:noProof/>
            <w:webHidden/>
          </w:rPr>
          <w:fldChar w:fldCharType="separate"/>
        </w:r>
        <w:r w:rsidR="006A0A50">
          <w:rPr>
            <w:noProof/>
            <w:webHidden/>
          </w:rPr>
          <w:t>10</w:t>
        </w:r>
        <w:r w:rsidRPr="009024F7">
          <w:rPr>
            <w:noProof/>
            <w:webHidden/>
          </w:rPr>
          <w:fldChar w:fldCharType="end"/>
        </w:r>
      </w:hyperlink>
    </w:p>
    <w:p w14:paraId="648EED60" w14:textId="76338A3F"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8" w:history="1">
        <w:r w:rsidRPr="009024F7">
          <w:rPr>
            <w:rStyle w:val="Lienhypertexte"/>
            <w:noProof/>
          </w:rPr>
          <w:t>1) Déroulé et bilan de l’activité scientifique passée</w:t>
        </w:r>
        <w:r w:rsidRPr="009024F7">
          <w:rPr>
            <w:noProof/>
            <w:webHidden/>
          </w:rPr>
          <w:tab/>
        </w:r>
        <w:r w:rsidRPr="009024F7">
          <w:rPr>
            <w:noProof/>
            <w:webHidden/>
          </w:rPr>
          <w:fldChar w:fldCharType="begin"/>
        </w:r>
        <w:r w:rsidRPr="009024F7">
          <w:rPr>
            <w:noProof/>
            <w:webHidden/>
          </w:rPr>
          <w:instrText xml:space="preserve"> PAGEREF _Toc135985118 \h </w:instrText>
        </w:r>
        <w:r w:rsidRPr="009024F7">
          <w:rPr>
            <w:noProof/>
            <w:webHidden/>
          </w:rPr>
        </w:r>
        <w:r w:rsidRPr="009024F7">
          <w:rPr>
            <w:noProof/>
            <w:webHidden/>
          </w:rPr>
          <w:fldChar w:fldCharType="separate"/>
        </w:r>
        <w:r w:rsidR="006A0A50">
          <w:rPr>
            <w:noProof/>
            <w:webHidden/>
          </w:rPr>
          <w:t>10</w:t>
        </w:r>
        <w:r w:rsidRPr="009024F7">
          <w:rPr>
            <w:noProof/>
            <w:webHidden/>
          </w:rPr>
          <w:fldChar w:fldCharType="end"/>
        </w:r>
      </w:hyperlink>
    </w:p>
    <w:p w14:paraId="5A3566CC" w14:textId="18A9D96C"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19" w:history="1">
        <w:r w:rsidRPr="009024F7">
          <w:rPr>
            <w:rStyle w:val="Lienhypertexte"/>
            <w:noProof/>
          </w:rPr>
          <w:t>2) Agenda scientifique présent et futur</w:t>
        </w:r>
        <w:r w:rsidRPr="009024F7">
          <w:rPr>
            <w:noProof/>
            <w:webHidden/>
          </w:rPr>
          <w:tab/>
        </w:r>
        <w:r w:rsidRPr="009024F7">
          <w:rPr>
            <w:noProof/>
            <w:webHidden/>
          </w:rPr>
          <w:fldChar w:fldCharType="begin"/>
        </w:r>
        <w:r w:rsidRPr="009024F7">
          <w:rPr>
            <w:noProof/>
            <w:webHidden/>
          </w:rPr>
          <w:instrText xml:space="preserve"> PAGEREF _Toc135985119 \h </w:instrText>
        </w:r>
        <w:r w:rsidRPr="009024F7">
          <w:rPr>
            <w:noProof/>
            <w:webHidden/>
          </w:rPr>
        </w:r>
        <w:r w:rsidRPr="009024F7">
          <w:rPr>
            <w:noProof/>
            <w:webHidden/>
          </w:rPr>
          <w:fldChar w:fldCharType="separate"/>
        </w:r>
        <w:r w:rsidR="006A0A50">
          <w:rPr>
            <w:noProof/>
            <w:webHidden/>
          </w:rPr>
          <w:t>15</w:t>
        </w:r>
        <w:r w:rsidRPr="009024F7">
          <w:rPr>
            <w:noProof/>
            <w:webHidden/>
          </w:rPr>
          <w:fldChar w:fldCharType="end"/>
        </w:r>
      </w:hyperlink>
    </w:p>
    <w:p w14:paraId="4DB581AA" w14:textId="6BD603D7" w:rsidR="00AE1FE7" w:rsidRPr="009024F7" w:rsidRDefault="00AE1FE7" w:rsidP="00AE1FE7">
      <w:pPr>
        <w:pStyle w:val="TM3"/>
        <w:tabs>
          <w:tab w:val="right" w:leader="dot" w:pos="9459"/>
        </w:tabs>
        <w:rPr>
          <w:rFonts w:eastAsiaTheme="minorEastAsia" w:cstheme="minorBidi"/>
          <w:noProof/>
          <w:sz w:val="24"/>
          <w:szCs w:val="24"/>
        </w:rPr>
      </w:pPr>
      <w:hyperlink w:anchor="_Toc135985120" w:history="1">
        <w:r w:rsidRPr="009024F7">
          <w:rPr>
            <w:rStyle w:val="Lienhypertexte"/>
            <w:noProof/>
          </w:rPr>
          <w:t>a) Contexte de production des théories et des politiques économique :</w:t>
        </w:r>
        <w:r w:rsidRPr="009024F7">
          <w:rPr>
            <w:noProof/>
            <w:webHidden/>
          </w:rPr>
          <w:tab/>
        </w:r>
        <w:r w:rsidRPr="009024F7">
          <w:rPr>
            <w:noProof/>
            <w:webHidden/>
          </w:rPr>
          <w:fldChar w:fldCharType="begin"/>
        </w:r>
        <w:r w:rsidRPr="009024F7">
          <w:rPr>
            <w:noProof/>
            <w:webHidden/>
          </w:rPr>
          <w:instrText xml:space="preserve"> PAGEREF _Toc135985120 \h </w:instrText>
        </w:r>
        <w:r w:rsidRPr="009024F7">
          <w:rPr>
            <w:noProof/>
            <w:webHidden/>
          </w:rPr>
        </w:r>
        <w:r w:rsidRPr="009024F7">
          <w:rPr>
            <w:noProof/>
            <w:webHidden/>
          </w:rPr>
          <w:fldChar w:fldCharType="separate"/>
        </w:r>
        <w:r w:rsidR="006A0A50">
          <w:rPr>
            <w:noProof/>
            <w:webHidden/>
          </w:rPr>
          <w:t>16</w:t>
        </w:r>
        <w:r w:rsidRPr="009024F7">
          <w:rPr>
            <w:noProof/>
            <w:webHidden/>
          </w:rPr>
          <w:fldChar w:fldCharType="end"/>
        </w:r>
      </w:hyperlink>
    </w:p>
    <w:p w14:paraId="473C43A1" w14:textId="190CBBC3" w:rsidR="00AE1FE7" w:rsidRPr="009024F7" w:rsidRDefault="00AE1FE7" w:rsidP="00AE1FE7">
      <w:pPr>
        <w:pStyle w:val="TM4"/>
        <w:tabs>
          <w:tab w:val="right" w:leader="dot" w:pos="9459"/>
        </w:tabs>
        <w:rPr>
          <w:rFonts w:eastAsiaTheme="minorEastAsia" w:cstheme="minorBidi"/>
          <w:noProof/>
          <w:sz w:val="24"/>
          <w:szCs w:val="24"/>
        </w:rPr>
      </w:pPr>
      <w:hyperlink w:anchor="_Toc135985121" w:history="1">
        <w:r w:rsidRPr="009024F7">
          <w:rPr>
            <w:rStyle w:val="Lienhypertexte"/>
            <w:noProof/>
          </w:rPr>
          <w:t>Recherche sur La Seconde Guerre mondiale comme déclencheur de nouveaux questionnements économiques</w:t>
        </w:r>
        <w:r w:rsidRPr="009024F7">
          <w:rPr>
            <w:noProof/>
            <w:webHidden/>
          </w:rPr>
          <w:tab/>
        </w:r>
        <w:r w:rsidRPr="009024F7">
          <w:rPr>
            <w:noProof/>
            <w:webHidden/>
          </w:rPr>
          <w:fldChar w:fldCharType="begin"/>
        </w:r>
        <w:r w:rsidRPr="009024F7">
          <w:rPr>
            <w:noProof/>
            <w:webHidden/>
          </w:rPr>
          <w:instrText xml:space="preserve"> PAGEREF _Toc135985121 \h </w:instrText>
        </w:r>
        <w:r w:rsidRPr="009024F7">
          <w:rPr>
            <w:noProof/>
            <w:webHidden/>
          </w:rPr>
        </w:r>
        <w:r w:rsidRPr="009024F7">
          <w:rPr>
            <w:noProof/>
            <w:webHidden/>
          </w:rPr>
          <w:fldChar w:fldCharType="separate"/>
        </w:r>
        <w:r w:rsidR="006A0A50">
          <w:rPr>
            <w:noProof/>
            <w:webHidden/>
          </w:rPr>
          <w:t>16</w:t>
        </w:r>
        <w:r w:rsidRPr="009024F7">
          <w:rPr>
            <w:noProof/>
            <w:webHidden/>
          </w:rPr>
          <w:fldChar w:fldCharType="end"/>
        </w:r>
      </w:hyperlink>
    </w:p>
    <w:p w14:paraId="6DFB4E67" w14:textId="4A328F89" w:rsidR="00AE1FE7" w:rsidRPr="009024F7" w:rsidRDefault="00AE1FE7" w:rsidP="00AE1FE7">
      <w:pPr>
        <w:pStyle w:val="TM4"/>
        <w:tabs>
          <w:tab w:val="right" w:leader="dot" w:pos="9459"/>
        </w:tabs>
        <w:rPr>
          <w:rFonts w:eastAsiaTheme="minorEastAsia" w:cstheme="minorBidi"/>
          <w:noProof/>
          <w:sz w:val="24"/>
          <w:szCs w:val="24"/>
        </w:rPr>
      </w:pPr>
      <w:hyperlink w:anchor="_Toc135985122" w:history="1">
        <w:r w:rsidRPr="009024F7">
          <w:rPr>
            <w:rStyle w:val="Lienhypertexte"/>
            <w:noProof/>
          </w:rPr>
          <w:t>Recherche sur l’évolution de la macroéconométrie de Ragnar Frisch à partir de WWII lors de ses missions pour l’ONU.</w:t>
        </w:r>
        <w:r w:rsidRPr="009024F7">
          <w:rPr>
            <w:noProof/>
            <w:webHidden/>
          </w:rPr>
          <w:tab/>
        </w:r>
        <w:r w:rsidRPr="009024F7">
          <w:rPr>
            <w:noProof/>
            <w:webHidden/>
          </w:rPr>
          <w:fldChar w:fldCharType="begin"/>
        </w:r>
        <w:r w:rsidRPr="009024F7">
          <w:rPr>
            <w:noProof/>
            <w:webHidden/>
          </w:rPr>
          <w:instrText xml:space="preserve"> PAGEREF _Toc135985122 \h </w:instrText>
        </w:r>
        <w:r w:rsidRPr="009024F7">
          <w:rPr>
            <w:noProof/>
            <w:webHidden/>
          </w:rPr>
        </w:r>
        <w:r w:rsidRPr="009024F7">
          <w:rPr>
            <w:noProof/>
            <w:webHidden/>
          </w:rPr>
          <w:fldChar w:fldCharType="separate"/>
        </w:r>
        <w:r w:rsidR="006A0A50">
          <w:rPr>
            <w:noProof/>
            <w:webHidden/>
          </w:rPr>
          <w:t>18</w:t>
        </w:r>
        <w:r w:rsidRPr="009024F7">
          <w:rPr>
            <w:noProof/>
            <w:webHidden/>
          </w:rPr>
          <w:fldChar w:fldCharType="end"/>
        </w:r>
      </w:hyperlink>
    </w:p>
    <w:p w14:paraId="5CFBBA3B" w14:textId="30689C6C" w:rsidR="00AE1FE7" w:rsidRPr="009024F7" w:rsidRDefault="00AE1FE7" w:rsidP="00AE1FE7">
      <w:pPr>
        <w:pStyle w:val="TM4"/>
        <w:tabs>
          <w:tab w:val="right" w:leader="dot" w:pos="9459"/>
        </w:tabs>
        <w:rPr>
          <w:rFonts w:eastAsiaTheme="minorEastAsia" w:cstheme="minorBidi"/>
          <w:noProof/>
          <w:sz w:val="24"/>
          <w:szCs w:val="24"/>
        </w:rPr>
      </w:pPr>
      <w:hyperlink w:anchor="_Toc135985123" w:history="1">
        <w:r w:rsidRPr="009024F7">
          <w:rPr>
            <w:rStyle w:val="Lienhypertexte"/>
            <w:noProof/>
          </w:rPr>
          <w:t>Contexte de la production des travaux sur le genre : le cas de Transportation Studies</w:t>
        </w:r>
        <w:r w:rsidRPr="009024F7">
          <w:rPr>
            <w:noProof/>
            <w:webHidden/>
          </w:rPr>
          <w:tab/>
        </w:r>
        <w:r w:rsidRPr="009024F7">
          <w:rPr>
            <w:noProof/>
            <w:webHidden/>
          </w:rPr>
          <w:fldChar w:fldCharType="begin"/>
        </w:r>
        <w:r w:rsidRPr="009024F7">
          <w:rPr>
            <w:noProof/>
            <w:webHidden/>
          </w:rPr>
          <w:instrText xml:space="preserve"> PAGEREF _Toc135985123 \h </w:instrText>
        </w:r>
        <w:r w:rsidRPr="009024F7">
          <w:rPr>
            <w:noProof/>
            <w:webHidden/>
          </w:rPr>
        </w:r>
        <w:r w:rsidRPr="009024F7">
          <w:rPr>
            <w:noProof/>
            <w:webHidden/>
          </w:rPr>
          <w:fldChar w:fldCharType="separate"/>
        </w:r>
        <w:r w:rsidR="006A0A50">
          <w:rPr>
            <w:noProof/>
            <w:webHidden/>
          </w:rPr>
          <w:t>20</w:t>
        </w:r>
        <w:r w:rsidRPr="009024F7">
          <w:rPr>
            <w:noProof/>
            <w:webHidden/>
          </w:rPr>
          <w:fldChar w:fldCharType="end"/>
        </w:r>
      </w:hyperlink>
    </w:p>
    <w:p w14:paraId="40244A2B" w14:textId="6577091D" w:rsidR="00AE1FE7" w:rsidRPr="009024F7" w:rsidRDefault="00AE1FE7" w:rsidP="00AE1FE7">
      <w:pPr>
        <w:pStyle w:val="TM3"/>
        <w:tabs>
          <w:tab w:val="right" w:leader="dot" w:pos="9459"/>
        </w:tabs>
        <w:rPr>
          <w:rFonts w:eastAsiaTheme="minorEastAsia" w:cstheme="minorBidi"/>
          <w:noProof/>
          <w:sz w:val="24"/>
          <w:szCs w:val="24"/>
        </w:rPr>
      </w:pPr>
      <w:hyperlink w:anchor="_Toc135985124" w:history="1">
        <w:r w:rsidRPr="009024F7">
          <w:rPr>
            <w:rStyle w:val="Lienhypertexte"/>
            <w:noProof/>
          </w:rPr>
          <w:t>b) Approche réflexive appliquée au transport : une approche historique et épistémologique pour penser l’inter-disciplinarité</w:t>
        </w:r>
        <w:r w:rsidRPr="009024F7">
          <w:rPr>
            <w:noProof/>
            <w:webHidden/>
          </w:rPr>
          <w:tab/>
        </w:r>
        <w:r w:rsidRPr="009024F7">
          <w:rPr>
            <w:noProof/>
            <w:webHidden/>
          </w:rPr>
          <w:fldChar w:fldCharType="begin"/>
        </w:r>
        <w:r w:rsidRPr="009024F7">
          <w:rPr>
            <w:noProof/>
            <w:webHidden/>
          </w:rPr>
          <w:instrText xml:space="preserve"> PAGEREF _Toc135985124 \h </w:instrText>
        </w:r>
        <w:r w:rsidRPr="009024F7">
          <w:rPr>
            <w:noProof/>
            <w:webHidden/>
          </w:rPr>
        </w:r>
        <w:r w:rsidRPr="009024F7">
          <w:rPr>
            <w:noProof/>
            <w:webHidden/>
          </w:rPr>
          <w:fldChar w:fldCharType="separate"/>
        </w:r>
        <w:r w:rsidR="006A0A50">
          <w:rPr>
            <w:noProof/>
            <w:webHidden/>
          </w:rPr>
          <w:t>24</w:t>
        </w:r>
        <w:r w:rsidRPr="009024F7">
          <w:rPr>
            <w:noProof/>
            <w:webHidden/>
          </w:rPr>
          <w:fldChar w:fldCharType="end"/>
        </w:r>
      </w:hyperlink>
    </w:p>
    <w:p w14:paraId="4B3E1A34" w14:textId="465390D3" w:rsidR="00AE1FE7" w:rsidRPr="009024F7" w:rsidRDefault="00AE1FE7" w:rsidP="00AE1FE7">
      <w:pPr>
        <w:pStyle w:val="TM3"/>
        <w:tabs>
          <w:tab w:val="right" w:leader="dot" w:pos="9459"/>
        </w:tabs>
        <w:rPr>
          <w:rFonts w:eastAsiaTheme="minorEastAsia" w:cstheme="minorBidi"/>
          <w:noProof/>
          <w:sz w:val="24"/>
          <w:szCs w:val="24"/>
        </w:rPr>
      </w:pPr>
      <w:hyperlink w:anchor="_Toc135985125" w:history="1">
        <w:r w:rsidRPr="009024F7">
          <w:rPr>
            <w:rStyle w:val="Lienhypertexte"/>
            <w:bCs/>
            <w:noProof/>
          </w:rPr>
          <w:t xml:space="preserve">c) Economie appliquée :  analyser les </w:t>
        </w:r>
        <w:r w:rsidRPr="009024F7">
          <w:rPr>
            <w:rStyle w:val="Lienhypertexte"/>
            <w:noProof/>
          </w:rPr>
          <w:t>rapports en mobilité, externalités du transport et territoires sous l’angle de différents cadres philosophiques de justice sociale.</w:t>
        </w:r>
        <w:r w:rsidRPr="009024F7">
          <w:rPr>
            <w:noProof/>
            <w:webHidden/>
          </w:rPr>
          <w:tab/>
        </w:r>
        <w:r w:rsidRPr="009024F7">
          <w:rPr>
            <w:noProof/>
            <w:webHidden/>
          </w:rPr>
          <w:fldChar w:fldCharType="begin"/>
        </w:r>
        <w:r w:rsidRPr="009024F7">
          <w:rPr>
            <w:noProof/>
            <w:webHidden/>
          </w:rPr>
          <w:instrText xml:space="preserve"> PAGEREF _Toc135985125 \h </w:instrText>
        </w:r>
        <w:r w:rsidRPr="009024F7">
          <w:rPr>
            <w:noProof/>
            <w:webHidden/>
          </w:rPr>
        </w:r>
        <w:r w:rsidRPr="009024F7">
          <w:rPr>
            <w:noProof/>
            <w:webHidden/>
          </w:rPr>
          <w:fldChar w:fldCharType="separate"/>
        </w:r>
        <w:r w:rsidR="006A0A50">
          <w:rPr>
            <w:noProof/>
            <w:webHidden/>
          </w:rPr>
          <w:t>26</w:t>
        </w:r>
        <w:r w:rsidRPr="009024F7">
          <w:rPr>
            <w:noProof/>
            <w:webHidden/>
          </w:rPr>
          <w:fldChar w:fldCharType="end"/>
        </w:r>
      </w:hyperlink>
    </w:p>
    <w:p w14:paraId="28801AC7" w14:textId="6C5F82D1" w:rsidR="00AE1FE7" w:rsidRPr="009024F7" w:rsidRDefault="00AE1FE7" w:rsidP="00AE1FE7">
      <w:pPr>
        <w:pStyle w:val="TM1"/>
        <w:rPr>
          <w:rFonts w:eastAsiaTheme="minorEastAsia" w:cstheme="minorBidi"/>
          <w:b w:val="0"/>
          <w:bCs w:val="0"/>
          <w:i w:val="0"/>
          <w:iCs w:val="0"/>
          <w:noProof/>
        </w:rPr>
      </w:pPr>
      <w:hyperlink w:anchor="_Toc135985126" w:history="1">
        <w:r w:rsidRPr="009024F7">
          <w:rPr>
            <w:rStyle w:val="Lienhypertexte"/>
            <w:noProof/>
          </w:rPr>
          <w:t>C : PUBLICATIONS SCIENTIFIQUES ET TECHNIQUES</w:t>
        </w:r>
        <w:r w:rsidRPr="009024F7">
          <w:rPr>
            <w:noProof/>
            <w:webHidden/>
          </w:rPr>
          <w:tab/>
        </w:r>
        <w:r w:rsidRPr="009024F7">
          <w:rPr>
            <w:noProof/>
            <w:webHidden/>
          </w:rPr>
          <w:fldChar w:fldCharType="begin"/>
        </w:r>
        <w:r w:rsidRPr="009024F7">
          <w:rPr>
            <w:noProof/>
            <w:webHidden/>
          </w:rPr>
          <w:instrText xml:space="preserve"> PAGEREF _Toc135985126 \h </w:instrText>
        </w:r>
        <w:r w:rsidRPr="009024F7">
          <w:rPr>
            <w:noProof/>
            <w:webHidden/>
          </w:rPr>
        </w:r>
        <w:r w:rsidRPr="009024F7">
          <w:rPr>
            <w:noProof/>
            <w:webHidden/>
          </w:rPr>
          <w:fldChar w:fldCharType="separate"/>
        </w:r>
        <w:r w:rsidR="006A0A50">
          <w:rPr>
            <w:noProof/>
            <w:webHidden/>
          </w:rPr>
          <w:t>31</w:t>
        </w:r>
        <w:r w:rsidRPr="009024F7">
          <w:rPr>
            <w:noProof/>
            <w:webHidden/>
          </w:rPr>
          <w:fldChar w:fldCharType="end"/>
        </w:r>
      </w:hyperlink>
    </w:p>
    <w:p w14:paraId="55900E9F" w14:textId="2132BA81"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27" w:history="1">
        <w:r w:rsidRPr="009024F7">
          <w:rPr>
            <w:rStyle w:val="Lienhypertexte"/>
            <w:noProof/>
          </w:rPr>
          <w:t>1) Publications et autres productions</w:t>
        </w:r>
        <w:r w:rsidRPr="009024F7">
          <w:rPr>
            <w:noProof/>
            <w:webHidden/>
          </w:rPr>
          <w:tab/>
        </w:r>
        <w:r w:rsidRPr="009024F7">
          <w:rPr>
            <w:noProof/>
            <w:webHidden/>
          </w:rPr>
          <w:fldChar w:fldCharType="begin"/>
        </w:r>
        <w:r w:rsidRPr="009024F7">
          <w:rPr>
            <w:noProof/>
            <w:webHidden/>
          </w:rPr>
          <w:instrText xml:space="preserve"> PAGEREF _Toc135985127 \h </w:instrText>
        </w:r>
        <w:r w:rsidRPr="009024F7">
          <w:rPr>
            <w:noProof/>
            <w:webHidden/>
          </w:rPr>
        </w:r>
        <w:r w:rsidRPr="009024F7">
          <w:rPr>
            <w:noProof/>
            <w:webHidden/>
          </w:rPr>
          <w:fldChar w:fldCharType="separate"/>
        </w:r>
        <w:r w:rsidR="006A0A50">
          <w:rPr>
            <w:noProof/>
            <w:webHidden/>
          </w:rPr>
          <w:t>31</w:t>
        </w:r>
        <w:r w:rsidRPr="009024F7">
          <w:rPr>
            <w:noProof/>
            <w:webHidden/>
          </w:rPr>
          <w:fldChar w:fldCharType="end"/>
        </w:r>
      </w:hyperlink>
    </w:p>
    <w:p w14:paraId="128DCACC" w14:textId="060C33FD" w:rsidR="00AE1FE7" w:rsidRPr="009024F7" w:rsidRDefault="00AE1FE7" w:rsidP="00AE1FE7">
      <w:pPr>
        <w:pStyle w:val="TM3"/>
        <w:tabs>
          <w:tab w:val="right" w:leader="dot" w:pos="9459"/>
        </w:tabs>
        <w:rPr>
          <w:rFonts w:eastAsiaTheme="minorEastAsia" w:cstheme="minorBidi"/>
          <w:noProof/>
          <w:sz w:val="24"/>
          <w:szCs w:val="24"/>
        </w:rPr>
      </w:pPr>
      <w:hyperlink w:anchor="_Toc135985128" w:history="1">
        <w:r w:rsidRPr="009024F7">
          <w:rPr>
            <w:rStyle w:val="Lienhypertexte"/>
            <w:noProof/>
          </w:rPr>
          <w:t>a) Brevets, dépôts de logiciels, applications industrielles ou opérationnelles</w:t>
        </w:r>
        <w:r w:rsidRPr="009024F7">
          <w:rPr>
            <w:noProof/>
            <w:webHidden/>
          </w:rPr>
          <w:tab/>
        </w:r>
        <w:r w:rsidRPr="009024F7">
          <w:rPr>
            <w:noProof/>
            <w:webHidden/>
          </w:rPr>
          <w:fldChar w:fldCharType="begin"/>
        </w:r>
        <w:r w:rsidRPr="009024F7">
          <w:rPr>
            <w:noProof/>
            <w:webHidden/>
          </w:rPr>
          <w:instrText xml:space="preserve"> PAGEREF _Toc135985128 \h </w:instrText>
        </w:r>
        <w:r w:rsidRPr="009024F7">
          <w:rPr>
            <w:noProof/>
            <w:webHidden/>
          </w:rPr>
        </w:r>
        <w:r w:rsidRPr="009024F7">
          <w:rPr>
            <w:noProof/>
            <w:webHidden/>
          </w:rPr>
          <w:fldChar w:fldCharType="separate"/>
        </w:r>
        <w:r w:rsidR="006A0A50">
          <w:rPr>
            <w:noProof/>
            <w:webHidden/>
          </w:rPr>
          <w:t>34</w:t>
        </w:r>
        <w:r w:rsidRPr="009024F7">
          <w:rPr>
            <w:noProof/>
            <w:webHidden/>
          </w:rPr>
          <w:fldChar w:fldCharType="end"/>
        </w:r>
      </w:hyperlink>
    </w:p>
    <w:p w14:paraId="64A9B033" w14:textId="50550120" w:rsidR="00AE1FE7" w:rsidRPr="009024F7" w:rsidRDefault="00AE1FE7" w:rsidP="00AE1FE7">
      <w:pPr>
        <w:pStyle w:val="TM3"/>
        <w:tabs>
          <w:tab w:val="right" w:leader="dot" w:pos="9459"/>
        </w:tabs>
        <w:rPr>
          <w:rFonts w:eastAsiaTheme="minorEastAsia" w:cstheme="minorBidi"/>
          <w:noProof/>
          <w:sz w:val="24"/>
          <w:szCs w:val="24"/>
        </w:rPr>
      </w:pPr>
      <w:hyperlink w:anchor="_Toc135985129" w:history="1">
        <w:r w:rsidRPr="009024F7">
          <w:rPr>
            <w:rStyle w:val="Lienhypertexte"/>
            <w:noProof/>
          </w:rPr>
          <w:t>b) Travaux en cours</w:t>
        </w:r>
        <w:r w:rsidRPr="009024F7">
          <w:rPr>
            <w:noProof/>
            <w:webHidden/>
          </w:rPr>
          <w:tab/>
        </w:r>
        <w:r w:rsidRPr="009024F7">
          <w:rPr>
            <w:noProof/>
            <w:webHidden/>
          </w:rPr>
          <w:fldChar w:fldCharType="begin"/>
        </w:r>
        <w:r w:rsidRPr="009024F7">
          <w:rPr>
            <w:noProof/>
            <w:webHidden/>
          </w:rPr>
          <w:instrText xml:space="preserve"> PAGEREF _Toc135985129 \h </w:instrText>
        </w:r>
        <w:r w:rsidRPr="009024F7">
          <w:rPr>
            <w:noProof/>
            <w:webHidden/>
          </w:rPr>
        </w:r>
        <w:r w:rsidRPr="009024F7">
          <w:rPr>
            <w:noProof/>
            <w:webHidden/>
          </w:rPr>
          <w:fldChar w:fldCharType="separate"/>
        </w:r>
        <w:r w:rsidR="006A0A50">
          <w:rPr>
            <w:noProof/>
            <w:webHidden/>
          </w:rPr>
          <w:t>34</w:t>
        </w:r>
        <w:r w:rsidRPr="009024F7">
          <w:rPr>
            <w:noProof/>
            <w:webHidden/>
          </w:rPr>
          <w:fldChar w:fldCharType="end"/>
        </w:r>
      </w:hyperlink>
    </w:p>
    <w:p w14:paraId="5CD9884A" w14:textId="224F831A" w:rsidR="00AE1FE7" w:rsidRPr="009024F7" w:rsidRDefault="00AE1FE7" w:rsidP="00AE1FE7">
      <w:pPr>
        <w:pStyle w:val="TM3"/>
        <w:tabs>
          <w:tab w:val="right" w:leader="dot" w:pos="9459"/>
        </w:tabs>
        <w:rPr>
          <w:rFonts w:eastAsiaTheme="minorEastAsia" w:cstheme="minorBidi"/>
          <w:noProof/>
          <w:sz w:val="24"/>
          <w:szCs w:val="24"/>
        </w:rPr>
      </w:pPr>
      <w:hyperlink w:anchor="_Toc135985130" w:history="1">
        <w:r w:rsidRPr="009024F7">
          <w:rPr>
            <w:rStyle w:val="Lienhypertexte"/>
            <w:noProof/>
          </w:rPr>
          <w:t>c) Revues à comité de Lecture</w:t>
        </w:r>
        <w:r w:rsidRPr="009024F7">
          <w:rPr>
            <w:noProof/>
            <w:webHidden/>
          </w:rPr>
          <w:tab/>
        </w:r>
        <w:r w:rsidRPr="009024F7">
          <w:rPr>
            <w:noProof/>
            <w:webHidden/>
          </w:rPr>
          <w:fldChar w:fldCharType="begin"/>
        </w:r>
        <w:r w:rsidRPr="009024F7">
          <w:rPr>
            <w:noProof/>
            <w:webHidden/>
          </w:rPr>
          <w:instrText xml:space="preserve"> PAGEREF _Toc135985130 \h </w:instrText>
        </w:r>
        <w:r w:rsidRPr="009024F7">
          <w:rPr>
            <w:noProof/>
            <w:webHidden/>
          </w:rPr>
        </w:r>
        <w:r w:rsidRPr="009024F7">
          <w:rPr>
            <w:noProof/>
            <w:webHidden/>
          </w:rPr>
          <w:fldChar w:fldCharType="separate"/>
        </w:r>
        <w:r w:rsidR="006A0A50">
          <w:rPr>
            <w:noProof/>
            <w:webHidden/>
          </w:rPr>
          <w:t>35</w:t>
        </w:r>
        <w:r w:rsidRPr="009024F7">
          <w:rPr>
            <w:noProof/>
            <w:webHidden/>
          </w:rPr>
          <w:fldChar w:fldCharType="end"/>
        </w:r>
      </w:hyperlink>
    </w:p>
    <w:p w14:paraId="204E7113" w14:textId="4C9AEC7A" w:rsidR="00AE1FE7" w:rsidRPr="009024F7" w:rsidRDefault="00AE1FE7" w:rsidP="00AE1FE7">
      <w:pPr>
        <w:pStyle w:val="TM3"/>
        <w:tabs>
          <w:tab w:val="right" w:leader="dot" w:pos="9459"/>
        </w:tabs>
        <w:rPr>
          <w:rFonts w:eastAsiaTheme="minorEastAsia" w:cstheme="minorBidi"/>
          <w:noProof/>
          <w:sz w:val="24"/>
          <w:szCs w:val="24"/>
        </w:rPr>
      </w:pPr>
      <w:hyperlink w:anchor="_Toc135985131" w:history="1">
        <w:r w:rsidRPr="009024F7">
          <w:rPr>
            <w:rStyle w:val="Lienhypertexte"/>
            <w:noProof/>
          </w:rPr>
          <w:t>d) Book Review and Obituary publies dans revue a comité de lecture</w:t>
        </w:r>
        <w:r w:rsidRPr="009024F7">
          <w:rPr>
            <w:noProof/>
            <w:webHidden/>
          </w:rPr>
          <w:tab/>
        </w:r>
        <w:r w:rsidRPr="009024F7">
          <w:rPr>
            <w:noProof/>
            <w:webHidden/>
          </w:rPr>
          <w:fldChar w:fldCharType="begin"/>
        </w:r>
        <w:r w:rsidRPr="009024F7">
          <w:rPr>
            <w:noProof/>
            <w:webHidden/>
          </w:rPr>
          <w:instrText xml:space="preserve"> PAGEREF _Toc135985131 \h </w:instrText>
        </w:r>
        <w:r w:rsidRPr="009024F7">
          <w:rPr>
            <w:noProof/>
            <w:webHidden/>
          </w:rPr>
        </w:r>
        <w:r w:rsidRPr="009024F7">
          <w:rPr>
            <w:noProof/>
            <w:webHidden/>
          </w:rPr>
          <w:fldChar w:fldCharType="separate"/>
        </w:r>
        <w:r w:rsidR="006A0A50">
          <w:rPr>
            <w:noProof/>
            <w:webHidden/>
          </w:rPr>
          <w:t>37</w:t>
        </w:r>
        <w:r w:rsidRPr="009024F7">
          <w:rPr>
            <w:noProof/>
            <w:webHidden/>
          </w:rPr>
          <w:fldChar w:fldCharType="end"/>
        </w:r>
      </w:hyperlink>
    </w:p>
    <w:p w14:paraId="7C54B8D8" w14:textId="2F6A2FC4" w:rsidR="00AE1FE7" w:rsidRPr="009024F7" w:rsidRDefault="00AE1FE7" w:rsidP="00AE1FE7">
      <w:pPr>
        <w:pStyle w:val="TM3"/>
        <w:tabs>
          <w:tab w:val="right" w:leader="dot" w:pos="9459"/>
        </w:tabs>
        <w:rPr>
          <w:rFonts w:eastAsiaTheme="minorEastAsia" w:cstheme="minorBidi"/>
          <w:noProof/>
          <w:sz w:val="24"/>
          <w:szCs w:val="24"/>
        </w:rPr>
      </w:pPr>
      <w:hyperlink w:anchor="_Toc135985132" w:history="1">
        <w:r w:rsidRPr="009024F7">
          <w:rPr>
            <w:rStyle w:val="Lienhypertexte"/>
            <w:noProof/>
          </w:rPr>
          <w:t>e) Ouvrages</w:t>
        </w:r>
        <w:r w:rsidRPr="009024F7">
          <w:rPr>
            <w:noProof/>
            <w:webHidden/>
          </w:rPr>
          <w:tab/>
        </w:r>
        <w:r w:rsidRPr="009024F7">
          <w:rPr>
            <w:noProof/>
            <w:webHidden/>
          </w:rPr>
          <w:fldChar w:fldCharType="begin"/>
        </w:r>
        <w:r w:rsidRPr="009024F7">
          <w:rPr>
            <w:noProof/>
            <w:webHidden/>
          </w:rPr>
          <w:instrText xml:space="preserve"> PAGEREF _Toc135985132 \h </w:instrText>
        </w:r>
        <w:r w:rsidRPr="009024F7">
          <w:rPr>
            <w:noProof/>
            <w:webHidden/>
          </w:rPr>
        </w:r>
        <w:r w:rsidRPr="009024F7">
          <w:rPr>
            <w:noProof/>
            <w:webHidden/>
          </w:rPr>
          <w:fldChar w:fldCharType="separate"/>
        </w:r>
        <w:r w:rsidR="006A0A50">
          <w:rPr>
            <w:noProof/>
            <w:webHidden/>
          </w:rPr>
          <w:t>37</w:t>
        </w:r>
        <w:r w:rsidRPr="009024F7">
          <w:rPr>
            <w:noProof/>
            <w:webHidden/>
          </w:rPr>
          <w:fldChar w:fldCharType="end"/>
        </w:r>
      </w:hyperlink>
    </w:p>
    <w:p w14:paraId="59443998" w14:textId="6A387E58" w:rsidR="00AE1FE7" w:rsidRPr="009024F7" w:rsidRDefault="00AE1FE7" w:rsidP="00AE1FE7">
      <w:pPr>
        <w:pStyle w:val="TM3"/>
        <w:tabs>
          <w:tab w:val="right" w:leader="dot" w:pos="9459"/>
        </w:tabs>
        <w:rPr>
          <w:rFonts w:eastAsiaTheme="minorEastAsia" w:cstheme="minorBidi"/>
          <w:noProof/>
          <w:sz w:val="24"/>
          <w:szCs w:val="24"/>
        </w:rPr>
      </w:pPr>
      <w:hyperlink w:anchor="_Toc135985133" w:history="1">
        <w:r w:rsidRPr="009024F7">
          <w:rPr>
            <w:rStyle w:val="Lienhypertexte"/>
            <w:noProof/>
          </w:rPr>
          <w:t>f) Chapitres d’ouvrage</w:t>
        </w:r>
        <w:r w:rsidRPr="009024F7">
          <w:rPr>
            <w:noProof/>
            <w:webHidden/>
          </w:rPr>
          <w:tab/>
        </w:r>
        <w:r w:rsidRPr="009024F7">
          <w:rPr>
            <w:noProof/>
            <w:webHidden/>
          </w:rPr>
          <w:fldChar w:fldCharType="begin"/>
        </w:r>
        <w:r w:rsidRPr="009024F7">
          <w:rPr>
            <w:noProof/>
            <w:webHidden/>
          </w:rPr>
          <w:instrText xml:space="preserve"> PAGEREF _Toc135985133 \h </w:instrText>
        </w:r>
        <w:r w:rsidRPr="009024F7">
          <w:rPr>
            <w:noProof/>
            <w:webHidden/>
          </w:rPr>
        </w:r>
        <w:r w:rsidRPr="009024F7">
          <w:rPr>
            <w:noProof/>
            <w:webHidden/>
          </w:rPr>
          <w:fldChar w:fldCharType="separate"/>
        </w:r>
        <w:r w:rsidR="006A0A50">
          <w:rPr>
            <w:noProof/>
            <w:webHidden/>
          </w:rPr>
          <w:t>38</w:t>
        </w:r>
        <w:r w:rsidRPr="009024F7">
          <w:rPr>
            <w:noProof/>
            <w:webHidden/>
          </w:rPr>
          <w:fldChar w:fldCharType="end"/>
        </w:r>
      </w:hyperlink>
    </w:p>
    <w:p w14:paraId="29625144" w14:textId="70DBECE6" w:rsidR="00AE1FE7" w:rsidRPr="009024F7" w:rsidRDefault="00AE1FE7" w:rsidP="00AE1FE7">
      <w:pPr>
        <w:pStyle w:val="TM3"/>
        <w:tabs>
          <w:tab w:val="right" w:leader="dot" w:pos="9459"/>
        </w:tabs>
        <w:rPr>
          <w:rFonts w:eastAsiaTheme="minorEastAsia" w:cstheme="minorBidi"/>
          <w:noProof/>
          <w:sz w:val="24"/>
          <w:szCs w:val="24"/>
        </w:rPr>
      </w:pPr>
      <w:hyperlink w:anchor="_Toc135985134" w:history="1">
        <w:r w:rsidRPr="009024F7">
          <w:rPr>
            <w:rStyle w:val="Lienhypertexte"/>
            <w:noProof/>
          </w:rPr>
          <w:t>g) Rapports de recherche</w:t>
        </w:r>
        <w:r w:rsidRPr="009024F7">
          <w:rPr>
            <w:noProof/>
            <w:webHidden/>
          </w:rPr>
          <w:tab/>
        </w:r>
        <w:r w:rsidRPr="009024F7">
          <w:rPr>
            <w:noProof/>
            <w:webHidden/>
          </w:rPr>
          <w:fldChar w:fldCharType="begin"/>
        </w:r>
        <w:r w:rsidRPr="009024F7">
          <w:rPr>
            <w:noProof/>
            <w:webHidden/>
          </w:rPr>
          <w:instrText xml:space="preserve"> PAGEREF _Toc135985134 \h </w:instrText>
        </w:r>
        <w:r w:rsidRPr="009024F7">
          <w:rPr>
            <w:noProof/>
            <w:webHidden/>
          </w:rPr>
        </w:r>
        <w:r w:rsidRPr="009024F7">
          <w:rPr>
            <w:noProof/>
            <w:webHidden/>
          </w:rPr>
          <w:fldChar w:fldCharType="separate"/>
        </w:r>
        <w:r w:rsidR="006A0A50">
          <w:rPr>
            <w:noProof/>
            <w:webHidden/>
          </w:rPr>
          <w:t>38</w:t>
        </w:r>
        <w:r w:rsidRPr="009024F7">
          <w:rPr>
            <w:noProof/>
            <w:webHidden/>
          </w:rPr>
          <w:fldChar w:fldCharType="end"/>
        </w:r>
      </w:hyperlink>
    </w:p>
    <w:p w14:paraId="3BD45766" w14:textId="148D3024" w:rsidR="00AE1FE7" w:rsidRPr="009024F7" w:rsidRDefault="00AE1FE7" w:rsidP="00AE1FE7">
      <w:pPr>
        <w:pStyle w:val="TM3"/>
        <w:tabs>
          <w:tab w:val="right" w:leader="dot" w:pos="9459"/>
        </w:tabs>
        <w:rPr>
          <w:rFonts w:eastAsiaTheme="minorEastAsia" w:cstheme="minorBidi"/>
          <w:noProof/>
          <w:sz w:val="24"/>
          <w:szCs w:val="24"/>
        </w:rPr>
      </w:pPr>
      <w:hyperlink w:anchor="_Toc135985135" w:history="1">
        <w:r w:rsidRPr="009024F7">
          <w:rPr>
            <w:rStyle w:val="Lienhypertexte"/>
            <w:noProof/>
          </w:rPr>
          <w:t>h) Vulgarisation</w:t>
        </w:r>
        <w:r w:rsidRPr="009024F7">
          <w:rPr>
            <w:noProof/>
            <w:webHidden/>
          </w:rPr>
          <w:tab/>
        </w:r>
        <w:r w:rsidRPr="009024F7">
          <w:rPr>
            <w:noProof/>
            <w:webHidden/>
          </w:rPr>
          <w:fldChar w:fldCharType="begin"/>
        </w:r>
        <w:r w:rsidRPr="009024F7">
          <w:rPr>
            <w:noProof/>
            <w:webHidden/>
          </w:rPr>
          <w:instrText xml:space="preserve"> PAGEREF _Toc135985135 \h </w:instrText>
        </w:r>
        <w:r w:rsidRPr="009024F7">
          <w:rPr>
            <w:noProof/>
            <w:webHidden/>
          </w:rPr>
        </w:r>
        <w:r w:rsidRPr="009024F7">
          <w:rPr>
            <w:noProof/>
            <w:webHidden/>
          </w:rPr>
          <w:fldChar w:fldCharType="separate"/>
        </w:r>
        <w:r w:rsidR="006A0A50">
          <w:rPr>
            <w:noProof/>
            <w:webHidden/>
          </w:rPr>
          <w:t>39</w:t>
        </w:r>
        <w:r w:rsidRPr="009024F7">
          <w:rPr>
            <w:noProof/>
            <w:webHidden/>
          </w:rPr>
          <w:fldChar w:fldCharType="end"/>
        </w:r>
      </w:hyperlink>
    </w:p>
    <w:p w14:paraId="4BFC8655" w14:textId="31BA5282" w:rsidR="001E791C" w:rsidRDefault="00AE1FE7" w:rsidP="00B50816">
      <w:pPr>
        <w:pStyle w:val="TM3"/>
        <w:numPr>
          <w:ilvl w:val="0"/>
          <w:numId w:val="47"/>
        </w:numPr>
        <w:tabs>
          <w:tab w:val="right" w:leader="dot" w:pos="9459"/>
        </w:tabs>
        <w:rPr>
          <w:rStyle w:val="Lienhypertexte"/>
          <w:noProof/>
        </w:rPr>
      </w:pPr>
      <w:r>
        <w:fldChar w:fldCharType="begin"/>
      </w:r>
      <w:r>
        <w:instrText>HYPERLINK \l "_Toc135985136"</w:instrText>
      </w:r>
      <w:r>
        <w:fldChar w:fldCharType="separate"/>
      </w:r>
      <w:r w:rsidRPr="009024F7">
        <w:rPr>
          <w:rStyle w:val="Lienhypertexte"/>
          <w:noProof/>
        </w:rPr>
        <w:t>Conférences invitées</w:t>
      </w:r>
    </w:p>
    <w:p w14:paraId="5C29B8A6" w14:textId="71079C1A" w:rsidR="00AE1FE7" w:rsidRPr="009024F7" w:rsidRDefault="00AE1FE7" w:rsidP="00B50816">
      <w:pPr>
        <w:pStyle w:val="TM3"/>
        <w:numPr>
          <w:ilvl w:val="0"/>
          <w:numId w:val="47"/>
        </w:numPr>
        <w:tabs>
          <w:tab w:val="right" w:leader="dot" w:pos="9459"/>
        </w:tabs>
        <w:rPr>
          <w:rFonts w:eastAsiaTheme="minorEastAsia" w:cstheme="minorBidi"/>
          <w:noProof/>
          <w:sz w:val="24"/>
          <w:szCs w:val="24"/>
        </w:rPr>
      </w:pPr>
      <w:r w:rsidRPr="009024F7">
        <w:rPr>
          <w:noProof/>
          <w:webHidden/>
        </w:rPr>
        <w:tab/>
      </w:r>
      <w:r w:rsidRPr="009024F7">
        <w:rPr>
          <w:noProof/>
          <w:webHidden/>
        </w:rPr>
        <w:fldChar w:fldCharType="begin"/>
      </w:r>
      <w:r w:rsidRPr="009024F7">
        <w:rPr>
          <w:noProof/>
          <w:webHidden/>
        </w:rPr>
        <w:instrText xml:space="preserve"> PAGEREF _Toc135985136 \h </w:instrText>
      </w:r>
      <w:r w:rsidRPr="009024F7">
        <w:rPr>
          <w:noProof/>
          <w:webHidden/>
        </w:rPr>
      </w:r>
      <w:r w:rsidRPr="009024F7">
        <w:rPr>
          <w:noProof/>
          <w:webHidden/>
        </w:rPr>
        <w:fldChar w:fldCharType="separate"/>
      </w:r>
      <w:r w:rsidR="006A0A50">
        <w:rPr>
          <w:noProof/>
          <w:webHidden/>
        </w:rPr>
        <w:t>40</w:t>
      </w:r>
      <w:r w:rsidRPr="009024F7">
        <w:rPr>
          <w:noProof/>
          <w:webHidden/>
        </w:rPr>
        <w:fldChar w:fldCharType="end"/>
      </w:r>
      <w:r>
        <w:fldChar w:fldCharType="end"/>
      </w:r>
    </w:p>
    <w:p w14:paraId="479D94EA" w14:textId="24C94088" w:rsidR="00AE1FE7" w:rsidRPr="009024F7" w:rsidRDefault="00AE1FE7" w:rsidP="00AE1FE7">
      <w:pPr>
        <w:pStyle w:val="TM3"/>
        <w:tabs>
          <w:tab w:val="right" w:leader="dot" w:pos="9459"/>
        </w:tabs>
        <w:rPr>
          <w:rFonts w:eastAsiaTheme="minorEastAsia" w:cstheme="minorBidi"/>
          <w:noProof/>
          <w:sz w:val="24"/>
          <w:szCs w:val="24"/>
        </w:rPr>
      </w:pPr>
      <w:hyperlink w:anchor="_Toc135985137" w:history="1">
        <w:r w:rsidRPr="009024F7">
          <w:rPr>
            <w:rStyle w:val="Lienhypertexte"/>
            <w:noProof/>
          </w:rPr>
          <w:t>j) Congrès internationaux avec publications d’actes :</w:t>
        </w:r>
        <w:r w:rsidRPr="009024F7">
          <w:rPr>
            <w:noProof/>
            <w:webHidden/>
          </w:rPr>
          <w:tab/>
        </w:r>
        <w:r w:rsidRPr="009024F7">
          <w:rPr>
            <w:noProof/>
            <w:webHidden/>
          </w:rPr>
          <w:fldChar w:fldCharType="begin"/>
        </w:r>
        <w:r w:rsidRPr="009024F7">
          <w:rPr>
            <w:noProof/>
            <w:webHidden/>
          </w:rPr>
          <w:instrText xml:space="preserve"> PAGEREF _Toc135985137 \h </w:instrText>
        </w:r>
        <w:r w:rsidRPr="009024F7">
          <w:rPr>
            <w:noProof/>
            <w:webHidden/>
          </w:rPr>
        </w:r>
        <w:r w:rsidRPr="009024F7">
          <w:rPr>
            <w:noProof/>
            <w:webHidden/>
          </w:rPr>
          <w:fldChar w:fldCharType="separate"/>
        </w:r>
        <w:r w:rsidR="006A0A50">
          <w:rPr>
            <w:noProof/>
            <w:webHidden/>
          </w:rPr>
          <w:t>41</w:t>
        </w:r>
        <w:r w:rsidRPr="009024F7">
          <w:rPr>
            <w:noProof/>
            <w:webHidden/>
          </w:rPr>
          <w:fldChar w:fldCharType="end"/>
        </w:r>
      </w:hyperlink>
    </w:p>
    <w:p w14:paraId="0366C255" w14:textId="19FA5F66" w:rsidR="00AE1FE7" w:rsidRPr="009024F7" w:rsidRDefault="00AE1FE7" w:rsidP="00AE1FE7">
      <w:pPr>
        <w:pStyle w:val="TM3"/>
        <w:tabs>
          <w:tab w:val="right" w:leader="dot" w:pos="9459"/>
        </w:tabs>
        <w:rPr>
          <w:rFonts w:eastAsiaTheme="minorEastAsia" w:cstheme="minorBidi"/>
          <w:noProof/>
          <w:sz w:val="24"/>
          <w:szCs w:val="24"/>
        </w:rPr>
      </w:pPr>
      <w:hyperlink w:anchor="_Toc135985138" w:history="1">
        <w:r w:rsidRPr="009024F7">
          <w:rPr>
            <w:rStyle w:val="Lienhypertexte"/>
            <w:noProof/>
          </w:rPr>
          <w:t>k) Congrès national avec publication d’actes</w:t>
        </w:r>
        <w:r w:rsidRPr="009024F7">
          <w:rPr>
            <w:noProof/>
            <w:webHidden/>
          </w:rPr>
          <w:tab/>
        </w:r>
        <w:r w:rsidRPr="009024F7">
          <w:rPr>
            <w:noProof/>
            <w:webHidden/>
          </w:rPr>
          <w:fldChar w:fldCharType="begin"/>
        </w:r>
        <w:r w:rsidRPr="009024F7">
          <w:rPr>
            <w:noProof/>
            <w:webHidden/>
          </w:rPr>
          <w:instrText xml:space="preserve"> PAGEREF _Toc135985138 \h </w:instrText>
        </w:r>
        <w:r w:rsidRPr="009024F7">
          <w:rPr>
            <w:noProof/>
            <w:webHidden/>
          </w:rPr>
        </w:r>
        <w:r w:rsidRPr="009024F7">
          <w:rPr>
            <w:noProof/>
            <w:webHidden/>
          </w:rPr>
          <w:fldChar w:fldCharType="separate"/>
        </w:r>
        <w:r w:rsidR="006A0A50">
          <w:rPr>
            <w:noProof/>
            <w:webHidden/>
          </w:rPr>
          <w:t>42</w:t>
        </w:r>
        <w:r w:rsidRPr="009024F7">
          <w:rPr>
            <w:noProof/>
            <w:webHidden/>
          </w:rPr>
          <w:fldChar w:fldCharType="end"/>
        </w:r>
      </w:hyperlink>
    </w:p>
    <w:p w14:paraId="1839EAE2" w14:textId="3D315623"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39" w:history="1">
        <w:r w:rsidRPr="009024F7">
          <w:rPr>
            <w:rStyle w:val="Lienhypertexte"/>
            <w:noProof/>
          </w:rPr>
          <w:t>2) Séminaires, Workshops</w:t>
        </w:r>
        <w:r w:rsidRPr="009024F7">
          <w:rPr>
            <w:noProof/>
            <w:webHidden/>
          </w:rPr>
          <w:tab/>
        </w:r>
        <w:r w:rsidRPr="009024F7">
          <w:rPr>
            <w:noProof/>
            <w:webHidden/>
          </w:rPr>
          <w:fldChar w:fldCharType="begin"/>
        </w:r>
        <w:r w:rsidRPr="009024F7">
          <w:rPr>
            <w:noProof/>
            <w:webHidden/>
          </w:rPr>
          <w:instrText xml:space="preserve"> PAGEREF _Toc135985139 \h </w:instrText>
        </w:r>
        <w:r w:rsidRPr="009024F7">
          <w:rPr>
            <w:noProof/>
            <w:webHidden/>
          </w:rPr>
        </w:r>
        <w:r w:rsidRPr="009024F7">
          <w:rPr>
            <w:noProof/>
            <w:webHidden/>
          </w:rPr>
          <w:fldChar w:fldCharType="separate"/>
        </w:r>
        <w:r w:rsidR="006A0A50">
          <w:rPr>
            <w:noProof/>
            <w:webHidden/>
          </w:rPr>
          <w:t>44</w:t>
        </w:r>
        <w:r w:rsidRPr="009024F7">
          <w:rPr>
            <w:noProof/>
            <w:webHidden/>
          </w:rPr>
          <w:fldChar w:fldCharType="end"/>
        </w:r>
      </w:hyperlink>
    </w:p>
    <w:p w14:paraId="00F495D4" w14:textId="3F5D5B57" w:rsidR="00AE1FE7" w:rsidRPr="009024F7" w:rsidRDefault="00AE1FE7" w:rsidP="00AE1FE7">
      <w:pPr>
        <w:pStyle w:val="TM1"/>
        <w:rPr>
          <w:rFonts w:eastAsiaTheme="minorEastAsia" w:cstheme="minorBidi"/>
          <w:b w:val="0"/>
          <w:bCs w:val="0"/>
          <w:i w:val="0"/>
          <w:iCs w:val="0"/>
          <w:noProof/>
        </w:rPr>
      </w:pPr>
      <w:hyperlink w:anchor="_Toc135985140" w:history="1">
        <w:r w:rsidRPr="009024F7">
          <w:rPr>
            <w:rStyle w:val="Lienhypertexte"/>
            <w:noProof/>
          </w:rPr>
          <w:t>D : ACTIVITÉ SCIENTIFIQUE NATIONALE</w:t>
        </w:r>
        <w:r w:rsidRPr="009024F7">
          <w:rPr>
            <w:noProof/>
            <w:webHidden/>
          </w:rPr>
          <w:tab/>
        </w:r>
        <w:r w:rsidRPr="009024F7">
          <w:rPr>
            <w:noProof/>
            <w:webHidden/>
          </w:rPr>
          <w:fldChar w:fldCharType="begin"/>
        </w:r>
        <w:r w:rsidRPr="009024F7">
          <w:rPr>
            <w:noProof/>
            <w:webHidden/>
          </w:rPr>
          <w:instrText xml:space="preserve"> PAGEREF _Toc135985140 \h </w:instrText>
        </w:r>
        <w:r w:rsidRPr="009024F7">
          <w:rPr>
            <w:noProof/>
            <w:webHidden/>
          </w:rPr>
        </w:r>
        <w:r w:rsidRPr="009024F7">
          <w:rPr>
            <w:noProof/>
            <w:webHidden/>
          </w:rPr>
          <w:fldChar w:fldCharType="separate"/>
        </w:r>
        <w:r w:rsidR="006A0A50">
          <w:rPr>
            <w:noProof/>
            <w:webHidden/>
          </w:rPr>
          <w:t>46</w:t>
        </w:r>
        <w:r w:rsidRPr="009024F7">
          <w:rPr>
            <w:noProof/>
            <w:webHidden/>
          </w:rPr>
          <w:fldChar w:fldCharType="end"/>
        </w:r>
      </w:hyperlink>
    </w:p>
    <w:p w14:paraId="4224A28F" w14:textId="5C7673CD"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41" w:history="1">
        <w:r w:rsidRPr="009024F7">
          <w:rPr>
            <w:rStyle w:val="Lienhypertexte"/>
            <w:noProof/>
          </w:rPr>
          <w:t>1) Participation à des projets scientifiques</w:t>
        </w:r>
        <w:r w:rsidRPr="009024F7">
          <w:rPr>
            <w:noProof/>
            <w:webHidden/>
          </w:rPr>
          <w:tab/>
        </w:r>
        <w:r w:rsidRPr="009024F7">
          <w:rPr>
            <w:noProof/>
            <w:webHidden/>
          </w:rPr>
          <w:fldChar w:fldCharType="begin"/>
        </w:r>
        <w:r w:rsidRPr="009024F7">
          <w:rPr>
            <w:noProof/>
            <w:webHidden/>
          </w:rPr>
          <w:instrText xml:space="preserve"> PAGEREF _Toc135985141 \h </w:instrText>
        </w:r>
        <w:r w:rsidRPr="009024F7">
          <w:rPr>
            <w:noProof/>
            <w:webHidden/>
          </w:rPr>
        </w:r>
        <w:r w:rsidRPr="009024F7">
          <w:rPr>
            <w:noProof/>
            <w:webHidden/>
          </w:rPr>
          <w:fldChar w:fldCharType="separate"/>
        </w:r>
        <w:r w:rsidR="006A0A50">
          <w:rPr>
            <w:noProof/>
            <w:webHidden/>
          </w:rPr>
          <w:t>46</w:t>
        </w:r>
        <w:r w:rsidRPr="009024F7">
          <w:rPr>
            <w:noProof/>
            <w:webHidden/>
          </w:rPr>
          <w:fldChar w:fldCharType="end"/>
        </w:r>
      </w:hyperlink>
    </w:p>
    <w:p w14:paraId="127D18CD" w14:textId="4BEA5370"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42" w:history="1">
        <w:r w:rsidRPr="009024F7">
          <w:rPr>
            <w:rStyle w:val="Lienhypertexte"/>
            <w:noProof/>
          </w:rPr>
          <w:t>2) Participation à des réseaux ou collaborations suivies (ces collaborations sont mentionnées plus bas)</w:t>
        </w:r>
        <w:r w:rsidRPr="009024F7">
          <w:rPr>
            <w:noProof/>
            <w:webHidden/>
          </w:rPr>
          <w:tab/>
        </w:r>
        <w:r w:rsidRPr="009024F7">
          <w:rPr>
            <w:noProof/>
            <w:webHidden/>
          </w:rPr>
          <w:fldChar w:fldCharType="begin"/>
        </w:r>
        <w:r w:rsidRPr="009024F7">
          <w:rPr>
            <w:noProof/>
            <w:webHidden/>
          </w:rPr>
          <w:instrText xml:space="preserve"> PAGEREF _Toc135985142 \h </w:instrText>
        </w:r>
        <w:r w:rsidRPr="009024F7">
          <w:rPr>
            <w:noProof/>
            <w:webHidden/>
          </w:rPr>
        </w:r>
        <w:r w:rsidRPr="009024F7">
          <w:rPr>
            <w:noProof/>
            <w:webHidden/>
          </w:rPr>
          <w:fldChar w:fldCharType="separate"/>
        </w:r>
        <w:r w:rsidR="006A0A50">
          <w:rPr>
            <w:noProof/>
            <w:webHidden/>
          </w:rPr>
          <w:t>46</w:t>
        </w:r>
        <w:r w:rsidRPr="009024F7">
          <w:rPr>
            <w:noProof/>
            <w:webHidden/>
          </w:rPr>
          <w:fldChar w:fldCharType="end"/>
        </w:r>
      </w:hyperlink>
    </w:p>
    <w:p w14:paraId="642D2F09" w14:textId="64CDF3B6"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43" w:history="1">
        <w:r w:rsidRPr="009024F7">
          <w:rPr>
            <w:rStyle w:val="Lienhypertexte"/>
            <w:noProof/>
          </w:rPr>
          <w:t>3) Encadrement scientifique (stagiaires, masters, doctorats, post-doc)</w:t>
        </w:r>
        <w:r w:rsidRPr="009024F7">
          <w:rPr>
            <w:noProof/>
            <w:webHidden/>
          </w:rPr>
          <w:tab/>
        </w:r>
        <w:r w:rsidRPr="009024F7">
          <w:rPr>
            <w:noProof/>
            <w:webHidden/>
          </w:rPr>
          <w:fldChar w:fldCharType="begin"/>
        </w:r>
        <w:r w:rsidRPr="009024F7">
          <w:rPr>
            <w:noProof/>
            <w:webHidden/>
          </w:rPr>
          <w:instrText xml:space="preserve"> PAGEREF _Toc135985143 \h </w:instrText>
        </w:r>
        <w:r w:rsidRPr="009024F7">
          <w:rPr>
            <w:noProof/>
            <w:webHidden/>
          </w:rPr>
        </w:r>
        <w:r w:rsidRPr="009024F7">
          <w:rPr>
            <w:noProof/>
            <w:webHidden/>
          </w:rPr>
          <w:fldChar w:fldCharType="separate"/>
        </w:r>
        <w:r w:rsidR="006A0A50">
          <w:rPr>
            <w:noProof/>
            <w:webHidden/>
          </w:rPr>
          <w:t>46</w:t>
        </w:r>
        <w:r w:rsidRPr="009024F7">
          <w:rPr>
            <w:noProof/>
            <w:webHidden/>
          </w:rPr>
          <w:fldChar w:fldCharType="end"/>
        </w:r>
      </w:hyperlink>
    </w:p>
    <w:p w14:paraId="34725FCF" w14:textId="6CE11205" w:rsidR="00AE1FE7" w:rsidRPr="009024F7" w:rsidRDefault="00AE1FE7" w:rsidP="00AE1FE7">
      <w:pPr>
        <w:pStyle w:val="TM3"/>
        <w:tabs>
          <w:tab w:val="right" w:leader="dot" w:pos="9459"/>
        </w:tabs>
        <w:rPr>
          <w:rFonts w:eastAsiaTheme="minorEastAsia" w:cstheme="minorBidi"/>
          <w:noProof/>
          <w:sz w:val="24"/>
          <w:szCs w:val="24"/>
        </w:rPr>
      </w:pPr>
      <w:hyperlink w:anchor="_Toc135985144" w:history="1">
        <w:r w:rsidRPr="009024F7">
          <w:rPr>
            <w:rStyle w:val="Lienhypertexte"/>
            <w:noProof/>
          </w:rPr>
          <w:t>a) Thèses de doctorat soutenues</w:t>
        </w:r>
        <w:r w:rsidRPr="009024F7">
          <w:rPr>
            <w:noProof/>
            <w:webHidden/>
          </w:rPr>
          <w:tab/>
        </w:r>
        <w:r w:rsidRPr="009024F7">
          <w:rPr>
            <w:noProof/>
            <w:webHidden/>
          </w:rPr>
          <w:fldChar w:fldCharType="begin"/>
        </w:r>
        <w:r w:rsidRPr="009024F7">
          <w:rPr>
            <w:noProof/>
            <w:webHidden/>
          </w:rPr>
          <w:instrText xml:space="preserve"> PAGEREF _Toc135985144 \h </w:instrText>
        </w:r>
        <w:r w:rsidRPr="009024F7">
          <w:rPr>
            <w:noProof/>
            <w:webHidden/>
          </w:rPr>
        </w:r>
        <w:r w:rsidRPr="009024F7">
          <w:rPr>
            <w:noProof/>
            <w:webHidden/>
          </w:rPr>
          <w:fldChar w:fldCharType="separate"/>
        </w:r>
        <w:r w:rsidR="006A0A50">
          <w:rPr>
            <w:noProof/>
            <w:webHidden/>
          </w:rPr>
          <w:t>47</w:t>
        </w:r>
        <w:r w:rsidRPr="009024F7">
          <w:rPr>
            <w:noProof/>
            <w:webHidden/>
          </w:rPr>
          <w:fldChar w:fldCharType="end"/>
        </w:r>
      </w:hyperlink>
    </w:p>
    <w:p w14:paraId="22D2657D" w14:textId="097FEDC3" w:rsidR="00AE1FE7" w:rsidRPr="009024F7" w:rsidRDefault="00AE1FE7" w:rsidP="00AE1FE7">
      <w:pPr>
        <w:pStyle w:val="TM3"/>
        <w:tabs>
          <w:tab w:val="right" w:leader="dot" w:pos="9459"/>
        </w:tabs>
        <w:rPr>
          <w:rFonts w:eastAsiaTheme="minorEastAsia" w:cstheme="minorBidi"/>
          <w:noProof/>
          <w:sz w:val="24"/>
          <w:szCs w:val="24"/>
        </w:rPr>
      </w:pPr>
      <w:hyperlink w:anchor="_Toc135985145" w:history="1">
        <w:r w:rsidRPr="009024F7">
          <w:rPr>
            <w:rStyle w:val="Lienhypertexte"/>
            <w:noProof/>
          </w:rPr>
          <w:t>b) Thèses de doctorat en cours</w:t>
        </w:r>
        <w:r w:rsidRPr="009024F7">
          <w:rPr>
            <w:noProof/>
            <w:webHidden/>
          </w:rPr>
          <w:tab/>
        </w:r>
        <w:r w:rsidRPr="009024F7">
          <w:rPr>
            <w:noProof/>
            <w:webHidden/>
          </w:rPr>
          <w:fldChar w:fldCharType="begin"/>
        </w:r>
        <w:r w:rsidRPr="009024F7">
          <w:rPr>
            <w:noProof/>
            <w:webHidden/>
          </w:rPr>
          <w:instrText xml:space="preserve"> PAGEREF _Toc135985145 \h </w:instrText>
        </w:r>
        <w:r w:rsidRPr="009024F7">
          <w:rPr>
            <w:noProof/>
            <w:webHidden/>
          </w:rPr>
        </w:r>
        <w:r w:rsidRPr="009024F7">
          <w:rPr>
            <w:noProof/>
            <w:webHidden/>
          </w:rPr>
          <w:fldChar w:fldCharType="separate"/>
        </w:r>
        <w:r w:rsidR="006A0A50">
          <w:rPr>
            <w:noProof/>
            <w:webHidden/>
          </w:rPr>
          <w:t>48</w:t>
        </w:r>
        <w:r w:rsidRPr="009024F7">
          <w:rPr>
            <w:noProof/>
            <w:webHidden/>
          </w:rPr>
          <w:fldChar w:fldCharType="end"/>
        </w:r>
      </w:hyperlink>
    </w:p>
    <w:p w14:paraId="7C8C255A" w14:textId="6FB40457" w:rsidR="00AE1FE7" w:rsidRPr="009024F7" w:rsidRDefault="00AE1FE7" w:rsidP="00AE1FE7">
      <w:pPr>
        <w:pStyle w:val="TM3"/>
        <w:tabs>
          <w:tab w:val="right" w:leader="dot" w:pos="9459"/>
        </w:tabs>
        <w:rPr>
          <w:rFonts w:eastAsiaTheme="minorEastAsia" w:cstheme="minorBidi"/>
          <w:noProof/>
          <w:sz w:val="24"/>
          <w:szCs w:val="24"/>
        </w:rPr>
      </w:pPr>
      <w:hyperlink w:anchor="_Toc135985146" w:history="1">
        <w:r w:rsidRPr="009024F7">
          <w:rPr>
            <w:rStyle w:val="Lienhypertexte"/>
            <w:noProof/>
          </w:rPr>
          <w:t>c) autres</w:t>
        </w:r>
        <w:r w:rsidRPr="009024F7">
          <w:rPr>
            <w:noProof/>
            <w:webHidden/>
          </w:rPr>
          <w:tab/>
        </w:r>
        <w:r w:rsidRPr="009024F7">
          <w:rPr>
            <w:noProof/>
            <w:webHidden/>
          </w:rPr>
          <w:fldChar w:fldCharType="begin"/>
        </w:r>
        <w:r w:rsidRPr="009024F7">
          <w:rPr>
            <w:noProof/>
            <w:webHidden/>
          </w:rPr>
          <w:instrText xml:space="preserve"> PAGEREF _Toc135985146 \h </w:instrText>
        </w:r>
        <w:r w:rsidRPr="009024F7">
          <w:rPr>
            <w:noProof/>
            <w:webHidden/>
          </w:rPr>
        </w:r>
        <w:r w:rsidRPr="009024F7">
          <w:rPr>
            <w:noProof/>
            <w:webHidden/>
          </w:rPr>
          <w:fldChar w:fldCharType="separate"/>
        </w:r>
        <w:r w:rsidR="006A0A50">
          <w:rPr>
            <w:noProof/>
            <w:webHidden/>
          </w:rPr>
          <w:t>49</w:t>
        </w:r>
        <w:r w:rsidRPr="009024F7">
          <w:rPr>
            <w:noProof/>
            <w:webHidden/>
          </w:rPr>
          <w:fldChar w:fldCharType="end"/>
        </w:r>
      </w:hyperlink>
    </w:p>
    <w:p w14:paraId="2781EFB3" w14:textId="67FA6340" w:rsidR="00AE1FE7" w:rsidRPr="009024F7" w:rsidRDefault="00AE1FE7" w:rsidP="00AE1FE7">
      <w:pPr>
        <w:pStyle w:val="TM1"/>
        <w:rPr>
          <w:rFonts w:eastAsiaTheme="minorEastAsia" w:cstheme="minorBidi"/>
          <w:b w:val="0"/>
          <w:bCs w:val="0"/>
          <w:i w:val="0"/>
          <w:iCs w:val="0"/>
          <w:noProof/>
        </w:rPr>
      </w:pPr>
      <w:hyperlink w:anchor="_Toc135985147" w:history="1">
        <w:r w:rsidRPr="009024F7">
          <w:rPr>
            <w:rStyle w:val="Lienhypertexte"/>
            <w:noProof/>
          </w:rPr>
          <w:t>E : ACTIVITÉS SCIENTIFIQUES INTERNATIONALES</w:t>
        </w:r>
        <w:r w:rsidRPr="009024F7">
          <w:rPr>
            <w:noProof/>
            <w:webHidden/>
          </w:rPr>
          <w:tab/>
        </w:r>
        <w:r w:rsidRPr="009024F7">
          <w:rPr>
            <w:noProof/>
            <w:webHidden/>
          </w:rPr>
          <w:fldChar w:fldCharType="begin"/>
        </w:r>
        <w:r w:rsidRPr="009024F7">
          <w:rPr>
            <w:noProof/>
            <w:webHidden/>
          </w:rPr>
          <w:instrText xml:space="preserve"> PAGEREF _Toc135985147 \h </w:instrText>
        </w:r>
        <w:r w:rsidRPr="009024F7">
          <w:rPr>
            <w:noProof/>
            <w:webHidden/>
          </w:rPr>
        </w:r>
        <w:r w:rsidRPr="009024F7">
          <w:rPr>
            <w:noProof/>
            <w:webHidden/>
          </w:rPr>
          <w:fldChar w:fldCharType="separate"/>
        </w:r>
        <w:r w:rsidR="006A0A50">
          <w:rPr>
            <w:noProof/>
            <w:webHidden/>
          </w:rPr>
          <w:t>49</w:t>
        </w:r>
        <w:r w:rsidRPr="009024F7">
          <w:rPr>
            <w:noProof/>
            <w:webHidden/>
          </w:rPr>
          <w:fldChar w:fldCharType="end"/>
        </w:r>
      </w:hyperlink>
    </w:p>
    <w:p w14:paraId="3ED55F33" w14:textId="28A2675B"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48" w:history="1">
        <w:r w:rsidRPr="009024F7">
          <w:rPr>
            <w:rStyle w:val="Lienhypertexte"/>
            <w:noProof/>
          </w:rPr>
          <w:t>1) Séjours à l’étranger</w:t>
        </w:r>
        <w:r w:rsidRPr="009024F7">
          <w:rPr>
            <w:noProof/>
            <w:webHidden/>
          </w:rPr>
          <w:tab/>
        </w:r>
        <w:r w:rsidRPr="009024F7">
          <w:rPr>
            <w:noProof/>
            <w:webHidden/>
          </w:rPr>
          <w:fldChar w:fldCharType="begin"/>
        </w:r>
        <w:r w:rsidRPr="009024F7">
          <w:rPr>
            <w:noProof/>
            <w:webHidden/>
          </w:rPr>
          <w:instrText xml:space="preserve"> PAGEREF _Toc135985148 \h </w:instrText>
        </w:r>
        <w:r w:rsidRPr="009024F7">
          <w:rPr>
            <w:noProof/>
            <w:webHidden/>
          </w:rPr>
        </w:r>
        <w:r w:rsidRPr="009024F7">
          <w:rPr>
            <w:noProof/>
            <w:webHidden/>
          </w:rPr>
          <w:fldChar w:fldCharType="separate"/>
        </w:r>
        <w:r w:rsidR="006A0A50">
          <w:rPr>
            <w:noProof/>
            <w:webHidden/>
          </w:rPr>
          <w:t>49</w:t>
        </w:r>
        <w:r w:rsidRPr="009024F7">
          <w:rPr>
            <w:noProof/>
            <w:webHidden/>
          </w:rPr>
          <w:fldChar w:fldCharType="end"/>
        </w:r>
      </w:hyperlink>
    </w:p>
    <w:p w14:paraId="1AB1F1B5" w14:textId="087697B9"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49" w:history="1">
        <w:r w:rsidRPr="009024F7">
          <w:rPr>
            <w:rStyle w:val="Lienhypertexte"/>
            <w:noProof/>
          </w:rPr>
          <w:t>2) Participation à des projets internationaux</w:t>
        </w:r>
        <w:r w:rsidRPr="009024F7">
          <w:rPr>
            <w:noProof/>
            <w:webHidden/>
          </w:rPr>
          <w:tab/>
        </w:r>
        <w:r w:rsidRPr="009024F7">
          <w:rPr>
            <w:noProof/>
            <w:webHidden/>
          </w:rPr>
          <w:fldChar w:fldCharType="begin"/>
        </w:r>
        <w:r w:rsidRPr="009024F7">
          <w:rPr>
            <w:noProof/>
            <w:webHidden/>
          </w:rPr>
          <w:instrText xml:space="preserve"> PAGEREF _Toc135985149 \h </w:instrText>
        </w:r>
        <w:r w:rsidRPr="009024F7">
          <w:rPr>
            <w:noProof/>
            <w:webHidden/>
          </w:rPr>
        </w:r>
        <w:r w:rsidRPr="009024F7">
          <w:rPr>
            <w:noProof/>
            <w:webHidden/>
          </w:rPr>
          <w:fldChar w:fldCharType="separate"/>
        </w:r>
        <w:r w:rsidR="006A0A50">
          <w:rPr>
            <w:noProof/>
            <w:webHidden/>
          </w:rPr>
          <w:t>49</w:t>
        </w:r>
        <w:r w:rsidRPr="009024F7">
          <w:rPr>
            <w:noProof/>
            <w:webHidden/>
          </w:rPr>
          <w:fldChar w:fldCharType="end"/>
        </w:r>
      </w:hyperlink>
    </w:p>
    <w:p w14:paraId="37927FDA" w14:textId="53D4DD7D" w:rsidR="00AE1FE7" w:rsidRPr="009024F7" w:rsidRDefault="00AE1FE7" w:rsidP="00AE1FE7">
      <w:pPr>
        <w:pStyle w:val="TM3"/>
        <w:tabs>
          <w:tab w:val="right" w:leader="dot" w:pos="9459"/>
        </w:tabs>
        <w:rPr>
          <w:rFonts w:eastAsiaTheme="minorEastAsia" w:cstheme="minorBidi"/>
          <w:noProof/>
          <w:sz w:val="24"/>
          <w:szCs w:val="24"/>
        </w:rPr>
      </w:pPr>
      <w:hyperlink w:anchor="_Toc135985150" w:history="1">
        <w:r w:rsidRPr="009024F7">
          <w:rPr>
            <w:rStyle w:val="Lienhypertexte"/>
            <w:noProof/>
          </w:rPr>
          <w:t>a) Mise en place et coordination scientifique de projets internationaux</w:t>
        </w:r>
        <w:r w:rsidRPr="009024F7">
          <w:rPr>
            <w:noProof/>
            <w:webHidden/>
          </w:rPr>
          <w:tab/>
        </w:r>
        <w:r w:rsidRPr="009024F7">
          <w:rPr>
            <w:noProof/>
            <w:webHidden/>
          </w:rPr>
          <w:fldChar w:fldCharType="begin"/>
        </w:r>
        <w:r w:rsidRPr="009024F7">
          <w:rPr>
            <w:noProof/>
            <w:webHidden/>
          </w:rPr>
          <w:instrText xml:space="preserve"> PAGEREF _Toc135985150 \h </w:instrText>
        </w:r>
        <w:r w:rsidRPr="009024F7">
          <w:rPr>
            <w:noProof/>
            <w:webHidden/>
          </w:rPr>
        </w:r>
        <w:r w:rsidRPr="009024F7">
          <w:rPr>
            <w:noProof/>
            <w:webHidden/>
          </w:rPr>
          <w:fldChar w:fldCharType="separate"/>
        </w:r>
        <w:r w:rsidR="006A0A50">
          <w:rPr>
            <w:noProof/>
            <w:webHidden/>
          </w:rPr>
          <w:t>49</w:t>
        </w:r>
        <w:r w:rsidRPr="009024F7">
          <w:rPr>
            <w:noProof/>
            <w:webHidden/>
          </w:rPr>
          <w:fldChar w:fldCharType="end"/>
        </w:r>
      </w:hyperlink>
    </w:p>
    <w:p w14:paraId="0A3F9289" w14:textId="01FDCEAB" w:rsidR="00AE1FE7" w:rsidRPr="009024F7" w:rsidRDefault="00AE1FE7" w:rsidP="00AE1FE7">
      <w:pPr>
        <w:pStyle w:val="TM3"/>
        <w:tabs>
          <w:tab w:val="right" w:leader="dot" w:pos="9459"/>
        </w:tabs>
        <w:rPr>
          <w:rFonts w:eastAsiaTheme="minorEastAsia" w:cstheme="minorBidi"/>
          <w:noProof/>
          <w:sz w:val="24"/>
          <w:szCs w:val="24"/>
        </w:rPr>
      </w:pPr>
      <w:hyperlink w:anchor="_Toc135985151" w:history="1">
        <w:r w:rsidRPr="009024F7">
          <w:rPr>
            <w:rStyle w:val="Lienhypertexte"/>
            <w:noProof/>
          </w:rPr>
          <w:t>b) Autres participation à projets internationaux</w:t>
        </w:r>
        <w:r w:rsidRPr="009024F7">
          <w:rPr>
            <w:noProof/>
            <w:webHidden/>
          </w:rPr>
          <w:tab/>
        </w:r>
        <w:r w:rsidRPr="009024F7">
          <w:rPr>
            <w:noProof/>
            <w:webHidden/>
          </w:rPr>
          <w:fldChar w:fldCharType="begin"/>
        </w:r>
        <w:r w:rsidRPr="009024F7">
          <w:rPr>
            <w:noProof/>
            <w:webHidden/>
          </w:rPr>
          <w:instrText xml:space="preserve"> PAGEREF _Toc135985151 \h </w:instrText>
        </w:r>
        <w:r w:rsidRPr="009024F7">
          <w:rPr>
            <w:noProof/>
            <w:webHidden/>
          </w:rPr>
        </w:r>
        <w:r w:rsidRPr="009024F7">
          <w:rPr>
            <w:noProof/>
            <w:webHidden/>
          </w:rPr>
          <w:fldChar w:fldCharType="separate"/>
        </w:r>
        <w:r w:rsidR="006A0A50">
          <w:rPr>
            <w:noProof/>
            <w:webHidden/>
          </w:rPr>
          <w:t>51</w:t>
        </w:r>
        <w:r w:rsidRPr="009024F7">
          <w:rPr>
            <w:noProof/>
            <w:webHidden/>
          </w:rPr>
          <w:fldChar w:fldCharType="end"/>
        </w:r>
      </w:hyperlink>
    </w:p>
    <w:p w14:paraId="43E5380F" w14:textId="4A713342" w:rsidR="00AE1FE7" w:rsidRPr="009024F7" w:rsidRDefault="00AE1FE7" w:rsidP="00AE1FE7">
      <w:pPr>
        <w:pStyle w:val="TM3"/>
        <w:tabs>
          <w:tab w:val="right" w:leader="dot" w:pos="9459"/>
        </w:tabs>
        <w:rPr>
          <w:rFonts w:eastAsiaTheme="minorEastAsia" w:cstheme="minorBidi"/>
          <w:noProof/>
          <w:sz w:val="24"/>
          <w:szCs w:val="24"/>
        </w:rPr>
      </w:pPr>
      <w:hyperlink w:anchor="_Toc135985152" w:history="1">
        <w:r w:rsidRPr="009024F7">
          <w:rPr>
            <w:rStyle w:val="Lienhypertexte"/>
            <w:noProof/>
          </w:rPr>
          <w:t>c) En tant qu’animateur de groupes de travail internationaux (OCDE…)</w:t>
        </w:r>
        <w:r w:rsidRPr="009024F7">
          <w:rPr>
            <w:noProof/>
            <w:webHidden/>
          </w:rPr>
          <w:tab/>
        </w:r>
        <w:r w:rsidRPr="009024F7">
          <w:rPr>
            <w:noProof/>
            <w:webHidden/>
          </w:rPr>
          <w:fldChar w:fldCharType="begin"/>
        </w:r>
        <w:r w:rsidRPr="009024F7">
          <w:rPr>
            <w:noProof/>
            <w:webHidden/>
          </w:rPr>
          <w:instrText xml:space="preserve"> PAGEREF _Toc135985152 \h </w:instrText>
        </w:r>
        <w:r w:rsidRPr="009024F7">
          <w:rPr>
            <w:noProof/>
            <w:webHidden/>
          </w:rPr>
        </w:r>
        <w:r w:rsidRPr="009024F7">
          <w:rPr>
            <w:noProof/>
            <w:webHidden/>
          </w:rPr>
          <w:fldChar w:fldCharType="separate"/>
        </w:r>
        <w:r w:rsidR="006A0A50">
          <w:rPr>
            <w:noProof/>
            <w:webHidden/>
          </w:rPr>
          <w:t>51</w:t>
        </w:r>
        <w:r w:rsidRPr="009024F7">
          <w:rPr>
            <w:noProof/>
            <w:webHidden/>
          </w:rPr>
          <w:fldChar w:fldCharType="end"/>
        </w:r>
      </w:hyperlink>
    </w:p>
    <w:p w14:paraId="4BA46A52" w14:textId="654C7AE4" w:rsidR="00AE1FE7" w:rsidRPr="009024F7" w:rsidRDefault="00AE1FE7" w:rsidP="00AE1FE7">
      <w:pPr>
        <w:pStyle w:val="TM3"/>
        <w:tabs>
          <w:tab w:val="right" w:leader="dot" w:pos="9459"/>
        </w:tabs>
        <w:rPr>
          <w:rFonts w:eastAsiaTheme="minorEastAsia" w:cstheme="minorBidi"/>
          <w:noProof/>
          <w:sz w:val="24"/>
          <w:szCs w:val="24"/>
        </w:rPr>
      </w:pPr>
      <w:hyperlink w:anchor="_Toc135985153" w:history="1">
        <w:r w:rsidRPr="009024F7">
          <w:rPr>
            <w:rStyle w:val="Lienhypertexte"/>
            <w:noProof/>
          </w:rPr>
          <w:t>d) Participation à des réponses aux appels à projet européens FP7/H2020/Green Deal 2021-2006.</w:t>
        </w:r>
        <w:r w:rsidRPr="009024F7">
          <w:rPr>
            <w:noProof/>
            <w:webHidden/>
          </w:rPr>
          <w:tab/>
        </w:r>
        <w:r w:rsidRPr="009024F7">
          <w:rPr>
            <w:noProof/>
            <w:webHidden/>
          </w:rPr>
          <w:fldChar w:fldCharType="begin"/>
        </w:r>
        <w:r w:rsidRPr="009024F7">
          <w:rPr>
            <w:noProof/>
            <w:webHidden/>
          </w:rPr>
          <w:instrText xml:space="preserve"> PAGEREF _Toc135985153 \h </w:instrText>
        </w:r>
        <w:r w:rsidRPr="009024F7">
          <w:rPr>
            <w:noProof/>
            <w:webHidden/>
          </w:rPr>
        </w:r>
        <w:r w:rsidRPr="009024F7">
          <w:rPr>
            <w:noProof/>
            <w:webHidden/>
          </w:rPr>
          <w:fldChar w:fldCharType="separate"/>
        </w:r>
        <w:r w:rsidR="006A0A50">
          <w:rPr>
            <w:noProof/>
            <w:webHidden/>
          </w:rPr>
          <w:t>51</w:t>
        </w:r>
        <w:r w:rsidRPr="009024F7">
          <w:rPr>
            <w:noProof/>
            <w:webHidden/>
          </w:rPr>
          <w:fldChar w:fldCharType="end"/>
        </w:r>
      </w:hyperlink>
    </w:p>
    <w:p w14:paraId="7D8FA194" w14:textId="00996E9E"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54" w:history="1">
        <w:r w:rsidRPr="009024F7">
          <w:rPr>
            <w:rStyle w:val="Lienhypertexte"/>
            <w:noProof/>
          </w:rPr>
          <w:t>3) Collaborations internationales suivies</w:t>
        </w:r>
        <w:r w:rsidRPr="009024F7">
          <w:rPr>
            <w:noProof/>
            <w:webHidden/>
          </w:rPr>
          <w:tab/>
        </w:r>
        <w:r w:rsidRPr="009024F7">
          <w:rPr>
            <w:noProof/>
            <w:webHidden/>
          </w:rPr>
          <w:fldChar w:fldCharType="begin"/>
        </w:r>
        <w:r w:rsidRPr="009024F7">
          <w:rPr>
            <w:noProof/>
            <w:webHidden/>
          </w:rPr>
          <w:instrText xml:space="preserve"> PAGEREF _Toc135985154 \h </w:instrText>
        </w:r>
        <w:r w:rsidRPr="009024F7">
          <w:rPr>
            <w:noProof/>
            <w:webHidden/>
          </w:rPr>
        </w:r>
        <w:r w:rsidRPr="009024F7">
          <w:rPr>
            <w:noProof/>
            <w:webHidden/>
          </w:rPr>
          <w:fldChar w:fldCharType="separate"/>
        </w:r>
        <w:r w:rsidR="006A0A50">
          <w:rPr>
            <w:noProof/>
            <w:webHidden/>
          </w:rPr>
          <w:t>52</w:t>
        </w:r>
        <w:r w:rsidRPr="009024F7">
          <w:rPr>
            <w:noProof/>
            <w:webHidden/>
          </w:rPr>
          <w:fldChar w:fldCharType="end"/>
        </w:r>
      </w:hyperlink>
    </w:p>
    <w:p w14:paraId="0A36AA26" w14:textId="2D726B23"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55" w:history="1">
        <w:r w:rsidRPr="009024F7">
          <w:rPr>
            <w:rStyle w:val="Lienhypertexte"/>
            <w:noProof/>
          </w:rPr>
          <w:t>4) Encadrements internationaux (stages d’ingénieurs et de masters, thèses et post-doc…)</w:t>
        </w:r>
        <w:r w:rsidRPr="009024F7">
          <w:rPr>
            <w:noProof/>
            <w:webHidden/>
          </w:rPr>
          <w:tab/>
        </w:r>
        <w:r w:rsidRPr="009024F7">
          <w:rPr>
            <w:noProof/>
            <w:webHidden/>
          </w:rPr>
          <w:fldChar w:fldCharType="begin"/>
        </w:r>
        <w:r w:rsidRPr="009024F7">
          <w:rPr>
            <w:noProof/>
            <w:webHidden/>
          </w:rPr>
          <w:instrText xml:space="preserve"> PAGEREF _Toc135985155 \h </w:instrText>
        </w:r>
        <w:r w:rsidRPr="009024F7">
          <w:rPr>
            <w:noProof/>
            <w:webHidden/>
          </w:rPr>
        </w:r>
        <w:r w:rsidRPr="009024F7">
          <w:rPr>
            <w:noProof/>
            <w:webHidden/>
          </w:rPr>
          <w:fldChar w:fldCharType="separate"/>
        </w:r>
        <w:r w:rsidR="006A0A50">
          <w:rPr>
            <w:noProof/>
            <w:webHidden/>
          </w:rPr>
          <w:t>52</w:t>
        </w:r>
        <w:r w:rsidRPr="009024F7">
          <w:rPr>
            <w:noProof/>
            <w:webHidden/>
          </w:rPr>
          <w:fldChar w:fldCharType="end"/>
        </w:r>
      </w:hyperlink>
    </w:p>
    <w:p w14:paraId="6E2A1F30" w14:textId="1B2FBA4F" w:rsidR="00AE1FE7" w:rsidRPr="009024F7" w:rsidRDefault="00AE1FE7" w:rsidP="00AE1FE7">
      <w:pPr>
        <w:pStyle w:val="TM1"/>
        <w:rPr>
          <w:rFonts w:eastAsiaTheme="minorEastAsia" w:cstheme="minorBidi"/>
          <w:b w:val="0"/>
          <w:bCs w:val="0"/>
          <w:i w:val="0"/>
          <w:iCs w:val="0"/>
          <w:noProof/>
        </w:rPr>
      </w:pPr>
      <w:hyperlink w:anchor="_Toc135985156" w:history="1">
        <w:r w:rsidRPr="009024F7">
          <w:rPr>
            <w:rStyle w:val="Lienhypertexte"/>
            <w:noProof/>
          </w:rPr>
          <w:t>F : RAYONNEMENT SCIENTIFIQUE</w:t>
        </w:r>
        <w:r w:rsidRPr="009024F7">
          <w:rPr>
            <w:noProof/>
            <w:webHidden/>
          </w:rPr>
          <w:tab/>
        </w:r>
        <w:r w:rsidRPr="009024F7">
          <w:rPr>
            <w:noProof/>
            <w:webHidden/>
          </w:rPr>
          <w:fldChar w:fldCharType="begin"/>
        </w:r>
        <w:r w:rsidRPr="009024F7">
          <w:rPr>
            <w:noProof/>
            <w:webHidden/>
          </w:rPr>
          <w:instrText xml:space="preserve"> PAGEREF _Toc135985156 \h </w:instrText>
        </w:r>
        <w:r w:rsidRPr="009024F7">
          <w:rPr>
            <w:noProof/>
            <w:webHidden/>
          </w:rPr>
        </w:r>
        <w:r w:rsidRPr="009024F7">
          <w:rPr>
            <w:noProof/>
            <w:webHidden/>
          </w:rPr>
          <w:fldChar w:fldCharType="separate"/>
        </w:r>
        <w:r w:rsidR="006A0A50">
          <w:rPr>
            <w:noProof/>
            <w:webHidden/>
          </w:rPr>
          <w:t>53</w:t>
        </w:r>
        <w:r w:rsidRPr="009024F7">
          <w:rPr>
            <w:noProof/>
            <w:webHidden/>
          </w:rPr>
          <w:fldChar w:fldCharType="end"/>
        </w:r>
      </w:hyperlink>
    </w:p>
    <w:p w14:paraId="60FB54CB" w14:textId="76E396CD" w:rsidR="00AE1FE7" w:rsidRPr="009024F7" w:rsidRDefault="00AE1FE7" w:rsidP="00AE1FE7">
      <w:pPr>
        <w:pStyle w:val="TM1"/>
        <w:rPr>
          <w:rFonts w:eastAsiaTheme="minorEastAsia" w:cstheme="minorBidi"/>
          <w:b w:val="0"/>
          <w:bCs w:val="0"/>
          <w:i w:val="0"/>
          <w:iCs w:val="0"/>
          <w:noProof/>
        </w:rPr>
      </w:pPr>
      <w:hyperlink w:anchor="_Toc135985157" w:history="1">
        <w:r w:rsidRPr="009024F7">
          <w:rPr>
            <w:rStyle w:val="Lienhypertexte"/>
            <w:noProof/>
          </w:rPr>
          <w:t>G : ACTIVITÉS D’ADMINISTRATION ET D’ANIMATION DE LA RECHERCHE</w:t>
        </w:r>
        <w:r w:rsidRPr="009024F7">
          <w:rPr>
            <w:noProof/>
            <w:webHidden/>
          </w:rPr>
          <w:tab/>
        </w:r>
        <w:r w:rsidRPr="009024F7">
          <w:rPr>
            <w:noProof/>
            <w:webHidden/>
          </w:rPr>
          <w:fldChar w:fldCharType="begin"/>
        </w:r>
        <w:r w:rsidRPr="009024F7">
          <w:rPr>
            <w:noProof/>
            <w:webHidden/>
          </w:rPr>
          <w:instrText xml:space="preserve"> PAGEREF _Toc135985157 \h </w:instrText>
        </w:r>
        <w:r w:rsidRPr="009024F7">
          <w:rPr>
            <w:noProof/>
            <w:webHidden/>
          </w:rPr>
        </w:r>
        <w:r w:rsidRPr="009024F7">
          <w:rPr>
            <w:noProof/>
            <w:webHidden/>
          </w:rPr>
          <w:fldChar w:fldCharType="separate"/>
        </w:r>
        <w:r w:rsidR="006A0A50">
          <w:rPr>
            <w:noProof/>
            <w:webHidden/>
          </w:rPr>
          <w:t>54</w:t>
        </w:r>
        <w:r w:rsidRPr="009024F7">
          <w:rPr>
            <w:noProof/>
            <w:webHidden/>
          </w:rPr>
          <w:fldChar w:fldCharType="end"/>
        </w:r>
      </w:hyperlink>
    </w:p>
    <w:p w14:paraId="24F0E05E" w14:textId="3BA9DC08"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58" w:history="1">
        <w:r w:rsidRPr="009024F7">
          <w:rPr>
            <w:rStyle w:val="Lienhypertexte"/>
            <w:noProof/>
          </w:rPr>
          <w:t>1) Animation et administration de la recherche</w:t>
        </w:r>
        <w:r w:rsidRPr="009024F7">
          <w:rPr>
            <w:noProof/>
            <w:webHidden/>
          </w:rPr>
          <w:tab/>
        </w:r>
        <w:r w:rsidRPr="009024F7">
          <w:rPr>
            <w:noProof/>
            <w:webHidden/>
          </w:rPr>
          <w:fldChar w:fldCharType="begin"/>
        </w:r>
        <w:r w:rsidRPr="009024F7">
          <w:rPr>
            <w:noProof/>
            <w:webHidden/>
          </w:rPr>
          <w:instrText xml:space="preserve"> PAGEREF _Toc135985158 \h </w:instrText>
        </w:r>
        <w:r w:rsidRPr="009024F7">
          <w:rPr>
            <w:noProof/>
            <w:webHidden/>
          </w:rPr>
        </w:r>
        <w:r w:rsidRPr="009024F7">
          <w:rPr>
            <w:noProof/>
            <w:webHidden/>
          </w:rPr>
          <w:fldChar w:fldCharType="separate"/>
        </w:r>
        <w:r w:rsidR="006A0A50">
          <w:rPr>
            <w:noProof/>
            <w:webHidden/>
          </w:rPr>
          <w:t>54</w:t>
        </w:r>
        <w:r w:rsidRPr="009024F7">
          <w:rPr>
            <w:noProof/>
            <w:webHidden/>
          </w:rPr>
          <w:fldChar w:fldCharType="end"/>
        </w:r>
      </w:hyperlink>
    </w:p>
    <w:p w14:paraId="47DC29D9" w14:textId="66B64180"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59" w:history="1">
        <w:r w:rsidRPr="009024F7">
          <w:rPr>
            <w:rStyle w:val="Lienhypertexte"/>
            <w:noProof/>
          </w:rPr>
          <w:t xml:space="preserve">2) Directions d’équipes, de laboratoire, gestion de personnel </w:t>
        </w:r>
        <w:r w:rsidRPr="009024F7">
          <w:rPr>
            <w:rStyle w:val="Lienhypertexte"/>
            <w:i/>
            <w:noProof/>
          </w:rPr>
          <w:t>(personnels titulaires et/ou temporaires)</w:t>
        </w:r>
        <w:r w:rsidRPr="009024F7">
          <w:rPr>
            <w:rStyle w:val="Lienhypertexte"/>
            <w:noProof/>
          </w:rPr>
          <w:t>, de moyens d’essais</w:t>
        </w:r>
        <w:r w:rsidRPr="009024F7">
          <w:rPr>
            <w:noProof/>
            <w:webHidden/>
          </w:rPr>
          <w:tab/>
        </w:r>
        <w:r w:rsidRPr="009024F7">
          <w:rPr>
            <w:noProof/>
            <w:webHidden/>
          </w:rPr>
          <w:fldChar w:fldCharType="begin"/>
        </w:r>
        <w:r w:rsidRPr="009024F7">
          <w:rPr>
            <w:noProof/>
            <w:webHidden/>
          </w:rPr>
          <w:instrText xml:space="preserve"> PAGEREF _Toc135985159 \h </w:instrText>
        </w:r>
        <w:r w:rsidRPr="009024F7">
          <w:rPr>
            <w:noProof/>
            <w:webHidden/>
          </w:rPr>
        </w:r>
        <w:r w:rsidRPr="009024F7">
          <w:rPr>
            <w:noProof/>
            <w:webHidden/>
          </w:rPr>
          <w:fldChar w:fldCharType="separate"/>
        </w:r>
        <w:r w:rsidR="006A0A50">
          <w:rPr>
            <w:noProof/>
            <w:webHidden/>
          </w:rPr>
          <w:t>56</w:t>
        </w:r>
        <w:r w:rsidRPr="009024F7">
          <w:rPr>
            <w:noProof/>
            <w:webHidden/>
          </w:rPr>
          <w:fldChar w:fldCharType="end"/>
        </w:r>
      </w:hyperlink>
    </w:p>
    <w:p w14:paraId="643E5068" w14:textId="6AB1F8E0"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0" w:history="1">
        <w:r w:rsidRPr="009024F7">
          <w:rPr>
            <w:rStyle w:val="Lienhypertexte"/>
            <w:noProof/>
          </w:rPr>
          <w:t>3) Responsabilités administratives et électives</w:t>
        </w:r>
        <w:r w:rsidRPr="009024F7">
          <w:rPr>
            <w:noProof/>
            <w:webHidden/>
          </w:rPr>
          <w:tab/>
        </w:r>
        <w:r w:rsidRPr="009024F7">
          <w:rPr>
            <w:noProof/>
            <w:webHidden/>
          </w:rPr>
          <w:fldChar w:fldCharType="begin"/>
        </w:r>
        <w:r w:rsidRPr="009024F7">
          <w:rPr>
            <w:noProof/>
            <w:webHidden/>
          </w:rPr>
          <w:instrText xml:space="preserve"> PAGEREF _Toc135985160 \h </w:instrText>
        </w:r>
        <w:r w:rsidRPr="009024F7">
          <w:rPr>
            <w:noProof/>
            <w:webHidden/>
          </w:rPr>
        </w:r>
        <w:r w:rsidRPr="009024F7">
          <w:rPr>
            <w:noProof/>
            <w:webHidden/>
          </w:rPr>
          <w:fldChar w:fldCharType="separate"/>
        </w:r>
        <w:r w:rsidR="006A0A50">
          <w:rPr>
            <w:noProof/>
            <w:webHidden/>
          </w:rPr>
          <w:t>57</w:t>
        </w:r>
        <w:r w:rsidRPr="009024F7">
          <w:rPr>
            <w:noProof/>
            <w:webHidden/>
          </w:rPr>
          <w:fldChar w:fldCharType="end"/>
        </w:r>
      </w:hyperlink>
    </w:p>
    <w:p w14:paraId="459F992C" w14:textId="15AF6CB8" w:rsidR="00AE1FE7" w:rsidRPr="009024F7" w:rsidRDefault="00AE1FE7" w:rsidP="00AE1FE7">
      <w:pPr>
        <w:pStyle w:val="TM1"/>
        <w:rPr>
          <w:rFonts w:eastAsiaTheme="minorEastAsia" w:cstheme="minorBidi"/>
          <w:b w:val="0"/>
          <w:bCs w:val="0"/>
          <w:i w:val="0"/>
          <w:iCs w:val="0"/>
          <w:noProof/>
        </w:rPr>
      </w:pPr>
      <w:hyperlink w:anchor="_Toc135985161" w:history="1">
        <w:r w:rsidRPr="009024F7">
          <w:rPr>
            <w:rStyle w:val="Lienhypertexte"/>
            <w:noProof/>
          </w:rPr>
          <w:t>H : ACTIVITÉS D’ENSEIGNEMENT, DE FORMATION</w:t>
        </w:r>
        <w:r w:rsidRPr="009024F7">
          <w:rPr>
            <w:noProof/>
            <w:webHidden/>
          </w:rPr>
          <w:tab/>
        </w:r>
        <w:r w:rsidRPr="009024F7">
          <w:rPr>
            <w:noProof/>
            <w:webHidden/>
          </w:rPr>
          <w:fldChar w:fldCharType="begin"/>
        </w:r>
        <w:r w:rsidRPr="009024F7">
          <w:rPr>
            <w:noProof/>
            <w:webHidden/>
          </w:rPr>
          <w:instrText xml:space="preserve"> PAGEREF _Toc135985161 \h </w:instrText>
        </w:r>
        <w:r w:rsidRPr="009024F7">
          <w:rPr>
            <w:noProof/>
            <w:webHidden/>
          </w:rPr>
        </w:r>
        <w:r w:rsidRPr="009024F7">
          <w:rPr>
            <w:noProof/>
            <w:webHidden/>
          </w:rPr>
          <w:fldChar w:fldCharType="separate"/>
        </w:r>
        <w:r w:rsidR="006A0A50">
          <w:rPr>
            <w:noProof/>
            <w:webHidden/>
          </w:rPr>
          <w:t>57</w:t>
        </w:r>
        <w:r w:rsidRPr="009024F7">
          <w:rPr>
            <w:noProof/>
            <w:webHidden/>
          </w:rPr>
          <w:fldChar w:fldCharType="end"/>
        </w:r>
      </w:hyperlink>
    </w:p>
    <w:p w14:paraId="16C3FC56" w14:textId="0FCD1E84"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2" w:history="1">
        <w:r w:rsidRPr="009024F7">
          <w:rPr>
            <w:rStyle w:val="Lienhypertexte"/>
            <w:noProof/>
          </w:rPr>
          <w:t>1) Enseignement</w:t>
        </w:r>
        <w:r w:rsidRPr="009024F7">
          <w:rPr>
            <w:noProof/>
            <w:webHidden/>
          </w:rPr>
          <w:tab/>
        </w:r>
        <w:r w:rsidRPr="009024F7">
          <w:rPr>
            <w:noProof/>
            <w:webHidden/>
          </w:rPr>
          <w:fldChar w:fldCharType="begin"/>
        </w:r>
        <w:r w:rsidRPr="009024F7">
          <w:rPr>
            <w:noProof/>
            <w:webHidden/>
          </w:rPr>
          <w:instrText xml:space="preserve"> PAGEREF _Toc135985162 \h </w:instrText>
        </w:r>
        <w:r w:rsidRPr="009024F7">
          <w:rPr>
            <w:noProof/>
            <w:webHidden/>
          </w:rPr>
        </w:r>
        <w:r w:rsidRPr="009024F7">
          <w:rPr>
            <w:noProof/>
            <w:webHidden/>
          </w:rPr>
          <w:fldChar w:fldCharType="separate"/>
        </w:r>
        <w:r w:rsidR="006A0A50">
          <w:rPr>
            <w:noProof/>
            <w:webHidden/>
          </w:rPr>
          <w:t>57</w:t>
        </w:r>
        <w:r w:rsidRPr="009024F7">
          <w:rPr>
            <w:noProof/>
            <w:webHidden/>
          </w:rPr>
          <w:fldChar w:fldCharType="end"/>
        </w:r>
      </w:hyperlink>
    </w:p>
    <w:p w14:paraId="77B4306D" w14:textId="0449E903"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3" w:history="1">
        <w:r w:rsidRPr="009024F7">
          <w:rPr>
            <w:rStyle w:val="Lienhypertexte"/>
            <w:noProof/>
          </w:rPr>
          <w:t>2) Responsabilité de formations ou de structures académiques</w:t>
        </w:r>
        <w:r w:rsidRPr="009024F7">
          <w:rPr>
            <w:noProof/>
            <w:webHidden/>
          </w:rPr>
          <w:tab/>
        </w:r>
        <w:r w:rsidRPr="009024F7">
          <w:rPr>
            <w:noProof/>
            <w:webHidden/>
          </w:rPr>
          <w:fldChar w:fldCharType="begin"/>
        </w:r>
        <w:r w:rsidRPr="009024F7">
          <w:rPr>
            <w:noProof/>
            <w:webHidden/>
          </w:rPr>
          <w:instrText xml:space="preserve"> PAGEREF _Toc135985163 \h </w:instrText>
        </w:r>
        <w:r w:rsidRPr="009024F7">
          <w:rPr>
            <w:noProof/>
            <w:webHidden/>
          </w:rPr>
        </w:r>
        <w:r w:rsidRPr="009024F7">
          <w:rPr>
            <w:noProof/>
            <w:webHidden/>
          </w:rPr>
          <w:fldChar w:fldCharType="separate"/>
        </w:r>
        <w:r w:rsidR="006A0A50">
          <w:rPr>
            <w:noProof/>
            <w:webHidden/>
          </w:rPr>
          <w:t>62</w:t>
        </w:r>
        <w:r w:rsidRPr="009024F7">
          <w:rPr>
            <w:noProof/>
            <w:webHidden/>
          </w:rPr>
          <w:fldChar w:fldCharType="end"/>
        </w:r>
      </w:hyperlink>
    </w:p>
    <w:p w14:paraId="56B2C6D9" w14:textId="28F08778"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4" w:history="1">
        <w:r w:rsidRPr="009024F7">
          <w:rPr>
            <w:rStyle w:val="Lienhypertexte"/>
            <w:noProof/>
          </w:rPr>
          <w:t>3) Participation à des jurys de diplôme et à des instances ou comités en lien avec l’enseignement</w:t>
        </w:r>
        <w:r w:rsidRPr="009024F7">
          <w:rPr>
            <w:noProof/>
            <w:webHidden/>
          </w:rPr>
          <w:tab/>
        </w:r>
        <w:r w:rsidRPr="009024F7">
          <w:rPr>
            <w:noProof/>
            <w:webHidden/>
          </w:rPr>
          <w:fldChar w:fldCharType="begin"/>
        </w:r>
        <w:r w:rsidRPr="009024F7">
          <w:rPr>
            <w:noProof/>
            <w:webHidden/>
          </w:rPr>
          <w:instrText xml:space="preserve"> PAGEREF _Toc135985164 \h </w:instrText>
        </w:r>
        <w:r w:rsidRPr="009024F7">
          <w:rPr>
            <w:noProof/>
            <w:webHidden/>
          </w:rPr>
        </w:r>
        <w:r w:rsidRPr="009024F7">
          <w:rPr>
            <w:noProof/>
            <w:webHidden/>
          </w:rPr>
          <w:fldChar w:fldCharType="separate"/>
        </w:r>
        <w:r w:rsidR="006A0A50">
          <w:rPr>
            <w:noProof/>
            <w:webHidden/>
          </w:rPr>
          <w:t>62</w:t>
        </w:r>
        <w:r w:rsidRPr="009024F7">
          <w:rPr>
            <w:noProof/>
            <w:webHidden/>
          </w:rPr>
          <w:fldChar w:fldCharType="end"/>
        </w:r>
      </w:hyperlink>
    </w:p>
    <w:p w14:paraId="23835969" w14:textId="791AE383" w:rsidR="00AE1FE7" w:rsidRPr="009024F7" w:rsidRDefault="00AE1FE7" w:rsidP="00AE1FE7">
      <w:pPr>
        <w:pStyle w:val="TM1"/>
        <w:rPr>
          <w:rFonts w:eastAsiaTheme="minorEastAsia" w:cstheme="minorBidi"/>
          <w:b w:val="0"/>
          <w:bCs w:val="0"/>
          <w:i w:val="0"/>
          <w:iCs w:val="0"/>
          <w:noProof/>
        </w:rPr>
      </w:pPr>
      <w:hyperlink w:anchor="_Toc135985165" w:history="1">
        <w:r w:rsidRPr="009024F7">
          <w:rPr>
            <w:rStyle w:val="Lienhypertexte"/>
            <w:noProof/>
          </w:rPr>
          <w:t>I : ACTIVITÉS D’ÉVALUATION SCIENTIFIQUE</w:t>
        </w:r>
        <w:r w:rsidRPr="009024F7">
          <w:rPr>
            <w:noProof/>
            <w:webHidden/>
          </w:rPr>
          <w:tab/>
        </w:r>
        <w:r w:rsidRPr="009024F7">
          <w:rPr>
            <w:noProof/>
            <w:webHidden/>
          </w:rPr>
          <w:fldChar w:fldCharType="begin"/>
        </w:r>
        <w:r w:rsidRPr="009024F7">
          <w:rPr>
            <w:noProof/>
            <w:webHidden/>
          </w:rPr>
          <w:instrText xml:space="preserve"> PAGEREF _Toc135985165 \h </w:instrText>
        </w:r>
        <w:r w:rsidRPr="009024F7">
          <w:rPr>
            <w:noProof/>
            <w:webHidden/>
          </w:rPr>
        </w:r>
        <w:r w:rsidRPr="009024F7">
          <w:rPr>
            <w:noProof/>
            <w:webHidden/>
          </w:rPr>
          <w:fldChar w:fldCharType="separate"/>
        </w:r>
        <w:r w:rsidR="006A0A50">
          <w:rPr>
            <w:noProof/>
            <w:webHidden/>
          </w:rPr>
          <w:t>63</w:t>
        </w:r>
        <w:r w:rsidRPr="009024F7">
          <w:rPr>
            <w:noProof/>
            <w:webHidden/>
          </w:rPr>
          <w:fldChar w:fldCharType="end"/>
        </w:r>
      </w:hyperlink>
    </w:p>
    <w:p w14:paraId="0109DE2D" w14:textId="19ECBD84"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6" w:history="1">
        <w:r w:rsidRPr="009024F7">
          <w:rPr>
            <w:rStyle w:val="Lienhypertexte"/>
            <w:noProof/>
          </w:rPr>
          <w:t>1) Membre de comités éditoriaux de revue, de comités scientifiques de conférences, de colloques</w:t>
        </w:r>
        <w:r w:rsidRPr="009024F7">
          <w:rPr>
            <w:noProof/>
            <w:webHidden/>
          </w:rPr>
          <w:tab/>
        </w:r>
        <w:r w:rsidRPr="009024F7">
          <w:rPr>
            <w:noProof/>
            <w:webHidden/>
          </w:rPr>
          <w:fldChar w:fldCharType="begin"/>
        </w:r>
        <w:r w:rsidRPr="009024F7">
          <w:rPr>
            <w:noProof/>
            <w:webHidden/>
          </w:rPr>
          <w:instrText xml:space="preserve"> PAGEREF _Toc135985166 \h </w:instrText>
        </w:r>
        <w:r w:rsidRPr="009024F7">
          <w:rPr>
            <w:noProof/>
            <w:webHidden/>
          </w:rPr>
        </w:r>
        <w:r w:rsidRPr="009024F7">
          <w:rPr>
            <w:noProof/>
            <w:webHidden/>
          </w:rPr>
          <w:fldChar w:fldCharType="separate"/>
        </w:r>
        <w:r w:rsidR="006A0A50">
          <w:rPr>
            <w:noProof/>
            <w:webHidden/>
          </w:rPr>
          <w:t>63</w:t>
        </w:r>
        <w:r w:rsidRPr="009024F7">
          <w:rPr>
            <w:noProof/>
            <w:webHidden/>
          </w:rPr>
          <w:fldChar w:fldCharType="end"/>
        </w:r>
      </w:hyperlink>
    </w:p>
    <w:p w14:paraId="729D0D55" w14:textId="6C9B4CE2"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7" w:history="1">
        <w:r w:rsidRPr="009024F7">
          <w:rPr>
            <w:rStyle w:val="Lienhypertexte"/>
            <w:noProof/>
          </w:rPr>
          <w:t>2) Relecture d’articles (en moyenne une par mois)</w:t>
        </w:r>
        <w:r w:rsidRPr="009024F7">
          <w:rPr>
            <w:noProof/>
            <w:webHidden/>
          </w:rPr>
          <w:tab/>
        </w:r>
        <w:r w:rsidRPr="009024F7">
          <w:rPr>
            <w:noProof/>
            <w:webHidden/>
          </w:rPr>
          <w:fldChar w:fldCharType="begin"/>
        </w:r>
        <w:r w:rsidRPr="009024F7">
          <w:rPr>
            <w:noProof/>
            <w:webHidden/>
          </w:rPr>
          <w:instrText xml:space="preserve"> PAGEREF _Toc135985167 \h </w:instrText>
        </w:r>
        <w:r w:rsidRPr="009024F7">
          <w:rPr>
            <w:noProof/>
            <w:webHidden/>
          </w:rPr>
        </w:r>
        <w:r w:rsidRPr="009024F7">
          <w:rPr>
            <w:noProof/>
            <w:webHidden/>
          </w:rPr>
          <w:fldChar w:fldCharType="separate"/>
        </w:r>
        <w:r w:rsidR="006A0A50">
          <w:rPr>
            <w:noProof/>
            <w:webHidden/>
          </w:rPr>
          <w:t>63</w:t>
        </w:r>
        <w:r w:rsidRPr="009024F7">
          <w:rPr>
            <w:noProof/>
            <w:webHidden/>
          </w:rPr>
          <w:fldChar w:fldCharType="end"/>
        </w:r>
      </w:hyperlink>
    </w:p>
    <w:p w14:paraId="0E155D6F" w14:textId="0D49A043"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68" w:history="1">
        <w:r w:rsidRPr="009024F7">
          <w:rPr>
            <w:rStyle w:val="Lienhypertexte"/>
            <w:noProof/>
          </w:rPr>
          <w:t xml:space="preserve">3) Membre d’instance(s) d’évaluation, de commissions de spécialistes, de jurys de concours, de thèse et d’HdR </w:t>
        </w:r>
        <w:r w:rsidRPr="009024F7">
          <w:rPr>
            <w:rStyle w:val="Lienhypertexte"/>
            <w:i/>
            <w:noProof/>
          </w:rPr>
          <w:t>(préciser si président, rapporteur ou examinateur)</w:t>
        </w:r>
        <w:r w:rsidRPr="009024F7">
          <w:rPr>
            <w:noProof/>
            <w:webHidden/>
          </w:rPr>
          <w:tab/>
        </w:r>
        <w:r w:rsidRPr="009024F7">
          <w:rPr>
            <w:noProof/>
            <w:webHidden/>
          </w:rPr>
          <w:fldChar w:fldCharType="begin"/>
        </w:r>
        <w:r w:rsidRPr="009024F7">
          <w:rPr>
            <w:noProof/>
            <w:webHidden/>
          </w:rPr>
          <w:instrText xml:space="preserve"> PAGEREF _Toc135985168 \h </w:instrText>
        </w:r>
        <w:r w:rsidRPr="009024F7">
          <w:rPr>
            <w:noProof/>
            <w:webHidden/>
          </w:rPr>
        </w:r>
        <w:r w:rsidRPr="009024F7">
          <w:rPr>
            <w:noProof/>
            <w:webHidden/>
          </w:rPr>
          <w:fldChar w:fldCharType="separate"/>
        </w:r>
        <w:r w:rsidR="006A0A50">
          <w:rPr>
            <w:noProof/>
            <w:webHidden/>
          </w:rPr>
          <w:t>64</w:t>
        </w:r>
        <w:r w:rsidRPr="009024F7">
          <w:rPr>
            <w:noProof/>
            <w:webHidden/>
          </w:rPr>
          <w:fldChar w:fldCharType="end"/>
        </w:r>
      </w:hyperlink>
    </w:p>
    <w:p w14:paraId="64AE2B63" w14:textId="7C518DC2" w:rsidR="00AE1FE7" w:rsidRPr="009024F7" w:rsidRDefault="00AE1FE7" w:rsidP="00AE1FE7">
      <w:pPr>
        <w:pStyle w:val="TM3"/>
        <w:tabs>
          <w:tab w:val="right" w:leader="dot" w:pos="9459"/>
        </w:tabs>
        <w:rPr>
          <w:rFonts w:eastAsiaTheme="minorEastAsia" w:cstheme="minorBidi"/>
          <w:noProof/>
          <w:sz w:val="24"/>
          <w:szCs w:val="24"/>
        </w:rPr>
      </w:pPr>
      <w:hyperlink w:anchor="_Toc135985169" w:history="1">
        <w:r w:rsidRPr="009024F7">
          <w:rPr>
            <w:rStyle w:val="Lienhypertexte"/>
            <w:noProof/>
          </w:rPr>
          <w:t>a) En tant que Rapporteur</w:t>
        </w:r>
        <w:r w:rsidRPr="009024F7">
          <w:rPr>
            <w:noProof/>
            <w:webHidden/>
          </w:rPr>
          <w:tab/>
        </w:r>
        <w:r w:rsidRPr="009024F7">
          <w:rPr>
            <w:noProof/>
            <w:webHidden/>
          </w:rPr>
          <w:fldChar w:fldCharType="begin"/>
        </w:r>
        <w:r w:rsidRPr="009024F7">
          <w:rPr>
            <w:noProof/>
            <w:webHidden/>
          </w:rPr>
          <w:instrText xml:space="preserve"> PAGEREF _Toc135985169 \h </w:instrText>
        </w:r>
        <w:r w:rsidRPr="009024F7">
          <w:rPr>
            <w:noProof/>
            <w:webHidden/>
          </w:rPr>
        </w:r>
        <w:r w:rsidRPr="009024F7">
          <w:rPr>
            <w:noProof/>
            <w:webHidden/>
          </w:rPr>
          <w:fldChar w:fldCharType="separate"/>
        </w:r>
        <w:r w:rsidR="006A0A50">
          <w:rPr>
            <w:noProof/>
            <w:webHidden/>
          </w:rPr>
          <w:t>64</w:t>
        </w:r>
        <w:r w:rsidRPr="009024F7">
          <w:rPr>
            <w:noProof/>
            <w:webHidden/>
          </w:rPr>
          <w:fldChar w:fldCharType="end"/>
        </w:r>
      </w:hyperlink>
    </w:p>
    <w:p w14:paraId="08C35A6C" w14:textId="3BFA06DC" w:rsidR="00AE1FE7" w:rsidRPr="009024F7" w:rsidRDefault="00AE1FE7" w:rsidP="00AE1FE7">
      <w:pPr>
        <w:pStyle w:val="TM3"/>
        <w:tabs>
          <w:tab w:val="right" w:leader="dot" w:pos="9459"/>
        </w:tabs>
        <w:rPr>
          <w:rFonts w:eastAsiaTheme="minorEastAsia" w:cstheme="minorBidi"/>
          <w:noProof/>
          <w:sz w:val="24"/>
          <w:szCs w:val="24"/>
        </w:rPr>
      </w:pPr>
      <w:hyperlink w:anchor="_Toc135985170" w:history="1">
        <w:r w:rsidRPr="009024F7">
          <w:rPr>
            <w:rStyle w:val="Lienhypertexte"/>
            <w:noProof/>
          </w:rPr>
          <w:t>b) En tant que membre du jury</w:t>
        </w:r>
        <w:r w:rsidRPr="009024F7">
          <w:rPr>
            <w:noProof/>
            <w:webHidden/>
          </w:rPr>
          <w:tab/>
        </w:r>
        <w:r w:rsidRPr="009024F7">
          <w:rPr>
            <w:noProof/>
            <w:webHidden/>
          </w:rPr>
          <w:fldChar w:fldCharType="begin"/>
        </w:r>
        <w:r w:rsidRPr="009024F7">
          <w:rPr>
            <w:noProof/>
            <w:webHidden/>
          </w:rPr>
          <w:instrText xml:space="preserve"> PAGEREF _Toc135985170 \h </w:instrText>
        </w:r>
        <w:r w:rsidRPr="009024F7">
          <w:rPr>
            <w:noProof/>
            <w:webHidden/>
          </w:rPr>
        </w:r>
        <w:r w:rsidRPr="009024F7">
          <w:rPr>
            <w:noProof/>
            <w:webHidden/>
          </w:rPr>
          <w:fldChar w:fldCharType="separate"/>
        </w:r>
        <w:r w:rsidR="006A0A50">
          <w:rPr>
            <w:noProof/>
            <w:webHidden/>
          </w:rPr>
          <w:t>66</w:t>
        </w:r>
        <w:r w:rsidRPr="009024F7">
          <w:rPr>
            <w:noProof/>
            <w:webHidden/>
          </w:rPr>
          <w:fldChar w:fldCharType="end"/>
        </w:r>
      </w:hyperlink>
    </w:p>
    <w:p w14:paraId="49709276" w14:textId="6C757155"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71" w:history="1">
        <w:r w:rsidRPr="009024F7">
          <w:rPr>
            <w:rStyle w:val="Lienhypertexte"/>
            <w:noProof/>
          </w:rPr>
          <w:t>4) Expertise de projet (ANR, FUI, Europe, région…)</w:t>
        </w:r>
        <w:r w:rsidRPr="009024F7">
          <w:rPr>
            <w:noProof/>
            <w:webHidden/>
          </w:rPr>
          <w:tab/>
        </w:r>
        <w:r w:rsidRPr="009024F7">
          <w:rPr>
            <w:noProof/>
            <w:webHidden/>
          </w:rPr>
          <w:fldChar w:fldCharType="begin"/>
        </w:r>
        <w:r w:rsidRPr="009024F7">
          <w:rPr>
            <w:noProof/>
            <w:webHidden/>
          </w:rPr>
          <w:instrText xml:space="preserve"> PAGEREF _Toc135985171 \h </w:instrText>
        </w:r>
        <w:r w:rsidRPr="009024F7">
          <w:rPr>
            <w:noProof/>
            <w:webHidden/>
          </w:rPr>
        </w:r>
        <w:r w:rsidRPr="009024F7">
          <w:rPr>
            <w:noProof/>
            <w:webHidden/>
          </w:rPr>
          <w:fldChar w:fldCharType="separate"/>
        </w:r>
        <w:r w:rsidR="006A0A50">
          <w:rPr>
            <w:noProof/>
            <w:webHidden/>
          </w:rPr>
          <w:t>67</w:t>
        </w:r>
        <w:r w:rsidRPr="009024F7">
          <w:rPr>
            <w:noProof/>
            <w:webHidden/>
          </w:rPr>
          <w:fldChar w:fldCharType="end"/>
        </w:r>
      </w:hyperlink>
    </w:p>
    <w:p w14:paraId="7EAF9FAA" w14:textId="6FA1E151" w:rsidR="00AE1FE7" w:rsidRPr="009024F7" w:rsidRDefault="00AE1FE7" w:rsidP="00AE1FE7">
      <w:pPr>
        <w:pStyle w:val="TM1"/>
        <w:rPr>
          <w:rFonts w:eastAsiaTheme="minorEastAsia" w:cstheme="minorBidi"/>
          <w:b w:val="0"/>
          <w:bCs w:val="0"/>
          <w:i w:val="0"/>
          <w:iCs w:val="0"/>
          <w:noProof/>
        </w:rPr>
      </w:pPr>
      <w:hyperlink w:anchor="_Toc135985172" w:history="1">
        <w:r w:rsidRPr="009024F7">
          <w:rPr>
            <w:rStyle w:val="Lienhypertexte"/>
            <w:noProof/>
          </w:rPr>
          <w:t>J : ACTIVITÉS DE VALORISATION ET DE TRANSFERT</w:t>
        </w:r>
        <w:r w:rsidRPr="009024F7">
          <w:rPr>
            <w:noProof/>
            <w:webHidden/>
          </w:rPr>
          <w:tab/>
        </w:r>
        <w:r w:rsidRPr="009024F7">
          <w:rPr>
            <w:noProof/>
            <w:webHidden/>
          </w:rPr>
          <w:fldChar w:fldCharType="begin"/>
        </w:r>
        <w:r w:rsidRPr="009024F7">
          <w:rPr>
            <w:noProof/>
            <w:webHidden/>
          </w:rPr>
          <w:instrText xml:space="preserve"> PAGEREF _Toc135985172 \h </w:instrText>
        </w:r>
        <w:r w:rsidRPr="009024F7">
          <w:rPr>
            <w:noProof/>
            <w:webHidden/>
          </w:rPr>
        </w:r>
        <w:r w:rsidRPr="009024F7">
          <w:rPr>
            <w:noProof/>
            <w:webHidden/>
          </w:rPr>
          <w:fldChar w:fldCharType="separate"/>
        </w:r>
        <w:r w:rsidR="006A0A50">
          <w:rPr>
            <w:noProof/>
            <w:webHidden/>
          </w:rPr>
          <w:t>67</w:t>
        </w:r>
        <w:r w:rsidRPr="009024F7">
          <w:rPr>
            <w:noProof/>
            <w:webHidden/>
          </w:rPr>
          <w:fldChar w:fldCharType="end"/>
        </w:r>
      </w:hyperlink>
    </w:p>
    <w:p w14:paraId="328D450E" w14:textId="36BAD1B8"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73" w:history="1">
        <w:r w:rsidRPr="009024F7">
          <w:rPr>
            <w:rStyle w:val="Lienhypertexte"/>
            <w:noProof/>
          </w:rPr>
          <w:t>1) Transfert des résultats de la recherche vers le monde socio-économique</w:t>
        </w:r>
        <w:r w:rsidRPr="009024F7">
          <w:rPr>
            <w:noProof/>
            <w:webHidden/>
          </w:rPr>
          <w:tab/>
        </w:r>
        <w:r w:rsidRPr="009024F7">
          <w:rPr>
            <w:noProof/>
            <w:webHidden/>
          </w:rPr>
          <w:fldChar w:fldCharType="begin"/>
        </w:r>
        <w:r w:rsidRPr="009024F7">
          <w:rPr>
            <w:noProof/>
            <w:webHidden/>
          </w:rPr>
          <w:instrText xml:space="preserve"> PAGEREF _Toc135985173 \h </w:instrText>
        </w:r>
        <w:r w:rsidRPr="009024F7">
          <w:rPr>
            <w:noProof/>
            <w:webHidden/>
          </w:rPr>
        </w:r>
        <w:r w:rsidRPr="009024F7">
          <w:rPr>
            <w:noProof/>
            <w:webHidden/>
          </w:rPr>
          <w:fldChar w:fldCharType="separate"/>
        </w:r>
        <w:r w:rsidR="006A0A50">
          <w:rPr>
            <w:noProof/>
            <w:webHidden/>
          </w:rPr>
          <w:t>67</w:t>
        </w:r>
        <w:r w:rsidRPr="009024F7">
          <w:rPr>
            <w:noProof/>
            <w:webHidden/>
          </w:rPr>
          <w:fldChar w:fldCharType="end"/>
        </w:r>
      </w:hyperlink>
    </w:p>
    <w:p w14:paraId="709EED25" w14:textId="4B5B1172"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74" w:history="1">
        <w:r w:rsidRPr="009024F7">
          <w:rPr>
            <w:rStyle w:val="Lienhypertexte"/>
            <w:noProof/>
          </w:rPr>
          <w:t>2) Activités d’expertise et de conseil</w:t>
        </w:r>
        <w:r w:rsidRPr="009024F7">
          <w:rPr>
            <w:noProof/>
            <w:webHidden/>
          </w:rPr>
          <w:tab/>
        </w:r>
        <w:r w:rsidRPr="009024F7">
          <w:rPr>
            <w:noProof/>
            <w:webHidden/>
          </w:rPr>
          <w:fldChar w:fldCharType="begin"/>
        </w:r>
        <w:r w:rsidRPr="009024F7">
          <w:rPr>
            <w:noProof/>
            <w:webHidden/>
          </w:rPr>
          <w:instrText xml:space="preserve"> PAGEREF _Toc135985174 \h </w:instrText>
        </w:r>
        <w:r w:rsidRPr="009024F7">
          <w:rPr>
            <w:noProof/>
            <w:webHidden/>
          </w:rPr>
        </w:r>
        <w:r w:rsidRPr="009024F7">
          <w:rPr>
            <w:noProof/>
            <w:webHidden/>
          </w:rPr>
          <w:fldChar w:fldCharType="separate"/>
        </w:r>
        <w:r w:rsidR="006A0A50">
          <w:rPr>
            <w:noProof/>
            <w:webHidden/>
          </w:rPr>
          <w:t>68</w:t>
        </w:r>
        <w:r w:rsidRPr="009024F7">
          <w:rPr>
            <w:noProof/>
            <w:webHidden/>
          </w:rPr>
          <w:fldChar w:fldCharType="end"/>
        </w:r>
      </w:hyperlink>
    </w:p>
    <w:p w14:paraId="1BFC9416" w14:textId="7D13090C"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75" w:history="1">
        <w:r w:rsidRPr="009024F7">
          <w:rPr>
            <w:rStyle w:val="Lienhypertexte"/>
            <w:noProof/>
          </w:rPr>
          <w:t>3) Contribution à l’élaboration des politiques publiques</w:t>
        </w:r>
        <w:r w:rsidRPr="009024F7">
          <w:rPr>
            <w:noProof/>
            <w:webHidden/>
          </w:rPr>
          <w:tab/>
        </w:r>
        <w:r w:rsidRPr="009024F7">
          <w:rPr>
            <w:noProof/>
            <w:webHidden/>
          </w:rPr>
          <w:fldChar w:fldCharType="begin"/>
        </w:r>
        <w:r w:rsidRPr="009024F7">
          <w:rPr>
            <w:noProof/>
            <w:webHidden/>
          </w:rPr>
          <w:instrText xml:space="preserve"> PAGEREF _Toc135985175 \h </w:instrText>
        </w:r>
        <w:r w:rsidRPr="009024F7">
          <w:rPr>
            <w:noProof/>
            <w:webHidden/>
          </w:rPr>
        </w:r>
        <w:r w:rsidRPr="009024F7">
          <w:rPr>
            <w:noProof/>
            <w:webHidden/>
          </w:rPr>
          <w:fldChar w:fldCharType="separate"/>
        </w:r>
        <w:r w:rsidR="006A0A50">
          <w:rPr>
            <w:noProof/>
            <w:webHidden/>
          </w:rPr>
          <w:t>68</w:t>
        </w:r>
        <w:r w:rsidRPr="009024F7">
          <w:rPr>
            <w:noProof/>
            <w:webHidden/>
          </w:rPr>
          <w:fldChar w:fldCharType="end"/>
        </w:r>
      </w:hyperlink>
    </w:p>
    <w:p w14:paraId="43C9DC58" w14:textId="197B9D68" w:rsidR="00AE1FE7" w:rsidRPr="009024F7" w:rsidRDefault="00AE1FE7" w:rsidP="00AE1FE7">
      <w:pPr>
        <w:pStyle w:val="TM2"/>
        <w:tabs>
          <w:tab w:val="right" w:leader="dot" w:pos="9459"/>
        </w:tabs>
        <w:rPr>
          <w:rFonts w:eastAsiaTheme="minorEastAsia" w:cstheme="minorBidi"/>
          <w:b w:val="0"/>
          <w:bCs w:val="0"/>
          <w:noProof/>
          <w:sz w:val="24"/>
          <w:szCs w:val="24"/>
        </w:rPr>
      </w:pPr>
      <w:hyperlink w:anchor="_Toc135985176" w:history="1">
        <w:r w:rsidRPr="009024F7">
          <w:rPr>
            <w:rStyle w:val="Lienhypertexte"/>
            <w:noProof/>
          </w:rPr>
          <w:t>4) Vulgarisation des résultats de la recherche (articles de vulgarisation, documents audiovisuels, etc.) - cf. infra.</w:t>
        </w:r>
        <w:r w:rsidRPr="009024F7">
          <w:rPr>
            <w:noProof/>
            <w:webHidden/>
          </w:rPr>
          <w:tab/>
        </w:r>
        <w:r w:rsidRPr="009024F7">
          <w:rPr>
            <w:noProof/>
            <w:webHidden/>
          </w:rPr>
          <w:fldChar w:fldCharType="begin"/>
        </w:r>
        <w:r w:rsidRPr="009024F7">
          <w:rPr>
            <w:noProof/>
            <w:webHidden/>
          </w:rPr>
          <w:instrText xml:space="preserve"> PAGEREF _Toc135985176 \h </w:instrText>
        </w:r>
        <w:r w:rsidRPr="009024F7">
          <w:rPr>
            <w:noProof/>
            <w:webHidden/>
          </w:rPr>
        </w:r>
        <w:r w:rsidRPr="009024F7">
          <w:rPr>
            <w:noProof/>
            <w:webHidden/>
          </w:rPr>
          <w:fldChar w:fldCharType="separate"/>
        </w:r>
        <w:r w:rsidR="006A0A50">
          <w:rPr>
            <w:noProof/>
            <w:webHidden/>
          </w:rPr>
          <w:t>68</w:t>
        </w:r>
        <w:r w:rsidRPr="009024F7">
          <w:rPr>
            <w:noProof/>
            <w:webHidden/>
          </w:rPr>
          <w:fldChar w:fldCharType="end"/>
        </w:r>
      </w:hyperlink>
    </w:p>
    <w:p w14:paraId="3216F955" w14:textId="77777777" w:rsidR="00AE1FE7" w:rsidRPr="009024F7" w:rsidRDefault="00AE1FE7" w:rsidP="00AE1FE7">
      <w:pPr>
        <w:rPr>
          <w:b/>
        </w:rPr>
      </w:pPr>
      <w:r w:rsidRPr="009024F7">
        <w:rPr>
          <w:b/>
        </w:rPr>
        <w:fldChar w:fldCharType="end"/>
      </w:r>
    </w:p>
    <w:p w14:paraId="3667F1CB" w14:textId="77777777" w:rsidR="00AE1FE7" w:rsidRPr="009024F7" w:rsidRDefault="00AE1FE7" w:rsidP="00AE1FE7">
      <w:pPr>
        <w:pStyle w:val="Paragraphedeliste"/>
        <w:spacing w:after="120"/>
        <w:rPr>
          <w:i/>
          <w:lang w:val="fr-FR"/>
        </w:rPr>
      </w:pPr>
    </w:p>
    <w:p w14:paraId="4CB3D043" w14:textId="77777777" w:rsidR="00AE1FE7" w:rsidRPr="009024F7" w:rsidRDefault="00AE1FE7" w:rsidP="00AE1FE7">
      <w:pPr>
        <w:ind w:left="1135"/>
        <w:rPr>
          <w:b/>
        </w:rPr>
      </w:pPr>
    </w:p>
    <w:p w14:paraId="29497A2D" w14:textId="77777777" w:rsidR="00AE1FE7" w:rsidRPr="009024F7" w:rsidRDefault="00AE1FE7" w:rsidP="00AE1FE7">
      <w:pPr>
        <w:rPr>
          <w:b/>
        </w:rPr>
      </w:pPr>
      <w:r w:rsidRPr="009024F7">
        <w:rPr>
          <w:b/>
        </w:rPr>
        <w:br w:type="page"/>
      </w:r>
    </w:p>
    <w:p w14:paraId="02E0D00A" w14:textId="77777777" w:rsidR="00AE1FE7" w:rsidRPr="009024F7" w:rsidRDefault="00AE1FE7" w:rsidP="00AE1FE7">
      <w:pPr>
        <w:pStyle w:val="Titre1"/>
        <w:jc w:val="center"/>
        <w:rPr>
          <w:lang w:val="fr-FR"/>
        </w:rPr>
      </w:pPr>
      <w:bookmarkStart w:id="0" w:name="_Toc135985108"/>
      <w:r w:rsidRPr="009024F7">
        <w:rPr>
          <w:lang w:val="fr-FR"/>
        </w:rPr>
        <w:lastRenderedPageBreak/>
        <w:t>DOSSIER SCIENTIFIQUE ET CV</w:t>
      </w:r>
      <w:bookmarkEnd w:id="0"/>
    </w:p>
    <w:p w14:paraId="0599D23F" w14:textId="77777777" w:rsidR="00AE1FE7" w:rsidRPr="009024F7" w:rsidRDefault="00AE1FE7" w:rsidP="00AE1FE7">
      <w:pPr>
        <w:spacing w:after="120"/>
      </w:pPr>
    </w:p>
    <w:p w14:paraId="792380B8" w14:textId="77777777" w:rsidR="00AE1FE7" w:rsidRPr="009024F7" w:rsidRDefault="00AE1FE7" w:rsidP="00AE1FE7">
      <w:r w:rsidRPr="009024F7">
        <w:rPr>
          <w:b/>
          <w:bCs/>
        </w:rPr>
        <w:t>Nom :</w:t>
      </w:r>
      <w:r w:rsidRPr="009024F7">
        <w:t xml:space="preserve"> DUPONT-KIEFFER</w:t>
      </w:r>
    </w:p>
    <w:p w14:paraId="620E0EC4" w14:textId="77777777" w:rsidR="00AE1FE7" w:rsidRPr="009024F7" w:rsidRDefault="00AE1FE7" w:rsidP="00AE1FE7">
      <w:pPr>
        <w:spacing w:after="120"/>
      </w:pPr>
      <w:r w:rsidRPr="009024F7">
        <w:rPr>
          <w:b/>
          <w:bCs/>
        </w:rPr>
        <w:t>Nom d’usage :</w:t>
      </w:r>
      <w:r w:rsidRPr="009024F7">
        <w:t xml:space="preserve"> DUPONT</w:t>
      </w:r>
    </w:p>
    <w:p w14:paraId="5059508A" w14:textId="77777777" w:rsidR="00AE1FE7" w:rsidRPr="009024F7" w:rsidRDefault="00AE1FE7" w:rsidP="00AE1FE7">
      <w:pPr>
        <w:spacing w:after="120"/>
      </w:pPr>
      <w:r w:rsidRPr="009024F7">
        <w:rPr>
          <w:b/>
          <w:bCs/>
        </w:rPr>
        <w:t>Prénom(s) :</w:t>
      </w:r>
      <w:r w:rsidRPr="009024F7">
        <w:t xml:space="preserve"> Ariane, Aline, Nadia</w:t>
      </w:r>
    </w:p>
    <w:p w14:paraId="0D73A816" w14:textId="77777777" w:rsidR="00AE1FE7" w:rsidRPr="009024F7" w:rsidRDefault="00AE1FE7" w:rsidP="00AE1FE7">
      <w:pPr>
        <w:spacing w:after="120"/>
      </w:pPr>
      <w:r w:rsidRPr="009024F7">
        <w:rPr>
          <w:b/>
          <w:bCs/>
        </w:rPr>
        <w:t>Nationalité :</w:t>
      </w:r>
      <w:r w:rsidRPr="009024F7">
        <w:t xml:space="preserve"> Française</w:t>
      </w:r>
    </w:p>
    <w:p w14:paraId="29040153" w14:textId="77777777" w:rsidR="00AE1FE7" w:rsidRPr="009024F7" w:rsidRDefault="00AE1FE7" w:rsidP="00AE1FE7">
      <w:pPr>
        <w:spacing w:after="120"/>
      </w:pPr>
      <w:r w:rsidRPr="009024F7">
        <w:rPr>
          <w:b/>
          <w:bCs/>
        </w:rPr>
        <w:t>Née le (jj/mm/</w:t>
      </w:r>
      <w:proofErr w:type="spellStart"/>
      <w:r w:rsidRPr="009024F7">
        <w:rPr>
          <w:b/>
          <w:bCs/>
        </w:rPr>
        <w:t>aaaa</w:t>
      </w:r>
      <w:proofErr w:type="spellEnd"/>
      <w:r w:rsidRPr="009024F7">
        <w:rPr>
          <w:b/>
          <w:bCs/>
        </w:rPr>
        <w:t>) :</w:t>
      </w:r>
      <w:r w:rsidRPr="009024F7">
        <w:t xml:space="preserve"> 06/02/1971</w:t>
      </w:r>
    </w:p>
    <w:p w14:paraId="19B3A2DF" w14:textId="77777777" w:rsidR="00AE1FE7" w:rsidRPr="009024F7" w:rsidRDefault="00AE1FE7" w:rsidP="00AE1FE7">
      <w:pPr>
        <w:spacing w:after="120"/>
      </w:pPr>
      <w:r w:rsidRPr="009024F7">
        <w:rPr>
          <w:b/>
          <w:bCs/>
        </w:rPr>
        <w:t>Situation professionnelle actuelle :</w:t>
      </w:r>
      <w:r w:rsidRPr="009024F7">
        <w:t xml:space="preserve"> Maître de conférence-HDR (Université Paris 1 Panthéon Sorbonne, </w:t>
      </w:r>
      <w:proofErr w:type="spellStart"/>
      <w:r w:rsidRPr="009024F7">
        <w:t>Ecole</w:t>
      </w:r>
      <w:proofErr w:type="spellEnd"/>
      <w:r w:rsidRPr="009024F7">
        <w:t xml:space="preserve"> d’</w:t>
      </w:r>
      <w:proofErr w:type="spellStart"/>
      <w:r w:rsidRPr="009024F7">
        <w:t>Economie</w:t>
      </w:r>
      <w:proofErr w:type="spellEnd"/>
      <w:r w:rsidRPr="009024F7">
        <w:t xml:space="preserve"> de la Sorbonne) </w:t>
      </w:r>
    </w:p>
    <w:p w14:paraId="1B7C1710" w14:textId="77777777" w:rsidR="00AE1FE7" w:rsidRPr="009024F7" w:rsidRDefault="00AE1FE7" w:rsidP="00AE1FE7">
      <w:pPr>
        <w:spacing w:after="120"/>
      </w:pPr>
      <w:r w:rsidRPr="009024F7">
        <w:rPr>
          <w:b/>
          <w:bCs/>
        </w:rPr>
        <w:t>Discipline(s) :</w:t>
      </w:r>
      <w:r w:rsidRPr="009024F7">
        <w:t xml:space="preserve"> Sciences économiques </w:t>
      </w:r>
    </w:p>
    <w:p w14:paraId="028D7052" w14:textId="77777777" w:rsidR="00AE1FE7" w:rsidRPr="009024F7" w:rsidRDefault="00AE1FE7" w:rsidP="00AE1FE7">
      <w:pPr>
        <w:spacing w:after="120"/>
      </w:pPr>
      <w:r w:rsidRPr="009024F7">
        <w:rPr>
          <w:b/>
          <w:bCs/>
        </w:rPr>
        <w:t>Domaine(s) d’étude(s)</w:t>
      </w:r>
      <w:r w:rsidRPr="009024F7">
        <w:t xml:space="preserve"> : Histoire de la pensée économique, histoire de l’économétrie, macro-économétrie, politique économique, économie des transports, économie et mobilité durable</w:t>
      </w:r>
    </w:p>
    <w:p w14:paraId="071AB36A" w14:textId="77777777" w:rsidR="00AE1FE7" w:rsidRPr="009024F7" w:rsidRDefault="00AE1FE7" w:rsidP="00AE1FE7">
      <w:pPr>
        <w:spacing w:after="120"/>
      </w:pPr>
      <w:r w:rsidRPr="009024F7">
        <w:rPr>
          <w:b/>
          <w:bCs/>
        </w:rPr>
        <w:t>Mots-clés :</w:t>
      </w:r>
      <w:r w:rsidRPr="009024F7">
        <w:t xml:space="preserve"> histoire de la mesure, économétrie, justice sociale </w:t>
      </w:r>
    </w:p>
    <w:p w14:paraId="266190C6" w14:textId="77777777" w:rsidR="00AE1FE7" w:rsidRPr="009024F7" w:rsidRDefault="00AE1FE7" w:rsidP="00AE1FE7">
      <w:pPr>
        <w:spacing w:after="120"/>
      </w:pPr>
    </w:p>
    <w:p w14:paraId="07FBCD4C" w14:textId="77777777" w:rsidR="00AE1FE7" w:rsidRPr="009024F7" w:rsidRDefault="00AE1FE7" w:rsidP="00AE1FE7">
      <w:pPr>
        <w:pStyle w:val="Titre1"/>
        <w:rPr>
          <w:lang w:val="fr-FR"/>
        </w:rPr>
      </w:pPr>
      <w:bookmarkStart w:id="1" w:name="_Toc135985109"/>
      <w:r w:rsidRPr="009024F7">
        <w:rPr>
          <w:lang w:val="fr-FR"/>
        </w:rPr>
        <w:t>A : CURRICULUM VITAE</w:t>
      </w:r>
      <w:bookmarkEnd w:id="1"/>
    </w:p>
    <w:p w14:paraId="61FF8AE0" w14:textId="77777777" w:rsidR="00AE1FE7" w:rsidRPr="009024F7" w:rsidRDefault="00AE1FE7" w:rsidP="00AE1FE7">
      <w:pPr>
        <w:rPr>
          <w:lang w:eastAsia="zh-CN"/>
        </w:rPr>
      </w:pPr>
    </w:p>
    <w:p w14:paraId="237FA6A7" w14:textId="77777777" w:rsidR="00AE1FE7" w:rsidRPr="009024F7" w:rsidRDefault="00AE1FE7" w:rsidP="00AE1FE7">
      <w:pPr>
        <w:pStyle w:val="Titre2"/>
      </w:pPr>
      <w:bookmarkStart w:id="2" w:name="_Toc135985110"/>
      <w:r w:rsidRPr="009024F7">
        <w:t>1) Principaux diplômes et titres universitaires :</w:t>
      </w:r>
      <w:bookmarkEnd w:id="2"/>
    </w:p>
    <w:p w14:paraId="73292CC8" w14:textId="77777777" w:rsidR="00AE1FE7" w:rsidRPr="009024F7" w:rsidRDefault="00AE1FE7" w:rsidP="00AE1FE7">
      <w:pPr>
        <w:spacing w:after="120"/>
      </w:pPr>
    </w:p>
    <w:p w14:paraId="0DA7E5E0" w14:textId="77777777" w:rsidR="00AE1FE7" w:rsidRPr="009024F7" w:rsidRDefault="00AE1FE7" w:rsidP="00AE1FE7">
      <w:pPr>
        <w:pStyle w:val="Paragraphedeliste"/>
        <w:numPr>
          <w:ilvl w:val="0"/>
          <w:numId w:val="20"/>
        </w:numPr>
        <w:spacing w:after="120"/>
        <w:rPr>
          <w:sz w:val="24"/>
          <w:szCs w:val="24"/>
          <w:lang w:val="fr-FR"/>
        </w:rPr>
      </w:pPr>
      <w:r w:rsidRPr="009024F7">
        <w:rPr>
          <w:sz w:val="24"/>
          <w:szCs w:val="24"/>
          <w:lang w:val="fr-FR"/>
        </w:rPr>
        <w:t xml:space="preserve">2019. </w:t>
      </w:r>
      <w:r w:rsidRPr="009024F7">
        <w:rPr>
          <w:b/>
          <w:sz w:val="24"/>
          <w:szCs w:val="24"/>
          <w:lang w:val="fr-FR"/>
        </w:rPr>
        <w:t xml:space="preserve">Qualification PR </w:t>
      </w:r>
      <w:r w:rsidRPr="009024F7">
        <w:rPr>
          <w:sz w:val="24"/>
          <w:szCs w:val="24"/>
          <w:lang w:val="fr-FR"/>
        </w:rPr>
        <w:t xml:space="preserve">au CNU (section 5, sciences économiques)  </w:t>
      </w:r>
    </w:p>
    <w:p w14:paraId="7D2A8788" w14:textId="77777777" w:rsidR="00AE1FE7" w:rsidRPr="009024F7" w:rsidRDefault="00AE1FE7" w:rsidP="00AE1FE7">
      <w:pPr>
        <w:pStyle w:val="Paragraphedeliste"/>
        <w:numPr>
          <w:ilvl w:val="0"/>
          <w:numId w:val="20"/>
        </w:numPr>
        <w:spacing w:after="120"/>
        <w:rPr>
          <w:sz w:val="24"/>
          <w:szCs w:val="24"/>
          <w:lang w:val="fr-FR"/>
        </w:rPr>
      </w:pPr>
      <w:r w:rsidRPr="009024F7">
        <w:rPr>
          <w:sz w:val="24"/>
          <w:szCs w:val="24"/>
          <w:lang w:val="fr-FR"/>
        </w:rPr>
        <w:t xml:space="preserve">2013. </w:t>
      </w:r>
      <w:r w:rsidRPr="009024F7">
        <w:rPr>
          <w:b/>
          <w:sz w:val="24"/>
          <w:szCs w:val="24"/>
          <w:lang w:val="fr-FR"/>
        </w:rPr>
        <w:t>Habilitation à Diriger des Recherches</w:t>
      </w:r>
      <w:r w:rsidRPr="009024F7">
        <w:rPr>
          <w:sz w:val="24"/>
          <w:szCs w:val="24"/>
          <w:lang w:val="fr-FR"/>
        </w:rPr>
        <w:t xml:space="preserve"> en sciences économiques, Université Paris 1 Panthéon-Sorbonne, novembre. </w:t>
      </w:r>
    </w:p>
    <w:p w14:paraId="639E5F58" w14:textId="77777777" w:rsidR="00AE1FE7" w:rsidRPr="009024F7" w:rsidRDefault="00AE1FE7" w:rsidP="00AE1FE7">
      <w:pPr>
        <w:spacing w:after="120"/>
        <w:ind w:left="709"/>
      </w:pPr>
      <w:r w:rsidRPr="009024F7">
        <w:rPr>
          <w:u w:val="single"/>
        </w:rPr>
        <w:t>Titre :</w:t>
      </w:r>
      <w:r w:rsidRPr="009024F7">
        <w:t xml:space="preserve"> A la recherche des hybrides. </w:t>
      </w:r>
    </w:p>
    <w:p w14:paraId="4DBCA562" w14:textId="77777777" w:rsidR="00AE1FE7" w:rsidRPr="009024F7" w:rsidRDefault="00AE1FE7" w:rsidP="00AE1FE7">
      <w:pPr>
        <w:spacing w:after="120"/>
        <w:ind w:left="709"/>
      </w:pPr>
      <w:r w:rsidRPr="009024F7">
        <w:rPr>
          <w:u w:val="single"/>
        </w:rPr>
        <w:t>Jury :</w:t>
      </w:r>
      <w:r w:rsidRPr="009024F7">
        <w:t xml:space="preserve"> Stéphane Callens (Université d’Artois, Président), Claude </w:t>
      </w:r>
      <w:proofErr w:type="spellStart"/>
      <w:r w:rsidRPr="009024F7">
        <w:t>Diebolt</w:t>
      </w:r>
      <w:proofErr w:type="spellEnd"/>
      <w:r w:rsidRPr="009024F7">
        <w:t xml:space="preserve"> (Université de Strasbourg, rapporteur), Alain </w:t>
      </w:r>
      <w:proofErr w:type="spellStart"/>
      <w:r w:rsidRPr="009024F7">
        <w:t>Ayong</w:t>
      </w:r>
      <w:proofErr w:type="spellEnd"/>
      <w:r w:rsidRPr="009024F7">
        <w:t xml:space="preserve"> Le Kama (Université Paris-X-Ouest-Nanterre-La </w:t>
      </w:r>
      <w:r w:rsidRPr="009024F7">
        <w:lastRenderedPageBreak/>
        <w:t xml:space="preserve">Défense, rapporteur), Carine </w:t>
      </w:r>
      <w:proofErr w:type="spellStart"/>
      <w:r w:rsidRPr="009024F7">
        <w:t>Staropoli</w:t>
      </w:r>
      <w:proofErr w:type="spellEnd"/>
      <w:r w:rsidRPr="009024F7">
        <w:t xml:space="preserve"> (Université Paris 1), Michel </w:t>
      </w:r>
      <w:proofErr w:type="spellStart"/>
      <w:r w:rsidRPr="009024F7">
        <w:t>Armatte</w:t>
      </w:r>
      <w:proofErr w:type="spellEnd"/>
      <w:r w:rsidRPr="009024F7">
        <w:t xml:space="preserve"> (Université Paris-Dauphine – Centre Alexandre Koyré), Jean-Michel </w:t>
      </w:r>
      <w:proofErr w:type="spellStart"/>
      <w:r w:rsidRPr="009024F7">
        <w:t>Fourniau</w:t>
      </w:r>
      <w:proofErr w:type="spellEnd"/>
      <w:r w:rsidRPr="009024F7">
        <w:t xml:space="preserve"> (IFSTTAR), Annie L. Cot (Université Paris 1, directrice). </w:t>
      </w:r>
    </w:p>
    <w:p w14:paraId="59218873" w14:textId="77777777" w:rsidR="00AE1FE7" w:rsidRPr="009024F7" w:rsidRDefault="00AE1FE7" w:rsidP="00AE1FE7">
      <w:pPr>
        <w:pStyle w:val="Paragraphedeliste"/>
        <w:numPr>
          <w:ilvl w:val="0"/>
          <w:numId w:val="21"/>
        </w:numPr>
        <w:spacing w:after="120"/>
        <w:rPr>
          <w:sz w:val="24"/>
          <w:szCs w:val="24"/>
          <w:lang w:val="fr-FR"/>
        </w:rPr>
      </w:pPr>
      <w:r w:rsidRPr="009024F7">
        <w:rPr>
          <w:sz w:val="24"/>
          <w:szCs w:val="24"/>
          <w:lang w:val="fr-FR"/>
        </w:rPr>
        <w:t xml:space="preserve">2011. </w:t>
      </w:r>
      <w:r w:rsidRPr="009024F7">
        <w:rPr>
          <w:b/>
          <w:sz w:val="24"/>
          <w:szCs w:val="24"/>
          <w:lang w:val="fr-FR"/>
        </w:rPr>
        <w:t>Prime d’excellence scientifique</w:t>
      </w:r>
      <w:r w:rsidRPr="009024F7">
        <w:rPr>
          <w:sz w:val="24"/>
          <w:szCs w:val="24"/>
          <w:lang w:val="fr-FR"/>
        </w:rPr>
        <w:t xml:space="preserve">.  </w:t>
      </w:r>
    </w:p>
    <w:p w14:paraId="767C9A89" w14:textId="291ABA33" w:rsidR="00AE1FE7" w:rsidRPr="009024F7" w:rsidRDefault="00AE1FE7" w:rsidP="00AE1FE7">
      <w:pPr>
        <w:pStyle w:val="Paragraphedeliste"/>
        <w:numPr>
          <w:ilvl w:val="0"/>
          <w:numId w:val="21"/>
        </w:numPr>
        <w:spacing w:after="120"/>
        <w:rPr>
          <w:sz w:val="24"/>
          <w:szCs w:val="24"/>
          <w:lang w:val="fr-FR"/>
        </w:rPr>
      </w:pPr>
      <w:r w:rsidRPr="009024F7">
        <w:rPr>
          <w:sz w:val="24"/>
          <w:szCs w:val="24"/>
          <w:lang w:val="fr-FR"/>
        </w:rPr>
        <w:t xml:space="preserve">2004. </w:t>
      </w:r>
      <w:r w:rsidRPr="009024F7">
        <w:rPr>
          <w:b/>
          <w:sz w:val="24"/>
          <w:szCs w:val="24"/>
          <w:lang w:val="fr-FR"/>
        </w:rPr>
        <w:t>Qualification MCF</w:t>
      </w:r>
      <w:r w:rsidRPr="009024F7">
        <w:rPr>
          <w:sz w:val="24"/>
          <w:szCs w:val="24"/>
          <w:lang w:val="fr-FR"/>
        </w:rPr>
        <w:t xml:space="preserve"> au CNU (section 5, sciences économiques).</w:t>
      </w:r>
    </w:p>
    <w:p w14:paraId="25417627" w14:textId="77777777" w:rsidR="00AE1FE7" w:rsidRPr="009024F7" w:rsidRDefault="00AE1FE7" w:rsidP="00AE1FE7">
      <w:pPr>
        <w:pStyle w:val="Paragraphedeliste"/>
        <w:numPr>
          <w:ilvl w:val="0"/>
          <w:numId w:val="21"/>
        </w:numPr>
        <w:spacing w:after="120"/>
        <w:rPr>
          <w:sz w:val="24"/>
          <w:szCs w:val="24"/>
          <w:lang w:val="fr-FR"/>
        </w:rPr>
      </w:pPr>
      <w:r w:rsidRPr="009024F7">
        <w:rPr>
          <w:sz w:val="24"/>
          <w:szCs w:val="24"/>
          <w:lang w:val="fr-FR"/>
        </w:rPr>
        <w:t xml:space="preserve">2003. </w:t>
      </w:r>
      <w:r w:rsidRPr="009024F7">
        <w:rPr>
          <w:b/>
          <w:sz w:val="24"/>
          <w:szCs w:val="24"/>
          <w:lang w:val="fr-FR"/>
        </w:rPr>
        <w:t>Doctorat en sciences économiques</w:t>
      </w:r>
      <w:r w:rsidRPr="009024F7">
        <w:rPr>
          <w:sz w:val="24"/>
          <w:szCs w:val="24"/>
          <w:lang w:val="fr-FR"/>
        </w:rPr>
        <w:t xml:space="preserve">, Université Paris 1 Panthéon-Sorbonne, septembre. </w:t>
      </w:r>
    </w:p>
    <w:p w14:paraId="5B5E7DB9" w14:textId="77777777" w:rsidR="00AE1FE7" w:rsidRPr="009024F7" w:rsidRDefault="00AE1FE7" w:rsidP="00AE1FE7">
      <w:pPr>
        <w:spacing w:after="120"/>
        <w:ind w:left="709"/>
      </w:pPr>
      <w:r w:rsidRPr="009024F7">
        <w:rPr>
          <w:u w:val="single"/>
        </w:rPr>
        <w:t>Titre</w:t>
      </w:r>
      <w:r w:rsidRPr="009024F7">
        <w:t xml:space="preserve"> : Ragnar Frisch et l’économétrie : l’invention de modèles et d’instruments à des fins normatives. </w:t>
      </w:r>
    </w:p>
    <w:p w14:paraId="530A0DF4" w14:textId="77777777" w:rsidR="00AE1FE7" w:rsidRPr="009024F7" w:rsidRDefault="00AE1FE7" w:rsidP="00AE1FE7">
      <w:pPr>
        <w:spacing w:after="120"/>
        <w:ind w:left="709"/>
      </w:pPr>
      <w:r w:rsidRPr="009024F7">
        <w:rPr>
          <w:u w:val="single"/>
        </w:rPr>
        <w:t>Jury :</w:t>
      </w:r>
      <w:r w:rsidRPr="009024F7">
        <w:t xml:space="preserve"> Antoine d’</w:t>
      </w:r>
      <w:proofErr w:type="spellStart"/>
      <w:r w:rsidRPr="009024F7">
        <w:t>Autume</w:t>
      </w:r>
      <w:proofErr w:type="spellEnd"/>
      <w:r w:rsidRPr="009024F7">
        <w:t xml:space="preserve"> (Université Paris 1, président), Olav </w:t>
      </w:r>
      <w:proofErr w:type="spellStart"/>
      <w:r w:rsidRPr="009024F7">
        <w:t>Bjerkholt</w:t>
      </w:r>
      <w:proofErr w:type="spellEnd"/>
      <w:r w:rsidRPr="009024F7">
        <w:t xml:space="preserve"> (Université d’Oslo, rapporteur), Yves Breton (CNRS, rapporteur), Annie L. Cot (Université Paris 1), Michel </w:t>
      </w:r>
      <w:proofErr w:type="spellStart"/>
      <w:r w:rsidRPr="009024F7">
        <w:t>Armatte</w:t>
      </w:r>
      <w:proofErr w:type="spellEnd"/>
      <w:r w:rsidRPr="009024F7">
        <w:t xml:space="preserve"> (Université Paris IX Dauphine), Philippe Le Gall (Université d’Angers, directeur de recherche). </w:t>
      </w:r>
    </w:p>
    <w:p w14:paraId="43C62B1F" w14:textId="77777777" w:rsidR="00AE1FE7" w:rsidRPr="009024F7" w:rsidRDefault="00AE1FE7" w:rsidP="00AE1FE7">
      <w:pPr>
        <w:spacing w:after="120"/>
        <w:ind w:left="709"/>
      </w:pPr>
      <w:r w:rsidRPr="009024F7">
        <w:rPr>
          <w:u w:val="single"/>
        </w:rPr>
        <w:t>Mention :</w:t>
      </w:r>
      <w:r w:rsidRPr="009024F7">
        <w:t xml:space="preserve"> très honorable avec les félicitations du jury, proposition pour une subvention pour publication et proposition pour un prix de thèse.</w:t>
      </w:r>
    </w:p>
    <w:p w14:paraId="24712A2B" w14:textId="77777777" w:rsidR="00AE1FE7" w:rsidRPr="009024F7" w:rsidRDefault="00AE1FE7" w:rsidP="00AE1FE7">
      <w:pPr>
        <w:spacing w:after="120"/>
        <w:ind w:left="709"/>
      </w:pPr>
    </w:p>
    <w:p w14:paraId="246B684C" w14:textId="77777777" w:rsidR="00AE1FE7" w:rsidRPr="009024F7" w:rsidRDefault="00AE1FE7" w:rsidP="00AE1FE7">
      <w:pPr>
        <w:spacing w:after="120"/>
        <w:ind w:left="709"/>
      </w:pPr>
    </w:p>
    <w:p w14:paraId="478CF9AF" w14:textId="77777777" w:rsidR="00AE1FE7" w:rsidRPr="009024F7" w:rsidRDefault="00AE1FE7" w:rsidP="00AE1FE7">
      <w:pPr>
        <w:pStyle w:val="Titre2"/>
      </w:pPr>
      <w:bookmarkStart w:id="3" w:name="_Toc135985111"/>
      <w:r w:rsidRPr="009024F7">
        <w:t>2) Récapitulatif de l’ensemble de l’activité de recherche</w:t>
      </w:r>
      <w:bookmarkEnd w:id="3"/>
    </w:p>
    <w:p w14:paraId="065392C2" w14:textId="7E1D41CD" w:rsidR="00AE1FE7" w:rsidRPr="009024F7" w:rsidRDefault="00AE1FE7" w:rsidP="00AE1FE7">
      <w:pPr>
        <w:pStyle w:val="Paragraphedeliste"/>
        <w:numPr>
          <w:ilvl w:val="0"/>
          <w:numId w:val="22"/>
        </w:numPr>
        <w:spacing w:after="120"/>
        <w:rPr>
          <w:i/>
          <w:sz w:val="24"/>
          <w:szCs w:val="24"/>
          <w:lang w:val="fr-FR"/>
        </w:rPr>
      </w:pPr>
      <w:r w:rsidRPr="009024F7">
        <w:rPr>
          <w:i/>
          <w:sz w:val="24"/>
          <w:szCs w:val="24"/>
          <w:lang w:val="fr-FR"/>
        </w:rPr>
        <w:t>202</w:t>
      </w:r>
      <w:r w:rsidR="001D2BBD">
        <w:rPr>
          <w:i/>
          <w:sz w:val="24"/>
          <w:szCs w:val="24"/>
          <w:lang w:val="fr-FR"/>
        </w:rPr>
        <w:t>1</w:t>
      </w:r>
      <w:r w:rsidRPr="009024F7">
        <w:rPr>
          <w:i/>
          <w:sz w:val="24"/>
          <w:szCs w:val="24"/>
          <w:lang w:val="fr-FR"/>
        </w:rPr>
        <w:t>-. Vice-Présidente Déléguée à la Responsabilité sociétale, Université Paris 1 Panthéon-Sorbonne</w:t>
      </w:r>
    </w:p>
    <w:p w14:paraId="4F31CA55"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 xml:space="preserve">2020-2021.  CRCT à mi-temps au LMA (Laboratoire Mécanismes des Accidents) / TS2/ Université Gustave Eiffel. </w:t>
      </w:r>
    </w:p>
    <w:p w14:paraId="442BFF03" w14:textId="57A991CC" w:rsidR="00AE1FE7" w:rsidRPr="009024F7" w:rsidRDefault="00AE1FE7" w:rsidP="00AE1FE7">
      <w:pPr>
        <w:pStyle w:val="Paragraphedeliste"/>
        <w:numPr>
          <w:ilvl w:val="0"/>
          <w:numId w:val="22"/>
        </w:numPr>
        <w:spacing w:after="120"/>
        <w:rPr>
          <w:rStyle w:val="Lienhypertexte"/>
          <w:i/>
          <w:color w:val="auto"/>
          <w:sz w:val="24"/>
          <w:szCs w:val="24"/>
          <w:u w:val="none"/>
          <w:lang w:val="fr-FR"/>
        </w:rPr>
      </w:pPr>
      <w:r w:rsidRPr="009024F7">
        <w:rPr>
          <w:sz w:val="24"/>
          <w:szCs w:val="24"/>
          <w:lang w:val="fr-FR"/>
        </w:rPr>
        <w:t>2020-202</w:t>
      </w:r>
      <w:r w:rsidR="00E92284">
        <w:rPr>
          <w:sz w:val="24"/>
          <w:szCs w:val="24"/>
          <w:lang w:val="fr-FR"/>
        </w:rPr>
        <w:t>2</w:t>
      </w:r>
      <w:r w:rsidRPr="009024F7">
        <w:rPr>
          <w:sz w:val="24"/>
          <w:szCs w:val="24"/>
          <w:lang w:val="fr-FR"/>
        </w:rPr>
        <w:t>.  Expert à la Chaire ETI (Entrepreneuriat-Territoires-Innovations) Université Paris 1 Panthéon-Sorbonne et IAE de PARIS (</w:t>
      </w:r>
      <w:hyperlink r:id="rId7" w:history="1">
        <w:r w:rsidRPr="009024F7">
          <w:rPr>
            <w:rStyle w:val="Lienhypertexte"/>
            <w:sz w:val="24"/>
            <w:szCs w:val="24"/>
            <w:lang w:val="fr-FR"/>
          </w:rPr>
          <w:t>http://chaire-eti.org/)</w:t>
        </w:r>
      </w:hyperlink>
    </w:p>
    <w:p w14:paraId="66E2F1A6"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 xml:space="preserve">2020-2024.  Expert à la Chaire NDU (New Deal Urbain) </w:t>
      </w:r>
      <w:proofErr w:type="spellStart"/>
      <w:r w:rsidRPr="009024F7">
        <w:rPr>
          <w:sz w:val="24"/>
          <w:szCs w:val="24"/>
          <w:lang w:val="fr-FR"/>
        </w:rPr>
        <w:t>Ecole</w:t>
      </w:r>
      <w:proofErr w:type="spellEnd"/>
      <w:r w:rsidRPr="009024F7">
        <w:rPr>
          <w:sz w:val="24"/>
          <w:szCs w:val="24"/>
          <w:lang w:val="fr-FR"/>
        </w:rPr>
        <w:t xml:space="preserve"> d’</w:t>
      </w:r>
      <w:proofErr w:type="spellStart"/>
      <w:r w:rsidRPr="009024F7">
        <w:rPr>
          <w:sz w:val="24"/>
          <w:szCs w:val="24"/>
          <w:lang w:val="fr-FR"/>
        </w:rPr>
        <w:t>Economie</w:t>
      </w:r>
      <w:proofErr w:type="spellEnd"/>
      <w:r w:rsidRPr="009024F7">
        <w:rPr>
          <w:sz w:val="24"/>
          <w:szCs w:val="24"/>
          <w:lang w:val="fr-FR"/>
        </w:rPr>
        <w:t xml:space="preserve"> de Paris (</w:t>
      </w:r>
      <w:hyperlink r:id="rId8" w:history="1">
        <w:r w:rsidRPr="009024F7">
          <w:rPr>
            <w:rStyle w:val="Lienhypertexte"/>
            <w:sz w:val="24"/>
            <w:szCs w:val="24"/>
            <w:lang w:val="fr-FR"/>
          </w:rPr>
          <w:t>https://www.parisschoolofeconomics.eu/fr/programme-partenarial/chaires/chaire-new-deal-urbain-877/chaire-new-deal-urbain</w:t>
        </w:r>
      </w:hyperlink>
      <w:r w:rsidRPr="009024F7">
        <w:rPr>
          <w:sz w:val="24"/>
          <w:szCs w:val="24"/>
          <w:lang w:val="fr-FR"/>
        </w:rPr>
        <w:t>)</w:t>
      </w:r>
    </w:p>
    <w:p w14:paraId="2B5D6C29" w14:textId="77777777" w:rsidR="00AE1FE7" w:rsidRPr="009024F7" w:rsidRDefault="00AE1FE7" w:rsidP="00AE1FE7">
      <w:pPr>
        <w:pStyle w:val="Paragraphedeliste"/>
        <w:numPr>
          <w:ilvl w:val="0"/>
          <w:numId w:val="22"/>
        </w:numPr>
        <w:spacing w:after="120"/>
        <w:rPr>
          <w:i/>
          <w:sz w:val="24"/>
          <w:szCs w:val="24"/>
          <w:lang w:val="fr-FR"/>
        </w:rPr>
      </w:pPr>
      <w:r w:rsidRPr="009024F7">
        <w:rPr>
          <w:i/>
          <w:sz w:val="24"/>
          <w:szCs w:val="24"/>
          <w:lang w:val="fr-FR"/>
        </w:rPr>
        <w:lastRenderedPageBreak/>
        <w:t>2015-2020. Directrice de l’</w:t>
      </w:r>
      <w:proofErr w:type="spellStart"/>
      <w:r w:rsidRPr="009024F7">
        <w:rPr>
          <w:i/>
          <w:sz w:val="24"/>
          <w:szCs w:val="24"/>
          <w:lang w:val="fr-FR"/>
        </w:rPr>
        <w:t>Ecole</w:t>
      </w:r>
      <w:proofErr w:type="spellEnd"/>
      <w:r w:rsidRPr="009024F7">
        <w:rPr>
          <w:i/>
          <w:sz w:val="24"/>
          <w:szCs w:val="24"/>
          <w:lang w:val="fr-FR"/>
        </w:rPr>
        <w:t xml:space="preserve"> d’</w:t>
      </w:r>
      <w:proofErr w:type="spellStart"/>
      <w:r w:rsidRPr="009024F7">
        <w:rPr>
          <w:i/>
          <w:sz w:val="24"/>
          <w:szCs w:val="24"/>
          <w:lang w:val="fr-FR"/>
        </w:rPr>
        <w:t>Economie</w:t>
      </w:r>
      <w:proofErr w:type="spellEnd"/>
      <w:r w:rsidRPr="009024F7">
        <w:rPr>
          <w:i/>
          <w:sz w:val="24"/>
          <w:szCs w:val="24"/>
          <w:lang w:val="fr-FR"/>
        </w:rPr>
        <w:t xml:space="preserve"> de la Sorbonne (UFR 02), Université Paris 1 Panthéon-Sorbonne</w:t>
      </w:r>
    </w:p>
    <w:p w14:paraId="3A0B283A"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 xml:space="preserve">2014-2021. Maître de conférence-HDR, Université Paris 1 Panthéon-Sorbonne. Rattachée au laboratoire PHARE (Philosophie, Histoire et Analyse des Représentations </w:t>
      </w:r>
      <w:proofErr w:type="spellStart"/>
      <w:r w:rsidRPr="009024F7">
        <w:rPr>
          <w:sz w:val="24"/>
          <w:szCs w:val="24"/>
          <w:lang w:val="fr-FR"/>
        </w:rPr>
        <w:t>Economiques</w:t>
      </w:r>
      <w:proofErr w:type="spellEnd"/>
      <w:r w:rsidRPr="009024F7">
        <w:rPr>
          <w:sz w:val="24"/>
          <w:szCs w:val="24"/>
          <w:lang w:val="fr-FR"/>
        </w:rPr>
        <w:t xml:space="preserve">), FRE 3643 (CNRS et Université Paris 1), 106-112 boulevard de l’Hôpital, 75013, bureau 325. </w:t>
      </w:r>
    </w:p>
    <w:p w14:paraId="59130FE9"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 xml:space="preserve">2006-2014. Chargée de recherches, IFSTTAR (Institut français des sciences et technologies des transports, de l’aménagement et des réseaux, ex-INRETS). Grade : CR1 depuis novembre 2010. Rattachée au DEST (Dynamiques économiques et sociales du transport). Au sein de l’équipe EEM (Energie-Environnement-Mobilité) du DEST et de l’ERA-MOB, mes activités de recherche se sont concentrées sur l’économie des transports et l’analyse des déterminants et des conditions de développement d’une mobilité durable. </w:t>
      </w:r>
    </w:p>
    <w:p w14:paraId="4B564B7D"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2005-2006. Post Doctorat à GARIG/DEST.</w:t>
      </w:r>
    </w:p>
    <w:p w14:paraId="489ADF30"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 xml:space="preserve">2004-2005. Chargée de recherche dans le cadre d’un accord entre le GRESE (Université Paris 1-Panthéon Sorbonne) et le département d’économie de l’Université d’Oslo. </w:t>
      </w:r>
    </w:p>
    <w:p w14:paraId="78711A0A"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2004-2005. Chargée de cours d’économie de BTS par correspondance à l’ESA (</w:t>
      </w:r>
      <w:proofErr w:type="spellStart"/>
      <w:r w:rsidRPr="009024F7">
        <w:rPr>
          <w:sz w:val="24"/>
          <w:szCs w:val="24"/>
          <w:lang w:val="fr-FR"/>
        </w:rPr>
        <w:t>Ecole</w:t>
      </w:r>
      <w:proofErr w:type="spellEnd"/>
      <w:r w:rsidRPr="009024F7">
        <w:rPr>
          <w:sz w:val="24"/>
          <w:szCs w:val="24"/>
          <w:lang w:val="fr-FR"/>
        </w:rPr>
        <w:t xml:space="preserve"> supérieure d’assurance).</w:t>
      </w:r>
    </w:p>
    <w:p w14:paraId="2600D72A"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 xml:space="preserve">1998-2000. Attachée Temporaire d’Enseignement et de Recherche à la Faculté Jean Monnet de l’Université Paris XI. </w:t>
      </w:r>
    </w:p>
    <w:p w14:paraId="094B1E88" w14:textId="77777777" w:rsidR="00AE1FE7" w:rsidRPr="009024F7" w:rsidRDefault="00AE1FE7" w:rsidP="00AE1FE7">
      <w:pPr>
        <w:pStyle w:val="Paragraphedeliste"/>
        <w:numPr>
          <w:ilvl w:val="0"/>
          <w:numId w:val="22"/>
        </w:numPr>
        <w:spacing w:after="120"/>
        <w:rPr>
          <w:i/>
          <w:sz w:val="24"/>
          <w:szCs w:val="24"/>
          <w:lang w:val="fr-FR"/>
        </w:rPr>
      </w:pPr>
      <w:r w:rsidRPr="009024F7">
        <w:rPr>
          <w:sz w:val="24"/>
          <w:szCs w:val="24"/>
          <w:lang w:val="fr-FR"/>
        </w:rPr>
        <w:t>1995-1998. Allocataire de Recherche à l’Université Paris 1 Panthéon Sorbonne (U.F.R. d’</w:t>
      </w:r>
      <w:proofErr w:type="spellStart"/>
      <w:r w:rsidRPr="009024F7">
        <w:rPr>
          <w:sz w:val="24"/>
          <w:szCs w:val="24"/>
          <w:lang w:val="fr-FR"/>
        </w:rPr>
        <w:t>Economie</w:t>
      </w:r>
      <w:proofErr w:type="spellEnd"/>
      <w:r w:rsidRPr="009024F7">
        <w:rPr>
          <w:sz w:val="24"/>
          <w:szCs w:val="24"/>
          <w:lang w:val="fr-FR"/>
        </w:rPr>
        <w:t xml:space="preserve">). </w:t>
      </w:r>
    </w:p>
    <w:p w14:paraId="21DF0AB2" w14:textId="77777777" w:rsidR="00AE1FE7" w:rsidRPr="009024F7" w:rsidRDefault="00AE1FE7" w:rsidP="00AE1FE7">
      <w:pPr>
        <w:spacing w:after="120"/>
      </w:pPr>
    </w:p>
    <w:p w14:paraId="04AA067D" w14:textId="77777777" w:rsidR="00AE1FE7" w:rsidRPr="009024F7" w:rsidRDefault="00AE1FE7" w:rsidP="00AE1FE7">
      <w:pPr>
        <w:spacing w:after="120"/>
        <w:ind w:left="709"/>
      </w:pPr>
    </w:p>
    <w:p w14:paraId="09C7A941" w14:textId="77777777" w:rsidR="00AE1FE7" w:rsidRPr="009024F7" w:rsidRDefault="00AE1FE7" w:rsidP="00AE1FE7">
      <w:pPr>
        <w:pStyle w:val="Titre2"/>
      </w:pPr>
      <w:bookmarkStart w:id="4" w:name="_Toc135985112"/>
      <w:r w:rsidRPr="009024F7">
        <w:t>3) Autres activités professionnelles</w:t>
      </w:r>
      <w:bookmarkEnd w:id="4"/>
    </w:p>
    <w:p w14:paraId="4BB4CCCC" w14:textId="5CD53A94" w:rsidR="00AE1FE7" w:rsidRPr="009024F7" w:rsidRDefault="003C7A81" w:rsidP="00AE1FE7">
      <w:pPr>
        <w:spacing w:after="120"/>
        <w:rPr>
          <w:iCs/>
        </w:rPr>
      </w:pPr>
      <w:r w:rsidRPr="009024F7">
        <w:rPr>
          <w:iCs/>
        </w:rPr>
        <w:t>Répétitrice</w:t>
      </w:r>
      <w:r w:rsidR="00AE1FE7" w:rsidRPr="009024F7">
        <w:rPr>
          <w:iCs/>
        </w:rPr>
        <w:t xml:space="preserve"> de piano (classique et jazz) de 1990 à 2003 (10 élèves par an).</w:t>
      </w:r>
    </w:p>
    <w:p w14:paraId="72219210" w14:textId="77777777" w:rsidR="00AE1FE7" w:rsidRPr="009024F7" w:rsidRDefault="00AE1FE7" w:rsidP="00AE1FE7">
      <w:pPr>
        <w:spacing w:after="120"/>
        <w:rPr>
          <w:iCs/>
        </w:rPr>
      </w:pPr>
    </w:p>
    <w:p w14:paraId="0CED557E" w14:textId="77777777" w:rsidR="00AE1FE7" w:rsidRPr="009024F7" w:rsidRDefault="00AE1FE7" w:rsidP="00AE1FE7">
      <w:pPr>
        <w:pStyle w:val="Titre2"/>
      </w:pPr>
      <w:bookmarkStart w:id="5" w:name="_Toc135985113"/>
      <w:r w:rsidRPr="009024F7">
        <w:t>4) Formations complémentaires</w:t>
      </w:r>
      <w:bookmarkEnd w:id="5"/>
    </w:p>
    <w:p w14:paraId="07F588FC" w14:textId="77777777" w:rsidR="00AE1FE7" w:rsidRPr="009024F7" w:rsidRDefault="00AE1FE7" w:rsidP="00AE1FE7">
      <w:pPr>
        <w:pStyle w:val="Paragraphedeliste"/>
        <w:numPr>
          <w:ilvl w:val="0"/>
          <w:numId w:val="23"/>
        </w:numPr>
        <w:spacing w:after="120"/>
        <w:rPr>
          <w:sz w:val="24"/>
          <w:szCs w:val="24"/>
          <w:lang w:val="fr-FR"/>
        </w:rPr>
      </w:pPr>
      <w:r w:rsidRPr="009024F7">
        <w:rPr>
          <w:sz w:val="24"/>
          <w:szCs w:val="24"/>
          <w:lang w:val="fr-FR"/>
        </w:rPr>
        <w:t>2020-2021.  Auditrice libre. Cours d’initiation à l’histoire de l’art à l’</w:t>
      </w:r>
      <w:proofErr w:type="spellStart"/>
      <w:r w:rsidRPr="009024F7">
        <w:rPr>
          <w:sz w:val="24"/>
          <w:szCs w:val="24"/>
          <w:lang w:val="fr-FR"/>
        </w:rPr>
        <w:t>Ecole</w:t>
      </w:r>
      <w:proofErr w:type="spellEnd"/>
      <w:r w:rsidRPr="009024F7">
        <w:rPr>
          <w:sz w:val="24"/>
          <w:szCs w:val="24"/>
          <w:lang w:val="fr-FR"/>
        </w:rPr>
        <w:t xml:space="preserve"> du Louvre</w:t>
      </w:r>
    </w:p>
    <w:p w14:paraId="7194E696" w14:textId="77777777" w:rsidR="00AE1FE7" w:rsidRPr="009024F7" w:rsidRDefault="00AE1FE7" w:rsidP="00AE1FE7">
      <w:pPr>
        <w:spacing w:after="120"/>
      </w:pPr>
    </w:p>
    <w:p w14:paraId="785F0DC9" w14:textId="77777777" w:rsidR="00AE1FE7" w:rsidRPr="009024F7" w:rsidRDefault="00AE1FE7" w:rsidP="00AE1FE7">
      <w:pPr>
        <w:pStyle w:val="Titre2"/>
      </w:pPr>
      <w:bookmarkStart w:id="6" w:name="_Toc135985114"/>
      <w:r w:rsidRPr="009024F7">
        <w:t xml:space="preserve">5) Interruption(s) éventuelle(s) de carrière : </w:t>
      </w:r>
      <w:r w:rsidRPr="009024F7">
        <w:rPr>
          <w:i/>
          <w:iCs/>
        </w:rPr>
        <w:t>Aucune</w:t>
      </w:r>
      <w:bookmarkEnd w:id="6"/>
      <w:r w:rsidRPr="009024F7">
        <w:t xml:space="preserve"> </w:t>
      </w:r>
    </w:p>
    <w:p w14:paraId="71A0DD9D" w14:textId="77777777" w:rsidR="00AE1FE7" w:rsidRPr="009024F7" w:rsidRDefault="00AE1FE7" w:rsidP="00AE1FE7"/>
    <w:p w14:paraId="4362CB24" w14:textId="77777777" w:rsidR="00AE1FE7" w:rsidRPr="009024F7" w:rsidRDefault="00AE1FE7" w:rsidP="00AE1FE7">
      <w:pPr>
        <w:pStyle w:val="Titre2"/>
      </w:pPr>
      <w:bookmarkStart w:id="7" w:name="_Toc135985115"/>
      <w:r w:rsidRPr="009024F7">
        <w:t>6) Primes</w:t>
      </w:r>
      <w:bookmarkEnd w:id="7"/>
    </w:p>
    <w:p w14:paraId="75F8D512" w14:textId="77777777" w:rsidR="00AE1FE7" w:rsidRDefault="00AE1FE7" w:rsidP="00AE1FE7">
      <w:pPr>
        <w:pStyle w:val="Paragraphedeliste"/>
        <w:numPr>
          <w:ilvl w:val="0"/>
          <w:numId w:val="23"/>
        </w:numPr>
        <w:spacing w:after="240"/>
        <w:rPr>
          <w:sz w:val="24"/>
          <w:szCs w:val="24"/>
          <w:lang w:val="fr-FR"/>
        </w:rPr>
      </w:pPr>
      <w:r w:rsidRPr="009024F7">
        <w:rPr>
          <w:sz w:val="24"/>
          <w:szCs w:val="24"/>
          <w:lang w:val="fr-FR"/>
        </w:rPr>
        <w:t>2022 : Prime volet 3 du RIPEC/ Ex -PEDR (excellence scientifique, pédagogique et administrative)</w:t>
      </w:r>
    </w:p>
    <w:p w14:paraId="56E2B408" w14:textId="77777777" w:rsidR="00E92284" w:rsidRPr="009024F7" w:rsidRDefault="00E92284" w:rsidP="00E92284">
      <w:pPr>
        <w:pStyle w:val="Paragraphedeliste"/>
        <w:numPr>
          <w:ilvl w:val="0"/>
          <w:numId w:val="23"/>
        </w:numPr>
        <w:spacing w:after="240"/>
        <w:rPr>
          <w:sz w:val="24"/>
          <w:szCs w:val="24"/>
          <w:lang w:val="fr-FR"/>
        </w:rPr>
      </w:pPr>
      <w:r w:rsidRPr="009024F7">
        <w:rPr>
          <w:sz w:val="24"/>
          <w:szCs w:val="24"/>
          <w:lang w:val="fr-FR"/>
        </w:rPr>
        <w:t>2011 : Prime d’excellence scientifique</w:t>
      </w:r>
    </w:p>
    <w:p w14:paraId="05EC576D" w14:textId="77777777" w:rsidR="00E92284" w:rsidRPr="009024F7" w:rsidRDefault="00E92284" w:rsidP="00E92284">
      <w:pPr>
        <w:pStyle w:val="Paragraphedeliste"/>
        <w:spacing w:after="240"/>
        <w:rPr>
          <w:sz w:val="24"/>
          <w:szCs w:val="24"/>
          <w:lang w:val="fr-FR"/>
        </w:rPr>
      </w:pPr>
    </w:p>
    <w:p w14:paraId="661310E4" w14:textId="77777777" w:rsidR="00AE1FE7" w:rsidRPr="009024F7" w:rsidRDefault="00AE1FE7" w:rsidP="00AE1FE7">
      <w:pPr>
        <w:autoSpaceDE w:val="0"/>
        <w:autoSpaceDN w:val="0"/>
        <w:adjustRightInd w:val="0"/>
        <w:spacing w:before="240" w:line="280" w:lineRule="exact"/>
        <w:ind w:right="-996"/>
        <w:rPr>
          <w:b/>
          <w:spacing w:val="-1"/>
          <w:kern w:val="1"/>
          <w:sz w:val="28"/>
          <w:szCs w:val="28"/>
          <w:u w:val="single"/>
        </w:rPr>
      </w:pPr>
    </w:p>
    <w:p w14:paraId="047BF6B0" w14:textId="77777777" w:rsidR="00AE1FE7" w:rsidRPr="009024F7" w:rsidRDefault="00AE1FE7" w:rsidP="00AE1FE7">
      <w:pPr>
        <w:pStyle w:val="Titre2"/>
      </w:pPr>
      <w:r w:rsidRPr="009024F7">
        <w:t xml:space="preserve"> </w:t>
      </w:r>
      <w:bookmarkStart w:id="8" w:name="_Toc135985116"/>
      <w:r w:rsidRPr="009024F7">
        <w:t>7) Synthèse de la carrière</w:t>
      </w:r>
      <w:bookmarkEnd w:id="8"/>
      <w:r w:rsidRPr="009024F7">
        <w:t xml:space="preserve"> </w:t>
      </w:r>
    </w:p>
    <w:p w14:paraId="22B37B15" w14:textId="77777777" w:rsidR="00AE1FE7" w:rsidRPr="009024F7" w:rsidRDefault="00AE1FE7" w:rsidP="00AE1FE7">
      <w:pPr>
        <w:pStyle w:val="Corpsdetexte"/>
        <w:ind w:right="131" w:firstLine="0"/>
        <w:rPr>
          <w:sz w:val="22"/>
          <w:szCs w:val="22"/>
          <w:lang w:val="fr-FR"/>
        </w:rPr>
      </w:pPr>
    </w:p>
    <w:p w14:paraId="5A85907F" w14:textId="77777777" w:rsidR="00AE1FE7" w:rsidRPr="009024F7" w:rsidRDefault="00AE1FE7" w:rsidP="00AE1FE7">
      <w:pPr>
        <w:pStyle w:val="Corpsdetexte"/>
        <w:ind w:right="131" w:firstLine="0"/>
        <w:rPr>
          <w:sz w:val="22"/>
          <w:szCs w:val="22"/>
          <w:lang w:val="fr-FR"/>
        </w:rPr>
      </w:pPr>
      <w:r w:rsidRPr="009024F7">
        <w:rPr>
          <w:sz w:val="22"/>
          <w:szCs w:val="22"/>
          <w:lang w:val="fr-FR"/>
        </w:rPr>
        <w:t>Après une thèse à l’université Paris I Panthéon-Sorbonne en histoire de la pensée appliquée à l’économétrie soutenue en 2003, j’ai effectué en 2005 un post-doctorat sur la mesure de l’exposition au risque routier à l’Institut français des sciences et technologies du transport, de l’aménagement et des réseaux (</w:t>
      </w:r>
      <w:proofErr w:type="spellStart"/>
      <w:r w:rsidRPr="009024F7">
        <w:rPr>
          <w:sz w:val="22"/>
          <w:szCs w:val="22"/>
          <w:lang w:val="fr-FR"/>
        </w:rPr>
        <w:t>Ifsttar</w:t>
      </w:r>
      <w:proofErr w:type="spellEnd"/>
      <w:r w:rsidRPr="009024F7">
        <w:rPr>
          <w:sz w:val="22"/>
          <w:szCs w:val="22"/>
          <w:lang w:val="fr-FR"/>
        </w:rPr>
        <w:t xml:space="preserve">, ex-INRETS) où j’ai obtenu un poste de chargée de recherches en octobre 2006. J’ai soutenu mon HDR en 2013 à l’université Paris 1 Panthéon-Sorbonne. </w:t>
      </w:r>
    </w:p>
    <w:p w14:paraId="510536FF" w14:textId="77777777" w:rsidR="00AE1FE7" w:rsidRPr="009024F7" w:rsidRDefault="00AE1FE7" w:rsidP="00AE1FE7">
      <w:pPr>
        <w:pStyle w:val="Corpsdetexte"/>
        <w:ind w:right="131" w:firstLine="0"/>
        <w:rPr>
          <w:sz w:val="22"/>
          <w:szCs w:val="22"/>
          <w:lang w:val="fr-FR"/>
        </w:rPr>
      </w:pPr>
    </w:p>
    <w:p w14:paraId="501BACD4" w14:textId="77777777" w:rsidR="00AE1FE7" w:rsidRPr="009024F7" w:rsidRDefault="00AE1FE7" w:rsidP="00AE1FE7">
      <w:pPr>
        <w:pStyle w:val="Corpsdetexte"/>
        <w:ind w:right="131" w:firstLine="0"/>
        <w:rPr>
          <w:sz w:val="22"/>
          <w:szCs w:val="22"/>
          <w:lang w:val="fr-FR"/>
        </w:rPr>
      </w:pPr>
      <w:r w:rsidRPr="009024F7">
        <w:rPr>
          <w:sz w:val="22"/>
          <w:szCs w:val="22"/>
          <w:lang w:val="fr-FR"/>
        </w:rPr>
        <w:t>De 2006 à 2014, j’ai pu développer mes recherches sur la mobilité durable et ses déterminants au sein du laboratoire DEST (Dynamiques Économiques et Sociales du Transport), en animant d’une part des groupes de recherche interdisciplinaires thématiques internes à l’INRETS et d’autre part un groupe de recherches thématique d’un réseau européen (ECTRI). J’ai également été vice-présidente de l’action COST TEA sur l’équité dans les transports à partir de 2012. La même année, j’ai été nommée présidente du comité d’organisation et présidente du comité scientifique pour l’organisation de la 5ème conférence internationale sur « Femmes et Transport » pour l’</w:t>
      </w:r>
      <w:proofErr w:type="spellStart"/>
      <w:r w:rsidRPr="009024F7">
        <w:rPr>
          <w:sz w:val="22"/>
          <w:szCs w:val="22"/>
          <w:lang w:val="fr-FR"/>
        </w:rPr>
        <w:t>Ifsttar</w:t>
      </w:r>
      <w:proofErr w:type="spellEnd"/>
      <w:r w:rsidRPr="009024F7">
        <w:rPr>
          <w:sz w:val="22"/>
          <w:szCs w:val="22"/>
          <w:lang w:val="fr-FR"/>
        </w:rPr>
        <w:t xml:space="preserve"> et le comité « </w:t>
      </w:r>
      <w:proofErr w:type="spellStart"/>
      <w:r w:rsidRPr="009024F7">
        <w:rPr>
          <w:sz w:val="22"/>
          <w:szCs w:val="22"/>
          <w:lang w:val="fr-FR"/>
        </w:rPr>
        <w:t>Women’s</w:t>
      </w:r>
      <w:proofErr w:type="spellEnd"/>
      <w:r w:rsidRPr="009024F7">
        <w:rPr>
          <w:sz w:val="22"/>
          <w:szCs w:val="22"/>
          <w:lang w:val="fr-FR"/>
        </w:rPr>
        <w:t xml:space="preserve"> Issues in Transportation » des </w:t>
      </w:r>
      <w:r w:rsidRPr="00A94020">
        <w:rPr>
          <w:i/>
          <w:iCs/>
          <w:sz w:val="22"/>
          <w:szCs w:val="22"/>
          <w:lang w:val="fr-FR"/>
        </w:rPr>
        <w:t xml:space="preserve">National </w:t>
      </w:r>
      <w:proofErr w:type="spellStart"/>
      <w:r w:rsidRPr="00A94020">
        <w:rPr>
          <w:i/>
          <w:iCs/>
          <w:sz w:val="22"/>
          <w:szCs w:val="22"/>
          <w:lang w:val="fr-FR"/>
        </w:rPr>
        <w:t>Academies</w:t>
      </w:r>
      <w:proofErr w:type="spellEnd"/>
      <w:r w:rsidRPr="009024F7">
        <w:rPr>
          <w:sz w:val="22"/>
          <w:szCs w:val="22"/>
          <w:lang w:val="fr-FR"/>
        </w:rPr>
        <w:t xml:space="preserve">. La conférence s’est tenue en avril 2014.  </w:t>
      </w:r>
    </w:p>
    <w:p w14:paraId="50C212D6" w14:textId="77777777" w:rsidR="00AE1FE7" w:rsidRPr="009024F7" w:rsidRDefault="00AE1FE7" w:rsidP="00AE1FE7">
      <w:pPr>
        <w:pStyle w:val="Corpsdetexte"/>
        <w:ind w:right="131" w:firstLine="0"/>
        <w:rPr>
          <w:sz w:val="22"/>
          <w:szCs w:val="22"/>
          <w:lang w:val="fr-FR"/>
        </w:rPr>
      </w:pPr>
    </w:p>
    <w:p w14:paraId="40598312" w14:textId="77777777" w:rsidR="00AE1FE7" w:rsidRPr="009024F7" w:rsidRDefault="00AE1FE7" w:rsidP="00AE1FE7">
      <w:pPr>
        <w:pStyle w:val="Corpsdetexte"/>
        <w:ind w:right="131" w:firstLine="0"/>
        <w:rPr>
          <w:sz w:val="22"/>
          <w:szCs w:val="22"/>
          <w:lang w:val="fr-FR"/>
        </w:rPr>
      </w:pPr>
      <w:r w:rsidRPr="009024F7">
        <w:rPr>
          <w:sz w:val="22"/>
          <w:szCs w:val="22"/>
          <w:lang w:val="fr-FR"/>
        </w:rPr>
        <w:t xml:space="preserve">Recrutée en 2014 à Phare à l’université Paris 1 pour travailler sur les questions de justice sociale et sur l’histoire de la macroéconomie, j’ai pris la direction du master 2 </w:t>
      </w:r>
      <w:r>
        <w:rPr>
          <w:sz w:val="22"/>
          <w:szCs w:val="22"/>
          <w:lang w:val="fr-FR"/>
        </w:rPr>
        <w:t>« </w:t>
      </w:r>
      <w:r w:rsidRPr="009024F7">
        <w:rPr>
          <w:sz w:val="22"/>
          <w:szCs w:val="22"/>
          <w:lang w:val="fr-FR"/>
        </w:rPr>
        <w:t>histoire de la pensée économique</w:t>
      </w:r>
      <w:r>
        <w:rPr>
          <w:sz w:val="22"/>
          <w:szCs w:val="22"/>
          <w:lang w:val="fr-FR"/>
        </w:rPr>
        <w:t> »</w:t>
      </w:r>
      <w:r w:rsidRPr="009024F7">
        <w:rPr>
          <w:sz w:val="22"/>
          <w:szCs w:val="22"/>
          <w:lang w:val="fr-FR"/>
        </w:rPr>
        <w:t xml:space="preserve">. </w:t>
      </w:r>
    </w:p>
    <w:p w14:paraId="45060F86" w14:textId="77777777" w:rsidR="00AE1FE7" w:rsidRPr="009024F7" w:rsidRDefault="00AE1FE7" w:rsidP="00AE1FE7">
      <w:pPr>
        <w:pStyle w:val="Corpsdetexte"/>
        <w:ind w:right="131" w:firstLine="0"/>
        <w:rPr>
          <w:sz w:val="22"/>
          <w:szCs w:val="22"/>
          <w:lang w:val="fr-FR"/>
        </w:rPr>
      </w:pPr>
      <w:r w:rsidRPr="009024F7">
        <w:rPr>
          <w:sz w:val="22"/>
          <w:szCs w:val="22"/>
          <w:lang w:val="fr-FR"/>
        </w:rPr>
        <w:t>Directrice de l’</w:t>
      </w:r>
      <w:proofErr w:type="spellStart"/>
      <w:r w:rsidRPr="009024F7">
        <w:rPr>
          <w:sz w:val="22"/>
          <w:szCs w:val="22"/>
          <w:lang w:val="fr-FR"/>
        </w:rPr>
        <w:t>Ecole</w:t>
      </w:r>
      <w:proofErr w:type="spellEnd"/>
      <w:r w:rsidRPr="009024F7">
        <w:rPr>
          <w:sz w:val="22"/>
          <w:szCs w:val="22"/>
          <w:lang w:val="fr-FR"/>
        </w:rPr>
        <w:t xml:space="preserve"> d’</w:t>
      </w:r>
      <w:proofErr w:type="spellStart"/>
      <w:r w:rsidRPr="009024F7">
        <w:rPr>
          <w:sz w:val="22"/>
          <w:szCs w:val="22"/>
          <w:lang w:val="fr-FR"/>
        </w:rPr>
        <w:t>Economie</w:t>
      </w:r>
      <w:proofErr w:type="spellEnd"/>
      <w:r w:rsidRPr="009024F7">
        <w:rPr>
          <w:sz w:val="22"/>
          <w:szCs w:val="22"/>
          <w:lang w:val="fr-FR"/>
        </w:rPr>
        <w:t xml:space="preserve"> de la Sorbonne (anciennement UFR 02 de l’Université Paris 1 Panthéon-</w:t>
      </w:r>
      <w:r w:rsidRPr="009024F7">
        <w:rPr>
          <w:sz w:val="22"/>
          <w:szCs w:val="22"/>
          <w:lang w:val="fr-FR"/>
        </w:rPr>
        <w:lastRenderedPageBreak/>
        <w:t xml:space="preserve">Sorbonne) de juin 2015 à septembre 2020, j’ai porté avec les équipes Enseignantes et Administratives, et les usagers, une rénovation des formations dès l’été 2015 pour les masters et en 2018 pour les licences et les masters, l’EES offrant plus de 33 000 heures de cours à 4500 étudiants (auxquels s’ajoutent les 1500 CPGE). J’ai essayé d’impulser des projets de recherche transversaux lors de journées annuelles thématiques. Lors de ce mandat, j’ai pu renforcé mes compétences managériales et administratives (montage de formations, montage du parcours ‘oui, si’, mise en place du dispositif « parcours sup » et de la sélection en M1, gestion de budgets, recherche de ressources propres, partenariats privés, partenariats académiques internationaux, évaluation HCERES, insertion professionnelle avec la participation de l’EES au forum des métiers mais également par la construction de partenariats privilégiés avec des entreprises de secteurs d’activité en lien avec nos masters, </w:t>
      </w:r>
      <w:r w:rsidRPr="009024F7">
        <w:rPr>
          <w:i/>
          <w:sz w:val="22"/>
          <w:szCs w:val="22"/>
          <w:lang w:val="fr-FR"/>
        </w:rPr>
        <w:t>etc</w:t>
      </w:r>
      <w:r w:rsidRPr="009024F7">
        <w:rPr>
          <w:sz w:val="22"/>
          <w:szCs w:val="22"/>
          <w:lang w:val="fr-FR"/>
        </w:rPr>
        <w:t xml:space="preserve">.). </w:t>
      </w:r>
    </w:p>
    <w:p w14:paraId="148E542F" w14:textId="77777777" w:rsidR="00AE1FE7" w:rsidRPr="009024F7" w:rsidRDefault="00AE1FE7" w:rsidP="00AE1FE7">
      <w:pPr>
        <w:pStyle w:val="Corpsdetexte"/>
        <w:ind w:right="131" w:firstLine="0"/>
        <w:rPr>
          <w:sz w:val="22"/>
          <w:szCs w:val="22"/>
          <w:lang w:val="fr-FR"/>
        </w:rPr>
      </w:pPr>
      <w:r w:rsidRPr="009024F7">
        <w:rPr>
          <w:sz w:val="22"/>
          <w:szCs w:val="22"/>
          <w:lang w:val="fr-FR"/>
        </w:rPr>
        <w:t xml:space="preserve">Depuis le début de ma carrière, mon activité pédagogique couvre l’ensemble des niveaux de formation de la L1 au master.  Une partie importante de mes activités pédagogiques consiste à superviser et à encadrer des étudiants en thèse et en master, mais également en licence. </w:t>
      </w:r>
    </w:p>
    <w:p w14:paraId="33405402" w14:textId="77777777" w:rsidR="00AE1FE7" w:rsidRPr="009024F7" w:rsidRDefault="00AE1FE7" w:rsidP="00AE1FE7">
      <w:pPr>
        <w:pStyle w:val="Corpsdetexte"/>
        <w:ind w:right="131" w:firstLine="0"/>
        <w:rPr>
          <w:sz w:val="22"/>
          <w:szCs w:val="22"/>
          <w:lang w:val="fr-FR"/>
        </w:rPr>
      </w:pPr>
    </w:p>
    <w:p w14:paraId="45E3AEC3" w14:textId="77777777" w:rsidR="00AE1FE7" w:rsidRPr="009024F7" w:rsidRDefault="00AE1FE7" w:rsidP="00AE1FE7">
      <w:pPr>
        <w:pStyle w:val="Corpsdetexte"/>
        <w:ind w:right="131" w:firstLine="0"/>
        <w:rPr>
          <w:sz w:val="22"/>
          <w:szCs w:val="22"/>
          <w:lang w:val="fr-FR"/>
        </w:rPr>
      </w:pPr>
      <w:r w:rsidRPr="009024F7">
        <w:rPr>
          <w:sz w:val="22"/>
          <w:szCs w:val="22"/>
          <w:lang w:val="fr-FR"/>
        </w:rPr>
        <w:t>Ces activités administratives et pédagogiques ont été assumées sans remettre en cause mon engagement dans la recherche autour de deux grandes spécialisations, l’histoire de l’économétrie et l’économie de la mobilité durable et équitable.</w:t>
      </w:r>
    </w:p>
    <w:p w14:paraId="4AB4471B" w14:textId="77777777" w:rsidR="00AE1FE7" w:rsidRPr="009024F7" w:rsidRDefault="00AE1FE7" w:rsidP="00AE1FE7">
      <w:pPr>
        <w:pStyle w:val="Corpsdetexte"/>
        <w:ind w:right="131" w:firstLine="0"/>
        <w:rPr>
          <w:sz w:val="22"/>
          <w:szCs w:val="22"/>
          <w:lang w:val="fr-FR"/>
        </w:rPr>
      </w:pPr>
      <w:r w:rsidRPr="009024F7">
        <w:rPr>
          <w:sz w:val="22"/>
          <w:szCs w:val="22"/>
          <w:lang w:val="fr-FR"/>
        </w:rPr>
        <w:t xml:space="preserve">Enfin, l’orientation de mes travaux économiques et économétriques m’a conduite à être impliquée dans le montage et la conduite de nombreux projets de recherche à l’échelle nationale (Prédit, ADEME) et européenne (FP7, H2020 et Actions COST), ayant pour sujets la mesure de l’exposition au risque routier et la sécurité routière, les questions de genre, les conditions pour un transport durable et équitable en Ile-de-France. Désignée comme expert national, j’ai pu participer aux travaux de la Commission des comptes des transports de la nation (CCTN) et aux travaux du Forum International des Transports (FIT/OCDE) notamment sur des stratégies pour réduire les émissions de gaz à effet de serre dans le secteur transport, sur les stratégies d’adaptation et sur la mesure des dépenses d’investissement et des actifs dans le secteur du transport. </w:t>
      </w:r>
    </w:p>
    <w:p w14:paraId="0118AF9A" w14:textId="77777777" w:rsidR="00AE1FE7" w:rsidRPr="00E37522" w:rsidRDefault="00AE1FE7" w:rsidP="00AE1FE7">
      <w:pPr>
        <w:pStyle w:val="Corpsdetexte"/>
        <w:ind w:right="131" w:firstLine="0"/>
        <w:rPr>
          <w:sz w:val="22"/>
          <w:szCs w:val="22"/>
          <w:lang w:val="fr-FR"/>
        </w:rPr>
      </w:pPr>
      <w:r w:rsidRPr="009024F7">
        <w:rPr>
          <w:sz w:val="22"/>
          <w:szCs w:val="22"/>
          <w:lang w:val="fr-FR"/>
        </w:rPr>
        <w:t xml:space="preserve">Récemment, j’ai pu obtenir auprès de la commission de la recherche de Paris 1 un financement de 25 000 euros sur 3 ans sur le projet </w:t>
      </w:r>
      <w:proofErr w:type="spellStart"/>
      <w:r w:rsidRPr="009024F7">
        <w:rPr>
          <w:i/>
          <w:iCs/>
          <w:sz w:val="22"/>
          <w:szCs w:val="22"/>
          <w:lang w:val="fr-FR"/>
        </w:rPr>
        <w:t>Women’s</w:t>
      </w:r>
      <w:proofErr w:type="spellEnd"/>
      <w:r w:rsidRPr="009024F7">
        <w:rPr>
          <w:i/>
          <w:iCs/>
          <w:sz w:val="22"/>
          <w:szCs w:val="22"/>
          <w:lang w:val="fr-FR"/>
        </w:rPr>
        <w:t xml:space="preserve"> Issues in Transportation : the </w:t>
      </w:r>
      <w:proofErr w:type="spellStart"/>
      <w:r w:rsidRPr="009024F7">
        <w:rPr>
          <w:i/>
          <w:iCs/>
          <w:sz w:val="22"/>
          <w:szCs w:val="22"/>
          <w:lang w:val="fr-FR"/>
        </w:rPr>
        <w:t>Witness</w:t>
      </w:r>
      <w:proofErr w:type="spellEnd"/>
      <w:r w:rsidRPr="009024F7">
        <w:rPr>
          <w:i/>
          <w:iCs/>
          <w:sz w:val="22"/>
          <w:szCs w:val="22"/>
          <w:lang w:val="fr-FR"/>
        </w:rPr>
        <w:t xml:space="preserve"> Seminar</w:t>
      </w:r>
      <w:r w:rsidRPr="009024F7">
        <w:rPr>
          <w:sz w:val="22"/>
          <w:szCs w:val="22"/>
          <w:lang w:val="fr-FR"/>
        </w:rPr>
        <w:t xml:space="preserve">. J’ai </w:t>
      </w:r>
      <w:r>
        <w:rPr>
          <w:sz w:val="22"/>
          <w:szCs w:val="22"/>
          <w:lang w:val="fr-FR"/>
        </w:rPr>
        <w:t>décroché</w:t>
      </w:r>
      <w:r w:rsidRPr="009024F7">
        <w:rPr>
          <w:sz w:val="22"/>
          <w:szCs w:val="22"/>
          <w:lang w:val="fr-FR"/>
        </w:rPr>
        <w:t xml:space="preserve"> de l’université Gustave Eiffel un financement pour PHARE pour une étude sur la mobilité des jeunes enfants (normes et évaluation des déplacements pour 19 000 euros sur un an et demi</w:t>
      </w:r>
      <w:r>
        <w:rPr>
          <w:sz w:val="22"/>
          <w:szCs w:val="22"/>
          <w:lang w:val="fr-FR"/>
        </w:rPr>
        <w:t>)</w:t>
      </w:r>
      <w:r w:rsidRPr="009024F7">
        <w:rPr>
          <w:sz w:val="22"/>
          <w:szCs w:val="22"/>
          <w:lang w:val="fr-FR"/>
        </w:rPr>
        <w:t>. L’encadrement de la thèse CIFRE de Madame Maria RUIZ à la fondation BNP Paribas rapport au laboratoir</w:t>
      </w:r>
      <w:r>
        <w:rPr>
          <w:sz w:val="22"/>
          <w:szCs w:val="22"/>
          <w:lang w:val="fr-FR"/>
        </w:rPr>
        <w:t>e</w:t>
      </w:r>
      <w:r w:rsidRPr="009024F7">
        <w:rPr>
          <w:sz w:val="22"/>
          <w:szCs w:val="22"/>
          <w:lang w:val="fr-FR"/>
        </w:rPr>
        <w:t xml:space="preserve"> PHARE un versement annuel de 4000 euros. </w:t>
      </w:r>
      <w:r w:rsidRPr="003146C3">
        <w:rPr>
          <w:rFonts w:cstheme="minorHAnsi"/>
          <w:sz w:val="22"/>
          <w:szCs w:val="22"/>
          <w:lang w:val="fr-FR"/>
        </w:rPr>
        <w:t>Plus récemment</w:t>
      </w:r>
      <w:r>
        <w:rPr>
          <w:rFonts w:cstheme="minorHAnsi"/>
          <w:sz w:val="22"/>
          <w:szCs w:val="22"/>
          <w:lang w:val="fr-FR"/>
        </w:rPr>
        <w:t>, j’ai permis l’obtention d’</w:t>
      </w:r>
      <w:r w:rsidRPr="003146C3">
        <w:rPr>
          <w:rFonts w:cstheme="minorHAnsi"/>
          <w:sz w:val="22"/>
          <w:szCs w:val="22"/>
          <w:lang w:val="fr-FR"/>
        </w:rPr>
        <w:t xml:space="preserve">un financement de 300 000 euros pour </w:t>
      </w:r>
      <w:r w:rsidRPr="003146C3">
        <w:rPr>
          <w:rFonts w:cstheme="minorHAnsi"/>
          <w:sz w:val="22"/>
          <w:szCs w:val="22"/>
          <w:lang w:val="fr-FR"/>
        </w:rPr>
        <w:lastRenderedPageBreak/>
        <w:t xml:space="preserve">la Chaire </w:t>
      </w:r>
      <w:r w:rsidRPr="003146C3">
        <w:rPr>
          <w:rFonts w:cstheme="minorHAnsi"/>
          <w:i/>
          <w:iCs/>
          <w:sz w:val="22"/>
          <w:szCs w:val="22"/>
          <w:lang w:val="fr-FR"/>
        </w:rPr>
        <w:t>New Deal Urbain</w:t>
      </w:r>
      <w:r w:rsidRPr="003146C3">
        <w:rPr>
          <w:rFonts w:cstheme="minorHAnsi"/>
          <w:sz w:val="22"/>
          <w:szCs w:val="22"/>
          <w:lang w:val="fr-FR"/>
        </w:rPr>
        <w:t xml:space="preserve"> à l’</w:t>
      </w:r>
      <w:proofErr w:type="spellStart"/>
      <w:r w:rsidRPr="003146C3">
        <w:rPr>
          <w:rFonts w:cstheme="minorHAnsi"/>
          <w:sz w:val="22"/>
          <w:szCs w:val="22"/>
          <w:lang w:val="fr-FR"/>
        </w:rPr>
        <w:t>Ecole</w:t>
      </w:r>
      <w:proofErr w:type="spellEnd"/>
      <w:r w:rsidRPr="003146C3">
        <w:rPr>
          <w:rFonts w:cstheme="minorHAnsi"/>
          <w:sz w:val="22"/>
          <w:szCs w:val="22"/>
          <w:lang w:val="fr-FR"/>
        </w:rPr>
        <w:t xml:space="preserve"> d’</w:t>
      </w:r>
      <w:proofErr w:type="spellStart"/>
      <w:r w:rsidRPr="003146C3">
        <w:rPr>
          <w:rFonts w:cstheme="minorHAnsi"/>
          <w:sz w:val="22"/>
          <w:szCs w:val="22"/>
          <w:lang w:val="fr-FR"/>
        </w:rPr>
        <w:t>Economie</w:t>
      </w:r>
      <w:proofErr w:type="spellEnd"/>
      <w:r w:rsidRPr="003146C3">
        <w:rPr>
          <w:rFonts w:cstheme="minorHAnsi"/>
          <w:sz w:val="22"/>
          <w:szCs w:val="22"/>
          <w:lang w:val="fr-FR"/>
        </w:rPr>
        <w:t xml:space="preserve"> de Paris de la part de l’entreprise PTV</w:t>
      </w:r>
      <w:r>
        <w:rPr>
          <w:rFonts w:cstheme="minorHAnsi"/>
          <w:sz w:val="22"/>
          <w:szCs w:val="22"/>
          <w:lang w:val="fr-FR"/>
        </w:rPr>
        <w:t xml:space="preserve"> </w:t>
      </w:r>
      <w:r w:rsidRPr="003146C3">
        <w:rPr>
          <w:rFonts w:cstheme="minorHAnsi"/>
          <w:sz w:val="22"/>
          <w:szCs w:val="22"/>
          <w:lang w:val="fr-FR"/>
        </w:rPr>
        <w:t>pour la</w:t>
      </w:r>
      <w:r>
        <w:rPr>
          <w:rFonts w:cstheme="minorHAnsi"/>
          <w:sz w:val="22"/>
          <w:szCs w:val="22"/>
          <w:lang w:val="fr-FR"/>
        </w:rPr>
        <w:t xml:space="preserve"> période </w:t>
      </w:r>
      <w:r w:rsidRPr="003146C3">
        <w:rPr>
          <w:rFonts w:cstheme="minorHAnsi"/>
          <w:sz w:val="22"/>
          <w:szCs w:val="22"/>
          <w:lang w:val="fr-FR"/>
        </w:rPr>
        <w:t>2021-2024</w:t>
      </w:r>
      <w:r>
        <w:rPr>
          <w:rFonts w:cstheme="minorHAnsi"/>
          <w:sz w:val="22"/>
          <w:szCs w:val="22"/>
          <w:lang w:val="fr-FR"/>
        </w:rPr>
        <w:t>.</w:t>
      </w:r>
    </w:p>
    <w:p w14:paraId="2B1563CA" w14:textId="77777777" w:rsidR="00AE1FE7" w:rsidRPr="009024F7" w:rsidRDefault="00AE1FE7" w:rsidP="00AE1FE7">
      <w:pPr>
        <w:spacing w:after="240"/>
      </w:pPr>
    </w:p>
    <w:p w14:paraId="6EA202BD" w14:textId="77777777" w:rsidR="00AE1FE7" w:rsidRPr="009024F7" w:rsidRDefault="00AE1FE7" w:rsidP="00AE1FE7">
      <w:pPr>
        <w:pStyle w:val="Titre1"/>
        <w:rPr>
          <w:i/>
          <w:lang w:val="fr-FR"/>
        </w:rPr>
      </w:pPr>
      <w:bookmarkStart w:id="9" w:name="_Toc135985117"/>
      <w:r w:rsidRPr="009024F7">
        <w:rPr>
          <w:lang w:val="fr-FR"/>
        </w:rPr>
        <w:t>B : BILAN DE L’ACTIVITÉ DE RECHERCHE ET PROJET SCIENTIFIQUE EN COURS</w:t>
      </w:r>
      <w:bookmarkEnd w:id="9"/>
    </w:p>
    <w:p w14:paraId="58500781" w14:textId="77777777" w:rsidR="00AE1FE7" w:rsidRPr="009024F7" w:rsidRDefault="00AE1FE7" w:rsidP="00AE1FE7">
      <w:pPr>
        <w:spacing w:after="120"/>
        <w:rPr>
          <w:i/>
        </w:rPr>
      </w:pPr>
    </w:p>
    <w:p w14:paraId="113CC53F" w14:textId="77777777" w:rsidR="00AE1FE7" w:rsidRPr="009024F7" w:rsidRDefault="00AE1FE7" w:rsidP="00AE1FE7">
      <w:pPr>
        <w:pStyle w:val="Titre2"/>
      </w:pPr>
      <w:bookmarkStart w:id="10" w:name="_Toc135985118"/>
      <w:r w:rsidRPr="009024F7">
        <w:t>1) Déroulé et bilan de l’activité scientifique passée</w:t>
      </w:r>
      <w:bookmarkEnd w:id="10"/>
      <w:r w:rsidRPr="009024F7">
        <w:t xml:space="preserve"> </w:t>
      </w:r>
    </w:p>
    <w:p w14:paraId="6367AC25" w14:textId="77777777" w:rsidR="00AE1FE7" w:rsidRPr="009024F7" w:rsidRDefault="00AE1FE7" w:rsidP="00AE1FE7">
      <w:pPr>
        <w:spacing w:after="240"/>
      </w:pPr>
    </w:p>
    <w:p w14:paraId="1B43F25E" w14:textId="77777777" w:rsidR="00AE1FE7" w:rsidRPr="009024F7" w:rsidRDefault="00AE1FE7" w:rsidP="00AE1FE7">
      <w:pPr>
        <w:spacing w:after="240"/>
      </w:pPr>
      <w:r w:rsidRPr="009024F7">
        <w:t>Après une thèse à l’université Paris I Panthéon-Sorbonne sur la contribution de Ragnar Frisch à l’économétrie et son inscription dans l’histoire de l’analyse économique en 2003, j’ai effectué un post-doctorat en 2005 sur la mesure de l’exposition au risque routier à l’Institut Français des Sciences et Technologies du Transport, de l’Aménagement et des Réseaux (</w:t>
      </w:r>
      <w:proofErr w:type="spellStart"/>
      <w:r w:rsidRPr="009024F7">
        <w:t>Ifsttar</w:t>
      </w:r>
      <w:proofErr w:type="spellEnd"/>
      <w:r w:rsidRPr="009024F7">
        <w:t>, ex-INRETS) où j’ai ensuite obtenu un poste de chargée de recherches en octobre 2006. Je me suis tournée vers l’économie des transports pour donner une teneur plus appliquée à mes recherches et comprendre les différentes dimensions du travail d’économètre (de la collecte de données à la construction du modèle, et l’utilisation des résultats de recherches par les décideurs politiques et opérationnels).</w:t>
      </w:r>
    </w:p>
    <w:p w14:paraId="18B5BB58" w14:textId="77777777" w:rsidR="00AE1FE7" w:rsidRPr="009024F7" w:rsidRDefault="00AE1FE7" w:rsidP="00AE1FE7">
      <w:pPr>
        <w:spacing w:after="240"/>
      </w:pPr>
      <w:r w:rsidRPr="009024F7">
        <w:t>Le questionnement qui a servi de fil conducteur à mes recherches ces vingt dernières années porte sur les aller-et-retour entre théorie et pratique dans l’économie. Je l’ai déployé et appliqué dans deux champs, un champ historique et épistémologique, et un champ appliqué, l’économie des transports et l’identification de la place du raisonnement et du calcul économique dans la définition et la conduite des politiques de mobilité durable.</w:t>
      </w:r>
    </w:p>
    <w:p w14:paraId="0EE0E57B" w14:textId="77777777" w:rsidR="00AE1FE7" w:rsidRPr="009024F7" w:rsidRDefault="00AE1FE7" w:rsidP="00AE1FE7">
      <w:pPr>
        <w:spacing w:after="240"/>
      </w:pPr>
      <w:r w:rsidRPr="009024F7">
        <w:t xml:space="preserve">Mes recherches portent en particulier sur l’histoire des techniques quantitatives (l’économétrie et la comptabilité nationale). Elles interrogent ainsi le rapport entre science et mesure, dans la production de savoir ainsi que dans la définition et la conduite des politiques publiques. Ces </w:t>
      </w:r>
      <w:r w:rsidRPr="009024F7">
        <w:lastRenderedPageBreak/>
        <w:t xml:space="preserve">rapports entre science et mesure sont analysés à propos des sujets complexes qui requièrent une approche </w:t>
      </w:r>
      <w:proofErr w:type="spellStart"/>
      <w:r w:rsidRPr="009024F7">
        <w:t>multi-disciplinaire</w:t>
      </w:r>
      <w:proofErr w:type="spellEnd"/>
      <w:r w:rsidRPr="009024F7">
        <w:t>, soit pour comprendre les outils mobilisés (le rôle de la physique dans la modélisation économétrique), soit pour saisir l’ensemble des dimensions du problème (comme la demande de transports, le genre, le changement climatique). Le regard historique et épistémologique permet de mieux saisir la portée, les enjeux et les limites des méthodes et des outils mobilisés dans mes recherches appliquées au champ de l’économie des transports. Réciproquement, la conduite de recherches en économie appliquée souligne et montre la complexité des opérations de mesure, d’analyse et de modélisation tant au niveau heuristique qu’au niveau de la nature et du rôle de « l’expert » dans le processus d’aide à la décision politique.</w:t>
      </w:r>
    </w:p>
    <w:p w14:paraId="64D0503C" w14:textId="77777777" w:rsidR="00AE1FE7" w:rsidRPr="009024F7" w:rsidRDefault="00AE1FE7" w:rsidP="00AE1FE7">
      <w:pPr>
        <w:spacing w:after="240"/>
      </w:pPr>
      <w:r w:rsidRPr="009024F7">
        <w:t xml:space="preserve">J’avais montré dans ma thèse que l’œuvre de Frisch était le fruit d’une double « </w:t>
      </w:r>
      <w:proofErr w:type="gramStart"/>
      <w:r w:rsidRPr="009024F7">
        <w:t>intrication»</w:t>
      </w:r>
      <w:proofErr w:type="gramEnd"/>
      <w:r w:rsidRPr="009024F7">
        <w:t xml:space="preserve">, au niveau heuristique entre mathématique, théorie économique et statistiques, et au niveau de la politique économique entre modèles </w:t>
      </w:r>
      <w:proofErr w:type="spellStart"/>
      <w:r w:rsidRPr="009024F7">
        <w:t>macrodynamiques</w:t>
      </w:r>
      <w:proofErr w:type="spellEnd"/>
      <w:r w:rsidRPr="009024F7">
        <w:t xml:space="preserve"> et définition des politiques économiques. La notion d</w:t>
      </w:r>
      <w:proofErr w:type="gramStart"/>
      <w:r w:rsidRPr="009024F7">
        <w:t>’«</w:t>
      </w:r>
      <w:proofErr w:type="gramEnd"/>
      <w:r w:rsidRPr="009024F7">
        <w:t xml:space="preserve"> intrication » permet tout à la fois de rendre compte du maillage opéré entre plusieurs disciplines lors de la découverte scientifique (l’intrication heuristique) d’une part et du maillage opéré entre le travail des scientifiques et celui des politiques (l’intrication politique) d’autre part. Toutefois, les recherches menées depuis ma thèse m’ont conduite à repenser cette « intrication » dans la perspective de l’hybridation </w:t>
      </w:r>
      <w:proofErr w:type="spellStart"/>
      <w:r w:rsidRPr="009024F7">
        <w:t>latourienne</w:t>
      </w:r>
      <w:proofErr w:type="spellEnd"/>
      <w:r w:rsidRPr="009024F7">
        <w:t xml:space="preserve">. Mes recherches relèvent ainsi d’une interrogation plus large sur la « modernité » telle qu’elle a été décrite et analysée par Bruno Latour (1997), fin qui expliquerait les démarches d’intrication entre les discours scientifiques d’une part et entre les discours des scientifiques et des responsables politiques et des acteurs administratifs d’autre part. Le concept d’hybridation marque la fin des ambitions de la « modernité » et en souligne les contradictions internes et les limites. </w:t>
      </w:r>
    </w:p>
    <w:p w14:paraId="26A3029D" w14:textId="77777777" w:rsidR="00AE1FE7" w:rsidRPr="009024F7" w:rsidRDefault="00AE1FE7" w:rsidP="00AE1FE7">
      <w:pPr>
        <w:spacing w:after="240"/>
      </w:pPr>
      <w:r w:rsidRPr="009024F7">
        <w:t>Sous la plume de Ragnar Frisch, le travail de l’économètre s’affirme clairement comme un travail de purification et de séparation. Comme je le montre (</w:t>
      </w:r>
      <w:proofErr w:type="spellStart"/>
      <w:r w:rsidRPr="009024F7">
        <w:t>Bjerkholt</w:t>
      </w:r>
      <w:proofErr w:type="spellEnd"/>
      <w:r w:rsidRPr="009024F7">
        <w:t xml:space="preserve"> et Dupont-Kieffer, 2009, 2011 ; Dupont-Kieffer, 2001, 2012a, 2012c) l’économétrie est identifiée à une double démarche de quantification et de mesure articulées autour du modèle économétrique. Le modèle a un double statut dans l’économétrie </w:t>
      </w:r>
      <w:proofErr w:type="spellStart"/>
      <w:r w:rsidRPr="009024F7">
        <w:t>frischienne</w:t>
      </w:r>
      <w:proofErr w:type="spellEnd"/>
      <w:r w:rsidRPr="009024F7">
        <w:t xml:space="preserve"> : il est un outil de preuve et un outil de coordination.</w:t>
      </w:r>
    </w:p>
    <w:p w14:paraId="56A7FB54" w14:textId="77777777" w:rsidR="00AE1FE7" w:rsidRPr="009024F7" w:rsidRDefault="00AE1FE7" w:rsidP="00AE1FE7">
      <w:pPr>
        <w:spacing w:after="240"/>
      </w:pPr>
      <w:r w:rsidRPr="009024F7">
        <w:lastRenderedPageBreak/>
        <w:t>Un outil de preuve : les opérations de quantification et de mesure permettent d’objectiver les sujets humains, notamment autour de la notion de l’individu moyen mais aussi grâce à une démarche taxinomique, tant en macroéconomie qu’en comptabilité nationale, qui aboutit à un découpage de l’économie en secteurs d’activités et à une représentation du schéma économique sur des fonctions macroéconomiques (consommation, investissement) (Dupont-Kieffer, 2013, et HDR). Le modèle, pour fonctionner comme outil de preuve, doit reposer sur une représentation mécanique et une pratique scientifique ancrée sur une approche physicaliste et réductionniste, notamment autour de l’individu typique et des fonctions macroéconomiques.</w:t>
      </w:r>
    </w:p>
    <w:p w14:paraId="0561AB7F" w14:textId="77777777" w:rsidR="00AE1FE7" w:rsidRPr="009024F7" w:rsidRDefault="00AE1FE7" w:rsidP="00AE1FE7">
      <w:pPr>
        <w:spacing w:after="240"/>
      </w:pPr>
      <w:r w:rsidRPr="009024F7">
        <w:t xml:space="preserve">Dès 1926, Frisch assoit la représentation du monde économique sur une analogie avec la mécanique, les circuits économiques étant apparentés à des mécanismes dont il s’agit de comprendre les rouages et la structure générale grâce aux mathématiques et aux statistiques. Ce qui l’arrêtait alors était sa méfiance quant aux techniques de calcul probabiliste et non une critique ontologique. Il en découle une pratique scientifique physicaliste et réductionniste. L’emprunt à la physique est récurrent comme l’atteste son recours aux notions de champs de force et aux notions de gravitation pour expliquer le concept d’utilité et les choix de consommation de l’individu typique. L’emprunt devient encore plus flagrant lors de l’analyse de la nature et de l’origine des cycles en l’appuyant sur les concepts d’équilibre, d’oscillations et des phénomènes de propagation. Même si certains, dont moi-même, ont une vision très déterministe de la modélisation structurelle </w:t>
      </w:r>
      <w:proofErr w:type="spellStart"/>
      <w:r w:rsidRPr="009024F7">
        <w:t>frischienne</w:t>
      </w:r>
      <w:proofErr w:type="spellEnd"/>
      <w:r w:rsidRPr="009024F7">
        <w:t xml:space="preserve">, nous avons montré avec Olav </w:t>
      </w:r>
      <w:proofErr w:type="spellStart"/>
      <w:r w:rsidRPr="009024F7">
        <w:t>Bjerkholt</w:t>
      </w:r>
      <w:proofErr w:type="spellEnd"/>
      <w:r w:rsidRPr="009024F7">
        <w:t xml:space="preserve"> (2011), que Frisch a posé les jalons d’une démarche probabiliste qui sera développé par son étudiant Trygve </w:t>
      </w:r>
      <w:proofErr w:type="spellStart"/>
      <w:r w:rsidRPr="009024F7">
        <w:t>Haavelmo</w:t>
      </w:r>
      <w:proofErr w:type="spellEnd"/>
      <w:r w:rsidRPr="009024F7">
        <w:t>.</w:t>
      </w:r>
    </w:p>
    <w:p w14:paraId="0EFCE2C8" w14:textId="77777777" w:rsidR="00AE1FE7" w:rsidRPr="009024F7" w:rsidRDefault="00AE1FE7" w:rsidP="00AE1FE7">
      <w:pPr>
        <w:spacing w:after="240"/>
      </w:pPr>
      <w:r w:rsidRPr="009024F7">
        <w:t xml:space="preserve">Un outil de coordination : L’analyse des cycles et le contexte conduit Frisch à placer le modèle dans une démarche finaliste i.e. orienter vers l’action. Le modèle devient un énoncé sur la société tant pour le pouvoir dit naturel (celui des scientifiques) que pour le pouvoir dit politique. Il devient un outil de coordination au sens où il permet le dialogue entre les deux pouvoirs. Le modèle est un outil certes mais aussi un danger qui pousse Frisch à définir une procédure du travail de collaboration entre le savant et le politique. Frisch explique que ces différents types de modèles sont autant de leviers d’action allant du niveau sectoriel au niveau national. On ne trouvera pas </w:t>
      </w:r>
      <w:r w:rsidRPr="009024F7">
        <w:lastRenderedPageBreak/>
        <w:t>de dirigisme chez Frisch et cette attitude est à relier à son attachement aux valeurs de liberté. On pourrait y voir une preuve de son attachement au « marché » perçu comme institution moderne, et serait l’expression de la liberté et vecteur d’égalité par sa capacité à produire une utilité réciproque et une autonomie matérielle. Ce faisant, le marché aurait été placé dans la situation où il est le lieu de la production d’homogénéité (un individu typique ou moyen) et de citoyenneté.</w:t>
      </w:r>
    </w:p>
    <w:p w14:paraId="1694DC9D" w14:textId="77777777" w:rsidR="00AE1FE7" w:rsidRPr="009024F7" w:rsidRDefault="00AE1FE7" w:rsidP="00AE1FE7">
      <w:pPr>
        <w:spacing w:after="240"/>
      </w:pPr>
      <w:r w:rsidRPr="009024F7">
        <w:t xml:space="preserve">En objectivant le sujet économique et en donnant au modèle le statut de levier d’action, Frisch suppose des </w:t>
      </w:r>
      <w:proofErr w:type="spellStart"/>
      <w:r w:rsidRPr="009024F7">
        <w:t>va-et-vients</w:t>
      </w:r>
      <w:proofErr w:type="spellEnd"/>
      <w:r w:rsidRPr="009024F7">
        <w:t xml:space="preserve"> entre le pouvoir scientifique et le pouvoir politique. Frisch semble pouvoir gagner la bataille de la modernité au niveau heuristique par le modèle et l’analyse de la confluence et au niveau politique par la mise en place d’une procédure de médiation qui conduit à l’émergence de la figure de l’expert. Toutefois nous voyons bien que l’économétrie prônée par Ragnar Frisch conduit à la formation d’hybrides par l’adossement de la découverte scientifique à une démarche d’action.</w:t>
      </w:r>
    </w:p>
    <w:p w14:paraId="67E03139" w14:textId="77777777" w:rsidR="00AE1FE7" w:rsidRPr="009024F7" w:rsidRDefault="00AE1FE7" w:rsidP="00AE1FE7">
      <w:pPr>
        <w:spacing w:after="240"/>
      </w:pPr>
      <w:r w:rsidRPr="009024F7">
        <w:t xml:space="preserve">Dans la continuité de la thèse, j’ai tenté de comprendre les cadres théorique, philosophique et historique dans lequel les questions de mesure ont pu orienter la production de savoirs ainsi qu’orienter la définition et la conduite des politiques économiques. J’ai choisi en 2005 d’élargir mes recherches au champ de l’économie des transports et de la mobilité durable en raison des enjeux et difficultés théoriques soulevées par ces questions. En effet, le transport fait l’objet d’une demande dérivée face à une offre souvent fixe et rigide dans le temps. Cette demande dérivée explique les développements particuliers de la fonction d’utilité et de la modélisation complexe des comportements tels que proposés par le prix Nobel Daniel Mc </w:t>
      </w:r>
      <w:proofErr w:type="spellStart"/>
      <w:r w:rsidRPr="009024F7">
        <w:t>Fadden</w:t>
      </w:r>
      <w:proofErr w:type="spellEnd"/>
      <w:r w:rsidRPr="009024F7">
        <w:t xml:space="preserve">. L’analyse des déterminants de la demande de transport doit être élargie au-delà des déterminants économiques, et développer une approche </w:t>
      </w:r>
      <w:proofErr w:type="spellStart"/>
      <w:r w:rsidRPr="009024F7">
        <w:t>multi-disciplinaire</w:t>
      </w:r>
      <w:proofErr w:type="spellEnd"/>
      <w:r w:rsidRPr="009024F7">
        <w:t>. L’interdisciplinarité pousse ainsi à repenser le cadre analytique utilisé (l’analyse coût-bénéfice) mais également à reconsidérer les méthodes quantitatives et qualitatives mobilisées pour poser et résoudre les questions de mobilité durable et équitable. Ces dernières introduisent la difficulté de l’intégration de différentes échelles spatiales et temporelles, et la nécessaire prise en compte de l’incertain dans l’évaluation des projets transports et lors de la définition des politiques de transport.</w:t>
      </w:r>
    </w:p>
    <w:p w14:paraId="1ECD4EC5" w14:textId="77777777" w:rsidR="00AE1FE7" w:rsidRPr="009024F7" w:rsidRDefault="00AE1FE7" w:rsidP="00AE1FE7">
      <w:pPr>
        <w:spacing w:after="240"/>
      </w:pPr>
      <w:r w:rsidRPr="009024F7">
        <w:lastRenderedPageBreak/>
        <w:t xml:space="preserve">Plus précisément, ma contribution a principalement porté sur l’évaluation économique des externalités du secteur routier (incluant en particulier la congestion, le risque routier, les émissions de gaz à effet de serre et de polluants locaux). Il m’a fallu définir une méthodologie de mesure physique puis monétaire de ces externalités, pour envisager la place et le rôle de ces mesures dans la définition et la mise en place de politiques efficaces et ciblées, tant au niveau local, national et international. Mes recherches portent sur la mobilité des passagers et des marchandises et sur les modalités et les limites de leur articulation, de leur complémentarité et sur leur concurrence dans l’usage de certains réseaux. J’appuie mon cadre d’analyse sur la décomposition proposée par Lee </w:t>
      </w:r>
      <w:proofErr w:type="spellStart"/>
      <w:r w:rsidRPr="009024F7">
        <w:t>Schipper</w:t>
      </w:r>
      <w:proofErr w:type="spellEnd"/>
      <w:r w:rsidRPr="009024F7">
        <w:t xml:space="preserve"> (activité économique et demande de transport, choix modal, efficacité énergétique du véhicule, efficacité énergétique du carburant). Dans la perspective de l’analyse des externalités du mode routier afin de créer les conditions d’un transport durable et sûr, j’ai été amenée à comprendre plus finement en amont les déterminants de la mobilité et du choix modal, en me spécialisant sur les différences entre hommes et femmes (en désagrégeant par type d’environnement, âge, CSP, etc.). Ce travail m’a conduit plus récemment à élargir mes recherches aux questions d’équité en relation avec les questions d’efficacité économique et d’acceptabilité des politiques publiques.</w:t>
      </w:r>
    </w:p>
    <w:p w14:paraId="4553A718" w14:textId="77777777" w:rsidR="00AE1FE7" w:rsidRPr="009024F7" w:rsidRDefault="00AE1FE7" w:rsidP="00AE1FE7">
      <w:pPr>
        <w:spacing w:after="240"/>
      </w:pPr>
      <w:r w:rsidRPr="009024F7">
        <w:t>Dans ce cadre, une partie importante de mon travail est consacrée à la compréhension et l’analyse des systèmes de comparaisons nationales et internationales des expertises. Je me suis particulièrement intéressée à la production et à la collecte de données sur la demande de transport et les externalités du transport (risque routier, gaz à effets de serre et polluants locaux) mais aussi sur la nécessité d’ancrer plus solidement les estimations économétriques utilisées dans les recherches sur transports sur des questionnements théoriques. Cette perspective internationale permet de mieux comprendre les jeux institutionnels et les enjeux culturels à l’œuvre dans les processus de décision privée et publique. J’ai pu traiter de cet aspect notamment dans le cadre d’une étude sur le contrôle sanction automatisé et lors d’une étude comparative entre la France et la Norvège sur la perception du risque Norvège (sécurité et sûreté).</w:t>
      </w:r>
    </w:p>
    <w:p w14:paraId="353E2128" w14:textId="77777777" w:rsidR="00AE1FE7" w:rsidRPr="009024F7" w:rsidRDefault="00AE1FE7" w:rsidP="00AE1FE7">
      <w:pPr>
        <w:spacing w:after="240"/>
      </w:pPr>
      <w:r w:rsidRPr="009024F7">
        <w:t>Ces travaux ont abouti à des rapports d’étude et des rapports d’expertise, des communications et la publication d’un guide méthodologique pour les CETE et le CERTU.</w:t>
      </w:r>
    </w:p>
    <w:p w14:paraId="2B8AC26A" w14:textId="77777777" w:rsidR="00AE1FE7" w:rsidRPr="009024F7" w:rsidRDefault="00AE1FE7" w:rsidP="00AE1FE7"/>
    <w:p w14:paraId="05512FE8" w14:textId="77777777" w:rsidR="00AE1FE7" w:rsidRPr="009024F7" w:rsidRDefault="00AE1FE7" w:rsidP="00AE1FE7">
      <w:pPr>
        <w:spacing w:after="240"/>
      </w:pPr>
      <w:r w:rsidRPr="009024F7">
        <w:t>Mes travaux en histoire, soit sur la macroéconomie et la planification en Norvège, et en économie appliquée soit sur les déterminants de la demande de transport et ses externalités, sont unis par une question théorique, les liens entre efficacité et équité, et une question épistémologique, le lien entre connaissance et politique économique.</w:t>
      </w:r>
    </w:p>
    <w:p w14:paraId="16A79121" w14:textId="77777777" w:rsidR="00AE1FE7" w:rsidRPr="009024F7" w:rsidRDefault="00AE1FE7" w:rsidP="00AE1FE7">
      <w:pPr>
        <w:spacing w:after="240"/>
      </w:pPr>
    </w:p>
    <w:p w14:paraId="35775B28" w14:textId="77777777" w:rsidR="00AE1FE7" w:rsidRPr="009024F7" w:rsidRDefault="00AE1FE7" w:rsidP="00AE1FE7">
      <w:pPr>
        <w:pStyle w:val="Titre2"/>
      </w:pPr>
      <w:bookmarkStart w:id="11" w:name="_Toc135985119"/>
      <w:r w:rsidRPr="009024F7">
        <w:t>2) Agenda scientifique présent et futur</w:t>
      </w:r>
      <w:bookmarkEnd w:id="11"/>
    </w:p>
    <w:p w14:paraId="3EF0E1E7" w14:textId="77777777" w:rsidR="00AE1FE7" w:rsidRPr="009024F7" w:rsidRDefault="00AE1FE7" w:rsidP="00AE1FE7">
      <w:pPr>
        <w:spacing w:after="240"/>
      </w:pPr>
    </w:p>
    <w:p w14:paraId="3A1722A0" w14:textId="77777777" w:rsidR="00AE1FE7" w:rsidRPr="009024F7" w:rsidRDefault="00AE1FE7" w:rsidP="00AE1FE7">
      <w:pPr>
        <w:spacing w:after="240"/>
      </w:pPr>
      <w:r w:rsidRPr="009024F7">
        <w:t xml:space="preserve">Depuis septembre 2014, je développe ce questionnement au sein de PHARE (FRE 3643) à l’Université Paris 1 Panthéon autour de trois axes : </w:t>
      </w:r>
    </w:p>
    <w:p w14:paraId="24982772" w14:textId="77777777" w:rsidR="00AE1FE7" w:rsidRPr="009024F7" w:rsidRDefault="00AE1FE7" w:rsidP="00AE1FE7">
      <w:pPr>
        <w:spacing w:after="240"/>
      </w:pPr>
      <w:r w:rsidRPr="009024F7">
        <w:t xml:space="preserve">1/ analyser plus finement la manière dont la </w:t>
      </w:r>
      <w:proofErr w:type="spellStart"/>
      <w:r w:rsidRPr="009024F7">
        <w:t>macroéconométrie</w:t>
      </w:r>
      <w:proofErr w:type="spellEnd"/>
      <w:r w:rsidRPr="009024F7">
        <w:t xml:space="preserve"> a pu être pensée comme pouvant contribuer à une société plus juste soit par des innovations théoriques, méthodologiques ou institutionnelles et la mise en évidence de la dimension normative de la modélisation économétrique. En particulier, j’analyse le passage d’une perspective </w:t>
      </w:r>
      <w:proofErr w:type="spellStart"/>
      <w:r w:rsidRPr="009024F7">
        <w:t>contra-cyclique</w:t>
      </w:r>
      <w:proofErr w:type="spellEnd"/>
      <w:r w:rsidRPr="009024F7">
        <w:t xml:space="preserve"> à une perspective centrée sur le développement dans les travaux de Ragnar Frisch après la Seconde Guerre Mondiale, et les conséquences de ce basculement sur ses choix théoriques, méthodologiques et épistémologiques. Plus précisément, je tente de comprendre les liens entre modélisation à visée analytique et modélisation à visée de politique économique. Cette exploration de la frontière entre approche positive et approche normative de la modélisation macroéconomique a fait l’objet d’un article publié en 2019 sur la conférence de 1963 à l’Académie Pontificale des Sciences (Dupont-Kieffer, 2019). </w:t>
      </w:r>
    </w:p>
    <w:p w14:paraId="7C2E19A6" w14:textId="77777777" w:rsidR="00AE1FE7" w:rsidRPr="009024F7" w:rsidRDefault="00AE1FE7" w:rsidP="00AE1FE7">
      <w:pPr>
        <w:spacing w:after="240"/>
      </w:pPr>
      <w:r w:rsidRPr="009024F7">
        <w:t xml:space="preserve">2/ mettre en perspective historiquement et comprendre comment l’économie appliquée, notamment en transport, a développé des outils spécifiques et une approche </w:t>
      </w:r>
      <w:proofErr w:type="spellStart"/>
      <w:r w:rsidRPr="009024F7">
        <w:t>pluri-disciplinaire</w:t>
      </w:r>
      <w:proofErr w:type="spellEnd"/>
      <w:r w:rsidRPr="009024F7">
        <w:t xml:space="preserve"> raison de son objet même mais également en raison de sa portée appliquée qui impose des collaborations entre les milieux académiques et opérationnels. Cette recherche a fait l’objet d’un </w:t>
      </w:r>
      <w:r w:rsidRPr="009024F7">
        <w:lastRenderedPageBreak/>
        <w:t xml:space="preserve">article sur les frontières entre ingénierie et économie autour de l’article de Daniel McFadden </w:t>
      </w:r>
      <w:r w:rsidRPr="009024F7">
        <w:rPr>
          <w:i/>
        </w:rPr>
        <w:t xml:space="preserve">Urban </w:t>
      </w:r>
      <w:proofErr w:type="spellStart"/>
      <w:r w:rsidRPr="009024F7">
        <w:rPr>
          <w:i/>
        </w:rPr>
        <w:t>Travel</w:t>
      </w:r>
      <w:proofErr w:type="spellEnd"/>
      <w:r w:rsidRPr="009024F7">
        <w:rPr>
          <w:i/>
        </w:rPr>
        <w:t xml:space="preserve"> </w:t>
      </w:r>
      <w:proofErr w:type="spellStart"/>
      <w:r w:rsidRPr="009024F7">
        <w:rPr>
          <w:i/>
        </w:rPr>
        <w:t>Demand</w:t>
      </w:r>
      <w:proofErr w:type="spellEnd"/>
      <w:r w:rsidRPr="009024F7">
        <w:t xml:space="preserve"> (1974) (Dupont-Kieffer, and al., 2021). </w:t>
      </w:r>
    </w:p>
    <w:p w14:paraId="0F9B0253" w14:textId="77777777" w:rsidR="00AE1FE7" w:rsidRPr="009024F7" w:rsidRDefault="00AE1FE7" w:rsidP="00AE1FE7">
      <w:pPr>
        <w:spacing w:after="240"/>
      </w:pPr>
      <w:r w:rsidRPr="009024F7">
        <w:t xml:space="preserve">3/ à l’instar de la démarche entreprise il y a quatre décennies par Françoise Thébaud et Michelle Perrot, mettre en lumière comment l’introduction de la question de la femme a pu renouveler l’analyse économique (notamment autour des questions de valeur du temps, mais aussi les questions d’inégalités et d’équité) et les politiques de transport et d’égalité sur les territoires. </w:t>
      </w:r>
    </w:p>
    <w:p w14:paraId="48B4D7EF" w14:textId="77777777" w:rsidR="00AE1FE7" w:rsidRPr="009024F7" w:rsidRDefault="00AE1FE7" w:rsidP="00AE1FE7">
      <w:pPr>
        <w:spacing w:after="240"/>
        <w:rPr>
          <w:highlight w:val="yellow"/>
        </w:rPr>
      </w:pPr>
      <w:r w:rsidRPr="009024F7">
        <w:t xml:space="preserve">4/ Mettre en perspective les fondements éthiques et économiques du </w:t>
      </w:r>
      <w:proofErr w:type="spellStart"/>
      <w:r w:rsidRPr="009024F7">
        <w:t>Qalys</w:t>
      </w:r>
      <w:proofErr w:type="spellEnd"/>
      <w:r w:rsidRPr="009024F7">
        <w:t xml:space="preserve"> pour essayer de le déployer comme outil d’analyse et de politique d’équité dans le champ du transport. Il s’agit de s’interroger plus largement sur les outils que la science économique développe dans le cadre des questionnements sur la justice sociale. Cette recherche est au cœur de l’année de CRCT et a fait l’objet d’une présentation le 14 décembre 2020 au séminaire annuel du réseau « Justice et Intérêt », </w:t>
      </w:r>
      <w:r w:rsidRPr="009024F7">
        <w:rPr>
          <w:color w:val="353535"/>
          <w:lang w:eastAsia="en-US"/>
        </w:rPr>
        <w:t xml:space="preserve">réseau de recherche international (IRN CNRS) « Justice et intérêt » dirigé par Gilles </w:t>
      </w:r>
      <w:proofErr w:type="spellStart"/>
      <w:r w:rsidRPr="009024F7">
        <w:rPr>
          <w:color w:val="353535"/>
          <w:lang w:eastAsia="en-US"/>
        </w:rPr>
        <w:t>Campagnolo</w:t>
      </w:r>
      <w:proofErr w:type="spellEnd"/>
      <w:r w:rsidRPr="009024F7">
        <w:rPr>
          <w:color w:val="353535"/>
          <w:lang w:eastAsia="en-US"/>
        </w:rPr>
        <w:t xml:space="preserve"> et associant la LSE, Lausanne, la chaire Hoover à Louvain, Helsinki, AMSE, PHARE. Ce dernier volet donne lieu à une collaboration avec le Chaire New Deal Urbain à l’</w:t>
      </w:r>
      <w:proofErr w:type="spellStart"/>
      <w:r w:rsidRPr="009024F7">
        <w:rPr>
          <w:color w:val="353535"/>
          <w:lang w:eastAsia="en-US"/>
        </w:rPr>
        <w:t>Ecole</w:t>
      </w:r>
      <w:proofErr w:type="spellEnd"/>
      <w:r w:rsidRPr="009024F7">
        <w:rPr>
          <w:color w:val="353535"/>
          <w:lang w:eastAsia="en-US"/>
        </w:rPr>
        <w:t xml:space="preserve"> d’</w:t>
      </w:r>
      <w:proofErr w:type="spellStart"/>
      <w:r w:rsidRPr="009024F7">
        <w:rPr>
          <w:color w:val="353535"/>
          <w:lang w:eastAsia="en-US"/>
        </w:rPr>
        <w:t>Economie</w:t>
      </w:r>
      <w:proofErr w:type="spellEnd"/>
      <w:r w:rsidRPr="009024F7">
        <w:rPr>
          <w:color w:val="353535"/>
          <w:lang w:eastAsia="en-US"/>
        </w:rPr>
        <w:t xml:space="preserve"> de Paris (</w:t>
      </w:r>
      <w:r w:rsidRPr="009024F7">
        <w:rPr>
          <w:i/>
          <w:iCs/>
          <w:color w:val="353535"/>
          <w:lang w:eastAsia="en-US"/>
        </w:rPr>
        <w:t xml:space="preserve">Paris </w:t>
      </w:r>
      <w:proofErr w:type="spellStart"/>
      <w:r w:rsidRPr="009024F7">
        <w:rPr>
          <w:i/>
          <w:iCs/>
          <w:color w:val="353535"/>
          <w:lang w:eastAsia="en-US"/>
        </w:rPr>
        <w:t>School</w:t>
      </w:r>
      <w:proofErr w:type="spellEnd"/>
      <w:r w:rsidRPr="009024F7">
        <w:rPr>
          <w:i/>
          <w:iCs/>
          <w:color w:val="353535"/>
          <w:lang w:eastAsia="en-US"/>
        </w:rPr>
        <w:t xml:space="preserve"> of </w:t>
      </w:r>
      <w:proofErr w:type="spellStart"/>
      <w:r w:rsidRPr="009024F7">
        <w:rPr>
          <w:i/>
          <w:iCs/>
          <w:color w:val="353535"/>
          <w:lang w:eastAsia="en-US"/>
        </w:rPr>
        <w:t>Economics</w:t>
      </w:r>
      <w:proofErr w:type="spellEnd"/>
      <w:r w:rsidRPr="009024F7">
        <w:rPr>
          <w:color w:val="353535"/>
          <w:lang w:eastAsia="en-US"/>
        </w:rPr>
        <w:t xml:space="preserve"> ci-après).</w:t>
      </w:r>
    </w:p>
    <w:p w14:paraId="5CCCC4FD" w14:textId="77777777" w:rsidR="00AE1FE7" w:rsidRPr="009024F7" w:rsidRDefault="00AE1FE7" w:rsidP="00AE1FE7">
      <w:pPr>
        <w:spacing w:after="240"/>
      </w:pPr>
    </w:p>
    <w:p w14:paraId="05A1822B" w14:textId="77777777" w:rsidR="00AE1FE7" w:rsidRPr="009024F7" w:rsidRDefault="00AE1FE7" w:rsidP="00AE1FE7">
      <w:pPr>
        <w:pStyle w:val="Titre3"/>
      </w:pPr>
      <w:bookmarkStart w:id="12" w:name="_Toc135985120"/>
      <w:r w:rsidRPr="009024F7">
        <w:t>a) Contexte de production des théories et des politiques économiques :</w:t>
      </w:r>
      <w:bookmarkEnd w:id="12"/>
      <w:r w:rsidRPr="009024F7">
        <w:t xml:space="preserve"> </w:t>
      </w:r>
    </w:p>
    <w:p w14:paraId="200B713B" w14:textId="77777777" w:rsidR="00AE1FE7" w:rsidRPr="009024F7" w:rsidRDefault="00AE1FE7" w:rsidP="00AE1FE7"/>
    <w:p w14:paraId="7203B474" w14:textId="77777777" w:rsidR="00AE1FE7" w:rsidRPr="009024F7" w:rsidRDefault="00AE1FE7" w:rsidP="00AE1FE7">
      <w:pPr>
        <w:pStyle w:val="Titre4"/>
      </w:pPr>
      <w:bookmarkStart w:id="13" w:name="_Toc135985121"/>
      <w:r w:rsidRPr="009024F7">
        <w:t>Recherche sur La Seconde Guerre mondiale comme déclencheur de nouveaux questionnements économiques</w:t>
      </w:r>
      <w:bookmarkEnd w:id="13"/>
      <w:r w:rsidRPr="009024F7">
        <w:t xml:space="preserve"> </w:t>
      </w:r>
    </w:p>
    <w:p w14:paraId="132EC60C" w14:textId="77777777" w:rsidR="00AE1FE7" w:rsidRPr="009024F7" w:rsidRDefault="00AE1FE7" w:rsidP="00AE1FE7"/>
    <w:p w14:paraId="0470703D" w14:textId="7C1E1D12" w:rsidR="00AE1FE7" w:rsidRPr="009024F7" w:rsidRDefault="00AE1FE7" w:rsidP="00AE1FE7">
      <w:r w:rsidRPr="009024F7">
        <w:t xml:space="preserve">Je poursuis depuis trois ans une exploration du rôle du contexte sur la production de théories, d’analyses et d’outils économiques en me concentrant sur le cas de situation extrême, notamment la Seconde Guerre Mondiale. Dans cette perspective, j’ai proposé avec Sylvie </w:t>
      </w:r>
      <w:proofErr w:type="spellStart"/>
      <w:r w:rsidRPr="009024F7">
        <w:t>Rivot</w:t>
      </w:r>
      <w:proofErr w:type="spellEnd"/>
      <w:r w:rsidRPr="009024F7">
        <w:t xml:space="preserve"> et Rober</w:t>
      </w:r>
      <w:r w:rsidR="00966D97">
        <w:t>t</w:t>
      </w:r>
      <w:r w:rsidRPr="009024F7">
        <w:t xml:space="preserve"> </w:t>
      </w:r>
      <w:proofErr w:type="spellStart"/>
      <w:r w:rsidRPr="009024F7">
        <w:t>Dimand</w:t>
      </w:r>
      <w:proofErr w:type="spellEnd"/>
      <w:r w:rsidRPr="009024F7">
        <w:t xml:space="preserve"> au Centre HOPE (</w:t>
      </w:r>
      <w:r w:rsidRPr="009024F7">
        <w:rPr>
          <w:i/>
          <w:iCs/>
        </w:rPr>
        <w:t xml:space="preserve">Duke </w:t>
      </w:r>
      <w:proofErr w:type="spellStart"/>
      <w:r w:rsidRPr="009024F7">
        <w:rPr>
          <w:i/>
          <w:iCs/>
        </w:rPr>
        <w:t>University</w:t>
      </w:r>
      <w:proofErr w:type="spellEnd"/>
      <w:r w:rsidRPr="009024F7">
        <w:t xml:space="preserve">) une conférence annuelle ayant pour thème d’explorer combien l’économie est devenue un élément central pour gagner la guerre, et comment la guerre </w:t>
      </w:r>
      <w:r w:rsidRPr="009024F7">
        <w:lastRenderedPageBreak/>
        <w:t xml:space="preserve">a pu transformer temporairement ou de manière permanente les cadres théoriques et analytiques développés depuis l’entre-deux-guerres. </w:t>
      </w:r>
    </w:p>
    <w:p w14:paraId="688E7846" w14:textId="77777777" w:rsidR="00AE1FE7" w:rsidRPr="009024F7" w:rsidRDefault="00AE1FE7" w:rsidP="00AE1FE7"/>
    <w:p w14:paraId="6ED1A716" w14:textId="77777777" w:rsidR="00AE1FE7" w:rsidRPr="009024F7" w:rsidRDefault="00AE1FE7" w:rsidP="00AE1FE7"/>
    <w:tbl>
      <w:tblPr>
        <w:tblStyle w:val="Grilledutableau"/>
        <w:tblW w:w="9634" w:type="dxa"/>
        <w:tblLook w:val="04A0" w:firstRow="1" w:lastRow="0" w:firstColumn="1" w:lastColumn="0" w:noHBand="0" w:noVBand="1"/>
      </w:tblPr>
      <w:tblGrid>
        <w:gridCol w:w="9634"/>
      </w:tblGrid>
      <w:tr w:rsidR="00AE1FE7" w:rsidRPr="009024F7" w14:paraId="54669575" w14:textId="77777777" w:rsidTr="007F51BF">
        <w:tc>
          <w:tcPr>
            <w:tcW w:w="9634" w:type="dxa"/>
            <w:shd w:val="clear" w:color="auto" w:fill="D9D9D9" w:themeFill="background1" w:themeFillShade="D9"/>
            <w:vAlign w:val="center"/>
          </w:tcPr>
          <w:p w14:paraId="7C03D77F" w14:textId="77777777" w:rsidR="00AE1FE7" w:rsidRPr="00A94020" w:rsidRDefault="00AE1FE7" w:rsidP="007F51BF">
            <w:pPr>
              <w:jc w:val="center"/>
              <w:rPr>
                <w:rFonts w:asciiTheme="minorHAnsi" w:hAnsiTheme="minorHAnsi" w:cstheme="minorHAnsi"/>
                <w:b/>
                <w:bCs/>
                <w:sz w:val="24"/>
                <w:szCs w:val="24"/>
              </w:rPr>
            </w:pPr>
            <w:r w:rsidRPr="00A94020">
              <w:rPr>
                <w:rFonts w:asciiTheme="minorHAnsi" w:hAnsiTheme="minorHAnsi" w:cstheme="minorHAnsi"/>
                <w:b/>
                <w:bCs/>
                <w:sz w:val="24"/>
                <w:szCs w:val="24"/>
              </w:rPr>
              <w:t>Economists at War: How WW2 changed economics (and vice-versa)</w:t>
            </w:r>
          </w:p>
          <w:p w14:paraId="3A6F218B" w14:textId="77777777" w:rsidR="00AE1FE7" w:rsidRPr="009024F7" w:rsidRDefault="00AE1FE7" w:rsidP="007F51BF">
            <w:pPr>
              <w:jc w:val="center"/>
              <w:rPr>
                <w:rFonts w:asciiTheme="minorHAnsi" w:hAnsiTheme="minorHAnsi" w:cstheme="minorHAnsi"/>
                <w:b/>
                <w:bCs/>
                <w:sz w:val="24"/>
                <w:szCs w:val="24"/>
                <w:lang w:val="fr-FR"/>
              </w:rPr>
            </w:pPr>
            <w:proofErr w:type="spellStart"/>
            <w:r w:rsidRPr="009024F7">
              <w:rPr>
                <w:rFonts w:asciiTheme="minorHAnsi" w:hAnsiTheme="minorHAnsi" w:cstheme="minorHAnsi"/>
                <w:b/>
                <w:bCs/>
                <w:sz w:val="24"/>
                <w:szCs w:val="24"/>
                <w:lang w:val="fr-FR"/>
              </w:rPr>
              <w:t>Overview</w:t>
            </w:r>
            <w:proofErr w:type="spellEnd"/>
          </w:p>
        </w:tc>
      </w:tr>
      <w:tr w:rsidR="00AE1FE7" w:rsidRPr="001F00B0" w14:paraId="0A51D4D6" w14:textId="77777777" w:rsidTr="007F51BF">
        <w:tc>
          <w:tcPr>
            <w:tcW w:w="9634" w:type="dxa"/>
          </w:tcPr>
          <w:p w14:paraId="7E8079AC" w14:textId="77777777" w:rsidR="00AE1FE7" w:rsidRPr="00A94020" w:rsidRDefault="00AE1FE7" w:rsidP="007F51BF">
            <w:pPr>
              <w:rPr>
                <w:rFonts w:asciiTheme="minorHAnsi" w:hAnsiTheme="minorHAnsi" w:cstheme="minorHAnsi"/>
                <w:sz w:val="24"/>
                <w:szCs w:val="24"/>
              </w:rPr>
            </w:pPr>
            <w:r w:rsidRPr="00A94020">
              <w:rPr>
                <w:rFonts w:asciiTheme="minorHAnsi" w:hAnsiTheme="minorHAnsi" w:cstheme="minorHAnsi"/>
                <w:sz w:val="24"/>
                <w:szCs w:val="24"/>
              </w:rPr>
              <w:t xml:space="preserve">The purpose of the conference is to investigate the issue of ‘economists at war’ by adopting a “conflict” perspective in order to understand how WW2 redefined communities and knowledge.  The WW2 conflict was worldwide, far from limited to battlefield, and disruptive in terms of social link with the dramatic impacts on civilian population. This dramatic episode forces us to raise the question of coordination: on the one hand the issue of coordination within communities because of migration movements and coordination of economic activities using methods other than market economy mechanisms on the other hand. </w:t>
            </w:r>
          </w:p>
          <w:p w14:paraId="21C8C953" w14:textId="77777777" w:rsidR="00AE1FE7" w:rsidRPr="00A94020" w:rsidRDefault="00AE1FE7" w:rsidP="007F51BF">
            <w:pPr>
              <w:rPr>
                <w:rFonts w:asciiTheme="minorHAnsi" w:hAnsiTheme="minorHAnsi" w:cstheme="minorHAnsi"/>
                <w:sz w:val="24"/>
                <w:szCs w:val="24"/>
              </w:rPr>
            </w:pPr>
            <w:r w:rsidRPr="00A94020">
              <w:rPr>
                <w:rFonts w:asciiTheme="minorHAnsi" w:hAnsiTheme="minorHAnsi" w:cstheme="minorHAnsi"/>
                <w:sz w:val="24"/>
                <w:szCs w:val="24"/>
              </w:rPr>
              <w:t xml:space="preserve">The conduct of WW2 had a double impact on economics in the Western World: the definition of a new economic order which was supported by international organizations (IMF, United Nations, etc.) on the one hand, a definition which was based on some common agreements on debt management, recovery plans, and on the other hand a greater division of tasks occurred between theoretical economics and applied economics, the latter being defined as satellites of the former. Besides, other disciplines at the periphery of economics turned to economic analysis during that period in order to enrich their own theoretical argumentation, especially in Geography when including a cost/benefit analysis of the colonial empire in geopolitics. Beyond the issue of emigration that contributed to the significant expansion of US academic area, what changes can be identified in the inter-relationships between economists as a profession at large and organizations such as the academia of course but also public agencies or think tanks? Conversely, how economists changed the way to think coordination developed thanks to the application of their technical skills to the conduct of the war? That is, beyond their role in organizing domestic economy, what was for example their place in the military services? And more specifically, what are the outputs in the development of Applied Economics due to WW2? </w:t>
            </w:r>
          </w:p>
          <w:p w14:paraId="2EE04926" w14:textId="77777777" w:rsidR="00AE1FE7" w:rsidRPr="00A94020" w:rsidRDefault="00AE1FE7" w:rsidP="007F51BF">
            <w:pPr>
              <w:rPr>
                <w:rFonts w:asciiTheme="minorHAnsi" w:hAnsiTheme="minorHAnsi" w:cstheme="minorHAnsi"/>
                <w:sz w:val="24"/>
                <w:szCs w:val="24"/>
              </w:rPr>
            </w:pPr>
            <w:r w:rsidRPr="00A94020">
              <w:rPr>
                <w:rFonts w:asciiTheme="minorHAnsi" w:hAnsiTheme="minorHAnsi" w:cstheme="minorHAnsi"/>
                <w:sz w:val="24"/>
                <w:szCs w:val="24"/>
              </w:rPr>
              <w:lastRenderedPageBreak/>
              <w:t xml:space="preserve">Regarding the East, the Soviet planning and the decisive battles won by the Soviet Union has put forward USSR as a leader able to propose an alternative to market economy. The WW2 conflict, which was closely followed by the premises of the Cold War and decolonization, shaped the new economic and political order in terms of Centers/ Peripheries for it fostered the willingness to gain independence and sovereignty in many outside parts of the western world. Regarding colonies, the sovereignty was clearly political but yet economic independence and sovereignty quickly appeared as key issues of the emancipation agenda. Outside the colonial empires, the question of how to reduce socio-economic inequalities and how to reduce economic dependency towards Europe and the US became crucial. These local elites, trained in economics in the Western World, were in charge of defining the economic agenda in the struggle for Independence (Political and/or economic Independence) towards the European Empires or the US economic and diplomatic supremacy in South America or Asia. One of their main challenges was then to base their political independence on a strong economic independence.  In doing so what were their understanding of the economic system functioning and of the potential need for regulation? </w:t>
            </w:r>
          </w:p>
          <w:p w14:paraId="6D630208" w14:textId="77777777" w:rsidR="00AE1FE7" w:rsidRPr="00A94020" w:rsidRDefault="00AE1FE7" w:rsidP="007F51BF">
            <w:pPr>
              <w:rPr>
                <w:rFonts w:asciiTheme="minorHAnsi" w:hAnsiTheme="minorHAnsi" w:cstheme="minorHAnsi"/>
                <w:sz w:val="24"/>
                <w:szCs w:val="24"/>
              </w:rPr>
            </w:pPr>
            <w:r w:rsidRPr="00A94020">
              <w:rPr>
                <w:rFonts w:asciiTheme="minorHAnsi" w:hAnsiTheme="minorHAnsi" w:cstheme="minorHAnsi"/>
                <w:sz w:val="24"/>
                <w:szCs w:val="24"/>
              </w:rPr>
              <w:t xml:space="preserve">For </w:t>
            </w:r>
            <w:r w:rsidRPr="00A94020">
              <w:rPr>
                <w:rFonts w:asciiTheme="minorHAnsi" w:hAnsiTheme="minorHAnsi" w:cstheme="minorHAnsi"/>
                <w:color w:val="353535"/>
                <w:sz w:val="24"/>
                <w:szCs w:val="24"/>
              </w:rPr>
              <w:t>in each part of the project, our aim is to develop a</w:t>
            </w:r>
            <w:r w:rsidRPr="00A94020">
              <w:rPr>
                <w:rFonts w:asciiTheme="minorHAnsi" w:hAnsiTheme="minorHAnsi" w:cstheme="minorHAnsi"/>
                <w:sz w:val="24"/>
                <w:szCs w:val="24"/>
              </w:rPr>
              <w:t xml:space="preserve"> </w:t>
            </w:r>
            <w:r w:rsidRPr="00A94020">
              <w:rPr>
                <w:rFonts w:asciiTheme="minorHAnsi" w:hAnsiTheme="minorHAnsi" w:cstheme="minorHAnsi"/>
                <w:color w:val="353535"/>
                <w:sz w:val="24"/>
                <w:szCs w:val="24"/>
              </w:rPr>
              <w:t>pluri-disciplinary perspective, which means to investigate how do other disciplines consider and define the nature and place of economic issues in understanding the conflict of World War 2 and the relations between centers and peripheries?</w:t>
            </w:r>
            <w:r w:rsidRPr="00A94020" w:rsidDel="008B6F5D">
              <w:rPr>
                <w:rFonts w:asciiTheme="minorHAnsi" w:hAnsiTheme="minorHAnsi" w:cstheme="minorHAnsi"/>
                <w:color w:val="353535"/>
                <w:sz w:val="24"/>
                <w:szCs w:val="24"/>
              </w:rPr>
              <w:t xml:space="preserve"> </w:t>
            </w:r>
          </w:p>
        </w:tc>
      </w:tr>
    </w:tbl>
    <w:p w14:paraId="005EC6D3" w14:textId="77777777" w:rsidR="00AE1FE7" w:rsidRPr="00A94020" w:rsidRDefault="00AE1FE7" w:rsidP="00AE1FE7">
      <w:pPr>
        <w:rPr>
          <w:lang w:val="en-US"/>
        </w:rPr>
      </w:pPr>
    </w:p>
    <w:p w14:paraId="4EFE3F27" w14:textId="77777777" w:rsidR="00AE1FE7" w:rsidRPr="00A94020" w:rsidRDefault="00AE1FE7" w:rsidP="00AE1FE7">
      <w:pPr>
        <w:rPr>
          <w:lang w:val="en-US"/>
        </w:rPr>
      </w:pPr>
    </w:p>
    <w:p w14:paraId="0AC9A559" w14:textId="77777777" w:rsidR="00AE1FE7" w:rsidRPr="009024F7" w:rsidRDefault="00AE1FE7" w:rsidP="00AE1FE7">
      <w:pPr>
        <w:pStyle w:val="Titre4"/>
      </w:pPr>
      <w:bookmarkStart w:id="14" w:name="_Toc135985122"/>
      <w:r w:rsidRPr="009024F7">
        <w:t xml:space="preserve">Recherche sur l’évolution de la </w:t>
      </w:r>
      <w:proofErr w:type="spellStart"/>
      <w:r w:rsidRPr="009024F7">
        <w:t>macroéconométrie</w:t>
      </w:r>
      <w:proofErr w:type="spellEnd"/>
      <w:r w:rsidRPr="009024F7">
        <w:t xml:space="preserve"> de Ragnar Frisch à partir de WWII lors de ses missions pour l’ONU.</w:t>
      </w:r>
      <w:bookmarkEnd w:id="14"/>
    </w:p>
    <w:p w14:paraId="74D8F197" w14:textId="77777777" w:rsidR="00AE1FE7" w:rsidRPr="009024F7" w:rsidRDefault="00AE1FE7" w:rsidP="00AE1FE7"/>
    <w:p w14:paraId="41B918C7" w14:textId="77777777" w:rsidR="00AE1FE7" w:rsidRPr="009024F7" w:rsidRDefault="00AE1FE7" w:rsidP="00AE1FE7">
      <w:r w:rsidRPr="009024F7">
        <w:t>J’ai pu montrer dans mes travaux que Ragnar Frisch conçoit le modèle économétrique comme un outil de preuve et un outil de coordination, notamment en mettant en place en Norvège dès les années trente mais surtout après-guerre une relation étroite entre le Parlement, l’Institut de Statistiques et l’Institut d’</w:t>
      </w:r>
      <w:proofErr w:type="spellStart"/>
      <w:r w:rsidRPr="009024F7">
        <w:t>Economie</w:t>
      </w:r>
      <w:proofErr w:type="spellEnd"/>
      <w:r w:rsidRPr="009024F7">
        <w:t xml:space="preserve"> d’Oslo. Cette collaboration doit permettre de définir et mettre en place des politiques </w:t>
      </w:r>
      <w:proofErr w:type="spellStart"/>
      <w:r w:rsidRPr="009024F7">
        <w:t>contra-cycliques</w:t>
      </w:r>
      <w:proofErr w:type="spellEnd"/>
      <w:r w:rsidRPr="009024F7">
        <w:t>. Toutefois on observe une évolution nette de ces propositions théoriques et méthodologiques dès 1946 dans l’éditorial du premier numéro d’après-</w:t>
      </w:r>
      <w:r w:rsidRPr="009024F7">
        <w:lastRenderedPageBreak/>
        <w:t>guerre d’</w:t>
      </w:r>
      <w:proofErr w:type="spellStart"/>
      <w:r w:rsidRPr="009024F7">
        <w:rPr>
          <w:i/>
          <w:iCs/>
        </w:rPr>
        <w:t>Econometrica</w:t>
      </w:r>
      <w:proofErr w:type="spellEnd"/>
      <w:r w:rsidRPr="009024F7">
        <w:t>. Il assume très rapidement la dimension normative de son travail en appelant à la responsabilité sociale de l’économètre d’une part et au rôle d’une planification accompagnant les mécanismes de marché</w:t>
      </w:r>
      <w:r>
        <w:rPr>
          <w:rStyle w:val="Appelnotedebasdep"/>
        </w:rPr>
        <w:footnoteReference w:id="1"/>
      </w:r>
      <w:r w:rsidRPr="009024F7">
        <w:t xml:space="preserve">. Si l’expérience de la guerre -son expérience dans le camp de </w:t>
      </w:r>
      <w:proofErr w:type="spellStart"/>
      <w:r w:rsidRPr="009024F7">
        <w:t>Grini</w:t>
      </w:r>
      <w:proofErr w:type="spellEnd"/>
      <w:r w:rsidRPr="009024F7">
        <w:t xml:space="preserve">, et l’occupation allemande de la Norvège-semble être un accélérateur de cette évolution, mon hypothèse est que ses missions pour l’ONU participent beaucoup de cette évolution. En effet, il est nommé en </w:t>
      </w:r>
    </w:p>
    <w:p w14:paraId="74F86BEC" w14:textId="77777777" w:rsidR="00AE1FE7" w:rsidRPr="009024F7" w:rsidRDefault="00AE1FE7" w:rsidP="00AE1FE7">
      <w:pPr>
        <w:pStyle w:val="Paragraphedeliste"/>
        <w:numPr>
          <w:ilvl w:val="0"/>
          <w:numId w:val="25"/>
        </w:numPr>
        <w:rPr>
          <w:lang w:val="fr-FR"/>
        </w:rPr>
      </w:pPr>
      <w:r w:rsidRPr="009024F7">
        <w:rPr>
          <w:lang w:val="fr-FR"/>
        </w:rPr>
        <w:t xml:space="preserve">1947 :  Président de </w:t>
      </w:r>
      <w:proofErr w:type="gramStart"/>
      <w:r w:rsidRPr="009024F7">
        <w:rPr>
          <w:lang w:val="fr-FR"/>
        </w:rPr>
        <w:t>la  «</w:t>
      </w:r>
      <w:proofErr w:type="gramEnd"/>
      <w:r w:rsidRPr="009024F7">
        <w:rPr>
          <w:lang w:val="fr-FR"/>
        </w:rPr>
        <w:t> Commission pour l’</w:t>
      </w:r>
      <w:proofErr w:type="spellStart"/>
      <w:r w:rsidRPr="009024F7">
        <w:rPr>
          <w:lang w:val="fr-FR"/>
        </w:rPr>
        <w:t>Economie</w:t>
      </w:r>
      <w:proofErr w:type="spellEnd"/>
      <w:r w:rsidRPr="009024F7">
        <w:rPr>
          <w:lang w:val="fr-FR"/>
        </w:rPr>
        <w:t xml:space="preserve"> et l’Emploi » aux Nations Unies ;</w:t>
      </w:r>
    </w:p>
    <w:p w14:paraId="79513092" w14:textId="77777777" w:rsidR="00AE1FE7" w:rsidRPr="009024F7" w:rsidRDefault="00AE1FE7" w:rsidP="00AE1FE7">
      <w:pPr>
        <w:pStyle w:val="Paragraphedeliste"/>
        <w:numPr>
          <w:ilvl w:val="0"/>
          <w:numId w:val="25"/>
        </w:numPr>
        <w:rPr>
          <w:lang w:val="fr-FR"/>
        </w:rPr>
      </w:pPr>
      <w:r w:rsidRPr="009024F7">
        <w:rPr>
          <w:lang w:val="fr-FR"/>
        </w:rPr>
        <w:t xml:space="preserve">De 1954 à 1955 : conseiller en Inde et devient un ami personnel de Jawaharlal Nehru ; </w:t>
      </w:r>
    </w:p>
    <w:p w14:paraId="3AC14A59" w14:textId="77777777" w:rsidR="00AE1FE7" w:rsidRPr="009024F7" w:rsidRDefault="00AE1FE7" w:rsidP="00AE1FE7">
      <w:pPr>
        <w:pStyle w:val="Paragraphedeliste"/>
        <w:numPr>
          <w:ilvl w:val="0"/>
          <w:numId w:val="25"/>
        </w:numPr>
        <w:rPr>
          <w:lang w:val="fr-FR"/>
        </w:rPr>
      </w:pPr>
      <w:r w:rsidRPr="009024F7">
        <w:rPr>
          <w:lang w:val="fr-FR"/>
        </w:rPr>
        <w:t>Entre 1957-64 : conseiller du gouvernement égyptien et de la République Arabe (soit la réunion de la Syrie et de l’</w:t>
      </w:r>
      <w:proofErr w:type="spellStart"/>
      <w:r w:rsidRPr="009024F7">
        <w:rPr>
          <w:lang w:val="fr-FR"/>
        </w:rPr>
        <w:t>Egypte</w:t>
      </w:r>
      <w:proofErr w:type="spellEnd"/>
      <w:r w:rsidRPr="009024F7">
        <w:rPr>
          <w:lang w:val="fr-FR"/>
        </w:rPr>
        <w:t xml:space="preserve"> entre</w:t>
      </w:r>
      <w:r>
        <w:rPr>
          <w:lang w:val="fr-FR"/>
        </w:rPr>
        <w:t xml:space="preserve"> </w:t>
      </w:r>
      <w:r w:rsidRPr="009024F7">
        <w:rPr>
          <w:lang w:val="fr-FR"/>
        </w:rPr>
        <w:t xml:space="preserve">1957 </w:t>
      </w:r>
      <w:proofErr w:type="spellStart"/>
      <w:r w:rsidRPr="009024F7">
        <w:rPr>
          <w:cs/>
          <w:lang w:val="fr-FR" w:bidi="mr-IN"/>
        </w:rPr>
        <w:t>et</w:t>
      </w:r>
      <w:proofErr w:type="spellEnd"/>
      <w:r>
        <w:rPr>
          <w:rFonts w:hint="cs"/>
          <w:cs/>
          <w:lang w:val="fr-FR" w:bidi="mr-IN"/>
        </w:rPr>
        <w:t xml:space="preserve"> </w:t>
      </w:r>
      <w:r w:rsidRPr="009024F7">
        <w:rPr>
          <w:lang w:val="fr-FR"/>
        </w:rPr>
        <w:t>1960 sous Nasser)</w:t>
      </w:r>
    </w:p>
    <w:p w14:paraId="244E152C" w14:textId="77777777" w:rsidR="00AE1FE7" w:rsidRPr="009024F7" w:rsidRDefault="00AE1FE7" w:rsidP="00AE1FE7"/>
    <w:p w14:paraId="628EEE7B" w14:textId="77777777" w:rsidR="00AE1FE7" w:rsidRPr="009024F7" w:rsidRDefault="00AE1FE7" w:rsidP="00AE1FE7">
      <w:r w:rsidRPr="009024F7">
        <w:t xml:space="preserve">A la lecture, des lettres, des rapports de mission qu’il effectue, il apparaît qu’il esquisse : </w:t>
      </w:r>
    </w:p>
    <w:p w14:paraId="205FD90D" w14:textId="77777777" w:rsidR="00AE1FE7" w:rsidRPr="009024F7" w:rsidRDefault="00AE1FE7" w:rsidP="00AE1FE7">
      <w:pPr>
        <w:pStyle w:val="Paragraphedeliste"/>
        <w:numPr>
          <w:ilvl w:val="0"/>
          <w:numId w:val="24"/>
        </w:numPr>
        <w:rPr>
          <w:lang w:val="fr-FR"/>
        </w:rPr>
      </w:pPr>
      <w:r w:rsidRPr="009024F7">
        <w:rPr>
          <w:lang w:val="fr-FR"/>
        </w:rPr>
        <w:t>L’acceptation de la dimension normative de la politique économique ;</w:t>
      </w:r>
    </w:p>
    <w:p w14:paraId="18167E93" w14:textId="77777777" w:rsidR="00AE1FE7" w:rsidRPr="009024F7" w:rsidRDefault="00AE1FE7" w:rsidP="00AE1FE7">
      <w:pPr>
        <w:pStyle w:val="Paragraphedeliste"/>
        <w:numPr>
          <w:ilvl w:val="0"/>
          <w:numId w:val="24"/>
        </w:numPr>
        <w:rPr>
          <w:lang w:val="fr-FR"/>
        </w:rPr>
      </w:pPr>
      <w:r w:rsidRPr="009024F7">
        <w:rPr>
          <w:lang w:val="fr-FR"/>
        </w:rPr>
        <w:t xml:space="preserve">La nécessité d’orienter la modélisation économétrique vers une théorie de la croissance voire du développement ; </w:t>
      </w:r>
    </w:p>
    <w:p w14:paraId="32027F61" w14:textId="77777777" w:rsidR="00AE1FE7" w:rsidRPr="009024F7" w:rsidRDefault="00AE1FE7" w:rsidP="00AE1FE7">
      <w:pPr>
        <w:pStyle w:val="Paragraphedeliste"/>
        <w:numPr>
          <w:ilvl w:val="0"/>
          <w:numId w:val="24"/>
        </w:numPr>
        <w:rPr>
          <w:lang w:val="fr-FR"/>
        </w:rPr>
      </w:pPr>
      <w:r w:rsidRPr="009024F7">
        <w:rPr>
          <w:lang w:val="fr-FR"/>
        </w:rPr>
        <w:t xml:space="preserve">La nécessité de penser de nouveaux outils de coordination entre les institutions pour tenir compte des spécificités culturelles ; </w:t>
      </w:r>
    </w:p>
    <w:p w14:paraId="24DD8C00" w14:textId="77777777" w:rsidR="00AE1FE7" w:rsidRPr="009024F7" w:rsidRDefault="00AE1FE7" w:rsidP="00AE1FE7">
      <w:pPr>
        <w:pStyle w:val="Paragraphedeliste"/>
        <w:numPr>
          <w:ilvl w:val="0"/>
          <w:numId w:val="24"/>
        </w:numPr>
        <w:rPr>
          <w:lang w:val="fr-FR"/>
        </w:rPr>
      </w:pPr>
      <w:r w:rsidRPr="009024F7">
        <w:rPr>
          <w:lang w:val="fr-FR"/>
        </w:rPr>
        <w:t xml:space="preserve">La nécessité de penser la collecte de nouvelles données et de penser de nouvelles formes de collecte des données. </w:t>
      </w:r>
    </w:p>
    <w:p w14:paraId="625094B8" w14:textId="77777777" w:rsidR="00AE1FE7" w:rsidRPr="009024F7" w:rsidRDefault="00AE1FE7" w:rsidP="00AE1FE7">
      <w:pPr>
        <w:pStyle w:val="Paragraphedeliste"/>
        <w:numPr>
          <w:ilvl w:val="0"/>
          <w:numId w:val="24"/>
        </w:numPr>
        <w:rPr>
          <w:lang w:val="fr-FR"/>
        </w:rPr>
      </w:pPr>
      <w:r w:rsidRPr="009024F7">
        <w:rPr>
          <w:lang w:val="fr-FR"/>
        </w:rPr>
        <w:t xml:space="preserve">En étudiant finement ces missions, je fais l’hypothèse que l’on comprendrait mieux les positions prises lors de la conférence pontificale des sciences en 1963 sur la méthodologie des entretiens et de l’approche </w:t>
      </w:r>
      <w:proofErr w:type="spellStart"/>
      <w:r w:rsidRPr="009024F7">
        <w:rPr>
          <w:i/>
          <w:iCs/>
          <w:lang w:val="fr-FR"/>
        </w:rPr>
        <w:t>selection-implementation</w:t>
      </w:r>
      <w:proofErr w:type="spellEnd"/>
      <w:r w:rsidRPr="009024F7">
        <w:rPr>
          <w:lang w:val="fr-FR"/>
        </w:rPr>
        <w:t xml:space="preserve">. </w:t>
      </w:r>
    </w:p>
    <w:p w14:paraId="16493A03" w14:textId="77777777" w:rsidR="00AE1FE7" w:rsidRPr="009024F7" w:rsidRDefault="00AE1FE7" w:rsidP="00AE1FE7"/>
    <w:p w14:paraId="1243472E" w14:textId="77777777" w:rsidR="00AE1FE7" w:rsidRPr="009024F7" w:rsidRDefault="00AE1FE7" w:rsidP="00AE1FE7"/>
    <w:p w14:paraId="3A0E6B21" w14:textId="77777777" w:rsidR="00AE1FE7" w:rsidRPr="009024F7" w:rsidRDefault="00AE1FE7" w:rsidP="00AE1FE7"/>
    <w:p w14:paraId="5630AC66" w14:textId="77777777" w:rsidR="00AE1FE7" w:rsidRPr="009024F7" w:rsidRDefault="00AE1FE7" w:rsidP="00AE1FE7">
      <w:pPr>
        <w:pStyle w:val="Titre4"/>
      </w:pPr>
      <w:bookmarkStart w:id="15" w:name="_Toc135985123"/>
      <w:r w:rsidRPr="009024F7">
        <w:lastRenderedPageBreak/>
        <w:t xml:space="preserve">Contexte de la production des travaux sur le genre : le cas de Transportation </w:t>
      </w:r>
      <w:proofErr w:type="spellStart"/>
      <w:r w:rsidRPr="009024F7">
        <w:t>Studies</w:t>
      </w:r>
      <w:bookmarkEnd w:id="15"/>
      <w:proofErr w:type="spellEnd"/>
    </w:p>
    <w:p w14:paraId="2452B5F9" w14:textId="77777777" w:rsidR="00AE1FE7" w:rsidRPr="009024F7" w:rsidRDefault="00AE1FE7" w:rsidP="00AE1FE7"/>
    <w:p w14:paraId="141BE109" w14:textId="77777777" w:rsidR="00AE1FE7" w:rsidRPr="009024F7" w:rsidRDefault="00AE1FE7" w:rsidP="00AE1FE7">
      <w:r w:rsidRPr="009024F7">
        <w:t xml:space="preserve">Le projet du </w:t>
      </w:r>
      <w:proofErr w:type="spellStart"/>
      <w:r w:rsidRPr="00AD5DDE">
        <w:rPr>
          <w:i/>
          <w:iCs/>
        </w:rPr>
        <w:t>Witness</w:t>
      </w:r>
      <w:proofErr w:type="spellEnd"/>
      <w:r w:rsidRPr="00AD5DDE">
        <w:rPr>
          <w:i/>
          <w:iCs/>
        </w:rPr>
        <w:t xml:space="preserve"> Seminar</w:t>
      </w:r>
      <w:r w:rsidRPr="009024F7">
        <w:t xml:space="preserve"> s’intéresse ainsi au rôle des femmes dans le développement interdisciplinaire des théories et des études relatives au système de transport et de mobilité. </w:t>
      </w:r>
    </w:p>
    <w:p w14:paraId="0C94C601" w14:textId="77777777" w:rsidR="00AE1FE7" w:rsidRPr="009024F7" w:rsidRDefault="00AE1FE7" w:rsidP="00AE1FE7">
      <w:r w:rsidRPr="009024F7">
        <w:t xml:space="preserve">Le présent projet porte sur l’écriture de l’histoire de l’introduction et du développement de la question des femmes et du genre dans les études et théories relatives aux systèmes de transport et de mobilité. Ces théories analysent tant la demande de transport pour tous les modes de transport que l’exposition au risque, notamment au risque routier, aux questions de sûreté mais également aux conditions d’exercice des métiers liés au transport. </w:t>
      </w:r>
    </w:p>
    <w:p w14:paraId="427CBC86" w14:textId="77777777" w:rsidR="00AE1FE7" w:rsidRPr="009024F7" w:rsidRDefault="00AE1FE7" w:rsidP="00AE1FE7"/>
    <w:p w14:paraId="4659484E" w14:textId="77777777" w:rsidR="00AE1FE7" w:rsidRPr="009024F7" w:rsidRDefault="00AE1FE7" w:rsidP="00AE1FE7">
      <w:pPr>
        <w:rPr>
          <w:b/>
          <w:bCs/>
        </w:rPr>
      </w:pPr>
      <w:proofErr w:type="spellStart"/>
      <w:r w:rsidRPr="009024F7">
        <w:rPr>
          <w:b/>
          <w:bCs/>
          <w:i/>
          <w:iCs/>
        </w:rPr>
        <w:t>Witness</w:t>
      </w:r>
      <w:proofErr w:type="spellEnd"/>
      <w:r w:rsidRPr="009024F7">
        <w:rPr>
          <w:b/>
          <w:bCs/>
          <w:i/>
          <w:iCs/>
        </w:rPr>
        <w:t xml:space="preserve"> Seminar, </w:t>
      </w:r>
      <w:proofErr w:type="spellStart"/>
      <w:r w:rsidRPr="009024F7">
        <w:rPr>
          <w:b/>
          <w:bCs/>
          <w:i/>
          <w:iCs/>
        </w:rPr>
        <w:t>Women‘s</w:t>
      </w:r>
      <w:proofErr w:type="spellEnd"/>
      <w:r w:rsidRPr="009024F7">
        <w:rPr>
          <w:b/>
          <w:bCs/>
          <w:i/>
          <w:iCs/>
        </w:rPr>
        <w:t xml:space="preserve"> issues in Transportation</w:t>
      </w:r>
      <w:r w:rsidRPr="009024F7">
        <w:rPr>
          <w:b/>
          <w:bCs/>
        </w:rPr>
        <w:t xml:space="preserve"> (</w:t>
      </w:r>
      <w:proofErr w:type="spellStart"/>
      <w:r w:rsidRPr="009024F7">
        <w:rPr>
          <w:b/>
          <w:bCs/>
        </w:rPr>
        <w:t>WIiT</w:t>
      </w:r>
      <w:proofErr w:type="spellEnd"/>
      <w:r w:rsidRPr="009024F7">
        <w:rPr>
          <w:b/>
          <w:bCs/>
        </w:rPr>
        <w:t xml:space="preserve">) - Le séminaire des témoins. Femmes et Transport : une histoire complexe d'un champ </w:t>
      </w:r>
      <w:proofErr w:type="spellStart"/>
      <w:r w:rsidRPr="009024F7">
        <w:rPr>
          <w:b/>
          <w:bCs/>
        </w:rPr>
        <w:t>multi-disciplinaire</w:t>
      </w:r>
      <w:proofErr w:type="spellEnd"/>
      <w:r w:rsidRPr="009024F7">
        <w:rPr>
          <w:b/>
          <w:bCs/>
        </w:rPr>
        <w:t xml:space="preserve"> et </w:t>
      </w:r>
      <w:proofErr w:type="spellStart"/>
      <w:r w:rsidRPr="009024F7">
        <w:rPr>
          <w:b/>
          <w:bCs/>
        </w:rPr>
        <w:t>multi-partenaires</w:t>
      </w:r>
      <w:proofErr w:type="spellEnd"/>
    </w:p>
    <w:p w14:paraId="6A37BA31" w14:textId="77777777" w:rsidR="00AE1FE7" w:rsidRPr="009024F7" w:rsidRDefault="00AE1FE7" w:rsidP="00AE1FE7"/>
    <w:p w14:paraId="76EECC2E" w14:textId="77777777" w:rsidR="00AE1FE7" w:rsidRPr="009024F7" w:rsidRDefault="00AE1FE7" w:rsidP="00AE1FE7">
      <w:r w:rsidRPr="009024F7">
        <w:t xml:space="preserve">Le projet cherche à comprendre le déploiement de la question de la mobilité des femmes et ses conséquences sur 1/ l’analyse théorique, le développement de nouveaux outils méthodologiques mais également sur la collecte de données et 2/ la définition et la mise en place de politiques de transport au niveau des opérateurs, des décideurs publics locaux et nationaux et leur articulation à d’autres politiques publiques relatives à l’emploi, la santé et l’éducation. </w:t>
      </w:r>
    </w:p>
    <w:p w14:paraId="421BED82" w14:textId="77777777" w:rsidR="00AE1FE7" w:rsidRPr="009024F7" w:rsidRDefault="00AE1FE7" w:rsidP="00AE1FE7"/>
    <w:tbl>
      <w:tblPr>
        <w:tblStyle w:val="Grilledutableau"/>
        <w:tblW w:w="9923" w:type="dxa"/>
        <w:tblInd w:w="-147" w:type="dxa"/>
        <w:tblLook w:val="04A0" w:firstRow="1" w:lastRow="0" w:firstColumn="1" w:lastColumn="0" w:noHBand="0" w:noVBand="1"/>
      </w:tblPr>
      <w:tblGrid>
        <w:gridCol w:w="2269"/>
        <w:gridCol w:w="7654"/>
      </w:tblGrid>
      <w:tr w:rsidR="00AE1FE7" w:rsidRPr="009024F7" w14:paraId="4CE0D718" w14:textId="77777777" w:rsidTr="007F51BF">
        <w:tc>
          <w:tcPr>
            <w:tcW w:w="9923" w:type="dxa"/>
            <w:gridSpan w:val="2"/>
            <w:shd w:val="clear" w:color="auto" w:fill="D9D9D9" w:themeFill="background1" w:themeFillShade="D9"/>
          </w:tcPr>
          <w:p w14:paraId="4473642D" w14:textId="77777777" w:rsidR="00AE1FE7" w:rsidRPr="006423AC" w:rsidRDefault="00AE1FE7" w:rsidP="007F51BF">
            <w:pPr>
              <w:jc w:val="center"/>
              <w:rPr>
                <w:rFonts w:asciiTheme="minorHAnsi" w:hAnsiTheme="minorHAnsi" w:cstheme="minorHAnsi"/>
                <w:b/>
                <w:bCs/>
                <w:sz w:val="21"/>
                <w:szCs w:val="21"/>
              </w:rPr>
            </w:pPr>
            <w:r w:rsidRPr="006423AC">
              <w:rPr>
                <w:rFonts w:asciiTheme="minorHAnsi" w:hAnsiTheme="minorHAnsi" w:cstheme="minorHAnsi"/>
                <w:b/>
                <w:bCs/>
                <w:sz w:val="21"/>
                <w:szCs w:val="21"/>
              </w:rPr>
              <w:t>Women’s issues in Transportation (</w:t>
            </w:r>
            <w:proofErr w:type="spellStart"/>
            <w:r w:rsidRPr="006423AC">
              <w:rPr>
                <w:rFonts w:asciiTheme="minorHAnsi" w:hAnsiTheme="minorHAnsi" w:cstheme="minorHAnsi"/>
                <w:b/>
                <w:bCs/>
                <w:sz w:val="21"/>
                <w:szCs w:val="21"/>
              </w:rPr>
              <w:t>WIiT</w:t>
            </w:r>
            <w:proofErr w:type="spellEnd"/>
            <w:r w:rsidRPr="006423AC">
              <w:rPr>
                <w:rFonts w:asciiTheme="minorHAnsi" w:hAnsiTheme="minorHAnsi" w:cstheme="minorHAnsi"/>
                <w:b/>
                <w:bCs/>
                <w:sz w:val="21"/>
                <w:szCs w:val="21"/>
              </w:rPr>
              <w:t>)</w:t>
            </w:r>
          </w:p>
          <w:p w14:paraId="19D6E4EC" w14:textId="77777777" w:rsidR="00AE1FE7" w:rsidRPr="009024F7" w:rsidRDefault="00AE1FE7" w:rsidP="007F51BF">
            <w:pPr>
              <w:jc w:val="center"/>
              <w:rPr>
                <w:rFonts w:asciiTheme="minorHAnsi" w:hAnsiTheme="minorHAnsi" w:cstheme="minorHAnsi"/>
                <w:b/>
                <w:bCs/>
                <w:sz w:val="21"/>
                <w:szCs w:val="21"/>
                <w:lang w:val="fr-FR"/>
              </w:rPr>
            </w:pPr>
            <w:proofErr w:type="spellStart"/>
            <w:r w:rsidRPr="009024F7">
              <w:rPr>
                <w:rFonts w:asciiTheme="minorHAnsi" w:hAnsiTheme="minorHAnsi" w:cstheme="minorHAnsi"/>
                <w:b/>
                <w:bCs/>
                <w:sz w:val="21"/>
                <w:szCs w:val="21"/>
                <w:lang w:val="fr-FR"/>
              </w:rPr>
              <w:t>Witness</w:t>
            </w:r>
            <w:proofErr w:type="spellEnd"/>
            <w:r w:rsidRPr="009024F7">
              <w:rPr>
                <w:rFonts w:asciiTheme="minorHAnsi" w:hAnsiTheme="minorHAnsi" w:cstheme="minorHAnsi"/>
                <w:b/>
                <w:bCs/>
                <w:sz w:val="21"/>
                <w:szCs w:val="21"/>
                <w:lang w:val="fr-FR"/>
              </w:rPr>
              <w:t xml:space="preserve"> </w:t>
            </w:r>
            <w:proofErr w:type="spellStart"/>
            <w:r w:rsidRPr="009024F7">
              <w:rPr>
                <w:rFonts w:asciiTheme="minorHAnsi" w:hAnsiTheme="minorHAnsi" w:cstheme="minorHAnsi"/>
                <w:b/>
                <w:bCs/>
                <w:sz w:val="21"/>
                <w:szCs w:val="21"/>
                <w:lang w:val="fr-FR"/>
              </w:rPr>
              <w:t>seminar</w:t>
            </w:r>
            <w:proofErr w:type="spellEnd"/>
          </w:p>
          <w:p w14:paraId="6418EBA7" w14:textId="77777777" w:rsidR="00AE1FE7" w:rsidRPr="009024F7" w:rsidRDefault="00AE1FE7" w:rsidP="007F51BF">
            <w:pPr>
              <w:rPr>
                <w:rFonts w:asciiTheme="minorHAnsi" w:hAnsiTheme="minorHAnsi" w:cstheme="minorHAnsi"/>
                <w:b/>
                <w:bCs/>
                <w:sz w:val="21"/>
                <w:szCs w:val="21"/>
                <w:lang w:val="fr-FR"/>
              </w:rPr>
            </w:pPr>
          </w:p>
          <w:p w14:paraId="2B154F2B" w14:textId="77777777" w:rsidR="00AE1FE7" w:rsidRPr="009024F7" w:rsidRDefault="00AE1FE7" w:rsidP="007F51BF">
            <w:pPr>
              <w:jc w:val="cente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 xml:space="preserve">Femmes et Transport : une histoire complexe d'un champ </w:t>
            </w:r>
            <w:proofErr w:type="spellStart"/>
            <w:r w:rsidRPr="009024F7">
              <w:rPr>
                <w:rFonts w:asciiTheme="minorHAnsi" w:hAnsiTheme="minorHAnsi" w:cstheme="minorHAnsi"/>
                <w:b/>
                <w:bCs/>
                <w:sz w:val="21"/>
                <w:szCs w:val="21"/>
                <w:lang w:val="fr-FR"/>
              </w:rPr>
              <w:t>multi-disciplinaire</w:t>
            </w:r>
            <w:proofErr w:type="spellEnd"/>
            <w:r w:rsidRPr="009024F7">
              <w:rPr>
                <w:rFonts w:asciiTheme="minorHAnsi" w:hAnsiTheme="minorHAnsi" w:cstheme="minorHAnsi"/>
                <w:b/>
                <w:bCs/>
                <w:sz w:val="21"/>
                <w:szCs w:val="21"/>
                <w:lang w:val="fr-FR"/>
              </w:rPr>
              <w:t xml:space="preserve"> et </w:t>
            </w:r>
            <w:proofErr w:type="spellStart"/>
            <w:r w:rsidRPr="009024F7">
              <w:rPr>
                <w:rFonts w:asciiTheme="minorHAnsi" w:hAnsiTheme="minorHAnsi" w:cstheme="minorHAnsi"/>
                <w:b/>
                <w:bCs/>
                <w:sz w:val="21"/>
                <w:szCs w:val="21"/>
                <w:lang w:val="fr-FR"/>
              </w:rPr>
              <w:t>multi-partenaires</w:t>
            </w:r>
            <w:proofErr w:type="spellEnd"/>
          </w:p>
          <w:p w14:paraId="6B8AF4DE" w14:textId="77777777" w:rsidR="00AE1FE7" w:rsidRPr="009024F7" w:rsidRDefault="00AE1FE7" w:rsidP="007F51BF">
            <w:pPr>
              <w:jc w:val="cente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Le séminaire des témoins</w:t>
            </w:r>
          </w:p>
        </w:tc>
      </w:tr>
      <w:tr w:rsidR="00AE1FE7" w:rsidRPr="009024F7" w14:paraId="5795129F" w14:textId="77777777" w:rsidTr="007F51BF">
        <w:tc>
          <w:tcPr>
            <w:tcW w:w="2269" w:type="dxa"/>
          </w:tcPr>
          <w:p w14:paraId="68A883AA" w14:textId="77777777" w:rsidR="00AE1FE7" w:rsidRPr="009024F7" w:rsidRDefault="00AE1FE7" w:rsidP="007F51BF">
            <w:pPr>
              <w:rPr>
                <w:rFonts w:asciiTheme="minorHAnsi" w:hAnsiTheme="minorHAnsi" w:cstheme="minorHAnsi"/>
                <w:b/>
                <w:bCs/>
                <w:sz w:val="21"/>
                <w:szCs w:val="21"/>
                <w:lang w:val="fr-FR"/>
              </w:rPr>
            </w:pPr>
          </w:p>
          <w:p w14:paraId="23D009B2" w14:textId="77777777" w:rsidR="00AE1FE7" w:rsidRPr="009024F7" w:rsidRDefault="00AE1FE7" w:rsidP="007F51BF">
            <w:pP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 xml:space="preserve">Présentation du projet </w:t>
            </w:r>
          </w:p>
          <w:p w14:paraId="7F10AB95" w14:textId="77777777" w:rsidR="00AE1FE7" w:rsidRPr="009024F7" w:rsidRDefault="00AE1FE7" w:rsidP="007F51BF">
            <w:pPr>
              <w:rPr>
                <w:rFonts w:asciiTheme="minorHAnsi" w:hAnsiTheme="minorHAnsi" w:cstheme="minorHAnsi"/>
                <w:b/>
                <w:bCs/>
                <w:sz w:val="21"/>
                <w:szCs w:val="21"/>
                <w:lang w:val="fr-FR"/>
              </w:rPr>
            </w:pPr>
          </w:p>
        </w:tc>
        <w:tc>
          <w:tcPr>
            <w:tcW w:w="7654" w:type="dxa"/>
          </w:tcPr>
          <w:p w14:paraId="3D935CA1"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Le présent projet porte sur l’écriture de l’histoire de l’introduction et du développement de la question des femmes et du genre dans les études et théories relatives aux systèmes de transport et de mobilité. Ces théories analysent tant la demande de transport pour tous les modes de transport que l’exposition au risque, notamment au risque routier, aux questions de sûreté mais également aux conditions d’exercice des métiers liés au transport. </w:t>
            </w:r>
          </w:p>
          <w:p w14:paraId="59555CBC"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lastRenderedPageBreak/>
              <w:t xml:space="preserve">Le projet cherche à comprendre le déploiement de la question de la mobilité des femmes et ses conséquences sur 1/ l’analyse théorique, le développement de nouveaux outils méthodologiques mais également sur la collecte de données et 2/ la définition et la mise en place de politiques de transport au niveau des opérateurs, des décideurs publics locaux et nationaux et leur articulation à d’autres politiques publiques relatives à l’emploi, la santé et l’éducation. Les premiers travaux, académiques mais également opérationnels, où la question des besoins et des spécificités des déplacements féminins </w:t>
            </w:r>
            <w:proofErr w:type="gramStart"/>
            <w:r w:rsidRPr="009024F7">
              <w:rPr>
                <w:rFonts w:asciiTheme="minorHAnsi" w:hAnsiTheme="minorHAnsi" w:cstheme="minorHAnsi"/>
                <w:sz w:val="21"/>
                <w:szCs w:val="21"/>
                <w:lang w:val="fr-FR"/>
              </w:rPr>
              <w:t>apparaissent</w:t>
            </w:r>
            <w:proofErr w:type="gramEnd"/>
            <w:r w:rsidRPr="009024F7">
              <w:rPr>
                <w:rFonts w:asciiTheme="minorHAnsi" w:hAnsiTheme="minorHAnsi" w:cstheme="minorHAnsi"/>
                <w:sz w:val="21"/>
                <w:szCs w:val="21"/>
                <w:lang w:val="fr-FR"/>
              </w:rPr>
              <w:t xml:space="preserve"> dans la seconde moitié des années 1970. Ces travaux se concentrent sur deux questions : celle de la mobilité (type de déplacement, budget-distance, budget-temps, choix modal, motif à destination) des femmes et celle de leur exposition au risque routier (l’exposition au risque ainsi que la fréquence et la gravité des accidents diffèrent grandement entre les hommes et les femmes quel que soit le contexte géographique et institutionnel). </w:t>
            </w:r>
          </w:p>
          <w:p w14:paraId="3AD386BE"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Ce projet cherche à retracer sur cette histoire en partant de plusieurs hypothèses. </w:t>
            </w:r>
          </w:p>
          <w:p w14:paraId="5FE4F6D2"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La première hypothèse de ce travail est que l’introduction de la question des femmes dans le champ du transport serait la résultante d’un contexte particulier, celui des années 1970. En effet deux évènements obligent à reconsidérer le tout automobile et l’approche en termes de flux sur les réseaux.  D’une part les chocs pétroliers rendent l’énergie fossile onéreuse et impactent fortement la mobilité, et d’autre part le pic de mortalité routière de 1972 que tous les pays occidentaux, notamment ont connu. Les tenants de la </w:t>
            </w:r>
            <w:r w:rsidRPr="009024F7">
              <w:rPr>
                <w:rFonts w:asciiTheme="minorHAnsi" w:hAnsiTheme="minorHAnsi" w:cstheme="minorHAnsi"/>
                <w:i/>
                <w:sz w:val="21"/>
                <w:szCs w:val="21"/>
                <w:lang w:val="fr-FR"/>
              </w:rPr>
              <w:t xml:space="preserve">time </w:t>
            </w:r>
            <w:proofErr w:type="spellStart"/>
            <w:r w:rsidRPr="009024F7">
              <w:rPr>
                <w:rFonts w:asciiTheme="minorHAnsi" w:hAnsiTheme="minorHAnsi" w:cstheme="minorHAnsi"/>
                <w:i/>
                <w:sz w:val="21"/>
                <w:szCs w:val="21"/>
                <w:lang w:val="fr-FR"/>
              </w:rPr>
              <w:t>geography</w:t>
            </w:r>
            <w:proofErr w:type="spellEnd"/>
            <w:r w:rsidRPr="009024F7">
              <w:rPr>
                <w:rFonts w:asciiTheme="minorHAnsi" w:hAnsiTheme="minorHAnsi" w:cstheme="minorHAnsi"/>
                <w:i/>
                <w:sz w:val="21"/>
                <w:szCs w:val="21"/>
                <w:lang w:val="fr-FR"/>
              </w:rPr>
              <w:t xml:space="preserve"> </w:t>
            </w:r>
            <w:r w:rsidRPr="009024F7">
              <w:rPr>
                <w:rFonts w:asciiTheme="minorHAnsi" w:hAnsiTheme="minorHAnsi" w:cstheme="minorHAnsi"/>
                <w:sz w:val="21"/>
                <w:szCs w:val="21"/>
                <w:lang w:val="fr-FR"/>
              </w:rPr>
              <w:t xml:space="preserve">et les urbanistes ont remis au cœur de l’analyse la mobilité en s’écartant de l’approche purement centré sur le calcul d’optimum de réseau. Parallèlement, les autorités publiques, mais également les compagnies d’assurance, demandent aux chercheurs de comprendre les mécanismes qui causent les accidents et de faire de proposition pour réduire la mortalité routière. Les analyses se concentrent dès lors sur la différentiation des usagers de la route en termes démographiques, sociologiques et économiques. </w:t>
            </w:r>
          </w:p>
          <w:p w14:paraId="6DDDC149"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La deuxième hypothèse de ce travail est que celles et ceux qui ont porté les travaux sur femmes et transport ont affichés d’emblée la nécessité d’une approche </w:t>
            </w:r>
            <w:proofErr w:type="spellStart"/>
            <w:r w:rsidRPr="009024F7">
              <w:rPr>
                <w:rFonts w:asciiTheme="minorHAnsi" w:hAnsiTheme="minorHAnsi" w:cstheme="minorHAnsi"/>
                <w:sz w:val="21"/>
                <w:szCs w:val="21"/>
                <w:lang w:val="fr-FR"/>
              </w:rPr>
              <w:t>multi-disciplinaire</w:t>
            </w:r>
            <w:proofErr w:type="spellEnd"/>
            <w:r w:rsidRPr="009024F7">
              <w:rPr>
                <w:rFonts w:asciiTheme="minorHAnsi" w:hAnsiTheme="minorHAnsi" w:cstheme="minorHAnsi"/>
                <w:sz w:val="21"/>
                <w:szCs w:val="21"/>
                <w:lang w:val="fr-FR"/>
              </w:rPr>
              <w:t>, dépassement les cloisonnements disciplinaires mais également entre les acteurs et les opérateurs des systèmes de transport.</w:t>
            </w:r>
          </w:p>
          <w:p w14:paraId="6F4CF60B"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La troisième hypothèse est que le déploiement intellectuel qui se noue autour des questions de la femme dans les systèmes de transport est indissociable de la création </w:t>
            </w:r>
            <w:r w:rsidRPr="009024F7">
              <w:rPr>
                <w:rFonts w:asciiTheme="minorHAnsi" w:hAnsiTheme="minorHAnsi" w:cstheme="minorHAnsi"/>
                <w:sz w:val="21"/>
                <w:szCs w:val="21"/>
                <w:lang w:val="fr-FR"/>
              </w:rPr>
              <w:lastRenderedPageBreak/>
              <w:t>du comité AME 20 technique en 1978 « </w:t>
            </w:r>
            <w:proofErr w:type="spellStart"/>
            <w:r w:rsidRPr="009024F7">
              <w:rPr>
                <w:rFonts w:asciiTheme="minorHAnsi" w:hAnsiTheme="minorHAnsi" w:cstheme="minorHAnsi"/>
                <w:sz w:val="21"/>
                <w:szCs w:val="21"/>
                <w:lang w:val="fr-FR"/>
              </w:rPr>
              <w:t>Women’s</w:t>
            </w:r>
            <w:proofErr w:type="spellEnd"/>
            <w:r w:rsidRPr="009024F7">
              <w:rPr>
                <w:rFonts w:asciiTheme="minorHAnsi" w:hAnsiTheme="minorHAnsi" w:cstheme="minorHAnsi"/>
                <w:sz w:val="21"/>
                <w:szCs w:val="21"/>
                <w:lang w:val="fr-FR"/>
              </w:rPr>
              <w:t xml:space="preserve"> Issues in Transport » au </w:t>
            </w:r>
            <w:r w:rsidRPr="009024F7">
              <w:rPr>
                <w:rFonts w:asciiTheme="minorHAnsi" w:hAnsiTheme="minorHAnsi" w:cstheme="minorHAnsi"/>
                <w:i/>
                <w:iCs/>
                <w:sz w:val="21"/>
                <w:szCs w:val="21"/>
                <w:lang w:val="fr-FR"/>
              </w:rPr>
              <w:t xml:space="preserve">Transport </w:t>
            </w:r>
            <w:proofErr w:type="spellStart"/>
            <w:r w:rsidRPr="009024F7">
              <w:rPr>
                <w:rFonts w:asciiTheme="minorHAnsi" w:hAnsiTheme="minorHAnsi" w:cstheme="minorHAnsi"/>
                <w:i/>
                <w:iCs/>
                <w:sz w:val="21"/>
                <w:szCs w:val="21"/>
                <w:lang w:val="fr-FR"/>
              </w:rPr>
              <w:t>Research</w:t>
            </w:r>
            <w:proofErr w:type="spellEnd"/>
            <w:r w:rsidRPr="009024F7">
              <w:rPr>
                <w:rFonts w:asciiTheme="minorHAnsi" w:hAnsiTheme="minorHAnsi" w:cstheme="minorHAnsi"/>
                <w:i/>
                <w:iCs/>
                <w:sz w:val="21"/>
                <w:szCs w:val="21"/>
                <w:lang w:val="fr-FR"/>
              </w:rPr>
              <w:t xml:space="preserve"> </w:t>
            </w:r>
            <w:proofErr w:type="spellStart"/>
            <w:r w:rsidRPr="009024F7">
              <w:rPr>
                <w:rFonts w:asciiTheme="minorHAnsi" w:hAnsiTheme="minorHAnsi" w:cstheme="minorHAnsi"/>
                <w:i/>
                <w:iCs/>
                <w:sz w:val="21"/>
                <w:szCs w:val="21"/>
                <w:lang w:val="fr-FR"/>
              </w:rPr>
              <w:t>Board</w:t>
            </w:r>
            <w:proofErr w:type="spellEnd"/>
            <w:r w:rsidRPr="009024F7">
              <w:rPr>
                <w:rFonts w:asciiTheme="minorHAnsi" w:hAnsiTheme="minorHAnsi" w:cstheme="minorHAnsi"/>
                <w:sz w:val="21"/>
                <w:szCs w:val="21"/>
                <w:lang w:val="fr-FR"/>
              </w:rPr>
              <w:t xml:space="preserve"> de l’académie des sciences américaines. Ce comité AME 20 sera le fer de lance de la recherche mais également du changement des politiques au niveau des Etats-Unis mais également au niveau international. </w:t>
            </w:r>
          </w:p>
          <w:p w14:paraId="7687ECD1" w14:textId="77777777" w:rsidR="00AE1FE7" w:rsidRPr="009024F7" w:rsidRDefault="00AE1FE7" w:rsidP="007F51BF">
            <w:pPr>
              <w:rPr>
                <w:rFonts w:asciiTheme="minorHAnsi" w:hAnsiTheme="minorHAnsi" w:cstheme="minorHAnsi"/>
                <w:sz w:val="21"/>
                <w:szCs w:val="21"/>
                <w:lang w:val="fr-FR"/>
              </w:rPr>
            </w:pPr>
          </w:p>
        </w:tc>
      </w:tr>
      <w:tr w:rsidR="00AE1FE7" w:rsidRPr="009024F7" w14:paraId="194485A5" w14:textId="77777777" w:rsidTr="007F51BF">
        <w:tc>
          <w:tcPr>
            <w:tcW w:w="2269" w:type="dxa"/>
          </w:tcPr>
          <w:p w14:paraId="0CF851FB" w14:textId="77777777" w:rsidR="00AE1FE7" w:rsidRPr="009024F7" w:rsidRDefault="00AE1FE7" w:rsidP="007F51BF">
            <w:pPr>
              <w:rPr>
                <w:rFonts w:asciiTheme="minorHAnsi" w:hAnsiTheme="minorHAnsi" w:cstheme="minorHAnsi"/>
                <w:b/>
                <w:bCs/>
                <w:sz w:val="21"/>
                <w:szCs w:val="21"/>
                <w:lang w:val="fr-FR"/>
              </w:rPr>
            </w:pPr>
          </w:p>
          <w:p w14:paraId="2D6DB319" w14:textId="77777777" w:rsidR="00AE1FE7" w:rsidRPr="009024F7" w:rsidRDefault="00AE1FE7" w:rsidP="007F51BF">
            <w:pP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 xml:space="preserve">Méthodologie </w:t>
            </w:r>
          </w:p>
        </w:tc>
        <w:tc>
          <w:tcPr>
            <w:tcW w:w="7654" w:type="dxa"/>
          </w:tcPr>
          <w:p w14:paraId="647C804D"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La méthodologie développée pour ce projet repose sur un croisement entre l’histoire des idées, la sociologie des sciences, l’histoire des contextes </w:t>
            </w:r>
            <w:proofErr w:type="spellStart"/>
            <w:r w:rsidRPr="009024F7">
              <w:rPr>
                <w:rFonts w:asciiTheme="minorHAnsi" w:hAnsiTheme="minorHAnsi" w:cstheme="minorHAnsi"/>
                <w:sz w:val="21"/>
                <w:szCs w:val="21"/>
                <w:lang w:val="fr-FR"/>
              </w:rPr>
              <w:t>géo-politiques</w:t>
            </w:r>
            <w:proofErr w:type="spellEnd"/>
            <w:r w:rsidRPr="009024F7">
              <w:rPr>
                <w:rFonts w:asciiTheme="minorHAnsi" w:hAnsiTheme="minorHAnsi" w:cstheme="minorHAnsi"/>
                <w:sz w:val="21"/>
                <w:szCs w:val="21"/>
                <w:lang w:val="fr-FR"/>
              </w:rPr>
              <w:t xml:space="preserve"> et institutionnels et la philosophie des sciences et du genre. </w:t>
            </w:r>
            <w:proofErr w:type="spellStart"/>
            <w:r w:rsidRPr="009024F7">
              <w:rPr>
                <w:rFonts w:asciiTheme="minorHAnsi" w:hAnsiTheme="minorHAnsi" w:cstheme="minorHAnsi"/>
                <w:sz w:val="21"/>
                <w:szCs w:val="21"/>
                <w:lang w:val="fr-FR"/>
              </w:rPr>
              <w:t>Ecrire</w:t>
            </w:r>
            <w:proofErr w:type="spellEnd"/>
            <w:r w:rsidRPr="009024F7">
              <w:rPr>
                <w:rFonts w:asciiTheme="minorHAnsi" w:hAnsiTheme="minorHAnsi" w:cstheme="minorHAnsi"/>
                <w:sz w:val="21"/>
                <w:szCs w:val="21"/>
                <w:lang w:val="fr-FR"/>
              </w:rPr>
              <w:t xml:space="preserve"> cette histoire mobilise différents outils : un travail d’archives, l’analyse des productions académiques, notamment les actes des 6 conférences, mais également sur l’organisation d’un séminaire des témoins qui ont fondé le comité AME 20 technique du TRB. Le séminaire des « témoins » permettra de tester les hypothèses émises ci-dessus à partir de l’étude des actes des conférences du comité AME 20 « </w:t>
            </w:r>
            <w:proofErr w:type="spellStart"/>
            <w:r w:rsidRPr="009024F7">
              <w:rPr>
                <w:rFonts w:asciiTheme="minorHAnsi" w:hAnsiTheme="minorHAnsi" w:cstheme="minorHAnsi"/>
                <w:i/>
                <w:sz w:val="21"/>
                <w:szCs w:val="21"/>
                <w:lang w:val="fr-FR"/>
              </w:rPr>
              <w:t>Women’s</w:t>
            </w:r>
            <w:proofErr w:type="spellEnd"/>
            <w:r w:rsidRPr="009024F7">
              <w:rPr>
                <w:rFonts w:asciiTheme="minorHAnsi" w:hAnsiTheme="minorHAnsi" w:cstheme="minorHAnsi"/>
                <w:i/>
                <w:sz w:val="21"/>
                <w:szCs w:val="21"/>
                <w:lang w:val="fr-FR"/>
              </w:rPr>
              <w:t xml:space="preserve"> Issues in </w:t>
            </w:r>
            <w:proofErr w:type="gramStart"/>
            <w:r w:rsidRPr="009024F7">
              <w:rPr>
                <w:rFonts w:asciiTheme="minorHAnsi" w:hAnsiTheme="minorHAnsi" w:cstheme="minorHAnsi"/>
                <w:i/>
                <w:sz w:val="21"/>
                <w:szCs w:val="21"/>
                <w:lang w:val="fr-FR"/>
              </w:rPr>
              <w:t>Transportation</w:t>
            </w:r>
            <w:r w:rsidRPr="009024F7">
              <w:rPr>
                <w:rFonts w:asciiTheme="minorHAnsi" w:hAnsiTheme="minorHAnsi" w:cstheme="minorHAnsi"/>
                <w:sz w:val="21"/>
                <w:szCs w:val="21"/>
                <w:lang w:val="fr-FR"/>
              </w:rPr>
              <w:t>»</w:t>
            </w:r>
            <w:proofErr w:type="gramEnd"/>
            <w:r w:rsidRPr="009024F7">
              <w:rPr>
                <w:rFonts w:asciiTheme="minorHAnsi" w:hAnsiTheme="minorHAnsi" w:cstheme="minorHAnsi"/>
                <w:sz w:val="21"/>
                <w:szCs w:val="21"/>
                <w:lang w:val="fr-FR"/>
              </w:rPr>
              <w:t xml:space="preserve">, des articles publiés depuis 40 ans. Les participants ont été sélectionné selon le fait qu’ils aient été membres fondateurs ou membres du comité AME 20 technique et d’autres comité AME 20s techniques du TRB mais ayant inclus la perspective des femmes et du genre dans leur groupe de travail. </w:t>
            </w:r>
          </w:p>
          <w:p w14:paraId="1752E8FC"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Le séminaire des témoins est un procédé mis en place par la </w:t>
            </w:r>
            <w:r w:rsidRPr="009024F7">
              <w:rPr>
                <w:rFonts w:asciiTheme="minorHAnsi" w:hAnsiTheme="minorHAnsi" w:cstheme="minorHAnsi"/>
                <w:i/>
                <w:sz w:val="21"/>
                <w:szCs w:val="21"/>
                <w:lang w:val="fr-FR"/>
              </w:rPr>
              <w:t xml:space="preserve">London </w:t>
            </w:r>
            <w:proofErr w:type="spellStart"/>
            <w:r w:rsidRPr="009024F7">
              <w:rPr>
                <w:rFonts w:asciiTheme="minorHAnsi" w:hAnsiTheme="minorHAnsi" w:cstheme="minorHAnsi"/>
                <w:i/>
                <w:sz w:val="21"/>
                <w:szCs w:val="21"/>
                <w:lang w:val="fr-FR"/>
              </w:rPr>
              <w:t>School</w:t>
            </w:r>
            <w:proofErr w:type="spellEnd"/>
            <w:r w:rsidRPr="009024F7">
              <w:rPr>
                <w:rFonts w:asciiTheme="minorHAnsi" w:hAnsiTheme="minorHAnsi" w:cstheme="minorHAnsi"/>
                <w:sz w:val="21"/>
                <w:szCs w:val="21"/>
                <w:lang w:val="fr-FR"/>
              </w:rPr>
              <w:t xml:space="preserve"> notamment pour l’histoire de la médecine mais également pour la science politique. L’idée est de confronter la mémoire des participants clés à un événement ou à l’émergence d’une discipline ou d’une thématique à la lecture que pourrait fournir une seule analyse des archives (articles académiques, littérature grise, correspondance, presse).</w:t>
            </w:r>
          </w:p>
          <w:p w14:paraId="62C0CB4F" w14:textId="77777777" w:rsidR="00AE1FE7" w:rsidRPr="009024F7" w:rsidRDefault="00AE1FE7" w:rsidP="007F51BF">
            <w:pPr>
              <w:rPr>
                <w:rFonts w:asciiTheme="minorHAnsi" w:hAnsiTheme="minorHAnsi" w:cstheme="minorHAnsi"/>
                <w:sz w:val="21"/>
                <w:szCs w:val="21"/>
                <w:lang w:val="fr-FR"/>
              </w:rPr>
            </w:pPr>
          </w:p>
        </w:tc>
      </w:tr>
      <w:tr w:rsidR="00AE1FE7" w:rsidRPr="009024F7" w14:paraId="492CA550" w14:textId="77777777" w:rsidTr="007F51BF">
        <w:tc>
          <w:tcPr>
            <w:tcW w:w="2269" w:type="dxa"/>
          </w:tcPr>
          <w:p w14:paraId="74C7CCA7" w14:textId="77777777" w:rsidR="00AE1FE7" w:rsidRPr="009024F7" w:rsidRDefault="00AE1FE7" w:rsidP="007F51BF">
            <w:pPr>
              <w:rPr>
                <w:rFonts w:asciiTheme="minorHAnsi" w:hAnsiTheme="minorHAnsi" w:cstheme="minorHAnsi"/>
                <w:sz w:val="21"/>
                <w:szCs w:val="21"/>
                <w:lang w:val="fr-FR"/>
              </w:rPr>
            </w:pPr>
          </w:p>
          <w:p w14:paraId="300307F9" w14:textId="77777777" w:rsidR="00AE1FE7" w:rsidRPr="009024F7" w:rsidRDefault="00AE1FE7" w:rsidP="007F51BF">
            <w:pP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Calendrier </w:t>
            </w:r>
          </w:p>
          <w:p w14:paraId="7F55A51C" w14:textId="77777777" w:rsidR="00AE1FE7" w:rsidRPr="009024F7" w:rsidRDefault="00AE1FE7" w:rsidP="007F51BF">
            <w:pPr>
              <w:rPr>
                <w:rFonts w:asciiTheme="minorHAnsi" w:hAnsiTheme="minorHAnsi" w:cstheme="minorHAnsi"/>
                <w:sz w:val="21"/>
                <w:szCs w:val="21"/>
                <w:lang w:val="fr-FR"/>
              </w:rPr>
            </w:pPr>
          </w:p>
        </w:tc>
        <w:tc>
          <w:tcPr>
            <w:tcW w:w="7654" w:type="dxa"/>
          </w:tcPr>
          <w:p w14:paraId="13AC1238"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Le séminaire des témoins a été organisé en janvier 2023 à l’issue </w:t>
            </w:r>
            <w:r w:rsidRPr="009024F7">
              <w:rPr>
                <w:rFonts w:asciiTheme="minorHAnsi" w:hAnsiTheme="minorHAnsi" w:cstheme="minorHAnsi"/>
                <w:i/>
                <w:sz w:val="21"/>
                <w:szCs w:val="21"/>
                <w:lang w:val="fr-FR"/>
              </w:rPr>
              <w:t xml:space="preserve">TRB </w:t>
            </w:r>
            <w:proofErr w:type="spellStart"/>
            <w:r w:rsidRPr="009024F7">
              <w:rPr>
                <w:rFonts w:asciiTheme="minorHAnsi" w:hAnsiTheme="minorHAnsi" w:cstheme="minorHAnsi"/>
                <w:i/>
                <w:sz w:val="21"/>
                <w:szCs w:val="21"/>
                <w:lang w:val="fr-FR"/>
              </w:rPr>
              <w:t>Annual</w:t>
            </w:r>
            <w:proofErr w:type="spellEnd"/>
            <w:r w:rsidRPr="009024F7">
              <w:rPr>
                <w:rFonts w:asciiTheme="minorHAnsi" w:hAnsiTheme="minorHAnsi" w:cstheme="minorHAnsi"/>
                <w:i/>
                <w:sz w:val="21"/>
                <w:szCs w:val="21"/>
                <w:lang w:val="fr-FR"/>
              </w:rPr>
              <w:t xml:space="preserve"> Meeting</w:t>
            </w:r>
            <w:r w:rsidRPr="009024F7">
              <w:rPr>
                <w:rFonts w:asciiTheme="minorHAnsi" w:hAnsiTheme="minorHAnsi" w:cstheme="minorHAnsi"/>
                <w:sz w:val="21"/>
                <w:szCs w:val="21"/>
                <w:lang w:val="fr-FR"/>
              </w:rPr>
              <w:t xml:space="preserve"> à Washington DC. La grille des questions a été préparée de juin 2022 à Décembre 2022.</w:t>
            </w:r>
          </w:p>
          <w:p w14:paraId="4B43A950"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Modérateur et animateur : Zachary </w:t>
            </w:r>
            <w:proofErr w:type="spellStart"/>
            <w:r w:rsidRPr="009024F7">
              <w:rPr>
                <w:rFonts w:asciiTheme="minorHAnsi" w:hAnsiTheme="minorHAnsi" w:cstheme="minorHAnsi"/>
                <w:sz w:val="21"/>
                <w:szCs w:val="21"/>
                <w:lang w:val="fr-FR"/>
              </w:rPr>
              <w:t>Schrag</w:t>
            </w:r>
            <w:proofErr w:type="spellEnd"/>
            <w:r w:rsidRPr="009024F7">
              <w:rPr>
                <w:rFonts w:asciiTheme="minorHAnsi" w:hAnsiTheme="minorHAnsi" w:cstheme="minorHAnsi"/>
                <w:sz w:val="21"/>
                <w:szCs w:val="21"/>
                <w:lang w:val="fr-FR"/>
              </w:rPr>
              <w:t xml:space="preserve">, </w:t>
            </w:r>
            <w:proofErr w:type="spellStart"/>
            <w:r w:rsidRPr="009024F7">
              <w:rPr>
                <w:rFonts w:asciiTheme="minorHAnsi" w:hAnsiTheme="minorHAnsi" w:cstheme="minorHAnsi"/>
                <w:sz w:val="21"/>
                <w:szCs w:val="21"/>
                <w:lang w:val="fr-FR"/>
              </w:rPr>
              <w:t>University</w:t>
            </w:r>
            <w:proofErr w:type="spellEnd"/>
            <w:r w:rsidRPr="009024F7">
              <w:rPr>
                <w:rFonts w:asciiTheme="minorHAnsi" w:hAnsiTheme="minorHAnsi" w:cstheme="minorHAnsi"/>
                <w:sz w:val="21"/>
                <w:szCs w:val="21"/>
                <w:lang w:val="fr-FR"/>
              </w:rPr>
              <w:t xml:space="preserve"> of George Mason, spécialiste de l’histoire orale et du transport public aux Etats-Unis</w:t>
            </w:r>
          </w:p>
          <w:p w14:paraId="7DC33A06"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Une retranscription et une analyse des échanges ayant eu lieu pendant le séminaire des témoins est menées sur 2023.</w:t>
            </w:r>
          </w:p>
          <w:p w14:paraId="459601D3"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Des entretiens individuels sont conduits depuis janvier 2023 avec les témoins pour approfondir certaines questions soulevées pendant le séminaire.</w:t>
            </w:r>
          </w:p>
          <w:p w14:paraId="26D0C90E"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lastRenderedPageBreak/>
              <w:t xml:space="preserve">Une restitution sera donnée lors d’un « workshop » au </w:t>
            </w:r>
            <w:r w:rsidRPr="009024F7">
              <w:rPr>
                <w:rFonts w:asciiTheme="minorHAnsi" w:hAnsiTheme="minorHAnsi" w:cstheme="minorHAnsi"/>
                <w:i/>
                <w:sz w:val="21"/>
                <w:szCs w:val="21"/>
                <w:lang w:val="fr-FR"/>
              </w:rPr>
              <w:t xml:space="preserve">2024 TRB </w:t>
            </w:r>
            <w:proofErr w:type="spellStart"/>
            <w:r w:rsidRPr="009024F7">
              <w:rPr>
                <w:rFonts w:asciiTheme="minorHAnsi" w:hAnsiTheme="minorHAnsi" w:cstheme="minorHAnsi"/>
                <w:i/>
                <w:sz w:val="21"/>
                <w:szCs w:val="21"/>
                <w:lang w:val="fr-FR"/>
              </w:rPr>
              <w:t>Annual</w:t>
            </w:r>
            <w:proofErr w:type="spellEnd"/>
            <w:r w:rsidRPr="009024F7">
              <w:rPr>
                <w:rFonts w:asciiTheme="minorHAnsi" w:hAnsiTheme="minorHAnsi" w:cstheme="minorHAnsi"/>
                <w:i/>
                <w:sz w:val="21"/>
                <w:szCs w:val="21"/>
                <w:lang w:val="fr-FR"/>
              </w:rPr>
              <w:t xml:space="preserve"> Meeting et à la 7 </w:t>
            </w:r>
            <w:proofErr w:type="spellStart"/>
            <w:r w:rsidRPr="009024F7">
              <w:rPr>
                <w:rFonts w:asciiTheme="minorHAnsi" w:hAnsiTheme="minorHAnsi" w:cstheme="minorHAnsi"/>
                <w:i/>
                <w:sz w:val="21"/>
                <w:szCs w:val="21"/>
                <w:lang w:val="fr-FR"/>
              </w:rPr>
              <w:t>ème</w:t>
            </w:r>
            <w:proofErr w:type="spellEnd"/>
            <w:r w:rsidRPr="009024F7">
              <w:rPr>
                <w:rFonts w:asciiTheme="minorHAnsi" w:hAnsiTheme="minorHAnsi" w:cstheme="minorHAnsi"/>
                <w:i/>
                <w:sz w:val="21"/>
                <w:szCs w:val="21"/>
                <w:lang w:val="fr-FR"/>
              </w:rPr>
              <w:t xml:space="preserve"> conférence TRB </w:t>
            </w:r>
            <w:proofErr w:type="spellStart"/>
            <w:r w:rsidRPr="009024F7">
              <w:rPr>
                <w:rFonts w:asciiTheme="minorHAnsi" w:hAnsiTheme="minorHAnsi" w:cstheme="minorHAnsi"/>
                <w:i/>
                <w:sz w:val="21"/>
                <w:szCs w:val="21"/>
                <w:lang w:val="fr-FR"/>
              </w:rPr>
              <w:t>Gender</w:t>
            </w:r>
            <w:proofErr w:type="spellEnd"/>
            <w:r w:rsidRPr="009024F7">
              <w:rPr>
                <w:rFonts w:asciiTheme="minorHAnsi" w:hAnsiTheme="minorHAnsi" w:cstheme="minorHAnsi"/>
                <w:i/>
                <w:sz w:val="21"/>
                <w:szCs w:val="21"/>
                <w:lang w:val="fr-FR"/>
              </w:rPr>
              <w:t xml:space="preserve"> and </w:t>
            </w:r>
            <w:proofErr w:type="spellStart"/>
            <w:r w:rsidRPr="009024F7">
              <w:rPr>
                <w:rFonts w:asciiTheme="minorHAnsi" w:hAnsiTheme="minorHAnsi" w:cstheme="minorHAnsi"/>
                <w:i/>
                <w:sz w:val="21"/>
                <w:szCs w:val="21"/>
                <w:lang w:val="fr-FR"/>
              </w:rPr>
              <w:t>Women’s</w:t>
            </w:r>
            <w:proofErr w:type="spellEnd"/>
            <w:r w:rsidRPr="009024F7">
              <w:rPr>
                <w:rFonts w:asciiTheme="minorHAnsi" w:hAnsiTheme="minorHAnsi" w:cstheme="minorHAnsi"/>
                <w:i/>
                <w:sz w:val="21"/>
                <w:szCs w:val="21"/>
                <w:lang w:val="fr-FR"/>
              </w:rPr>
              <w:t xml:space="preserve"> issues in Transportation en Septembre 2024. </w:t>
            </w:r>
          </w:p>
          <w:p w14:paraId="32BDE9EA"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Deux séminaires de travail en 2024 sont prévus pour la publication d’un ouvrage : un en janvier au TRB et un en septembre à Paris. </w:t>
            </w:r>
          </w:p>
          <w:p w14:paraId="3AC388F4" w14:textId="77777777" w:rsidR="00AE1FE7" w:rsidRPr="009024F7" w:rsidRDefault="00AE1FE7" w:rsidP="007F51BF">
            <w:pPr>
              <w:rPr>
                <w:rFonts w:asciiTheme="minorHAnsi" w:hAnsiTheme="minorHAnsi" w:cstheme="minorHAnsi"/>
                <w:sz w:val="21"/>
                <w:szCs w:val="21"/>
                <w:lang w:val="fr-FR"/>
              </w:rPr>
            </w:pPr>
          </w:p>
          <w:p w14:paraId="7A69D566" w14:textId="77777777" w:rsidR="00AE1FE7" w:rsidRPr="009024F7" w:rsidRDefault="00AE1FE7" w:rsidP="007F51BF">
            <w:pPr>
              <w:rPr>
                <w:rFonts w:asciiTheme="minorHAnsi" w:hAnsiTheme="minorHAnsi" w:cstheme="minorHAnsi"/>
                <w:sz w:val="21"/>
                <w:szCs w:val="21"/>
                <w:lang w:val="fr-FR"/>
              </w:rPr>
            </w:pPr>
          </w:p>
        </w:tc>
      </w:tr>
      <w:tr w:rsidR="00AE1FE7" w:rsidRPr="009024F7" w14:paraId="5972EAE3" w14:textId="77777777" w:rsidTr="007F51BF">
        <w:tc>
          <w:tcPr>
            <w:tcW w:w="2269" w:type="dxa"/>
          </w:tcPr>
          <w:p w14:paraId="50CEC042" w14:textId="77777777" w:rsidR="00AE1FE7" w:rsidRPr="009024F7" w:rsidRDefault="00AE1FE7" w:rsidP="007F51BF">
            <w:pPr>
              <w:rPr>
                <w:rFonts w:asciiTheme="minorHAnsi" w:hAnsiTheme="minorHAnsi" w:cstheme="minorHAnsi"/>
                <w:sz w:val="21"/>
                <w:szCs w:val="21"/>
                <w:lang w:val="fr-FR"/>
              </w:rPr>
            </w:pPr>
          </w:p>
          <w:p w14:paraId="26B287C8" w14:textId="77777777" w:rsidR="00AE1FE7" w:rsidRPr="009024F7" w:rsidRDefault="00AE1FE7" w:rsidP="007F51BF">
            <w:pP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Livrables </w:t>
            </w:r>
          </w:p>
          <w:p w14:paraId="2A0FDB66" w14:textId="77777777" w:rsidR="00AE1FE7" w:rsidRPr="009024F7" w:rsidRDefault="00AE1FE7" w:rsidP="007F51BF">
            <w:pPr>
              <w:rPr>
                <w:rFonts w:asciiTheme="minorHAnsi" w:hAnsiTheme="minorHAnsi" w:cstheme="minorHAnsi"/>
                <w:sz w:val="21"/>
                <w:szCs w:val="21"/>
                <w:lang w:val="fr-FR"/>
              </w:rPr>
            </w:pPr>
          </w:p>
        </w:tc>
        <w:tc>
          <w:tcPr>
            <w:tcW w:w="7654" w:type="dxa"/>
          </w:tcPr>
          <w:p w14:paraId="3D60A66E"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Un ouvrage sera publié en 2024 (ou début 2025) sur cette histoire des femmes et transport et des articles sur des points précis. Cet ouvrage contiendra </w:t>
            </w:r>
          </w:p>
          <w:p w14:paraId="3FDDA3A7"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Une restitution et une analyse du séminaire des témoins</w:t>
            </w:r>
          </w:p>
          <w:p w14:paraId="34DC0167"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Des articles d’histoire de la pensée sur les thèmes de la mobilité, de la sécurité, de la sûreté, de l’environnement, et de l’emploi.</w:t>
            </w:r>
          </w:p>
          <w:p w14:paraId="772EAE0C"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Des articles sur la représentation des femmes dans les transports dans différents arts de la photographie à la littérature en passant par la publicité et le cinéma.</w:t>
            </w:r>
          </w:p>
          <w:p w14:paraId="54D7F633"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Une exposition qui pourra circuler dans les universités françaises et américaines.</w:t>
            </w:r>
          </w:p>
          <w:p w14:paraId="7C0CD578"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Des publications de vulgarisation en français et en anglais.</w:t>
            </w:r>
          </w:p>
          <w:p w14:paraId="13665FB9" w14:textId="77777777" w:rsidR="00AE1FE7" w:rsidRPr="009024F7" w:rsidRDefault="00AE1FE7" w:rsidP="007F51BF">
            <w:pPr>
              <w:rPr>
                <w:rFonts w:asciiTheme="minorHAnsi" w:hAnsiTheme="minorHAnsi" w:cstheme="minorHAnsi"/>
                <w:sz w:val="21"/>
                <w:szCs w:val="21"/>
                <w:lang w:val="fr-FR"/>
              </w:rPr>
            </w:pPr>
          </w:p>
        </w:tc>
      </w:tr>
      <w:tr w:rsidR="00AE1FE7" w:rsidRPr="009024F7" w14:paraId="73B98A5A" w14:textId="77777777" w:rsidTr="007F51BF">
        <w:tc>
          <w:tcPr>
            <w:tcW w:w="2269" w:type="dxa"/>
          </w:tcPr>
          <w:p w14:paraId="28A9E686" w14:textId="77777777" w:rsidR="00AE1FE7" w:rsidRPr="009024F7" w:rsidRDefault="00AE1FE7" w:rsidP="007F51BF">
            <w:pPr>
              <w:rPr>
                <w:rFonts w:asciiTheme="minorHAnsi" w:hAnsiTheme="minorHAnsi" w:cstheme="minorHAnsi"/>
                <w:sz w:val="21"/>
                <w:szCs w:val="21"/>
                <w:lang w:val="fr-FR"/>
              </w:rPr>
            </w:pPr>
          </w:p>
          <w:p w14:paraId="18FD7747" w14:textId="77777777" w:rsidR="00AE1FE7" w:rsidRPr="009024F7" w:rsidRDefault="00AE1FE7" w:rsidP="007F51BF">
            <w:pPr>
              <w:rPr>
                <w:rFonts w:asciiTheme="minorHAnsi" w:hAnsiTheme="minorHAnsi" w:cstheme="minorHAnsi"/>
                <w:b/>
                <w:bCs/>
                <w:sz w:val="21"/>
                <w:szCs w:val="21"/>
                <w:lang w:val="fr-FR"/>
              </w:rPr>
            </w:pPr>
            <w:r w:rsidRPr="009024F7">
              <w:rPr>
                <w:rFonts w:asciiTheme="minorHAnsi" w:hAnsiTheme="minorHAnsi" w:cstheme="minorHAnsi"/>
                <w:b/>
                <w:bCs/>
                <w:sz w:val="21"/>
                <w:szCs w:val="21"/>
                <w:lang w:val="fr-FR"/>
              </w:rPr>
              <w:t>Effets attendus </w:t>
            </w:r>
          </w:p>
          <w:p w14:paraId="4ED5950A" w14:textId="77777777" w:rsidR="00AE1FE7" w:rsidRPr="009024F7" w:rsidRDefault="00AE1FE7" w:rsidP="007F51BF">
            <w:pPr>
              <w:rPr>
                <w:rFonts w:asciiTheme="minorHAnsi" w:hAnsiTheme="minorHAnsi" w:cstheme="minorHAnsi"/>
                <w:sz w:val="21"/>
                <w:szCs w:val="21"/>
                <w:lang w:val="fr-FR"/>
              </w:rPr>
            </w:pPr>
          </w:p>
        </w:tc>
        <w:tc>
          <w:tcPr>
            <w:tcW w:w="7654" w:type="dxa"/>
          </w:tcPr>
          <w:p w14:paraId="72C38DF3" w14:textId="77777777" w:rsidR="00AE1FE7" w:rsidRPr="009024F7" w:rsidRDefault="00AE1FE7" w:rsidP="007F51BF">
            <w:pPr>
              <w:rPr>
                <w:rFonts w:asciiTheme="minorHAnsi" w:hAnsiTheme="minorHAnsi" w:cstheme="minorHAnsi"/>
                <w:sz w:val="21"/>
                <w:szCs w:val="21"/>
                <w:lang w:val="fr-FR"/>
              </w:rPr>
            </w:pPr>
          </w:p>
          <w:p w14:paraId="5329A401"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Sur le plan académique : une mise en lumière de l’histoire du genre dans le champ du transport, une mise en lumière du caractère </w:t>
            </w:r>
            <w:proofErr w:type="spellStart"/>
            <w:r w:rsidRPr="009024F7">
              <w:rPr>
                <w:rFonts w:asciiTheme="minorHAnsi" w:hAnsiTheme="minorHAnsi" w:cstheme="minorHAnsi"/>
                <w:sz w:val="21"/>
                <w:szCs w:val="21"/>
                <w:lang w:val="fr-FR"/>
              </w:rPr>
              <w:t>multi-disciplinaire</w:t>
            </w:r>
            <w:proofErr w:type="spellEnd"/>
            <w:r w:rsidRPr="009024F7">
              <w:rPr>
                <w:rFonts w:asciiTheme="minorHAnsi" w:hAnsiTheme="minorHAnsi" w:cstheme="minorHAnsi"/>
                <w:sz w:val="21"/>
                <w:szCs w:val="21"/>
                <w:lang w:val="fr-FR"/>
              </w:rPr>
              <w:t xml:space="preserve"> et international de la recherche et des politiques relatives au transport et à la mobilité.</w:t>
            </w:r>
          </w:p>
          <w:p w14:paraId="7F859699" w14:textId="77777777" w:rsidR="00AE1FE7" w:rsidRPr="009024F7" w:rsidRDefault="00AE1FE7" w:rsidP="007F51BF">
            <w:pPr>
              <w:rPr>
                <w:rFonts w:asciiTheme="minorHAnsi" w:hAnsiTheme="minorHAnsi" w:cstheme="minorHAnsi"/>
                <w:sz w:val="21"/>
                <w:szCs w:val="21"/>
                <w:lang w:val="fr-FR"/>
              </w:rPr>
            </w:pPr>
            <w:r w:rsidRPr="009024F7">
              <w:rPr>
                <w:rFonts w:asciiTheme="minorHAnsi" w:hAnsiTheme="minorHAnsi" w:cstheme="minorHAnsi"/>
                <w:sz w:val="21"/>
                <w:szCs w:val="21"/>
                <w:lang w:val="fr-FR"/>
              </w:rPr>
              <w:t xml:space="preserve">Sur le plan des politiques publiques : montrer qu’une société inclusive et équitable ne peut se construire sans 1/ penser le transport comme le lieu et le moment de l’articulation des différents aspects des politiques publiques (santé, éducation, urbanisme, culture, </w:t>
            </w:r>
            <w:r w:rsidRPr="009024F7">
              <w:rPr>
                <w:rFonts w:asciiTheme="minorHAnsi" w:hAnsiTheme="minorHAnsi" w:cstheme="minorHAnsi"/>
                <w:i/>
                <w:sz w:val="21"/>
                <w:szCs w:val="21"/>
                <w:lang w:val="fr-FR"/>
              </w:rPr>
              <w:t>etc.</w:t>
            </w:r>
            <w:r w:rsidRPr="009024F7">
              <w:rPr>
                <w:rFonts w:asciiTheme="minorHAnsi" w:hAnsiTheme="minorHAnsi" w:cstheme="minorHAnsi"/>
                <w:sz w:val="21"/>
                <w:szCs w:val="21"/>
                <w:lang w:val="fr-FR"/>
              </w:rPr>
              <w:t>) et 2/ penser la place des femmes dans l’espace et les conditions de leur mobilité et de l’accessibilité au service.</w:t>
            </w:r>
          </w:p>
          <w:p w14:paraId="42EF5C6D" w14:textId="77777777" w:rsidR="00AE1FE7" w:rsidRPr="009024F7" w:rsidRDefault="00AE1FE7" w:rsidP="007F51BF">
            <w:pPr>
              <w:rPr>
                <w:rFonts w:asciiTheme="minorHAnsi" w:hAnsiTheme="minorHAnsi" w:cstheme="minorHAnsi"/>
                <w:sz w:val="21"/>
                <w:szCs w:val="21"/>
                <w:lang w:val="fr-FR"/>
              </w:rPr>
            </w:pPr>
          </w:p>
        </w:tc>
      </w:tr>
    </w:tbl>
    <w:p w14:paraId="2FFD86D9" w14:textId="77777777" w:rsidR="00AE1FE7" w:rsidRPr="009024F7" w:rsidRDefault="00AE1FE7" w:rsidP="00AE1FE7"/>
    <w:p w14:paraId="2C2AF8E4" w14:textId="77777777" w:rsidR="00AE1FE7" w:rsidRPr="009024F7" w:rsidRDefault="00AE1FE7" w:rsidP="00AE1FE7"/>
    <w:p w14:paraId="079B164D" w14:textId="77777777" w:rsidR="00AE1FE7" w:rsidRPr="009024F7" w:rsidRDefault="00AE1FE7" w:rsidP="00AE1FE7"/>
    <w:p w14:paraId="63B348C9" w14:textId="77777777" w:rsidR="00AE1FE7" w:rsidRPr="009024F7" w:rsidRDefault="00AE1FE7" w:rsidP="00AE1FE7">
      <w:pPr>
        <w:pStyle w:val="Titre3"/>
      </w:pPr>
      <w:bookmarkStart w:id="16" w:name="_Toc135985124"/>
      <w:r w:rsidRPr="009024F7">
        <w:lastRenderedPageBreak/>
        <w:t>b) Approche réflexive appliquée au transport : une approche historique et épistémologique pour penser l’</w:t>
      </w:r>
      <w:proofErr w:type="spellStart"/>
      <w:r w:rsidRPr="009024F7">
        <w:t>inter-disciplinarité</w:t>
      </w:r>
      <w:bookmarkEnd w:id="16"/>
      <w:proofErr w:type="spellEnd"/>
      <w:r w:rsidRPr="009024F7">
        <w:t xml:space="preserve"> </w:t>
      </w:r>
    </w:p>
    <w:p w14:paraId="6FFC256D" w14:textId="77777777" w:rsidR="00AE1FE7" w:rsidRPr="009024F7" w:rsidRDefault="00AE1FE7" w:rsidP="00AE1FE7"/>
    <w:p w14:paraId="3734C1B5" w14:textId="77777777" w:rsidR="00AE1FE7" w:rsidRPr="009024F7" w:rsidRDefault="00AE1FE7" w:rsidP="00AE1FE7">
      <w:pPr>
        <w:spacing w:after="240"/>
      </w:pPr>
      <w:r w:rsidRPr="009024F7">
        <w:tab/>
        <w:t xml:space="preserve">Il s’agit de comprendre les conditions analytiques, politiques et épistémologiques, dans lesquelles émergent et évoluent les questions relatives à la mobilité durable et inclusive. Ce regard historique vise à saisir le contexte de production des savoirs d’une part et à comprendre la complexité des outils théoriques et analytiques mobilisés notamment pour aborder les facteurs d’insécurité routière et les liens entre sécurité, mobilité et territoires d’autre part. Un premier résultat de ces recherches est l’article sur la contribution de l’économiste Mc </w:t>
      </w:r>
      <w:proofErr w:type="spellStart"/>
      <w:r w:rsidRPr="009024F7">
        <w:t>Fadden</w:t>
      </w:r>
      <w:proofErr w:type="spellEnd"/>
      <w:r w:rsidRPr="009024F7">
        <w:rPr>
          <w:rStyle w:val="Appelnotedebasdep"/>
        </w:rPr>
        <w:footnoteReference w:id="2"/>
      </w:r>
      <w:r w:rsidRPr="009024F7">
        <w:t xml:space="preserve"> en 1974 qui a permis d’introduire une analyse économique fine dans le modèle « Quatre </w:t>
      </w:r>
      <w:proofErr w:type="spellStart"/>
      <w:r w:rsidRPr="009024F7">
        <w:t>Etapes</w:t>
      </w:r>
      <w:proofErr w:type="spellEnd"/>
      <w:r w:rsidRPr="009024F7">
        <w:t xml:space="preserve"> » élaboré et développé par les ingénieurs pour estimer la demande de transport terrestre (Dupont-Kieffer et al, 2021). </w:t>
      </w:r>
    </w:p>
    <w:p w14:paraId="7DF80103" w14:textId="77777777" w:rsidR="00AE1FE7" w:rsidRPr="009024F7" w:rsidRDefault="00AE1FE7" w:rsidP="00AE1FE7">
      <w:pPr>
        <w:spacing w:after="240"/>
      </w:pPr>
      <w:r w:rsidRPr="009024F7">
        <w:t xml:space="preserve">Cette démarche réflexive- historique et épistémologique- analyse les dimensions normatives et épistémologiques sur la construction des savoirs sur la mobilité durable et le risque routier. Le point d’entrée est l’histoire analytique des modèles de transport, et les modèles de risque routier, puis l’histoire des liens entre modèles du risque routier et politiques de sécurité routière Cette dernière étant assez vaste, le choix est fait de prendre comme points d’entrée  d’une part la question du genre, et d’autre part la question du rapport humain/ machine car elles permettent d’interroger directement le cadre épistémologique et les outils mobilisés par les acteurs de la recherche en accidentologie. </w:t>
      </w:r>
    </w:p>
    <w:p w14:paraId="2E4BBC23" w14:textId="77777777" w:rsidR="00AE1FE7" w:rsidRPr="009024F7" w:rsidRDefault="00AE1FE7" w:rsidP="00AE1FE7">
      <w:pPr>
        <w:spacing w:after="240"/>
      </w:pPr>
      <w:r w:rsidRPr="009024F7">
        <w:t xml:space="preserve">Ainsi, mes recherches sur les mesures de la mobilité durable et inclusive sont inscrites dans une réflexion plus large sur l’émergence et les validations socio-politique et heuristique des besoins : quel est le processus qui permet de faire reconnaître les besoins spécifiques d’une catégorie particulière de la population auprès des responsables des politiques des transports et de la ville ? Quelles sont les normes des acteurs, notamment celles guidant leur définition d’un transport « juste et sûr » ? Ce choix de normes a des conséquences directes sur le mode d’évaluation des </w:t>
      </w:r>
      <w:r w:rsidRPr="009024F7">
        <w:lastRenderedPageBreak/>
        <w:t>projets de transport et de mobilité, et sur les priorités données à la politique des transports, de sécurité routière et à la politique de la ville. Une réflexion sur les normes et les représentations a été publié dans un numéro spécial de Classiques Garnier publié en 2021 sur les « Révolutions à Bicyclettes » : les représentations associées au vélo et à la voiture sont analysées à travers le regard que portent les écrivains français de la Seconde Guerre Mondiale sur le vélo, associé à la figure du résistant, et sur la voiture, associée à celle de l’occupant et du collaborateur</w:t>
      </w:r>
      <w:r w:rsidRPr="009024F7">
        <w:rPr>
          <w:rStyle w:val="Appelnotedebasdep"/>
        </w:rPr>
        <w:footnoteReference w:id="3"/>
      </w:r>
      <w:r w:rsidRPr="009024F7">
        <w:t xml:space="preserve">. </w:t>
      </w:r>
    </w:p>
    <w:p w14:paraId="2A7D61DC" w14:textId="77777777" w:rsidR="00AE1FE7" w:rsidRPr="009024F7" w:rsidRDefault="00AE1FE7" w:rsidP="00AE1FE7">
      <w:r w:rsidRPr="009024F7">
        <w:t>Cet axe propose d’aborder les notions de mobilité et de vulnérabilité dans la pensée économique. Le concept de mobilité, qui relève de façon générale des théories de la migration, se trouve entre la migration considérée au prisme des théories néoclassiques, d’une part, et, la migration considérée comme un droit, de l’autre. Les travaux d’Amartya Sen permettent de faire le lien entre les deux approches. Du point de vue du développement humain et de l’approche par les capabilités, la mobilité peut se comprendre selon l’influence du développement sur la capabilité des personnes à migrer. Ainsi la mobilité est-elle perçue en fonction des aspirations et des capabilités des personnes à se déplacer quel que soit l’échelle géographique : locale, régionale ou internationale. Nous soulignerons, l’articulation entre mobilité et vulnérabilité avec une approche interdisciplinaire, regroupant non seulement l’histoire de la pensée, l’histoire des idées, l’économie publique, mais aussi la sociologie, la démographie et l’étude du genre. La vulnérabilité économique doit être traitée conjointement avec la vulnérabilité juridique, politique ou sociale.</w:t>
      </w:r>
    </w:p>
    <w:p w14:paraId="271FF1EA" w14:textId="77777777" w:rsidR="00AE1FE7" w:rsidRPr="009024F7" w:rsidRDefault="00AE1FE7" w:rsidP="00AE1FE7">
      <w:pPr>
        <w:rPr>
          <w:u w:val="single"/>
        </w:rPr>
      </w:pPr>
    </w:p>
    <w:p w14:paraId="0F90724E" w14:textId="77777777" w:rsidR="00AE1FE7" w:rsidRPr="009024F7" w:rsidRDefault="00AE1FE7" w:rsidP="00AE1FE7">
      <w:r w:rsidRPr="009024F7">
        <w:rPr>
          <w:u w:val="single"/>
        </w:rPr>
        <w:t>Projet spécifique</w:t>
      </w:r>
      <w:r>
        <w:rPr>
          <w:u w:val="single"/>
        </w:rPr>
        <w:t xml:space="preserve"> prévu pour les 4 prochaines années </w:t>
      </w:r>
      <w:r w:rsidRPr="009024F7">
        <w:rPr>
          <w:u w:val="single"/>
        </w:rPr>
        <w:t>:</w:t>
      </w:r>
      <w:r w:rsidRPr="009024F7">
        <w:t xml:space="preserve"> le Projet Mobilité et Vulnérabilité.</w:t>
      </w:r>
    </w:p>
    <w:p w14:paraId="337DDB13" w14:textId="77777777" w:rsidR="00AE1FE7" w:rsidRPr="009024F7" w:rsidRDefault="00AE1FE7" w:rsidP="00AE1FE7">
      <w:r w:rsidRPr="009024F7">
        <w:t xml:space="preserve">La notion de vulnérabilité est souvent mobilisée dans différents champs théoriques et thématiques- le genre, les migrations, le transport, l’économie du développement, l’économie urbaine, la sociologie des territoires enclavés, etc. Toutefois, il nous est apparu que ce terme de « vulnérabilité » ne recouvrait pas les mêmes situations et ne mobilisait pas les mêmes critères selon les disciplines et les questions de recherche thématiques. Nous cherchons à tracer l’histoire du contenu de ce concept en le rapportant à des disciplines différentes (sociologie, économie, </w:t>
      </w:r>
      <w:r w:rsidRPr="009024F7">
        <w:lastRenderedPageBreak/>
        <w:t xml:space="preserve">géographie, droit, histoire, histoire de l’art) pour en saisir la construction et la portée. Cette investigation permettra </w:t>
      </w:r>
    </w:p>
    <w:p w14:paraId="7E4A3F57" w14:textId="77777777" w:rsidR="00AE1FE7" w:rsidRPr="009024F7" w:rsidRDefault="00AE1FE7" w:rsidP="00AE1FE7">
      <w:r w:rsidRPr="009024F7">
        <w:t xml:space="preserve">Nous avons choisi de prendre un angle d’attaque qui est celui du croisement des concepts de vulnérabilité et de migration en tant que mobilité au sens large (migration d’un pays à l’autre, d’une région à l’autre, permanente ou temporaire) et au sens restreint (migration pendulaire, déplacement long domicile travail, tourisme d’affaires). </w:t>
      </w:r>
    </w:p>
    <w:p w14:paraId="016CEBD6" w14:textId="77777777" w:rsidR="00AE1FE7" w:rsidRPr="009024F7" w:rsidRDefault="00AE1FE7" w:rsidP="00AE1FE7">
      <w:r w:rsidRPr="009024F7">
        <w:t>Ainsi, la vulnérabilité des femmes migrantes pour le travail peut être analysée en croisant l’approche par les capabilités avec les études du genre et les études en transport, ce qui permet d’articuler les différentes dimensions de la vulnérabilité (économique, juridique, politique, sociale).</w:t>
      </w:r>
    </w:p>
    <w:p w14:paraId="4AA034B4" w14:textId="77777777" w:rsidR="00AE1FE7" w:rsidRPr="009024F7" w:rsidRDefault="00AE1FE7" w:rsidP="00AE1FE7"/>
    <w:p w14:paraId="7F12AD90" w14:textId="77777777" w:rsidR="00AE1FE7" w:rsidRPr="009024F7" w:rsidRDefault="00AE1FE7" w:rsidP="00AE1FE7">
      <w:pPr>
        <w:pStyle w:val="Titre3"/>
      </w:pPr>
      <w:bookmarkStart w:id="17" w:name="_Toc135985125"/>
      <w:r w:rsidRPr="009024F7">
        <w:rPr>
          <w:bCs/>
        </w:rPr>
        <w:t xml:space="preserve">c) </w:t>
      </w:r>
      <w:proofErr w:type="spellStart"/>
      <w:r w:rsidRPr="009024F7">
        <w:rPr>
          <w:bCs/>
        </w:rPr>
        <w:t>Economie</w:t>
      </w:r>
      <w:proofErr w:type="spellEnd"/>
      <w:r w:rsidRPr="009024F7">
        <w:rPr>
          <w:bCs/>
        </w:rPr>
        <w:t xml:space="preserve"> appliquée :  analyser les </w:t>
      </w:r>
      <w:r w:rsidRPr="009024F7">
        <w:t>rapports en mobilité, externalités du transport et territoires sous l’angle de différents cadres philosophiques de justice sociale.</w:t>
      </w:r>
      <w:bookmarkEnd w:id="17"/>
    </w:p>
    <w:p w14:paraId="0A996042" w14:textId="77777777" w:rsidR="00AE1FE7" w:rsidRPr="009024F7" w:rsidRDefault="00AE1FE7" w:rsidP="00AE1FE7"/>
    <w:p w14:paraId="390E69AB" w14:textId="77777777" w:rsidR="00AE1FE7" w:rsidRPr="009024F7" w:rsidRDefault="00AE1FE7" w:rsidP="00AE1FE7">
      <w:pPr>
        <w:spacing w:after="240"/>
        <w:rPr>
          <w:bCs/>
        </w:rPr>
      </w:pPr>
      <w:r w:rsidRPr="009024F7">
        <w:rPr>
          <w:bCs/>
        </w:rPr>
        <w:t xml:space="preserve">Ma recherche consiste à identifier les variables économiques déterminantes et structurantes -au niveau micro et au niveau macro- de cette interaction entre mobilité et externalités de la mobilité et du transport.  Il s’agit en premier lieu de comprendre comment les différentes disciplines de l’économie à la sociologie en passant par la philosophie et l’ingénierie définissent respectivement le concept de vulnérabilité. Ensuite, ma recherche consiste à comprendre pourquoi les économistes des transports ont disjoint de la vulnérabilité économique et celle au risque routier. La vulnérabilité au risque routier a porté fait l’objet d’une mesure fondée sur une approche économétrique </w:t>
      </w:r>
      <w:r w:rsidRPr="009024F7">
        <w:t>de la mobilité et de ses déterminants</w:t>
      </w:r>
      <w:r w:rsidRPr="009024F7">
        <w:rPr>
          <w:bCs/>
        </w:rPr>
        <w:t xml:space="preserve"> dès les années 1970. Bien que portée par des économistes, l’analyse du</w:t>
      </w:r>
      <w:r w:rsidRPr="009024F7">
        <w:t xml:space="preserve"> contexte de l’accident s’est déployée autour de plusieurs approches disciplinaires et plusieurs cadres de mesure. </w:t>
      </w:r>
    </w:p>
    <w:p w14:paraId="78F8869B" w14:textId="77777777" w:rsidR="00AE1FE7" w:rsidRPr="009024F7" w:rsidRDefault="00AE1FE7" w:rsidP="00AE1FE7">
      <w:pPr>
        <w:spacing w:after="240"/>
        <w:rPr>
          <w:bCs/>
        </w:rPr>
      </w:pPr>
      <w:r w:rsidRPr="009024F7">
        <w:lastRenderedPageBreak/>
        <w:t xml:space="preserve"> Ainsi, dans le prolongement des pistes de recherche ouvertes par le modèle TAG RIM </w:t>
      </w:r>
      <w:r w:rsidRPr="009024F7">
        <w:rPr>
          <w:rStyle w:val="Appelnotedebasdep"/>
        </w:rPr>
        <w:footnoteReference w:id="4"/>
      </w:r>
      <w:r w:rsidRPr="009024F7">
        <w:t xml:space="preserve">et des travaux de Sylvain </w:t>
      </w:r>
      <w:proofErr w:type="spellStart"/>
      <w:r w:rsidRPr="009024F7">
        <w:t>Lassarre</w:t>
      </w:r>
      <w:proofErr w:type="spellEnd"/>
      <w:r w:rsidRPr="009024F7">
        <w:rPr>
          <w:rStyle w:val="Appelnotedebasdep"/>
        </w:rPr>
        <w:footnoteReference w:id="5"/>
      </w:r>
      <w:r w:rsidRPr="009024F7">
        <w:t>, je tente de saisir comment l’économie des transports depuis une trentaine d’année pose et  identifie les critères de mesure d’</w:t>
      </w:r>
      <w:r w:rsidRPr="009024F7">
        <w:rPr>
          <w:bCs/>
        </w:rPr>
        <w:t xml:space="preserve">impacts des déterminants de la mobilité proposés par différentes disciplines (choix modal, budget-temps, budget-distance, nombre de déplacements, aire d’activités, motifs à destination) sur l’exposition au risque, la fréquence des accidents, et la gravité des accidents. </w:t>
      </w:r>
    </w:p>
    <w:p w14:paraId="7150DF11" w14:textId="77777777" w:rsidR="00AE1FE7" w:rsidRPr="009024F7" w:rsidRDefault="00AE1FE7" w:rsidP="00AE1FE7">
      <w:pPr>
        <w:spacing w:after="240"/>
        <w:ind w:firstLine="708"/>
      </w:pPr>
      <w:r w:rsidRPr="009024F7">
        <w:rPr>
          <w:bCs/>
        </w:rPr>
        <w:t xml:space="preserve">Mes recherches appliquées tentent de comprendre en quoi la vulnérabilité économique des agents contraint leurs choix de mobilité, et si cette contrainte pesant sur les choix accroît leur vulnérabilité au risque routier. </w:t>
      </w:r>
    </w:p>
    <w:p w14:paraId="468A8BA2" w14:textId="77777777" w:rsidR="00AE1FE7" w:rsidRPr="009024F7" w:rsidRDefault="00AE1FE7" w:rsidP="00AE1FE7">
      <w:pPr>
        <w:spacing w:after="240"/>
        <w:rPr>
          <w:bCs/>
        </w:rPr>
      </w:pPr>
      <w:r w:rsidRPr="009024F7">
        <w:rPr>
          <w:bCs/>
        </w:rPr>
        <w:t xml:space="preserve">Pour mener à bien cette recherche sur le lien causal entre développement économique et risque routier, nous mettrons en regard les pays dits du Global South et ceux du Global North. A cette fin, j’ai commencé une recherche en 2019 avec </w:t>
      </w:r>
      <w:proofErr w:type="spellStart"/>
      <w:r w:rsidRPr="009024F7">
        <w:rPr>
          <w:bCs/>
        </w:rPr>
        <w:t>Reham</w:t>
      </w:r>
      <w:proofErr w:type="spellEnd"/>
      <w:r w:rsidRPr="009024F7">
        <w:rPr>
          <w:bCs/>
        </w:rPr>
        <w:t xml:space="preserve"> </w:t>
      </w:r>
      <w:proofErr w:type="spellStart"/>
      <w:r w:rsidRPr="009024F7">
        <w:rPr>
          <w:bCs/>
        </w:rPr>
        <w:t>Rizk</w:t>
      </w:r>
      <w:proofErr w:type="spellEnd"/>
      <w:r w:rsidRPr="009024F7">
        <w:rPr>
          <w:bCs/>
        </w:rPr>
        <w:t xml:space="preserve"> (Associate Professor, </w:t>
      </w:r>
      <w:proofErr w:type="spellStart"/>
      <w:r w:rsidRPr="009024F7">
        <w:rPr>
          <w:bCs/>
          <w:i/>
        </w:rPr>
        <w:t>Economic</w:t>
      </w:r>
      <w:proofErr w:type="spellEnd"/>
      <w:r w:rsidRPr="009024F7">
        <w:rPr>
          <w:bCs/>
          <w:i/>
        </w:rPr>
        <w:t xml:space="preserve"> </w:t>
      </w:r>
      <w:proofErr w:type="spellStart"/>
      <w:r w:rsidRPr="009024F7">
        <w:rPr>
          <w:bCs/>
          <w:i/>
        </w:rPr>
        <w:t>Department</w:t>
      </w:r>
      <w:proofErr w:type="spellEnd"/>
      <w:r w:rsidRPr="009024F7">
        <w:rPr>
          <w:bCs/>
        </w:rPr>
        <w:t xml:space="preserve">, British </w:t>
      </w:r>
      <w:proofErr w:type="spellStart"/>
      <w:r w:rsidRPr="009024F7">
        <w:rPr>
          <w:bCs/>
        </w:rPr>
        <w:t>University</w:t>
      </w:r>
      <w:proofErr w:type="spellEnd"/>
      <w:r w:rsidRPr="009024F7">
        <w:rPr>
          <w:bCs/>
        </w:rPr>
        <w:t xml:space="preserve"> in </w:t>
      </w:r>
      <w:proofErr w:type="spellStart"/>
      <w:r w:rsidRPr="009024F7">
        <w:rPr>
          <w:bCs/>
        </w:rPr>
        <w:t>Egypt</w:t>
      </w:r>
      <w:proofErr w:type="spellEnd"/>
      <w:r w:rsidRPr="009024F7">
        <w:rPr>
          <w:bCs/>
        </w:rPr>
        <w:t xml:space="preserve">) et Racha Ramadan (Université du Caire, FESP) sur le poids des coûts de transport et des accidents dans le budget des ménages, et les arbitrages en termes de choix modal qui peuvent en résulter. Ainsi l’augmentation du prix du ticket de métro au Caire ces dernières années peuvent avoir incité certaines catégories d’usagers à se tourner vers les taxis collectifs illégaux moins chers mais plus dangereux. </w:t>
      </w:r>
    </w:p>
    <w:p w14:paraId="4C1B9473" w14:textId="77777777" w:rsidR="00AE1FE7" w:rsidRPr="009024F7" w:rsidRDefault="00AE1FE7" w:rsidP="00AE1FE7">
      <w:pPr>
        <w:spacing w:after="240"/>
        <w:rPr>
          <w:bCs/>
        </w:rPr>
      </w:pPr>
      <w:r w:rsidRPr="009024F7">
        <w:tab/>
        <w:t xml:space="preserve">Cette recherche sur la définition des conditions de réalisation d’une mobilité durable et inclusive suppose une analyse de l’articulation entre les impératifs de croissance économique et d’insertion sociale, les impacts environnementaux de la mobilité et le risque routier. Les travaux </w:t>
      </w:r>
      <w:r w:rsidRPr="009024F7">
        <w:lastRenderedPageBreak/>
        <w:t xml:space="preserve">sur le transport équitable mettent l’accent sur la plus ou moins grande accessibilité aux biens et services que le système de mobilité autorise/permet, et sur la contribution du transport au changement climatique, cette dernière étant vu comme un arbitrage </w:t>
      </w:r>
      <w:proofErr w:type="spellStart"/>
      <w:r w:rsidRPr="009024F7">
        <w:t>inter-générationnel</w:t>
      </w:r>
      <w:proofErr w:type="spellEnd"/>
      <w:r w:rsidRPr="009024F7">
        <w:rPr>
          <w:rStyle w:val="Appelnotedebasdep"/>
        </w:rPr>
        <w:footnoteReference w:id="6"/>
      </w:r>
      <w:r w:rsidRPr="009024F7">
        <w:t xml:space="preserve">. Toutefois la recherche d’une solution pour une mobilité moins inégalitaire passe par une compréhension plus fine des arbitrages entre </w:t>
      </w:r>
      <w:r w:rsidRPr="009024F7">
        <w:rPr>
          <w:bCs/>
        </w:rPr>
        <w:t xml:space="preserve">Sécurité/ Environnement/Croissance </w:t>
      </w:r>
      <w:proofErr w:type="spellStart"/>
      <w:r w:rsidRPr="009024F7">
        <w:rPr>
          <w:bCs/>
        </w:rPr>
        <w:t>Economique</w:t>
      </w:r>
      <w:proofErr w:type="spellEnd"/>
      <w:r w:rsidRPr="009024F7">
        <w:rPr>
          <w:bCs/>
        </w:rPr>
        <w:t>/</w:t>
      </w:r>
      <w:proofErr w:type="spellStart"/>
      <w:r w:rsidRPr="009024F7">
        <w:rPr>
          <w:bCs/>
        </w:rPr>
        <w:t>Bien-Etre</w:t>
      </w:r>
      <w:proofErr w:type="spellEnd"/>
      <w:r w:rsidRPr="009024F7">
        <w:rPr>
          <w:bCs/>
        </w:rPr>
        <w:t xml:space="preserve">, </w:t>
      </w:r>
      <w:r w:rsidRPr="009024F7">
        <w:t xml:space="preserve">et ce en comparant les milieux urbains, péri-urbains et ruraux, et pour les catégories d’usagers. </w:t>
      </w:r>
    </w:p>
    <w:p w14:paraId="591AEE5F" w14:textId="02CED2AB" w:rsidR="00AE1FE7" w:rsidRPr="009024F7" w:rsidRDefault="00AE1FE7" w:rsidP="00AE1FE7">
      <w:pPr>
        <w:spacing w:after="240"/>
        <w:rPr>
          <w:bCs/>
        </w:rPr>
      </w:pPr>
      <w:r w:rsidRPr="009024F7">
        <w:rPr>
          <w:bCs/>
        </w:rPr>
        <w:tab/>
        <w:t xml:space="preserve">Toutefois, face à l’ampleur du sujet du lien entre mobilité équitable, accidentalité et cohésion des territoires, notre projet de recherches se concentre sur la ville à 15mn (en milieu dense), et 30 mn (en milieu moins dense). Les réflexions sur le chrono-urbanisme obligent à redéfinir les dynamiques de mobilité dans une ville « malléable ». </w:t>
      </w:r>
    </w:p>
    <w:p w14:paraId="7937903E" w14:textId="5FE0EB9A" w:rsidR="00AE1FE7" w:rsidRPr="009024F7" w:rsidRDefault="00AE1FE7" w:rsidP="00AE1FE7">
      <w:pPr>
        <w:spacing w:after="240"/>
        <w:rPr>
          <w:bCs/>
        </w:rPr>
      </w:pPr>
      <w:r w:rsidRPr="009024F7">
        <w:rPr>
          <w:bCs/>
        </w:rPr>
        <w:t>L’histoire de la pensée me permet de mettre en perspective des réflexions. Ainsi, ces dynamiques de mobilité ne vont-elles pas susciter de nouvelles dynamiques d’accidentologie, étant ainsi vecteur non pas de plus de justice sociale mais de plus d’injustice sociale ? Au sein de la chaire Entrepreneuriat-Territoires-Innovations de l’Université Paris 1 Panthéon- Sorbonne (</w:t>
      </w:r>
      <w:hyperlink r:id="rId9" w:history="1">
        <w:r w:rsidRPr="009024F7">
          <w:rPr>
            <w:rStyle w:val="Lienhypertexte"/>
            <w:bCs/>
          </w:rPr>
          <w:t>http://chaire-eti.org/)</w:t>
        </w:r>
      </w:hyperlink>
      <w:r w:rsidRPr="009024F7">
        <w:rPr>
          <w:bCs/>
        </w:rPr>
        <w:t xml:space="preserve"> que j’ai rejoint </w:t>
      </w:r>
      <w:r w:rsidR="004E07EA">
        <w:rPr>
          <w:bCs/>
        </w:rPr>
        <w:t>de janvier</w:t>
      </w:r>
      <w:r w:rsidRPr="009024F7">
        <w:rPr>
          <w:bCs/>
        </w:rPr>
        <w:t xml:space="preserve"> 2021</w:t>
      </w:r>
      <w:r w:rsidR="004E07EA">
        <w:rPr>
          <w:bCs/>
        </w:rPr>
        <w:t xml:space="preserve"> à décembre 2022je </w:t>
      </w:r>
      <w:r w:rsidRPr="009024F7">
        <w:rPr>
          <w:bCs/>
        </w:rPr>
        <w:t xml:space="preserve">tente de </w:t>
      </w:r>
      <w:r w:rsidR="003C7A81" w:rsidRPr="009024F7">
        <w:rPr>
          <w:bCs/>
        </w:rPr>
        <w:t>comprendre comment</w:t>
      </w:r>
      <w:r w:rsidRPr="009024F7">
        <w:rPr>
          <w:bCs/>
        </w:rPr>
        <w:t xml:space="preserve"> la production d’espaces urbains résulte de la réflexion conjointe entre plusieurs disciplines depuis les années 1970 (notamment la </w:t>
      </w:r>
      <w:r w:rsidRPr="009024F7">
        <w:rPr>
          <w:bCs/>
          <w:i/>
          <w:iCs/>
        </w:rPr>
        <w:t xml:space="preserve">Time </w:t>
      </w:r>
      <w:proofErr w:type="spellStart"/>
      <w:r w:rsidRPr="009024F7">
        <w:rPr>
          <w:bCs/>
          <w:i/>
          <w:iCs/>
        </w:rPr>
        <w:t>Geography</w:t>
      </w:r>
      <w:proofErr w:type="spellEnd"/>
      <w:r w:rsidRPr="009024F7">
        <w:rPr>
          <w:bCs/>
        </w:rPr>
        <w:t xml:space="preserve"> avec les travaux de </w:t>
      </w:r>
      <w:proofErr w:type="spellStart"/>
      <w:r w:rsidRPr="009024F7">
        <w:rPr>
          <w:bCs/>
        </w:rPr>
        <w:t>Zelinski</w:t>
      </w:r>
      <w:proofErr w:type="spellEnd"/>
      <w:r w:rsidRPr="009024F7">
        <w:rPr>
          <w:bCs/>
        </w:rPr>
        <w:t>) sur les liens entre mobilité, énergie et territoire.</w:t>
      </w:r>
    </w:p>
    <w:p w14:paraId="63A5A3A4" w14:textId="4A1BB31D" w:rsidR="00AE1FE7" w:rsidRPr="009024F7" w:rsidRDefault="00AE1FE7" w:rsidP="00AE1FE7">
      <w:pPr>
        <w:spacing w:after="240"/>
        <w:rPr>
          <w:bCs/>
        </w:rPr>
      </w:pPr>
      <w:r w:rsidRPr="009024F7">
        <w:rPr>
          <w:bCs/>
        </w:rPr>
        <w:t xml:space="preserve">Ces questions de politique publique abordées sous l’angle de la justice sociale m’ont conduite à développer mon propre indicateur, le </w:t>
      </w:r>
      <w:proofErr w:type="spellStart"/>
      <w:r w:rsidRPr="009024F7">
        <w:rPr>
          <w:bCs/>
        </w:rPr>
        <w:t>Qasem</w:t>
      </w:r>
      <w:proofErr w:type="spellEnd"/>
      <w:r w:rsidRPr="009024F7">
        <w:rPr>
          <w:bCs/>
        </w:rPr>
        <w:t xml:space="preserve"> depuis septembre 2020</w:t>
      </w:r>
      <w:r w:rsidR="003C7A81">
        <w:rPr>
          <w:bCs/>
        </w:rPr>
        <w:t>, développé à la Chaire ‘New Deal Urbain’ à l’</w:t>
      </w:r>
      <w:proofErr w:type="spellStart"/>
      <w:r w:rsidR="003C7A81">
        <w:rPr>
          <w:bCs/>
        </w:rPr>
        <w:t>Ecole</w:t>
      </w:r>
      <w:proofErr w:type="spellEnd"/>
      <w:r w:rsidR="003C7A81">
        <w:rPr>
          <w:bCs/>
        </w:rPr>
        <w:t xml:space="preserve"> d’</w:t>
      </w:r>
      <w:proofErr w:type="spellStart"/>
      <w:r w:rsidR="003C7A81">
        <w:rPr>
          <w:bCs/>
        </w:rPr>
        <w:t>Economie</w:t>
      </w:r>
      <w:proofErr w:type="spellEnd"/>
      <w:r w:rsidR="003C7A81">
        <w:rPr>
          <w:bCs/>
        </w:rPr>
        <w:t xml:space="preserve"> de Paris. </w:t>
      </w:r>
    </w:p>
    <w:p w14:paraId="6483B400" w14:textId="77777777" w:rsidR="00AE1FE7" w:rsidRPr="00A94020" w:rsidRDefault="00AE1FE7" w:rsidP="00AE1FE7">
      <w:pPr>
        <w:spacing w:after="240"/>
        <w:rPr>
          <w:bCs/>
          <w:lang w:val="en-US"/>
        </w:rPr>
      </w:pPr>
      <w:r w:rsidRPr="00A94020">
        <w:rPr>
          <w:b/>
          <w:bCs/>
          <w:i/>
          <w:iCs/>
          <w:lang w:val="en-US"/>
        </w:rPr>
        <w:lastRenderedPageBreak/>
        <w:t>QASEM</w:t>
      </w:r>
      <w:r w:rsidRPr="00A94020">
        <w:rPr>
          <w:b/>
          <w:bCs/>
          <w:lang w:val="en-US"/>
        </w:rPr>
        <w:t xml:space="preserve">: </w:t>
      </w:r>
      <w:r w:rsidRPr="00A94020">
        <w:rPr>
          <w:b/>
          <w:bCs/>
          <w:i/>
          <w:iCs/>
          <w:lang w:val="en-US"/>
        </w:rPr>
        <w:t xml:space="preserve">Quality Adjusted Sustainable and Equitable Mobility </w:t>
      </w:r>
    </w:p>
    <w:p w14:paraId="2B9D53A5" w14:textId="77777777" w:rsidR="00AE1FE7" w:rsidRPr="009024F7" w:rsidRDefault="00AE1FE7" w:rsidP="00AE1FE7">
      <w:pPr>
        <w:spacing w:after="240"/>
      </w:pPr>
      <w:r w:rsidRPr="009024F7">
        <w:t xml:space="preserve">A l’instar du </w:t>
      </w:r>
      <w:proofErr w:type="spellStart"/>
      <w:r w:rsidRPr="009024F7">
        <w:t>QALYs</w:t>
      </w:r>
      <w:proofErr w:type="spellEnd"/>
      <w:r w:rsidRPr="009024F7">
        <w:t xml:space="preserve"> en économie de la santé, il s’agit de construire un indicateur composite qui permet d’évaluer d’une part la dimension durable et inclusive (transport accessible et abordable rapporté aux émissions de polluants locaux et de gaz à effet de serre et à l’énergie consommée) et d’autre part le risque pour la santé et la vie lors du déplacement (sécurité et sûreté, et santé). Cet indicateur permettra de comprendre combien sont intriquées les innovations pour une mobilité durable (technologiques comme la voiture électrique ou économiques comme le péage) et les enjeux en termes de capital humain, notamment en termes de santé et d’accidentalité, et de développement des activités humaines dans l’espace. </w:t>
      </w:r>
    </w:p>
    <w:p w14:paraId="4D9EAD25" w14:textId="77777777" w:rsidR="00AE1FE7" w:rsidRPr="009024F7" w:rsidRDefault="00AE1FE7" w:rsidP="00AE1FE7">
      <w:pPr>
        <w:spacing w:after="240"/>
      </w:pPr>
      <w:r w:rsidRPr="009024F7">
        <w:t>La définition de cet indicateur a été au cœur de mon congé sabbatique à l’université Gustave Eiffel (LMA) et est affinée depuis septembre 2022 à PSE. Les questions soulevées sont les suivantes, et les réponses apportées poussent à envisager un indicateur modulable selon le cadre institutionnel et politique dans lequel est adoptée la perspective d’équité pour définir la politique des transports </w:t>
      </w:r>
      <w:r w:rsidRPr="009024F7">
        <w:rPr>
          <w:bCs/>
        </w:rPr>
        <w:t xml:space="preserve">: </w:t>
      </w:r>
    </w:p>
    <w:p w14:paraId="5B6533DD" w14:textId="77777777" w:rsidR="00AE1FE7" w:rsidRPr="009024F7" w:rsidRDefault="00AE1FE7" w:rsidP="00AE1FE7">
      <w:pPr>
        <w:numPr>
          <w:ilvl w:val="0"/>
          <w:numId w:val="3"/>
        </w:numPr>
        <w:spacing w:after="240"/>
        <w:rPr>
          <w:bCs/>
        </w:rPr>
      </w:pPr>
      <w:r w:rsidRPr="009024F7">
        <w:rPr>
          <w:bCs/>
        </w:rPr>
        <w:t xml:space="preserve">Quel est le bien à se partager ? Se concentrer sur le service de transport </w:t>
      </w:r>
      <w:r w:rsidRPr="009024F7">
        <w:rPr>
          <w:bCs/>
          <w:i/>
          <w:iCs/>
        </w:rPr>
        <w:t>per se</w:t>
      </w:r>
      <w:r w:rsidRPr="009024F7">
        <w:rPr>
          <w:bCs/>
        </w:rPr>
        <w:t xml:space="preserve"> à conditionner par le motif à destination. Il s’agit de définir les attributs du service de transport et les externalités à retenir notamment en termes d’accidentalité et d’environnement. La question est également d’établir des règles de sélection de ces attributs et de la compatibilité des mesures de ces attributs.  </w:t>
      </w:r>
    </w:p>
    <w:p w14:paraId="548393CE" w14:textId="77777777" w:rsidR="00AE1FE7" w:rsidRPr="009024F7" w:rsidRDefault="00AE1FE7" w:rsidP="00AE1FE7">
      <w:pPr>
        <w:numPr>
          <w:ilvl w:val="0"/>
          <w:numId w:val="3"/>
        </w:numPr>
        <w:spacing w:after="240"/>
        <w:rPr>
          <w:bCs/>
        </w:rPr>
      </w:pPr>
      <w:r w:rsidRPr="009024F7">
        <w:rPr>
          <w:bCs/>
        </w:rPr>
        <w:t xml:space="preserve">Quelle est la règle de partage ? Nous retenons quatre cadres de définition de la justice sociale : l’utilitarisme, l’égalitarisme, le </w:t>
      </w:r>
      <w:proofErr w:type="spellStart"/>
      <w:r w:rsidRPr="009024F7">
        <w:rPr>
          <w:bCs/>
        </w:rPr>
        <w:t>prioritarisme</w:t>
      </w:r>
      <w:proofErr w:type="spellEnd"/>
      <w:r w:rsidRPr="009024F7">
        <w:rPr>
          <w:bCs/>
        </w:rPr>
        <w:t xml:space="preserve">, le </w:t>
      </w:r>
      <w:proofErr w:type="spellStart"/>
      <w:r w:rsidRPr="009024F7">
        <w:rPr>
          <w:bCs/>
        </w:rPr>
        <w:t>sufficientarisme</w:t>
      </w:r>
      <w:proofErr w:type="spellEnd"/>
      <w:r w:rsidRPr="009024F7">
        <w:rPr>
          <w:bCs/>
        </w:rPr>
        <w:t xml:space="preserve">. L’adoption de ce cadre se traduit par la formulation de la fonction d’utilité sociale et les règles de pondération des individus au sein de cette fonction d’utilité. </w:t>
      </w:r>
    </w:p>
    <w:p w14:paraId="56CA1C9A" w14:textId="77777777" w:rsidR="00AE1FE7" w:rsidRPr="009024F7" w:rsidRDefault="00AE1FE7" w:rsidP="00AE1FE7">
      <w:pPr>
        <w:numPr>
          <w:ilvl w:val="0"/>
          <w:numId w:val="3"/>
        </w:numPr>
        <w:spacing w:after="240"/>
        <w:rPr>
          <w:bCs/>
        </w:rPr>
      </w:pPr>
      <w:r w:rsidRPr="009024F7">
        <w:rPr>
          <w:bCs/>
        </w:rPr>
        <w:t>Qui fixe la règle de partage ? Qui fixe le choix des attributs de service de mobilité et de ses externalités ? Comment sont-elles validées ? Par qui ? Quelle est la place du risque routier comparée aux autres externalités.</w:t>
      </w:r>
    </w:p>
    <w:p w14:paraId="22B826D3" w14:textId="77777777" w:rsidR="00AE1FE7" w:rsidRPr="009024F7" w:rsidRDefault="00AE1FE7" w:rsidP="00AE1FE7">
      <w:pPr>
        <w:numPr>
          <w:ilvl w:val="0"/>
          <w:numId w:val="3"/>
        </w:numPr>
        <w:spacing w:after="240"/>
        <w:rPr>
          <w:bCs/>
        </w:rPr>
      </w:pPr>
      <w:r w:rsidRPr="009024F7">
        <w:rPr>
          <w:bCs/>
        </w:rPr>
        <w:lastRenderedPageBreak/>
        <w:t xml:space="preserve">Qui a le droit au partage ? Quelles sont les normes qui établissent quels sont les exclus de la mobilité et les bénéficiaires ? Selon l’angle choisi (mobilité des passagers ? Articulation passagers/ marchandises ?) et selon l’axe du développement durable qui est priorisé ? </w:t>
      </w:r>
    </w:p>
    <w:p w14:paraId="0DB62F31" w14:textId="77777777" w:rsidR="00AE1FE7" w:rsidRPr="009024F7" w:rsidRDefault="00AE1FE7" w:rsidP="00AE1FE7">
      <w:pPr>
        <w:rPr>
          <w:bCs/>
        </w:rPr>
      </w:pPr>
      <w:r w:rsidRPr="009024F7">
        <w:rPr>
          <w:bCs/>
        </w:rPr>
        <w:t xml:space="preserve">Nous avons identifié les deux dimensions suivantes (en écho au </w:t>
      </w:r>
      <w:proofErr w:type="spellStart"/>
      <w:r w:rsidRPr="009024F7">
        <w:rPr>
          <w:bCs/>
        </w:rPr>
        <w:t>Qalys</w:t>
      </w:r>
      <w:proofErr w:type="spellEnd"/>
      <w:r w:rsidRPr="009024F7">
        <w:rPr>
          <w:bCs/>
        </w:rPr>
        <w:t xml:space="preserve"> qui mesure l’arbitrage entre années de vie gagnées et qualité de vie). La première concerne le développement du capital humain (accès à l’emploi, risque routier et santé), et la seconde celle de l’environnement (émissions de polluants locaux et de gaz à effet de serre, qualité de l’aménagement autour de l’infrastructure routière. Ces deux dimensions font l’objet d’un arbitrage tant au niveau micro de l’individu que macro des politiques publiques. </w:t>
      </w:r>
    </w:p>
    <w:p w14:paraId="213D29AB" w14:textId="77777777" w:rsidR="00AE1FE7" w:rsidRPr="009024F7" w:rsidRDefault="00AE1FE7" w:rsidP="00AE1FE7">
      <w:r w:rsidRPr="009024F7">
        <w:t xml:space="preserve">Ces deux dimensions sont souvent présentées comme opposées dans les débats et les politiques portant sur le transport durable, c’est pourquoi nous les reprenons telles quelles. Dans cette perspective, il convient ainsi de s’interroger sur les normes établies par les acteurs (chercheurs en sciences de l’ingénieur, et en sciences humaines, responsables des administrations, élus, opérateurs de transport, associations, usagers) pour poser et penser l’opposition entre les externalités environnementales et les externalités en termes d’accidentalité des nouvelles mobilités. </w:t>
      </w:r>
    </w:p>
    <w:p w14:paraId="427447CF" w14:textId="77777777" w:rsidR="00AE1FE7" w:rsidRPr="009024F7" w:rsidRDefault="00AE1FE7" w:rsidP="00AE1FE7"/>
    <w:p w14:paraId="01F39D01" w14:textId="77777777" w:rsidR="00AE1FE7" w:rsidRPr="009024F7" w:rsidRDefault="00AE1FE7" w:rsidP="00AE1FE7">
      <w:r w:rsidRPr="009024F7">
        <w:t xml:space="preserve">Cette compréhension des débats sur la mobilité durable et inclusive s’appuie sur une approche historique des corpus constitués par différentes disciplines, économie et philosophie mais également géographie sur les liens entre transport et insertion économique et sociale des usagers et des citoyens. Le </w:t>
      </w:r>
      <w:proofErr w:type="spellStart"/>
      <w:r w:rsidRPr="009024F7">
        <w:t>Qasem</w:t>
      </w:r>
      <w:proofErr w:type="spellEnd"/>
      <w:r w:rsidRPr="009024F7">
        <w:t xml:space="preserve"> repose sur une analyse historique de la construction des normes de Justice Sociale.</w:t>
      </w:r>
    </w:p>
    <w:p w14:paraId="79DAE9CE" w14:textId="77777777" w:rsidR="00AE1FE7" w:rsidRPr="009024F7" w:rsidRDefault="00AE1FE7" w:rsidP="00AE1FE7"/>
    <w:p w14:paraId="5E4877C0" w14:textId="0F8B2D64" w:rsidR="00AE1FE7" w:rsidRPr="009024F7" w:rsidRDefault="00AE1FE7" w:rsidP="00AE1FE7">
      <w:pPr>
        <w:rPr>
          <w:bCs/>
          <w:i/>
          <w:iCs/>
        </w:rPr>
      </w:pPr>
      <w:r w:rsidRPr="009024F7">
        <w:rPr>
          <w:bCs/>
        </w:rPr>
        <w:t>Cet indicateur que je construis fait l’objet de présentations en séminaires (séminaire du LMA, Séminaire Justice et Intérêt) et colloque (</w:t>
      </w:r>
      <w:r w:rsidRPr="00DB2335">
        <w:rPr>
          <w:bCs/>
          <w:i/>
          <w:iCs/>
        </w:rPr>
        <w:t>TRB</w:t>
      </w:r>
      <w:r w:rsidR="00DB2335" w:rsidRPr="00DB2335">
        <w:rPr>
          <w:bCs/>
          <w:i/>
          <w:iCs/>
        </w:rPr>
        <w:t xml:space="preserve"> </w:t>
      </w:r>
      <w:proofErr w:type="spellStart"/>
      <w:r w:rsidR="00DB2335" w:rsidRPr="00DB2335">
        <w:rPr>
          <w:bCs/>
          <w:i/>
          <w:iCs/>
        </w:rPr>
        <w:t>Conference</w:t>
      </w:r>
      <w:proofErr w:type="spellEnd"/>
      <w:r w:rsidR="00DB2335" w:rsidRPr="00DB2335">
        <w:rPr>
          <w:bCs/>
          <w:i/>
          <w:iCs/>
        </w:rPr>
        <w:t xml:space="preserve"> on </w:t>
      </w:r>
      <w:proofErr w:type="spellStart"/>
      <w:r w:rsidR="00DB2335" w:rsidRPr="00DB2335">
        <w:rPr>
          <w:bCs/>
          <w:i/>
          <w:iCs/>
        </w:rPr>
        <w:t>Advancing</w:t>
      </w:r>
      <w:proofErr w:type="spellEnd"/>
      <w:r w:rsidR="00DB2335" w:rsidRPr="00DB2335">
        <w:rPr>
          <w:bCs/>
          <w:i/>
          <w:iCs/>
        </w:rPr>
        <w:t xml:space="preserve"> </w:t>
      </w:r>
      <w:proofErr w:type="spellStart"/>
      <w:r w:rsidRPr="00DB2335">
        <w:rPr>
          <w:bCs/>
          <w:i/>
          <w:iCs/>
        </w:rPr>
        <w:t>Equity</w:t>
      </w:r>
      <w:proofErr w:type="spellEnd"/>
      <w:r w:rsidRPr="009024F7">
        <w:rPr>
          <w:bCs/>
        </w:rPr>
        <w:t>, Juillet 2024</w:t>
      </w:r>
      <w:r w:rsidR="00DB2335">
        <w:rPr>
          <w:bCs/>
        </w:rPr>
        <w:t>, Baltimore</w:t>
      </w:r>
      <w:r w:rsidRPr="009024F7">
        <w:rPr>
          <w:bCs/>
        </w:rPr>
        <w:t xml:space="preserve">). Un article en cours de rédaction sera soumis au </w:t>
      </w:r>
      <w:r w:rsidRPr="009024F7">
        <w:rPr>
          <w:bCs/>
          <w:i/>
          <w:iCs/>
        </w:rPr>
        <w:t xml:space="preserve">Journal of </w:t>
      </w:r>
      <w:proofErr w:type="spellStart"/>
      <w:r w:rsidRPr="009024F7">
        <w:rPr>
          <w:bCs/>
          <w:i/>
          <w:iCs/>
        </w:rPr>
        <w:t>Economic</w:t>
      </w:r>
      <w:proofErr w:type="spellEnd"/>
      <w:r w:rsidRPr="009024F7">
        <w:rPr>
          <w:bCs/>
          <w:i/>
          <w:iCs/>
        </w:rPr>
        <w:t xml:space="preserve"> </w:t>
      </w:r>
      <w:proofErr w:type="spellStart"/>
      <w:r w:rsidRPr="009024F7">
        <w:rPr>
          <w:bCs/>
          <w:i/>
          <w:iCs/>
        </w:rPr>
        <w:t>Methodology</w:t>
      </w:r>
      <w:proofErr w:type="spellEnd"/>
      <w:r w:rsidR="00DB2335">
        <w:rPr>
          <w:bCs/>
          <w:i/>
          <w:iCs/>
        </w:rPr>
        <w:t xml:space="preserve"> </w:t>
      </w:r>
      <w:r w:rsidR="00DB2335" w:rsidRPr="00DB2335">
        <w:rPr>
          <w:bCs/>
        </w:rPr>
        <w:t>et un autre à</w:t>
      </w:r>
      <w:r w:rsidR="00DB2335">
        <w:rPr>
          <w:bCs/>
          <w:i/>
          <w:iCs/>
        </w:rPr>
        <w:t xml:space="preserve"> Transportation</w:t>
      </w:r>
      <w:r w:rsidRPr="009024F7">
        <w:rPr>
          <w:bCs/>
          <w:i/>
          <w:iCs/>
        </w:rPr>
        <w:t xml:space="preserve"> </w:t>
      </w:r>
    </w:p>
    <w:p w14:paraId="1D26F185" w14:textId="77777777" w:rsidR="00AE1FE7" w:rsidRPr="009024F7" w:rsidRDefault="00AE1FE7" w:rsidP="00AE1FE7"/>
    <w:p w14:paraId="7A0C3CF3" w14:textId="77777777" w:rsidR="00AE1FE7" w:rsidRPr="009024F7" w:rsidRDefault="00AE1FE7" w:rsidP="00AE1FE7">
      <w:pPr>
        <w:rPr>
          <w:b/>
          <w:i/>
        </w:rPr>
      </w:pPr>
      <w:r w:rsidRPr="009024F7">
        <w:rPr>
          <w:b/>
          <w:i/>
        </w:rPr>
        <w:lastRenderedPageBreak/>
        <w:br w:type="page"/>
      </w:r>
    </w:p>
    <w:p w14:paraId="428B3AFA" w14:textId="77777777" w:rsidR="00AE1FE7" w:rsidRPr="009024F7" w:rsidRDefault="00AE1FE7" w:rsidP="00AE1FE7">
      <w:pPr>
        <w:pStyle w:val="Titre1"/>
        <w:rPr>
          <w:lang w:val="fr-FR"/>
        </w:rPr>
      </w:pPr>
      <w:bookmarkStart w:id="18" w:name="_Toc135985126"/>
      <w:r w:rsidRPr="009024F7">
        <w:rPr>
          <w:lang w:val="fr-FR"/>
        </w:rPr>
        <w:lastRenderedPageBreak/>
        <w:t>C : PUBLICATIONS SCIENTIFIQUES ET TECHNIQUES</w:t>
      </w:r>
      <w:bookmarkEnd w:id="18"/>
    </w:p>
    <w:p w14:paraId="726256AB" w14:textId="77777777" w:rsidR="00AE1FE7" w:rsidRPr="009024F7" w:rsidRDefault="00AE1FE7" w:rsidP="00AE1FE7">
      <w:pPr>
        <w:rPr>
          <w:lang w:eastAsia="zh-CN"/>
        </w:rPr>
      </w:pPr>
    </w:p>
    <w:p w14:paraId="41A3D3C2" w14:textId="77777777" w:rsidR="00AE1FE7" w:rsidRPr="009024F7" w:rsidRDefault="00AE1FE7" w:rsidP="00AE1FE7">
      <w:pPr>
        <w:pStyle w:val="Titre2"/>
      </w:pPr>
      <w:bookmarkStart w:id="19" w:name="_Toc135985127"/>
      <w:r w:rsidRPr="009024F7">
        <w:t>1) Publications et autres productions</w:t>
      </w:r>
      <w:bookmarkEnd w:id="19"/>
    </w:p>
    <w:p w14:paraId="44FF9A36" w14:textId="77777777" w:rsidR="00AE1FE7" w:rsidRPr="009024F7" w:rsidRDefault="00AE1FE7" w:rsidP="00AE1FE7">
      <w:pPr>
        <w:spacing w:after="120"/>
      </w:pPr>
    </w:p>
    <w:tbl>
      <w:tblPr>
        <w:tblW w:w="0" w:type="auto"/>
        <w:tblLook w:val="04A0" w:firstRow="1" w:lastRow="0" w:firstColumn="1" w:lastColumn="0" w:noHBand="0" w:noVBand="1"/>
      </w:tblPr>
      <w:tblGrid>
        <w:gridCol w:w="6696"/>
        <w:gridCol w:w="1109"/>
        <w:gridCol w:w="1654"/>
      </w:tblGrid>
      <w:tr w:rsidR="00AE1FE7" w:rsidRPr="009024F7" w14:paraId="55AE90C6" w14:textId="77777777" w:rsidTr="007F51BF">
        <w:tc>
          <w:tcPr>
            <w:tcW w:w="6696" w:type="dxa"/>
          </w:tcPr>
          <w:p w14:paraId="1CCBD034" w14:textId="77777777" w:rsidR="00AE1FE7" w:rsidRPr="009024F7" w:rsidRDefault="00AE1FE7" w:rsidP="007F51BF">
            <w:pPr>
              <w:spacing w:after="120"/>
            </w:pPr>
          </w:p>
        </w:tc>
        <w:tc>
          <w:tcPr>
            <w:tcW w:w="1109" w:type="dxa"/>
          </w:tcPr>
          <w:p w14:paraId="51FF1269" w14:textId="77777777" w:rsidR="00AE1FE7" w:rsidRPr="009024F7" w:rsidRDefault="00AE1FE7" w:rsidP="007F51BF">
            <w:pPr>
              <w:spacing w:after="120"/>
              <w:jc w:val="center"/>
              <w:rPr>
                <w:b/>
              </w:rPr>
            </w:pPr>
            <w:r w:rsidRPr="009024F7">
              <w:rPr>
                <w:b/>
              </w:rPr>
              <w:t>Code</w:t>
            </w:r>
          </w:p>
        </w:tc>
        <w:tc>
          <w:tcPr>
            <w:tcW w:w="1654" w:type="dxa"/>
          </w:tcPr>
          <w:p w14:paraId="417236D6" w14:textId="77777777" w:rsidR="00AE1FE7" w:rsidRPr="009024F7" w:rsidRDefault="00AE1FE7" w:rsidP="007F51BF">
            <w:pPr>
              <w:spacing w:after="120"/>
              <w:jc w:val="center"/>
              <w:rPr>
                <w:b/>
              </w:rPr>
            </w:pPr>
            <w:r w:rsidRPr="009024F7">
              <w:rPr>
                <w:b/>
              </w:rPr>
              <w:t>Nombre total</w:t>
            </w:r>
          </w:p>
        </w:tc>
      </w:tr>
      <w:tr w:rsidR="00AE1FE7" w:rsidRPr="009024F7" w14:paraId="5B99D70A" w14:textId="77777777" w:rsidTr="007F51BF">
        <w:tc>
          <w:tcPr>
            <w:tcW w:w="6696" w:type="dxa"/>
          </w:tcPr>
          <w:p w14:paraId="24F4DE63" w14:textId="77777777" w:rsidR="00AE1FE7" w:rsidRPr="009024F7" w:rsidRDefault="00AE1FE7" w:rsidP="007F51BF">
            <w:pPr>
              <w:spacing w:after="120"/>
            </w:pPr>
            <w:r w:rsidRPr="009024F7">
              <w:t xml:space="preserve">Article dans revue à comité de lecture répertoriée dans les BDI JCR, </w:t>
            </w:r>
            <w:proofErr w:type="spellStart"/>
            <w:r w:rsidRPr="009024F7">
              <w:t>Scopus</w:t>
            </w:r>
            <w:proofErr w:type="spellEnd"/>
            <w:r w:rsidRPr="009024F7">
              <w:t>, ERIH, HCRES, DBLP1</w:t>
            </w:r>
            <w:r w:rsidRPr="009024F7">
              <w:rPr>
                <w:rStyle w:val="Appelnotedebasdep"/>
              </w:rPr>
              <w:footnoteReference w:id="7"/>
            </w:r>
            <w:r w:rsidRPr="009024F7">
              <w:t xml:space="preserve"> </w:t>
            </w:r>
          </w:p>
        </w:tc>
        <w:tc>
          <w:tcPr>
            <w:tcW w:w="1109" w:type="dxa"/>
          </w:tcPr>
          <w:p w14:paraId="6104495D" w14:textId="77777777" w:rsidR="00AE1FE7" w:rsidRPr="009024F7" w:rsidRDefault="00AE1FE7" w:rsidP="007F51BF">
            <w:pPr>
              <w:spacing w:after="120"/>
            </w:pPr>
            <w:r w:rsidRPr="009024F7">
              <w:t>ACL</w:t>
            </w:r>
          </w:p>
        </w:tc>
        <w:tc>
          <w:tcPr>
            <w:tcW w:w="1654" w:type="dxa"/>
          </w:tcPr>
          <w:p w14:paraId="7C7F66F9" w14:textId="171318CF" w:rsidR="00AE1FE7" w:rsidRPr="009024F7" w:rsidRDefault="00AE1FE7" w:rsidP="007F51BF">
            <w:pPr>
              <w:spacing w:after="120"/>
            </w:pPr>
            <w:r w:rsidRPr="009024F7">
              <w:t>1</w:t>
            </w:r>
            <w:r w:rsidR="00E92284">
              <w:t>7</w:t>
            </w:r>
          </w:p>
          <w:p w14:paraId="3E9E57C4" w14:textId="77777777" w:rsidR="00AE1FE7" w:rsidRPr="009024F7" w:rsidRDefault="00AE1FE7" w:rsidP="007F51BF">
            <w:pPr>
              <w:spacing w:after="120"/>
            </w:pPr>
          </w:p>
        </w:tc>
      </w:tr>
      <w:tr w:rsidR="00AE1FE7" w:rsidRPr="009024F7" w14:paraId="653C7F70" w14:textId="77777777" w:rsidTr="007F51BF">
        <w:tc>
          <w:tcPr>
            <w:tcW w:w="6696" w:type="dxa"/>
          </w:tcPr>
          <w:p w14:paraId="37DB767F" w14:textId="77777777" w:rsidR="00AE1FE7" w:rsidRPr="009024F7" w:rsidRDefault="00AE1FE7" w:rsidP="007F51BF">
            <w:pPr>
              <w:spacing w:after="120"/>
            </w:pPr>
            <w:r w:rsidRPr="009024F7">
              <w:t xml:space="preserve">Article dans revue à comité de lecture non répertoriée dans les BDI JCR, </w:t>
            </w:r>
            <w:proofErr w:type="spellStart"/>
            <w:r w:rsidRPr="009024F7">
              <w:t>Scopus</w:t>
            </w:r>
            <w:proofErr w:type="spellEnd"/>
            <w:r w:rsidRPr="009024F7">
              <w:t>, ERIH, HCRES</w:t>
            </w:r>
          </w:p>
        </w:tc>
        <w:tc>
          <w:tcPr>
            <w:tcW w:w="1109" w:type="dxa"/>
          </w:tcPr>
          <w:p w14:paraId="795DB422" w14:textId="77777777" w:rsidR="00AE1FE7" w:rsidRPr="009024F7" w:rsidRDefault="00AE1FE7" w:rsidP="007F51BF">
            <w:pPr>
              <w:spacing w:after="120"/>
            </w:pPr>
            <w:r w:rsidRPr="009024F7">
              <w:t>ACLN</w:t>
            </w:r>
          </w:p>
        </w:tc>
        <w:tc>
          <w:tcPr>
            <w:tcW w:w="1654" w:type="dxa"/>
          </w:tcPr>
          <w:p w14:paraId="1AD47FEE" w14:textId="77777777" w:rsidR="00AE1FE7" w:rsidRPr="009024F7" w:rsidRDefault="00AE1FE7" w:rsidP="007F51BF">
            <w:pPr>
              <w:spacing w:after="120"/>
            </w:pPr>
          </w:p>
        </w:tc>
      </w:tr>
      <w:tr w:rsidR="00AE1FE7" w:rsidRPr="009024F7" w14:paraId="30094F42" w14:textId="77777777" w:rsidTr="007F51BF">
        <w:tc>
          <w:tcPr>
            <w:tcW w:w="6696" w:type="dxa"/>
          </w:tcPr>
          <w:p w14:paraId="5CF1CB72" w14:textId="77777777" w:rsidR="00AE1FE7" w:rsidRPr="009024F7" w:rsidRDefault="00AE1FE7" w:rsidP="007F51BF">
            <w:pPr>
              <w:spacing w:after="120"/>
            </w:pPr>
            <w:r w:rsidRPr="009024F7">
              <w:t xml:space="preserve">Article dans revue sans comité de lecture </w:t>
            </w:r>
          </w:p>
        </w:tc>
        <w:tc>
          <w:tcPr>
            <w:tcW w:w="1109" w:type="dxa"/>
          </w:tcPr>
          <w:p w14:paraId="4316B380" w14:textId="77777777" w:rsidR="00AE1FE7" w:rsidRPr="009024F7" w:rsidRDefault="00AE1FE7" w:rsidP="007F51BF">
            <w:pPr>
              <w:spacing w:after="120"/>
              <w:rPr>
                <w:b/>
              </w:rPr>
            </w:pPr>
            <w:r w:rsidRPr="009024F7">
              <w:t>ASCL</w:t>
            </w:r>
          </w:p>
        </w:tc>
        <w:tc>
          <w:tcPr>
            <w:tcW w:w="1654" w:type="dxa"/>
          </w:tcPr>
          <w:p w14:paraId="58F0FC3B" w14:textId="77777777" w:rsidR="00AE1FE7" w:rsidRPr="009024F7" w:rsidRDefault="00AE1FE7" w:rsidP="007F51BF">
            <w:pPr>
              <w:spacing w:after="120"/>
            </w:pPr>
          </w:p>
        </w:tc>
      </w:tr>
      <w:tr w:rsidR="00AE1FE7" w:rsidRPr="009024F7" w14:paraId="22134747" w14:textId="77777777" w:rsidTr="007F51BF">
        <w:tc>
          <w:tcPr>
            <w:tcW w:w="6696" w:type="dxa"/>
          </w:tcPr>
          <w:p w14:paraId="70325910" w14:textId="77777777" w:rsidR="00AE1FE7" w:rsidRPr="009024F7" w:rsidRDefault="00AE1FE7" w:rsidP="007F51BF">
            <w:pPr>
              <w:spacing w:after="120"/>
            </w:pPr>
            <w:r w:rsidRPr="009024F7">
              <w:t>Direction d’ouvrage</w:t>
            </w:r>
          </w:p>
        </w:tc>
        <w:tc>
          <w:tcPr>
            <w:tcW w:w="1109" w:type="dxa"/>
          </w:tcPr>
          <w:p w14:paraId="568F9C98" w14:textId="77777777" w:rsidR="00AE1FE7" w:rsidRPr="009024F7" w:rsidRDefault="00AE1FE7" w:rsidP="007F51BF">
            <w:pPr>
              <w:spacing w:after="120"/>
            </w:pPr>
            <w:r w:rsidRPr="009024F7">
              <w:t>DO</w:t>
            </w:r>
          </w:p>
        </w:tc>
        <w:tc>
          <w:tcPr>
            <w:tcW w:w="1654" w:type="dxa"/>
          </w:tcPr>
          <w:p w14:paraId="5E774EB4" w14:textId="77777777" w:rsidR="00AE1FE7" w:rsidRPr="009024F7" w:rsidRDefault="00AE1FE7" w:rsidP="007F51BF">
            <w:pPr>
              <w:spacing w:after="120"/>
            </w:pPr>
            <w:r w:rsidRPr="009024F7">
              <w:t>3</w:t>
            </w:r>
          </w:p>
        </w:tc>
      </w:tr>
      <w:tr w:rsidR="00AE1FE7" w:rsidRPr="009024F7" w14:paraId="56610FD5" w14:textId="77777777" w:rsidTr="007F51BF">
        <w:tc>
          <w:tcPr>
            <w:tcW w:w="6696" w:type="dxa"/>
          </w:tcPr>
          <w:p w14:paraId="58A23A3F" w14:textId="77777777" w:rsidR="00AE1FE7" w:rsidRPr="009024F7" w:rsidRDefault="00AE1FE7" w:rsidP="007F51BF">
            <w:pPr>
              <w:spacing w:after="120"/>
            </w:pPr>
            <w:r w:rsidRPr="009024F7">
              <w:t>Ouvrage scientifique ou chapitre</w:t>
            </w:r>
          </w:p>
        </w:tc>
        <w:tc>
          <w:tcPr>
            <w:tcW w:w="1109" w:type="dxa"/>
          </w:tcPr>
          <w:p w14:paraId="62A1595A" w14:textId="77777777" w:rsidR="00AE1FE7" w:rsidRPr="009024F7" w:rsidRDefault="00AE1FE7" w:rsidP="007F51BF">
            <w:pPr>
              <w:spacing w:after="120"/>
            </w:pPr>
            <w:r w:rsidRPr="009024F7">
              <w:t>OS</w:t>
            </w:r>
          </w:p>
        </w:tc>
        <w:tc>
          <w:tcPr>
            <w:tcW w:w="1654" w:type="dxa"/>
          </w:tcPr>
          <w:p w14:paraId="62EDC30F" w14:textId="6AAC8180" w:rsidR="00AE1FE7" w:rsidRPr="009024F7" w:rsidRDefault="00E92284" w:rsidP="007F51BF">
            <w:pPr>
              <w:spacing w:after="120"/>
            </w:pPr>
            <w:r>
              <w:t>5</w:t>
            </w:r>
          </w:p>
        </w:tc>
      </w:tr>
      <w:tr w:rsidR="00AE1FE7" w:rsidRPr="009024F7" w14:paraId="2AE86F76" w14:textId="77777777" w:rsidTr="007F51BF">
        <w:tc>
          <w:tcPr>
            <w:tcW w:w="6696" w:type="dxa"/>
          </w:tcPr>
          <w:p w14:paraId="64A9421B" w14:textId="77777777" w:rsidR="00AE1FE7" w:rsidRPr="009024F7" w:rsidRDefault="00AE1FE7" w:rsidP="007F51BF">
            <w:pPr>
              <w:spacing w:after="120"/>
            </w:pPr>
            <w:r w:rsidRPr="009024F7">
              <w:t>Conférence invitée dans un congrès international ou national (INV)</w:t>
            </w:r>
            <w:r w:rsidRPr="009024F7">
              <w:rPr>
                <w:rStyle w:val="Appelnotedebasdep"/>
              </w:rPr>
              <w:footnoteReference w:id="8"/>
            </w:r>
            <w:r w:rsidRPr="009024F7">
              <w:t xml:space="preserve"> </w:t>
            </w:r>
          </w:p>
        </w:tc>
        <w:tc>
          <w:tcPr>
            <w:tcW w:w="1109" w:type="dxa"/>
          </w:tcPr>
          <w:p w14:paraId="4C59FCF2" w14:textId="77777777" w:rsidR="00AE1FE7" w:rsidRPr="009024F7" w:rsidRDefault="00AE1FE7" w:rsidP="007F51BF">
            <w:pPr>
              <w:spacing w:after="120"/>
            </w:pPr>
            <w:r w:rsidRPr="009024F7">
              <w:t>INV</w:t>
            </w:r>
          </w:p>
        </w:tc>
        <w:tc>
          <w:tcPr>
            <w:tcW w:w="1654" w:type="dxa"/>
          </w:tcPr>
          <w:p w14:paraId="3349A269" w14:textId="77777777" w:rsidR="00AE1FE7" w:rsidRPr="009024F7" w:rsidRDefault="00AE1FE7" w:rsidP="007F51BF">
            <w:pPr>
              <w:spacing w:after="120"/>
            </w:pPr>
            <w:r w:rsidRPr="009024F7">
              <w:t>7</w:t>
            </w:r>
          </w:p>
        </w:tc>
      </w:tr>
      <w:tr w:rsidR="00AE1FE7" w:rsidRPr="009024F7" w14:paraId="1C403BDA" w14:textId="77777777" w:rsidTr="007F51BF">
        <w:tc>
          <w:tcPr>
            <w:tcW w:w="6696" w:type="dxa"/>
          </w:tcPr>
          <w:p w14:paraId="3208C920" w14:textId="77777777" w:rsidR="00AE1FE7" w:rsidRPr="009024F7" w:rsidRDefault="00AE1FE7" w:rsidP="007F51BF">
            <w:pPr>
              <w:spacing w:after="120"/>
            </w:pPr>
            <w:r w:rsidRPr="009024F7">
              <w:t xml:space="preserve">Communication avec actes dans un congrès international répertorié dans les BDI JCR, </w:t>
            </w:r>
            <w:proofErr w:type="spellStart"/>
            <w:r w:rsidRPr="009024F7">
              <w:t>Scopus</w:t>
            </w:r>
            <w:proofErr w:type="spellEnd"/>
            <w:r w:rsidRPr="009024F7">
              <w:t>, ERIH, HCRES, DBLP</w:t>
            </w:r>
            <w:r w:rsidRPr="009024F7">
              <w:rPr>
                <w:vertAlign w:val="superscript"/>
              </w:rPr>
              <w:t>1</w:t>
            </w:r>
          </w:p>
        </w:tc>
        <w:tc>
          <w:tcPr>
            <w:tcW w:w="1109" w:type="dxa"/>
          </w:tcPr>
          <w:p w14:paraId="1618A080" w14:textId="77777777" w:rsidR="00AE1FE7" w:rsidRPr="009024F7" w:rsidRDefault="00AE1FE7" w:rsidP="007F51BF">
            <w:pPr>
              <w:spacing w:after="120"/>
            </w:pPr>
            <w:r w:rsidRPr="009024F7">
              <w:t>ACTI</w:t>
            </w:r>
          </w:p>
        </w:tc>
        <w:tc>
          <w:tcPr>
            <w:tcW w:w="1654" w:type="dxa"/>
          </w:tcPr>
          <w:p w14:paraId="49D21A1A" w14:textId="77777777" w:rsidR="00AE1FE7" w:rsidRPr="009024F7" w:rsidRDefault="00AE1FE7" w:rsidP="007F51BF">
            <w:pPr>
              <w:spacing w:after="120"/>
            </w:pPr>
            <w:r w:rsidRPr="009024F7">
              <w:t>13</w:t>
            </w:r>
          </w:p>
        </w:tc>
      </w:tr>
      <w:tr w:rsidR="00AE1FE7" w:rsidRPr="009024F7" w14:paraId="50C78953" w14:textId="77777777" w:rsidTr="007F51BF">
        <w:tc>
          <w:tcPr>
            <w:tcW w:w="6696" w:type="dxa"/>
          </w:tcPr>
          <w:p w14:paraId="6744DCF4" w14:textId="77777777" w:rsidR="00AE1FE7" w:rsidRPr="009024F7" w:rsidRDefault="00AE1FE7" w:rsidP="007F51BF">
            <w:pPr>
              <w:spacing w:after="120"/>
            </w:pPr>
            <w:r w:rsidRPr="009024F7">
              <w:t xml:space="preserve">Communication avec actes dans un congrès international non répertorié dans les BDI JCR, </w:t>
            </w:r>
            <w:proofErr w:type="spellStart"/>
            <w:r w:rsidRPr="009024F7">
              <w:t>Scopus</w:t>
            </w:r>
            <w:proofErr w:type="spellEnd"/>
            <w:r w:rsidRPr="009024F7">
              <w:t>, ERIH, HCRES, DBLP</w:t>
            </w:r>
            <w:r w:rsidRPr="009024F7">
              <w:rPr>
                <w:vertAlign w:val="superscript"/>
              </w:rPr>
              <w:t>1</w:t>
            </w:r>
          </w:p>
        </w:tc>
        <w:tc>
          <w:tcPr>
            <w:tcW w:w="1109" w:type="dxa"/>
          </w:tcPr>
          <w:p w14:paraId="57DD76C6" w14:textId="77777777" w:rsidR="00AE1FE7" w:rsidRPr="009024F7" w:rsidRDefault="00AE1FE7" w:rsidP="007F51BF">
            <w:pPr>
              <w:spacing w:after="120"/>
            </w:pPr>
            <w:r w:rsidRPr="009024F7">
              <w:t>ACTIN</w:t>
            </w:r>
          </w:p>
        </w:tc>
        <w:tc>
          <w:tcPr>
            <w:tcW w:w="1654" w:type="dxa"/>
          </w:tcPr>
          <w:p w14:paraId="6622669D" w14:textId="77777777" w:rsidR="00AE1FE7" w:rsidRPr="009024F7" w:rsidRDefault="00AE1FE7" w:rsidP="007F51BF">
            <w:pPr>
              <w:spacing w:after="120"/>
            </w:pPr>
            <w:r w:rsidRPr="009024F7">
              <w:t>11</w:t>
            </w:r>
          </w:p>
        </w:tc>
      </w:tr>
      <w:tr w:rsidR="00AE1FE7" w:rsidRPr="009024F7" w14:paraId="408AECD4" w14:textId="77777777" w:rsidTr="007F51BF">
        <w:tc>
          <w:tcPr>
            <w:tcW w:w="6696" w:type="dxa"/>
          </w:tcPr>
          <w:p w14:paraId="11EC0B66" w14:textId="77777777" w:rsidR="00AE1FE7" w:rsidRPr="009024F7" w:rsidRDefault="00AE1FE7" w:rsidP="007F51BF">
            <w:pPr>
              <w:spacing w:after="120"/>
            </w:pPr>
            <w:r w:rsidRPr="009024F7">
              <w:t>Communication avec actes dans un congrès national</w:t>
            </w:r>
          </w:p>
        </w:tc>
        <w:tc>
          <w:tcPr>
            <w:tcW w:w="1109" w:type="dxa"/>
          </w:tcPr>
          <w:p w14:paraId="277DFE28" w14:textId="77777777" w:rsidR="00AE1FE7" w:rsidRPr="009024F7" w:rsidRDefault="00AE1FE7" w:rsidP="007F51BF">
            <w:pPr>
              <w:spacing w:after="120"/>
            </w:pPr>
            <w:r w:rsidRPr="009024F7">
              <w:t>ACTN</w:t>
            </w:r>
          </w:p>
        </w:tc>
        <w:tc>
          <w:tcPr>
            <w:tcW w:w="1654" w:type="dxa"/>
          </w:tcPr>
          <w:p w14:paraId="278BFD8E" w14:textId="77777777" w:rsidR="00AE1FE7" w:rsidRPr="009024F7" w:rsidRDefault="00AE1FE7" w:rsidP="007F51BF">
            <w:pPr>
              <w:spacing w:after="120"/>
            </w:pPr>
            <w:r w:rsidRPr="009024F7">
              <w:t>1</w:t>
            </w:r>
          </w:p>
        </w:tc>
      </w:tr>
      <w:tr w:rsidR="00AE1FE7" w:rsidRPr="009024F7" w14:paraId="44FD5E02" w14:textId="77777777" w:rsidTr="007F51BF">
        <w:tc>
          <w:tcPr>
            <w:tcW w:w="6696" w:type="dxa"/>
          </w:tcPr>
          <w:p w14:paraId="2CAC5C5B" w14:textId="77777777" w:rsidR="00AE1FE7" w:rsidRPr="009024F7" w:rsidRDefault="00AE1FE7" w:rsidP="007F51BF">
            <w:pPr>
              <w:spacing w:after="120"/>
            </w:pPr>
            <w:r w:rsidRPr="009024F7">
              <w:lastRenderedPageBreak/>
              <w:t>Communication orale sans actes dans un congrès international ou national</w:t>
            </w:r>
          </w:p>
        </w:tc>
        <w:tc>
          <w:tcPr>
            <w:tcW w:w="1109" w:type="dxa"/>
          </w:tcPr>
          <w:p w14:paraId="6B5FD2A4" w14:textId="77777777" w:rsidR="00AE1FE7" w:rsidRPr="009024F7" w:rsidRDefault="00AE1FE7" w:rsidP="007F51BF">
            <w:pPr>
              <w:spacing w:after="120"/>
            </w:pPr>
            <w:r w:rsidRPr="009024F7">
              <w:t>COM</w:t>
            </w:r>
          </w:p>
        </w:tc>
        <w:tc>
          <w:tcPr>
            <w:tcW w:w="1654" w:type="dxa"/>
          </w:tcPr>
          <w:p w14:paraId="5620D7A3" w14:textId="17675F01" w:rsidR="00AE1FE7" w:rsidRPr="009024F7" w:rsidRDefault="00AE1FE7" w:rsidP="007F51BF">
            <w:pPr>
              <w:spacing w:after="120"/>
            </w:pPr>
            <w:r w:rsidRPr="009024F7">
              <w:t>1</w:t>
            </w:r>
            <w:r w:rsidR="00E92284">
              <w:t>4</w:t>
            </w:r>
          </w:p>
        </w:tc>
      </w:tr>
      <w:tr w:rsidR="00AE1FE7" w:rsidRPr="009024F7" w14:paraId="18779034" w14:textId="77777777" w:rsidTr="007F51BF">
        <w:tc>
          <w:tcPr>
            <w:tcW w:w="6696" w:type="dxa"/>
          </w:tcPr>
          <w:p w14:paraId="470C4BBE" w14:textId="77777777" w:rsidR="00AE1FE7" w:rsidRPr="009024F7" w:rsidRDefault="00AE1FE7" w:rsidP="007F51BF">
            <w:pPr>
              <w:spacing w:after="120"/>
            </w:pPr>
            <w:r w:rsidRPr="009024F7">
              <w:t>Communication par affiche dans un congrès international ou national</w:t>
            </w:r>
          </w:p>
        </w:tc>
        <w:tc>
          <w:tcPr>
            <w:tcW w:w="1109" w:type="dxa"/>
          </w:tcPr>
          <w:p w14:paraId="3DC289C5" w14:textId="77777777" w:rsidR="00AE1FE7" w:rsidRPr="009024F7" w:rsidRDefault="00AE1FE7" w:rsidP="007F51BF">
            <w:pPr>
              <w:spacing w:after="120"/>
            </w:pPr>
            <w:r w:rsidRPr="009024F7">
              <w:t>AFF</w:t>
            </w:r>
          </w:p>
        </w:tc>
        <w:tc>
          <w:tcPr>
            <w:tcW w:w="1654" w:type="dxa"/>
          </w:tcPr>
          <w:p w14:paraId="6B2C2AEC" w14:textId="77777777" w:rsidR="00AE1FE7" w:rsidRPr="009024F7" w:rsidRDefault="00AE1FE7" w:rsidP="007F51BF">
            <w:pPr>
              <w:spacing w:after="120"/>
            </w:pPr>
          </w:p>
        </w:tc>
      </w:tr>
      <w:tr w:rsidR="00AE1FE7" w:rsidRPr="009024F7" w14:paraId="44B3166D" w14:textId="77777777" w:rsidTr="007F51BF">
        <w:tc>
          <w:tcPr>
            <w:tcW w:w="6696" w:type="dxa"/>
          </w:tcPr>
          <w:p w14:paraId="3DE3E718" w14:textId="77777777" w:rsidR="00AE1FE7" w:rsidRPr="009024F7" w:rsidRDefault="00AE1FE7" w:rsidP="007F51BF">
            <w:pPr>
              <w:spacing w:after="120"/>
            </w:pPr>
            <w:r w:rsidRPr="009024F7">
              <w:t>Rapport de recherche</w:t>
            </w:r>
          </w:p>
        </w:tc>
        <w:tc>
          <w:tcPr>
            <w:tcW w:w="1109" w:type="dxa"/>
          </w:tcPr>
          <w:p w14:paraId="6B255324" w14:textId="77777777" w:rsidR="00AE1FE7" w:rsidRPr="009024F7" w:rsidRDefault="00AE1FE7" w:rsidP="007F51BF">
            <w:pPr>
              <w:spacing w:after="120"/>
            </w:pPr>
            <w:r w:rsidRPr="009024F7">
              <w:t>RAPP</w:t>
            </w:r>
          </w:p>
        </w:tc>
        <w:tc>
          <w:tcPr>
            <w:tcW w:w="1654" w:type="dxa"/>
          </w:tcPr>
          <w:p w14:paraId="11F37A9A" w14:textId="77777777" w:rsidR="00AE1FE7" w:rsidRPr="009024F7" w:rsidRDefault="00AE1FE7" w:rsidP="007F51BF">
            <w:pPr>
              <w:spacing w:after="120"/>
            </w:pPr>
            <w:r w:rsidRPr="009024F7">
              <w:t>6</w:t>
            </w:r>
          </w:p>
        </w:tc>
      </w:tr>
      <w:tr w:rsidR="00AE1FE7" w:rsidRPr="009024F7" w14:paraId="4024DD1C" w14:textId="77777777" w:rsidTr="007F51BF">
        <w:tc>
          <w:tcPr>
            <w:tcW w:w="6696" w:type="dxa"/>
          </w:tcPr>
          <w:p w14:paraId="25701B15" w14:textId="77777777" w:rsidR="00AE1FE7" w:rsidRPr="009024F7" w:rsidRDefault="00AE1FE7" w:rsidP="007F51BF">
            <w:pPr>
              <w:spacing w:after="120"/>
            </w:pPr>
            <w:r w:rsidRPr="009024F7">
              <w:t>Rapport d’expertise</w:t>
            </w:r>
          </w:p>
        </w:tc>
        <w:tc>
          <w:tcPr>
            <w:tcW w:w="1109" w:type="dxa"/>
          </w:tcPr>
          <w:p w14:paraId="58CBB30B" w14:textId="77777777" w:rsidR="00AE1FE7" w:rsidRPr="009024F7" w:rsidRDefault="00AE1FE7" w:rsidP="007F51BF">
            <w:pPr>
              <w:spacing w:after="120"/>
            </w:pPr>
            <w:r w:rsidRPr="009024F7">
              <w:t>RAPPEX</w:t>
            </w:r>
          </w:p>
        </w:tc>
        <w:tc>
          <w:tcPr>
            <w:tcW w:w="1654" w:type="dxa"/>
          </w:tcPr>
          <w:p w14:paraId="19A0929A" w14:textId="73B46095" w:rsidR="00AE1FE7" w:rsidRPr="009024F7" w:rsidRDefault="00E92284" w:rsidP="007F51BF">
            <w:pPr>
              <w:spacing w:after="120"/>
            </w:pPr>
            <w:r>
              <w:t>1</w:t>
            </w:r>
          </w:p>
        </w:tc>
      </w:tr>
      <w:tr w:rsidR="00AE1FE7" w:rsidRPr="009024F7" w14:paraId="5C28F96E" w14:textId="77777777" w:rsidTr="007F51BF">
        <w:tc>
          <w:tcPr>
            <w:tcW w:w="6696" w:type="dxa"/>
          </w:tcPr>
          <w:p w14:paraId="614359BB" w14:textId="77777777" w:rsidR="00AE1FE7" w:rsidRPr="009024F7" w:rsidRDefault="00AE1FE7" w:rsidP="007F51BF">
            <w:pPr>
              <w:spacing w:after="120"/>
            </w:pPr>
            <w:r w:rsidRPr="009024F7">
              <w:t>Ouvrage de vulgarisation ou chapitre</w:t>
            </w:r>
          </w:p>
        </w:tc>
        <w:tc>
          <w:tcPr>
            <w:tcW w:w="1109" w:type="dxa"/>
          </w:tcPr>
          <w:p w14:paraId="6FD63D9D" w14:textId="77777777" w:rsidR="00AE1FE7" w:rsidRPr="009024F7" w:rsidRDefault="00AE1FE7" w:rsidP="007F51BF">
            <w:pPr>
              <w:spacing w:after="120"/>
            </w:pPr>
            <w:r w:rsidRPr="009024F7">
              <w:t>OV</w:t>
            </w:r>
          </w:p>
        </w:tc>
        <w:tc>
          <w:tcPr>
            <w:tcW w:w="1654" w:type="dxa"/>
          </w:tcPr>
          <w:p w14:paraId="09069258" w14:textId="77777777" w:rsidR="00AE1FE7" w:rsidRPr="009024F7" w:rsidRDefault="00AE1FE7" w:rsidP="007F51BF">
            <w:pPr>
              <w:spacing w:after="120"/>
            </w:pPr>
            <w:r w:rsidRPr="009024F7">
              <w:t>5</w:t>
            </w:r>
          </w:p>
        </w:tc>
      </w:tr>
    </w:tbl>
    <w:p w14:paraId="2AF5EB65" w14:textId="77777777" w:rsidR="00AE1FE7" w:rsidRPr="009024F7" w:rsidRDefault="00AE1FE7" w:rsidP="00AE1FE7">
      <w:pPr>
        <w:spacing w:after="120"/>
      </w:pPr>
    </w:p>
    <w:p w14:paraId="375453E3" w14:textId="488E71F1" w:rsidR="00AE1FE7" w:rsidRPr="009024F7" w:rsidRDefault="00AE1FE7" w:rsidP="00AE1FE7">
      <w:pPr>
        <w:spacing w:after="120"/>
        <w:jc w:val="center"/>
        <w:rPr>
          <w:b/>
        </w:rPr>
      </w:pPr>
      <w:r w:rsidRPr="009024F7">
        <w:rPr>
          <w:b/>
        </w:rPr>
        <w:t xml:space="preserve">Les 5 productions scientifiques les plus représentatives de </w:t>
      </w:r>
      <w:r w:rsidR="003C7A81">
        <w:rPr>
          <w:b/>
        </w:rPr>
        <w:t>mes</w:t>
      </w:r>
      <w:r w:rsidRPr="009024F7">
        <w:rPr>
          <w:b/>
        </w:rPr>
        <w:t xml:space="preserve"> activités de recherche</w:t>
      </w:r>
    </w:p>
    <w:tbl>
      <w:tblPr>
        <w:tblW w:w="0" w:type="auto"/>
        <w:tblLook w:val="04A0" w:firstRow="1" w:lastRow="0" w:firstColumn="1" w:lastColumn="0" w:noHBand="0" w:noVBand="1"/>
      </w:tblPr>
      <w:tblGrid>
        <w:gridCol w:w="339"/>
        <w:gridCol w:w="7594"/>
        <w:gridCol w:w="1526"/>
      </w:tblGrid>
      <w:tr w:rsidR="00AE1FE7" w:rsidRPr="009024F7" w14:paraId="0DF0F118" w14:textId="77777777" w:rsidTr="007F51BF">
        <w:tc>
          <w:tcPr>
            <w:tcW w:w="339" w:type="dxa"/>
          </w:tcPr>
          <w:p w14:paraId="39230F45" w14:textId="77777777" w:rsidR="00AE1FE7" w:rsidRPr="009024F7" w:rsidRDefault="00AE1FE7" w:rsidP="007F51BF">
            <w:pPr>
              <w:spacing w:after="120"/>
            </w:pPr>
          </w:p>
        </w:tc>
        <w:tc>
          <w:tcPr>
            <w:tcW w:w="7594" w:type="dxa"/>
          </w:tcPr>
          <w:p w14:paraId="110DA1D0" w14:textId="77777777" w:rsidR="00AE1FE7" w:rsidRPr="009024F7" w:rsidRDefault="00AE1FE7" w:rsidP="007F51BF">
            <w:pPr>
              <w:spacing w:after="120"/>
            </w:pPr>
          </w:p>
        </w:tc>
        <w:tc>
          <w:tcPr>
            <w:tcW w:w="1526" w:type="dxa"/>
          </w:tcPr>
          <w:p w14:paraId="53055093" w14:textId="77777777" w:rsidR="00AE1FE7" w:rsidRPr="009024F7" w:rsidRDefault="00AE1FE7" w:rsidP="007F51BF">
            <w:pPr>
              <w:spacing w:after="120"/>
              <w:jc w:val="center"/>
            </w:pPr>
            <w:proofErr w:type="gramStart"/>
            <w:r w:rsidRPr="009024F7">
              <w:t>année</w:t>
            </w:r>
            <w:proofErr w:type="gramEnd"/>
          </w:p>
        </w:tc>
      </w:tr>
      <w:tr w:rsidR="00AE1FE7" w:rsidRPr="009024F7" w14:paraId="186F0375" w14:textId="77777777" w:rsidTr="007F51BF">
        <w:tc>
          <w:tcPr>
            <w:tcW w:w="339" w:type="dxa"/>
          </w:tcPr>
          <w:p w14:paraId="6F5DE974" w14:textId="77777777" w:rsidR="00AE1FE7" w:rsidRPr="009024F7" w:rsidRDefault="00AE1FE7" w:rsidP="007F51BF">
            <w:pPr>
              <w:spacing w:after="120"/>
            </w:pPr>
            <w:r w:rsidRPr="009024F7">
              <w:t>1</w:t>
            </w:r>
          </w:p>
        </w:tc>
        <w:tc>
          <w:tcPr>
            <w:tcW w:w="7594" w:type="dxa"/>
          </w:tcPr>
          <w:p w14:paraId="00D1E8C7" w14:textId="77777777" w:rsidR="00AE1FE7" w:rsidRPr="009024F7" w:rsidRDefault="00AE1FE7" w:rsidP="007F51BF">
            <w:pPr>
              <w:widowControl w:val="0"/>
              <w:autoSpaceDE w:val="0"/>
              <w:autoSpaceDN w:val="0"/>
              <w:adjustRightInd w:val="0"/>
              <w:rPr>
                <w:rFonts w:ascii="AppleSystemUIFont" w:eastAsiaTheme="minorHAnsi" w:hAnsi="AppleSystemUIFont" w:cs="AppleSystemUIFont"/>
                <w:color w:val="353535"/>
                <w:lang w:eastAsia="en-US"/>
              </w:rPr>
            </w:pPr>
            <w:r w:rsidRPr="00A94020">
              <w:rPr>
                <w:lang w:val="en-US"/>
              </w:rPr>
              <w:t xml:space="preserve">Dupont-Kieffer, A., </w:t>
            </w:r>
            <w:proofErr w:type="spellStart"/>
            <w:r w:rsidRPr="00A94020">
              <w:rPr>
                <w:lang w:val="en-US"/>
              </w:rPr>
              <w:t>Rivot</w:t>
            </w:r>
            <w:proofErr w:type="spellEnd"/>
            <w:r w:rsidRPr="00A94020">
              <w:rPr>
                <w:lang w:val="en-US"/>
              </w:rPr>
              <w:t xml:space="preserve"> S. and J-L Madre. </w:t>
            </w:r>
            <w:r w:rsidRPr="006423AC">
              <w:rPr>
                <w:lang w:val="en-US"/>
              </w:rPr>
              <w:t xml:space="preserve">2021. The penetration of engineering by economics: McFadden (1974) and the transformation of Transport Economics. </w:t>
            </w:r>
            <w:r w:rsidRPr="00A94020">
              <w:rPr>
                <w:i/>
                <w:lang w:val="en-US"/>
              </w:rPr>
              <w:t>European Journal of the history of Economic Thought</w:t>
            </w:r>
            <w:r w:rsidRPr="00A94020">
              <w:rPr>
                <w:lang w:val="en-US"/>
              </w:rPr>
              <w:t xml:space="preserve"> (</w:t>
            </w:r>
            <w:r w:rsidRPr="00A94020">
              <w:rPr>
                <w:i/>
                <w:lang w:val="en-US"/>
              </w:rPr>
              <w:t>EJHET) Special issue (Evolutions of Economics’ disciplinary boundaries with the other sciences)</w:t>
            </w:r>
            <w:r w:rsidRPr="00A94020">
              <w:rPr>
                <w:lang w:val="en-US"/>
              </w:rPr>
              <w:t xml:space="preserve">, </w:t>
            </w:r>
            <w:proofErr w:type="gramStart"/>
            <w:r w:rsidRPr="00A94020">
              <w:rPr>
                <w:rFonts w:ascii="AppleSystemUIFont" w:eastAsiaTheme="minorHAnsi" w:hAnsi="AppleSystemUIFont" w:cs="AppleSystemUIFont"/>
                <w:color w:val="353535"/>
                <w:lang w:val="en-US" w:eastAsia="en-US"/>
              </w:rPr>
              <w:t>43( 2</w:t>
            </w:r>
            <w:proofErr w:type="gramEnd"/>
            <w:r w:rsidRPr="00A94020">
              <w:rPr>
                <w:rFonts w:ascii="AppleSystemUIFont" w:eastAsiaTheme="minorHAnsi" w:hAnsi="AppleSystemUIFont" w:cs="AppleSystemUIFont"/>
                <w:color w:val="353535"/>
                <w:lang w:val="en-US" w:eastAsia="en-US"/>
              </w:rPr>
              <w:t xml:space="preserve">), June. </w:t>
            </w:r>
            <w:r w:rsidRPr="009024F7">
              <w:rPr>
                <w:rFonts w:ascii="AppleSystemUIFont" w:eastAsiaTheme="minorHAnsi" w:hAnsi="AppleSystemUIFont" w:cs="AppleSystemUIFont"/>
                <w:color w:val="353535"/>
                <w:lang w:eastAsia="en-US"/>
              </w:rPr>
              <w:t xml:space="preserve">Cambridge </w:t>
            </w:r>
            <w:proofErr w:type="spellStart"/>
            <w:r w:rsidRPr="009024F7">
              <w:rPr>
                <w:rFonts w:ascii="AppleSystemUIFont" w:eastAsiaTheme="minorHAnsi" w:hAnsi="AppleSystemUIFont" w:cs="AppleSystemUIFont"/>
                <w:color w:val="353535"/>
                <w:lang w:eastAsia="en-US"/>
              </w:rPr>
              <w:t>University</w:t>
            </w:r>
            <w:proofErr w:type="spellEnd"/>
            <w:r w:rsidRPr="009024F7">
              <w:rPr>
                <w:rFonts w:ascii="AppleSystemUIFont" w:eastAsiaTheme="minorHAnsi" w:hAnsi="AppleSystemUIFont" w:cs="AppleSystemUIFont"/>
                <w:color w:val="353535"/>
                <w:lang w:eastAsia="en-US"/>
              </w:rPr>
              <w:t xml:space="preserve"> </w:t>
            </w:r>
            <w:proofErr w:type="spellStart"/>
            <w:r w:rsidRPr="009024F7">
              <w:rPr>
                <w:rFonts w:ascii="AppleSystemUIFont" w:eastAsiaTheme="minorHAnsi" w:hAnsi="AppleSystemUIFont" w:cs="AppleSystemUIFont"/>
                <w:color w:val="353535"/>
                <w:lang w:eastAsia="en-US"/>
              </w:rPr>
              <w:t>Press</w:t>
            </w:r>
            <w:proofErr w:type="spellEnd"/>
            <w:r w:rsidRPr="009024F7">
              <w:rPr>
                <w:rFonts w:ascii="AppleSystemUIFont" w:eastAsiaTheme="minorHAnsi" w:hAnsi="AppleSystemUIFont" w:cs="AppleSystemUIFont"/>
                <w:color w:val="353535"/>
                <w:lang w:eastAsia="en-US"/>
              </w:rPr>
              <w:t xml:space="preserve">, </w:t>
            </w:r>
            <w:proofErr w:type="gramStart"/>
            <w:r w:rsidRPr="009024F7">
              <w:rPr>
                <w:rFonts w:ascii="AppleSystemUIFont" w:eastAsiaTheme="minorHAnsi" w:hAnsi="AppleSystemUIFont" w:cs="AppleSystemUIFont"/>
                <w:color w:val="353535"/>
                <w:lang w:eastAsia="en-US"/>
              </w:rPr>
              <w:t>ISSN:</w:t>
            </w:r>
            <w:proofErr w:type="gramEnd"/>
            <w:r w:rsidRPr="009024F7">
              <w:rPr>
                <w:rFonts w:ascii="AppleSystemUIFont" w:eastAsiaTheme="minorHAnsi" w:hAnsi="AppleSystemUIFont" w:cs="AppleSystemUIFont"/>
                <w:color w:val="353535"/>
                <w:lang w:eastAsia="en-US"/>
              </w:rPr>
              <w:t xml:space="preserve"> 1053-8372 (</w:t>
            </w:r>
            <w:proofErr w:type="spellStart"/>
            <w:r w:rsidRPr="009024F7">
              <w:rPr>
                <w:rFonts w:ascii="AppleSystemUIFont" w:eastAsiaTheme="minorHAnsi" w:hAnsi="AppleSystemUIFont" w:cs="AppleSystemUIFont"/>
                <w:color w:val="353535"/>
                <w:lang w:eastAsia="en-US"/>
              </w:rPr>
              <w:t>Print</w:t>
            </w:r>
            <w:proofErr w:type="spellEnd"/>
            <w:r w:rsidRPr="009024F7">
              <w:rPr>
                <w:rFonts w:ascii="AppleSystemUIFont" w:eastAsiaTheme="minorHAnsi" w:hAnsi="AppleSystemUIFont" w:cs="AppleSystemUIFont"/>
                <w:color w:val="353535"/>
                <w:lang w:eastAsia="en-US"/>
              </w:rPr>
              <w:t>),</w:t>
            </w:r>
          </w:p>
          <w:p w14:paraId="7C9A6572" w14:textId="77777777" w:rsidR="00AE1FE7" w:rsidRPr="009024F7" w:rsidRDefault="00AE1FE7" w:rsidP="007F51BF">
            <w:pPr>
              <w:spacing w:after="120"/>
            </w:pPr>
          </w:p>
        </w:tc>
        <w:tc>
          <w:tcPr>
            <w:tcW w:w="1526" w:type="dxa"/>
          </w:tcPr>
          <w:p w14:paraId="4A32C2FB" w14:textId="77777777" w:rsidR="00AE1FE7" w:rsidRPr="009024F7" w:rsidRDefault="00AE1FE7" w:rsidP="007F51BF">
            <w:pPr>
              <w:spacing w:after="120"/>
              <w:jc w:val="center"/>
            </w:pPr>
            <w:r w:rsidRPr="009024F7">
              <w:t>2021</w:t>
            </w:r>
          </w:p>
        </w:tc>
      </w:tr>
      <w:tr w:rsidR="00AE1FE7" w:rsidRPr="009024F7" w14:paraId="4DB0346F" w14:textId="77777777" w:rsidTr="007F51BF">
        <w:tc>
          <w:tcPr>
            <w:tcW w:w="339" w:type="dxa"/>
          </w:tcPr>
          <w:p w14:paraId="75E46509" w14:textId="77777777" w:rsidR="00AE1FE7" w:rsidRPr="009024F7" w:rsidRDefault="00AE1FE7" w:rsidP="007F51BF">
            <w:pPr>
              <w:spacing w:after="120"/>
            </w:pPr>
            <w:r w:rsidRPr="009024F7">
              <w:t>2</w:t>
            </w:r>
          </w:p>
        </w:tc>
        <w:tc>
          <w:tcPr>
            <w:tcW w:w="7594" w:type="dxa"/>
          </w:tcPr>
          <w:p w14:paraId="5604F9B0" w14:textId="77777777" w:rsidR="00AE1FE7" w:rsidRPr="009024F7" w:rsidRDefault="00AE1FE7" w:rsidP="007F51BF">
            <w:pPr>
              <w:widowControl w:val="0"/>
              <w:autoSpaceDE w:val="0"/>
              <w:autoSpaceDN w:val="0"/>
              <w:adjustRightInd w:val="0"/>
              <w:rPr>
                <w:color w:val="353535"/>
                <w:lang w:eastAsia="en-US"/>
              </w:rPr>
            </w:pPr>
            <w:r w:rsidRPr="00A94020">
              <w:rPr>
                <w:lang w:val="en-US"/>
              </w:rPr>
              <w:t xml:space="preserve">Dupont-Kieffer, A. 2019. </w:t>
            </w:r>
            <w:r w:rsidRPr="00A94020">
              <w:rPr>
                <w:color w:val="353535"/>
                <w:lang w:val="en-US" w:eastAsia="en-US"/>
              </w:rPr>
              <w:t xml:space="preserve">The Vatican Conferences of October 7–13, 1963: Controversies over the Neutrality of Econometric Modeling. </w:t>
            </w:r>
            <w:proofErr w:type="spellStart"/>
            <w:r w:rsidRPr="009024F7">
              <w:rPr>
                <w:i/>
                <w:color w:val="353535"/>
                <w:lang w:eastAsia="en-US"/>
              </w:rPr>
              <w:t>History</w:t>
            </w:r>
            <w:proofErr w:type="spellEnd"/>
            <w:r w:rsidRPr="009024F7">
              <w:rPr>
                <w:i/>
                <w:color w:val="353535"/>
                <w:lang w:eastAsia="en-US"/>
              </w:rPr>
              <w:t xml:space="preserve"> of </w:t>
            </w:r>
            <w:proofErr w:type="spellStart"/>
            <w:r w:rsidRPr="009024F7">
              <w:rPr>
                <w:i/>
                <w:color w:val="353535"/>
                <w:lang w:eastAsia="en-US"/>
              </w:rPr>
              <w:t>Political</w:t>
            </w:r>
            <w:proofErr w:type="spellEnd"/>
            <w:r w:rsidRPr="009024F7">
              <w:rPr>
                <w:i/>
                <w:color w:val="353535"/>
                <w:lang w:eastAsia="en-US"/>
              </w:rPr>
              <w:t xml:space="preserve"> Economy</w:t>
            </w:r>
            <w:r w:rsidRPr="009024F7">
              <w:rPr>
                <w:color w:val="353535"/>
                <w:lang w:eastAsia="en-US"/>
              </w:rPr>
              <w:t>, 51 (3</w:t>
            </w:r>
            <w:proofErr w:type="gramStart"/>
            <w:r w:rsidRPr="009024F7">
              <w:rPr>
                <w:color w:val="353535"/>
                <w:lang w:eastAsia="en-US"/>
              </w:rPr>
              <w:t>):</w:t>
            </w:r>
            <w:proofErr w:type="gramEnd"/>
            <w:r w:rsidRPr="009024F7">
              <w:rPr>
                <w:color w:val="353535"/>
                <w:lang w:eastAsia="en-US"/>
              </w:rPr>
              <w:t xml:space="preserve"> 515–534.</w:t>
            </w:r>
          </w:p>
          <w:p w14:paraId="17EBB2AD" w14:textId="77777777" w:rsidR="00AE1FE7" w:rsidRPr="009024F7" w:rsidRDefault="00AE1FE7" w:rsidP="007F51BF">
            <w:pPr>
              <w:spacing w:after="120"/>
            </w:pPr>
          </w:p>
        </w:tc>
        <w:tc>
          <w:tcPr>
            <w:tcW w:w="1526" w:type="dxa"/>
          </w:tcPr>
          <w:p w14:paraId="4832533D" w14:textId="77777777" w:rsidR="00AE1FE7" w:rsidRPr="009024F7" w:rsidRDefault="00AE1FE7" w:rsidP="007F51BF">
            <w:pPr>
              <w:spacing w:after="120"/>
              <w:jc w:val="center"/>
            </w:pPr>
            <w:r w:rsidRPr="009024F7">
              <w:t>2019</w:t>
            </w:r>
          </w:p>
        </w:tc>
      </w:tr>
      <w:tr w:rsidR="00AE1FE7" w:rsidRPr="009024F7" w14:paraId="7B2A769E" w14:textId="77777777" w:rsidTr="007F51BF">
        <w:tc>
          <w:tcPr>
            <w:tcW w:w="339" w:type="dxa"/>
          </w:tcPr>
          <w:p w14:paraId="7BD86807" w14:textId="77777777" w:rsidR="00AE1FE7" w:rsidRPr="009024F7" w:rsidRDefault="00AE1FE7" w:rsidP="007F51BF">
            <w:pPr>
              <w:spacing w:after="120"/>
            </w:pPr>
            <w:r w:rsidRPr="009024F7">
              <w:t>3</w:t>
            </w:r>
          </w:p>
        </w:tc>
        <w:tc>
          <w:tcPr>
            <w:tcW w:w="7594" w:type="dxa"/>
          </w:tcPr>
          <w:p w14:paraId="381BCF5A" w14:textId="77777777" w:rsidR="00AE1FE7" w:rsidRPr="009024F7" w:rsidRDefault="00AE1FE7" w:rsidP="007F51BF">
            <w:pPr>
              <w:spacing w:after="240"/>
            </w:pPr>
            <w:r w:rsidRPr="009024F7">
              <w:t xml:space="preserve">Dupont-Kieffer, A. et Anna </w:t>
            </w:r>
            <w:proofErr w:type="spellStart"/>
            <w:r w:rsidRPr="009024F7">
              <w:t>Krykun</w:t>
            </w:r>
            <w:proofErr w:type="spellEnd"/>
            <w:r w:rsidRPr="009024F7">
              <w:t xml:space="preserve">. 2022. Le retour de la bicyclette : les récits de voyage à vélo en France des années 1940 in </w:t>
            </w:r>
            <w:proofErr w:type="spellStart"/>
            <w:r w:rsidRPr="009024F7">
              <w:t>Piguet</w:t>
            </w:r>
            <w:proofErr w:type="spellEnd"/>
            <w:r w:rsidRPr="009024F7">
              <w:t>, Raphael (</w:t>
            </w:r>
            <w:proofErr w:type="spellStart"/>
            <w:r w:rsidRPr="009024F7">
              <w:t>dir</w:t>
            </w:r>
            <w:proofErr w:type="spellEnd"/>
            <w:r w:rsidRPr="009024F7">
              <w:t>), “</w:t>
            </w:r>
            <w:r w:rsidRPr="009024F7">
              <w:rPr>
                <w:bCs/>
              </w:rPr>
              <w:t xml:space="preserve">Voyages contemporains-A plume et à pédales, voyages </w:t>
            </w:r>
            <w:proofErr w:type="gramStart"/>
            <w:r w:rsidRPr="009024F7">
              <w:rPr>
                <w:bCs/>
              </w:rPr>
              <w:t>cyclistes»</w:t>
            </w:r>
            <w:proofErr w:type="gramEnd"/>
            <w:r w:rsidRPr="009024F7">
              <w:t xml:space="preserve">. </w:t>
            </w:r>
            <w:r w:rsidRPr="009024F7">
              <w:rPr>
                <w:i/>
                <w:iCs/>
              </w:rPr>
              <w:t xml:space="preserve">La Revue </w:t>
            </w:r>
            <w:r w:rsidRPr="009024F7">
              <w:rPr>
                <w:i/>
                <w:iCs/>
              </w:rPr>
              <w:lastRenderedPageBreak/>
              <w:t>des Lettres modernes</w:t>
            </w:r>
            <w:r w:rsidRPr="009024F7">
              <w:t>, Volume 4, Classiques Garnier. Avril, pp. 139-157. (Rank A in Littérature)</w:t>
            </w:r>
          </w:p>
          <w:p w14:paraId="1DEE7E73" w14:textId="77777777" w:rsidR="00AE1FE7" w:rsidRPr="009024F7" w:rsidRDefault="00AE1FE7" w:rsidP="007F51BF">
            <w:pPr>
              <w:spacing w:after="240"/>
            </w:pPr>
          </w:p>
        </w:tc>
        <w:tc>
          <w:tcPr>
            <w:tcW w:w="1526" w:type="dxa"/>
          </w:tcPr>
          <w:p w14:paraId="6175B194" w14:textId="77777777" w:rsidR="00AE1FE7" w:rsidRPr="009024F7" w:rsidRDefault="00AE1FE7" w:rsidP="007F51BF">
            <w:pPr>
              <w:spacing w:after="120"/>
              <w:jc w:val="center"/>
            </w:pPr>
            <w:r w:rsidRPr="009024F7">
              <w:lastRenderedPageBreak/>
              <w:t>2022</w:t>
            </w:r>
          </w:p>
        </w:tc>
      </w:tr>
      <w:tr w:rsidR="00AE1FE7" w:rsidRPr="009024F7" w14:paraId="3B62DB07" w14:textId="77777777" w:rsidTr="007F51BF">
        <w:tc>
          <w:tcPr>
            <w:tcW w:w="339" w:type="dxa"/>
          </w:tcPr>
          <w:p w14:paraId="27159545" w14:textId="77777777" w:rsidR="00AE1FE7" w:rsidRPr="009024F7" w:rsidRDefault="00AE1FE7" w:rsidP="007F51BF">
            <w:pPr>
              <w:spacing w:after="120"/>
            </w:pPr>
            <w:r w:rsidRPr="009024F7">
              <w:t>4</w:t>
            </w:r>
          </w:p>
        </w:tc>
        <w:tc>
          <w:tcPr>
            <w:tcW w:w="7594" w:type="dxa"/>
          </w:tcPr>
          <w:p w14:paraId="5825DB37" w14:textId="77777777" w:rsidR="00E92284" w:rsidRPr="00E92284" w:rsidRDefault="00E92284" w:rsidP="00E92284">
            <w:pPr>
              <w:autoSpaceDE w:val="0"/>
              <w:autoSpaceDN w:val="0"/>
              <w:spacing w:after="100" w:afterAutospacing="1"/>
              <w:rPr>
                <w:lang w:val="en-US"/>
              </w:rPr>
            </w:pPr>
            <w:r w:rsidRPr="00A94020">
              <w:rPr>
                <w:lang w:val="en-US"/>
              </w:rPr>
              <w:t xml:space="preserve">Dupont-Kieffer, A., </w:t>
            </w:r>
            <w:proofErr w:type="spellStart"/>
            <w:r w:rsidRPr="00A94020">
              <w:rPr>
                <w:lang w:val="en-US"/>
              </w:rPr>
              <w:t>Papaix</w:t>
            </w:r>
            <w:proofErr w:type="spellEnd"/>
            <w:r w:rsidRPr="00A94020">
              <w:rPr>
                <w:lang w:val="en-US"/>
              </w:rPr>
              <w:t xml:space="preserve">. C. and P. Palmier. </w:t>
            </w:r>
            <w:r w:rsidRPr="006423AC">
              <w:rPr>
                <w:lang w:val="en-US"/>
              </w:rPr>
              <w:t xml:space="preserve">2022. Potential accessibility to the workplace by public transit and its social distribution in Lille, France: an equity appraisal. </w:t>
            </w:r>
            <w:r w:rsidRPr="00E92284">
              <w:rPr>
                <w:lang w:val="en-US"/>
              </w:rPr>
              <w:t>Transport Policy (June), 125 (256-266).</w:t>
            </w:r>
          </w:p>
          <w:p w14:paraId="293136AF" w14:textId="77777777" w:rsidR="00AE1FE7" w:rsidRPr="00E92284" w:rsidRDefault="00AE1FE7" w:rsidP="007F51BF">
            <w:pPr>
              <w:spacing w:after="120"/>
              <w:rPr>
                <w:lang w:val="en-US"/>
              </w:rPr>
            </w:pPr>
          </w:p>
        </w:tc>
        <w:tc>
          <w:tcPr>
            <w:tcW w:w="1526" w:type="dxa"/>
          </w:tcPr>
          <w:p w14:paraId="600BAFC4" w14:textId="41CFEF9B" w:rsidR="00AE1FE7" w:rsidRPr="009024F7" w:rsidRDefault="00AE1FE7" w:rsidP="007F51BF">
            <w:pPr>
              <w:spacing w:after="120"/>
              <w:jc w:val="center"/>
            </w:pPr>
            <w:r w:rsidRPr="009024F7">
              <w:t>20</w:t>
            </w:r>
            <w:r w:rsidR="00E92284">
              <w:t>2</w:t>
            </w:r>
            <w:r w:rsidRPr="009024F7">
              <w:t>2</w:t>
            </w:r>
          </w:p>
        </w:tc>
      </w:tr>
      <w:tr w:rsidR="00AE1FE7" w:rsidRPr="009024F7" w14:paraId="70094016" w14:textId="77777777" w:rsidTr="007F51BF">
        <w:tc>
          <w:tcPr>
            <w:tcW w:w="339" w:type="dxa"/>
          </w:tcPr>
          <w:p w14:paraId="5A7979CD" w14:textId="77777777" w:rsidR="00AE1FE7" w:rsidRPr="009024F7" w:rsidRDefault="00AE1FE7" w:rsidP="007F51BF">
            <w:pPr>
              <w:spacing w:after="120"/>
            </w:pPr>
            <w:r w:rsidRPr="009024F7">
              <w:t>5</w:t>
            </w:r>
          </w:p>
        </w:tc>
        <w:tc>
          <w:tcPr>
            <w:tcW w:w="7594" w:type="dxa"/>
          </w:tcPr>
          <w:p w14:paraId="01429AA6" w14:textId="77777777" w:rsidR="00AE1FE7" w:rsidRPr="00A94020" w:rsidRDefault="00AE1FE7" w:rsidP="007F51BF">
            <w:pPr>
              <w:autoSpaceDE w:val="0"/>
              <w:autoSpaceDN w:val="0"/>
              <w:spacing w:after="100" w:afterAutospacing="1"/>
              <w:rPr>
                <w:lang w:val="en-US"/>
              </w:rPr>
            </w:pPr>
            <w:proofErr w:type="spellStart"/>
            <w:r w:rsidRPr="00A94020">
              <w:rPr>
                <w:lang w:val="en-US"/>
              </w:rPr>
              <w:t>Bjerkholt</w:t>
            </w:r>
            <w:proofErr w:type="spellEnd"/>
            <w:r w:rsidRPr="00A94020">
              <w:rPr>
                <w:lang w:val="en-US"/>
              </w:rPr>
              <w:t>, O. and Dupont-Kieffer, A. 2009.</w:t>
            </w:r>
            <w:r w:rsidRPr="00A94020">
              <w:rPr>
                <w:i/>
                <w:lang w:val="en-US"/>
              </w:rPr>
              <w:t xml:space="preserve"> Frisch’s lectures at La Sorbonne in 1932: the building up of</w:t>
            </w:r>
            <w:r w:rsidRPr="00A94020">
              <w:rPr>
                <w:i/>
                <w:iCs/>
                <w:lang w:val="en-US"/>
              </w:rPr>
              <w:t xml:space="preserve"> econometrics in the interwar years</w:t>
            </w:r>
            <w:r w:rsidRPr="00A94020">
              <w:rPr>
                <w:lang w:val="en-US"/>
              </w:rPr>
              <w:t xml:space="preserve">, </w:t>
            </w:r>
            <w:proofErr w:type="spellStart"/>
            <w:r w:rsidRPr="00A94020">
              <w:rPr>
                <w:lang w:val="en-US"/>
              </w:rPr>
              <w:t>préfaces</w:t>
            </w:r>
            <w:proofErr w:type="spellEnd"/>
            <w:r w:rsidRPr="00A94020">
              <w:rPr>
                <w:lang w:val="en-US"/>
              </w:rPr>
              <w:t xml:space="preserve"> </w:t>
            </w:r>
            <w:proofErr w:type="spellStart"/>
            <w:r w:rsidRPr="00A94020">
              <w:rPr>
                <w:lang w:val="en-US"/>
              </w:rPr>
              <w:t>d’Edmond</w:t>
            </w:r>
            <w:proofErr w:type="spellEnd"/>
            <w:r w:rsidRPr="00A94020">
              <w:rPr>
                <w:lang w:val="en-US"/>
              </w:rPr>
              <w:t xml:space="preserve"> </w:t>
            </w:r>
            <w:proofErr w:type="spellStart"/>
            <w:r w:rsidRPr="00A94020">
              <w:rPr>
                <w:lang w:val="en-US"/>
              </w:rPr>
              <w:t>Malinvaud</w:t>
            </w:r>
            <w:proofErr w:type="spellEnd"/>
            <w:r w:rsidRPr="00A94020">
              <w:rPr>
                <w:lang w:val="en-US"/>
              </w:rPr>
              <w:t xml:space="preserve"> et de Paul Samuelson, Routledge. </w:t>
            </w:r>
          </w:p>
          <w:p w14:paraId="7333785E" w14:textId="77777777" w:rsidR="00AE1FE7" w:rsidRPr="00A94020" w:rsidRDefault="00AE1FE7" w:rsidP="007F51BF">
            <w:pPr>
              <w:spacing w:after="120"/>
              <w:rPr>
                <w:lang w:val="en-US"/>
              </w:rPr>
            </w:pPr>
          </w:p>
        </w:tc>
        <w:tc>
          <w:tcPr>
            <w:tcW w:w="1526" w:type="dxa"/>
          </w:tcPr>
          <w:p w14:paraId="189D927B" w14:textId="77777777" w:rsidR="00AE1FE7" w:rsidRPr="009024F7" w:rsidRDefault="00AE1FE7" w:rsidP="007F51BF">
            <w:pPr>
              <w:spacing w:after="120"/>
              <w:jc w:val="center"/>
            </w:pPr>
            <w:r w:rsidRPr="009024F7">
              <w:t>2009</w:t>
            </w:r>
          </w:p>
        </w:tc>
      </w:tr>
    </w:tbl>
    <w:p w14:paraId="2DEC902B" w14:textId="77777777" w:rsidR="00AE1FE7" w:rsidRPr="009024F7" w:rsidRDefault="00AE1FE7" w:rsidP="00AE1FE7">
      <w:pPr>
        <w:spacing w:after="120"/>
      </w:pPr>
    </w:p>
    <w:p w14:paraId="676384FB" w14:textId="77777777" w:rsidR="00AE1FE7" w:rsidRPr="009024F7" w:rsidRDefault="00AE1FE7" w:rsidP="00AE1FE7">
      <w:pPr>
        <w:spacing w:after="120"/>
      </w:pPr>
      <w:r w:rsidRPr="009024F7">
        <w:t xml:space="preserve">Ces travaux, articles et ouvrages, montrent les résultats de recherche obtenus sur l’histoire de l’économétrie et sur la mobilité durable, en insistant sur le rôle des normes dans la production de corpus analytiques et théoriques tant dans les champs scientifiques que de l’expertise. </w:t>
      </w:r>
    </w:p>
    <w:p w14:paraId="6FF17656" w14:textId="77777777" w:rsidR="00AE1FE7" w:rsidRPr="009024F7" w:rsidRDefault="00AE1FE7" w:rsidP="00AE1FE7">
      <w:pPr>
        <w:spacing w:after="120"/>
      </w:pPr>
      <w:r w:rsidRPr="009024F7">
        <w:t xml:space="preserve">Entre 2009 et 2021, j’ai ainsi pu montrer que la pratique de l’économétrie repose sur un ensemble de choix (sur les données, sur les questions à poser) et l’hypothèse qu’il est possible voire désirable d’utiliser les lois économiques pour transformer le monde économique (politiques </w:t>
      </w:r>
      <w:proofErr w:type="spellStart"/>
      <w:r w:rsidRPr="009024F7">
        <w:t>contra-cycliques</w:t>
      </w:r>
      <w:proofErr w:type="spellEnd"/>
      <w:r w:rsidRPr="009024F7">
        <w:t xml:space="preserve"> et politiques de développement). L’</w:t>
      </w:r>
      <w:proofErr w:type="spellStart"/>
      <w:r w:rsidRPr="009024F7">
        <w:t>économetrie</w:t>
      </w:r>
      <w:proofErr w:type="spellEnd"/>
      <w:r w:rsidRPr="009024F7">
        <w:t xml:space="preserve"> se fonde sur cette ambition mais cette dernière divisera la communauté des économètres à partir des années 1960 et conduira à un éclatement du travail économétrique entre les spécialistes des données, les spécialistes des tests (et du rapport au réel) et ceux qui, animés par une recherche de scientificité, qui se concentreront sur la modélisation mathématique et qui placeront la mesure au cœur des recherches en macroéconomie. Cette ambition de la mesure et cette parcellisation des tâches peuvent expliquer que l’économétrie soit aujourd’hui considérée comme une boite à outils par les économistes mais également par les chercheurs d’autres champs en sciences humaines. </w:t>
      </w:r>
    </w:p>
    <w:p w14:paraId="1D55A353" w14:textId="0A921FC1" w:rsidR="00AE1FE7" w:rsidRPr="009024F7" w:rsidRDefault="00AE1FE7" w:rsidP="00AE1FE7">
      <w:pPr>
        <w:spacing w:after="120"/>
      </w:pPr>
      <w:r w:rsidRPr="009024F7">
        <w:lastRenderedPageBreak/>
        <w:t>Mes travaux en économie des transports s’intéressent aux liens entre mesure et définition des déterminants de la mobilité durable et inclusive. Mes reche</w:t>
      </w:r>
      <w:r w:rsidR="004E07EA">
        <w:t>r</w:t>
      </w:r>
      <w:r w:rsidRPr="009024F7">
        <w:t>ches consiste</w:t>
      </w:r>
      <w:r w:rsidR="007465E0">
        <w:t>nt</w:t>
      </w:r>
      <w:r w:rsidRPr="009024F7">
        <w:t xml:space="preserve"> à établir un panorama des </w:t>
      </w:r>
      <w:proofErr w:type="spellStart"/>
      <w:r w:rsidRPr="009024F7">
        <w:t>caractérisques</w:t>
      </w:r>
      <w:proofErr w:type="spellEnd"/>
      <w:r w:rsidRPr="009024F7">
        <w:t xml:space="preserve"> de mobilité et des déterminants de la mobilité, notamment de certaines catégories de population -comme les femmes. Il s’agit ensuite de saisir ensuite comment les déterminants de ces différences se répercutent ou non en impacts en termes d’exposition au risque routier, d’impacts sur l’environnement et la croissance économique. L’objectif est d’identifier les leviers d’action pour promouvoir une mobilité durable et inclusive. </w:t>
      </w:r>
    </w:p>
    <w:p w14:paraId="79677826" w14:textId="77777777" w:rsidR="00AE1FE7" w:rsidRPr="009024F7" w:rsidRDefault="00AE1FE7" w:rsidP="00AE1FE7">
      <w:pPr>
        <w:spacing w:after="120"/>
      </w:pPr>
    </w:p>
    <w:p w14:paraId="11793135" w14:textId="77777777" w:rsidR="00AE1FE7" w:rsidRPr="009024F7" w:rsidRDefault="00AE1FE7" w:rsidP="00AE1FE7">
      <w:pPr>
        <w:pStyle w:val="Titre3"/>
      </w:pPr>
      <w:bookmarkStart w:id="20" w:name="_Toc135985128"/>
      <w:r w:rsidRPr="009024F7">
        <w:t>a) Brevets, dépôts de logiciels, applications industrielles ou opérationnelles</w:t>
      </w:r>
      <w:bookmarkEnd w:id="20"/>
    </w:p>
    <w:p w14:paraId="71618B34" w14:textId="77777777" w:rsidR="00AE1FE7" w:rsidRPr="009024F7" w:rsidRDefault="00AE1FE7" w:rsidP="00AE1FE7"/>
    <w:tbl>
      <w:tblPr>
        <w:tblW w:w="0" w:type="auto"/>
        <w:tblLook w:val="04A0" w:firstRow="1" w:lastRow="0" w:firstColumn="1" w:lastColumn="0" w:noHBand="0" w:noVBand="1"/>
      </w:tblPr>
      <w:tblGrid>
        <w:gridCol w:w="3153"/>
        <w:gridCol w:w="3153"/>
        <w:gridCol w:w="3153"/>
      </w:tblGrid>
      <w:tr w:rsidR="00AE1FE7" w:rsidRPr="009024F7" w14:paraId="2CAF429B" w14:textId="77777777" w:rsidTr="007F51BF">
        <w:tc>
          <w:tcPr>
            <w:tcW w:w="3153" w:type="dxa"/>
          </w:tcPr>
          <w:p w14:paraId="462638A2" w14:textId="77777777" w:rsidR="00AE1FE7" w:rsidRPr="009024F7" w:rsidRDefault="00AE1FE7" w:rsidP="007F51BF">
            <w:pPr>
              <w:spacing w:after="120"/>
              <w:jc w:val="center"/>
            </w:pPr>
            <w:r w:rsidRPr="009024F7">
              <w:t>Produits</w:t>
            </w:r>
          </w:p>
        </w:tc>
        <w:tc>
          <w:tcPr>
            <w:tcW w:w="3153" w:type="dxa"/>
          </w:tcPr>
          <w:p w14:paraId="43578AAC" w14:textId="77777777" w:rsidR="00AE1FE7" w:rsidRPr="009024F7" w:rsidRDefault="00AE1FE7" w:rsidP="007F51BF">
            <w:pPr>
              <w:spacing w:after="120"/>
              <w:jc w:val="center"/>
            </w:pPr>
            <w:proofErr w:type="gramStart"/>
            <w:r w:rsidRPr="009024F7">
              <w:t>date</w:t>
            </w:r>
            <w:proofErr w:type="gramEnd"/>
          </w:p>
        </w:tc>
        <w:tc>
          <w:tcPr>
            <w:tcW w:w="3153" w:type="dxa"/>
          </w:tcPr>
          <w:p w14:paraId="106FD0F0" w14:textId="77777777" w:rsidR="00AE1FE7" w:rsidRPr="009024F7" w:rsidRDefault="00AE1FE7" w:rsidP="007F51BF">
            <w:pPr>
              <w:spacing w:after="120"/>
              <w:jc w:val="center"/>
            </w:pPr>
            <w:r w:rsidRPr="009024F7">
              <w:t>N° enregistrement</w:t>
            </w:r>
          </w:p>
        </w:tc>
      </w:tr>
      <w:tr w:rsidR="00AE1FE7" w:rsidRPr="009024F7" w14:paraId="74D6C699" w14:textId="77777777" w:rsidTr="007F51BF">
        <w:tc>
          <w:tcPr>
            <w:tcW w:w="3153" w:type="dxa"/>
          </w:tcPr>
          <w:p w14:paraId="5A9B0FB8" w14:textId="77777777" w:rsidR="00AE1FE7" w:rsidRPr="009024F7" w:rsidRDefault="00AE1FE7" w:rsidP="007F51BF">
            <w:pPr>
              <w:spacing w:after="120"/>
            </w:pPr>
            <w:r w:rsidRPr="009024F7">
              <w:t xml:space="preserve">QASEM (indicateur de mobilité durable et inclusive) avec l’entreprise allemande PTV et la chaire NDU de Paris </w:t>
            </w:r>
            <w:proofErr w:type="spellStart"/>
            <w:r w:rsidRPr="009024F7">
              <w:t>School</w:t>
            </w:r>
            <w:proofErr w:type="spellEnd"/>
            <w:r w:rsidRPr="009024F7">
              <w:t xml:space="preserve"> of </w:t>
            </w:r>
            <w:proofErr w:type="spellStart"/>
            <w:r w:rsidRPr="009024F7">
              <w:t>Economics</w:t>
            </w:r>
            <w:proofErr w:type="spellEnd"/>
            <w:r w:rsidRPr="009024F7">
              <w:t xml:space="preserve"> </w:t>
            </w:r>
          </w:p>
        </w:tc>
        <w:tc>
          <w:tcPr>
            <w:tcW w:w="3153" w:type="dxa"/>
          </w:tcPr>
          <w:p w14:paraId="09B6F6C4" w14:textId="1EDC2D52" w:rsidR="00AE1FE7" w:rsidRPr="009024F7" w:rsidRDefault="00AE1FE7" w:rsidP="007F51BF">
            <w:pPr>
              <w:spacing w:after="120"/>
            </w:pPr>
            <w:r w:rsidRPr="009024F7">
              <w:t xml:space="preserve">En </w:t>
            </w:r>
            <w:proofErr w:type="gramStart"/>
            <w:r w:rsidRPr="009024F7">
              <w:t>cours .</w:t>
            </w:r>
            <w:proofErr w:type="gramEnd"/>
            <w:r w:rsidRPr="009024F7">
              <w:t xml:space="preserve"> A déposer en juin 2024, prototype</w:t>
            </w:r>
            <w:r w:rsidR="004E07EA">
              <w:t xml:space="preserve"> 1</w:t>
            </w:r>
            <w:r w:rsidRPr="009024F7">
              <w:t xml:space="preserve"> prévu en </w:t>
            </w:r>
            <w:proofErr w:type="gramStart"/>
            <w:r w:rsidR="004E07EA">
              <w:t xml:space="preserve">décembre </w:t>
            </w:r>
            <w:r w:rsidRPr="009024F7">
              <w:t xml:space="preserve"> 2023</w:t>
            </w:r>
            <w:proofErr w:type="gramEnd"/>
            <w:r w:rsidRPr="009024F7">
              <w:t>.</w:t>
            </w:r>
          </w:p>
        </w:tc>
        <w:tc>
          <w:tcPr>
            <w:tcW w:w="3153" w:type="dxa"/>
          </w:tcPr>
          <w:p w14:paraId="4B25666A" w14:textId="77777777" w:rsidR="00AE1FE7" w:rsidRPr="009024F7" w:rsidRDefault="00AE1FE7" w:rsidP="007F51BF">
            <w:pPr>
              <w:spacing w:after="120"/>
            </w:pPr>
          </w:p>
        </w:tc>
      </w:tr>
      <w:tr w:rsidR="00AE1FE7" w:rsidRPr="009024F7" w14:paraId="73521FC7" w14:textId="77777777" w:rsidTr="007F51BF">
        <w:tc>
          <w:tcPr>
            <w:tcW w:w="3153" w:type="dxa"/>
          </w:tcPr>
          <w:p w14:paraId="6E8DD078" w14:textId="77777777" w:rsidR="00AE1FE7" w:rsidRPr="009024F7" w:rsidRDefault="00AE1FE7" w:rsidP="007F51BF">
            <w:pPr>
              <w:spacing w:after="120"/>
            </w:pPr>
          </w:p>
        </w:tc>
        <w:tc>
          <w:tcPr>
            <w:tcW w:w="3153" w:type="dxa"/>
          </w:tcPr>
          <w:p w14:paraId="51837338" w14:textId="77777777" w:rsidR="00AE1FE7" w:rsidRPr="009024F7" w:rsidRDefault="00AE1FE7" w:rsidP="007F51BF">
            <w:pPr>
              <w:spacing w:after="120"/>
            </w:pPr>
          </w:p>
        </w:tc>
        <w:tc>
          <w:tcPr>
            <w:tcW w:w="3153" w:type="dxa"/>
          </w:tcPr>
          <w:p w14:paraId="3AE80D47" w14:textId="77777777" w:rsidR="00AE1FE7" w:rsidRPr="009024F7" w:rsidRDefault="00AE1FE7" w:rsidP="007F51BF">
            <w:pPr>
              <w:spacing w:after="120"/>
            </w:pPr>
          </w:p>
        </w:tc>
      </w:tr>
      <w:tr w:rsidR="00AE1FE7" w:rsidRPr="009024F7" w14:paraId="3853E94E" w14:textId="77777777" w:rsidTr="007F51BF">
        <w:tc>
          <w:tcPr>
            <w:tcW w:w="3153" w:type="dxa"/>
          </w:tcPr>
          <w:p w14:paraId="3099FDF8" w14:textId="77777777" w:rsidR="00AE1FE7" w:rsidRPr="009024F7" w:rsidRDefault="00AE1FE7" w:rsidP="007F51BF">
            <w:pPr>
              <w:spacing w:after="120"/>
            </w:pPr>
          </w:p>
        </w:tc>
        <w:tc>
          <w:tcPr>
            <w:tcW w:w="3153" w:type="dxa"/>
          </w:tcPr>
          <w:p w14:paraId="1EB0E37F" w14:textId="77777777" w:rsidR="00AE1FE7" w:rsidRPr="009024F7" w:rsidRDefault="00AE1FE7" w:rsidP="007F51BF">
            <w:pPr>
              <w:spacing w:after="120"/>
            </w:pPr>
          </w:p>
        </w:tc>
        <w:tc>
          <w:tcPr>
            <w:tcW w:w="3153" w:type="dxa"/>
          </w:tcPr>
          <w:p w14:paraId="03142ECC" w14:textId="77777777" w:rsidR="00AE1FE7" w:rsidRPr="009024F7" w:rsidRDefault="00AE1FE7" w:rsidP="007F51BF">
            <w:pPr>
              <w:spacing w:after="120"/>
            </w:pPr>
          </w:p>
        </w:tc>
      </w:tr>
    </w:tbl>
    <w:p w14:paraId="062A1ABA" w14:textId="77777777" w:rsidR="00AE1FE7" w:rsidRPr="009024F7" w:rsidRDefault="00AE1FE7" w:rsidP="00AE1FE7">
      <w:pPr>
        <w:spacing w:after="120"/>
      </w:pPr>
    </w:p>
    <w:p w14:paraId="184FFD55" w14:textId="77777777" w:rsidR="00AE1FE7" w:rsidRPr="009024F7" w:rsidRDefault="00AE1FE7" w:rsidP="00AE1FE7">
      <w:pPr>
        <w:pStyle w:val="Titre3"/>
      </w:pPr>
      <w:bookmarkStart w:id="21" w:name="_Toc135985129"/>
      <w:r w:rsidRPr="009024F7">
        <w:t>b) Travaux en cours</w:t>
      </w:r>
      <w:bookmarkEnd w:id="21"/>
    </w:p>
    <w:p w14:paraId="4FB65C5A" w14:textId="77777777" w:rsidR="00AE1FE7" w:rsidRPr="009024F7" w:rsidRDefault="00AE1FE7" w:rsidP="00AE1FE7"/>
    <w:p w14:paraId="3B308F30" w14:textId="6C6D810B" w:rsidR="00E67D2D" w:rsidRPr="00CF71B8" w:rsidRDefault="00E67D2D" w:rsidP="00F175E7">
      <w:pPr>
        <w:pStyle w:val="Paragraphedeliste"/>
        <w:numPr>
          <w:ilvl w:val="0"/>
          <w:numId w:val="41"/>
        </w:numPr>
        <w:rPr>
          <w:rStyle w:val="Accentuation"/>
          <w:rFonts w:eastAsiaTheme="majorEastAsia" w:cstheme="minorHAnsi"/>
          <w:i w:val="0"/>
          <w:iCs w:val="0"/>
          <w:sz w:val="24"/>
          <w:szCs w:val="24"/>
          <w:lang w:val="fr-FR"/>
        </w:rPr>
      </w:pPr>
      <w:r w:rsidRPr="00A61199">
        <w:rPr>
          <w:sz w:val="24"/>
          <w:szCs w:val="24"/>
          <w:lang w:val="fr-FR"/>
        </w:rPr>
        <w:t xml:space="preserve">Dupont-Kieffer, A. et S. </w:t>
      </w:r>
      <w:proofErr w:type="spellStart"/>
      <w:r w:rsidRPr="00A61199">
        <w:rPr>
          <w:sz w:val="24"/>
          <w:szCs w:val="24"/>
          <w:lang w:val="fr-FR"/>
        </w:rPr>
        <w:t>Rivot</w:t>
      </w:r>
      <w:proofErr w:type="spellEnd"/>
      <w:r w:rsidRPr="00A61199">
        <w:rPr>
          <w:sz w:val="24"/>
          <w:szCs w:val="24"/>
          <w:lang w:val="fr-FR"/>
        </w:rPr>
        <w:t xml:space="preserve">, 2024. </w:t>
      </w:r>
      <w:r w:rsidRPr="00CF71B8">
        <w:rPr>
          <w:rFonts w:cstheme="minorHAnsi"/>
          <w:sz w:val="24"/>
          <w:szCs w:val="24"/>
        </w:rPr>
        <w:t>“</w:t>
      </w:r>
      <w:r w:rsidRPr="00A61199">
        <w:rPr>
          <w:rStyle w:val="Accentuation"/>
          <w:rFonts w:eastAsiaTheme="majorEastAsia" w:cstheme="minorHAnsi"/>
          <w:i w:val="0"/>
          <w:iCs w:val="0"/>
          <w:sz w:val="24"/>
          <w:szCs w:val="24"/>
          <w:lang w:val="en-US"/>
        </w:rPr>
        <w:t xml:space="preserve">Can economic analysis </w:t>
      </w:r>
      <w:proofErr w:type="spellStart"/>
      <w:r w:rsidRPr="00A61199">
        <w:rPr>
          <w:rStyle w:val="Accentuation"/>
          <w:rFonts w:eastAsiaTheme="majorEastAsia" w:cstheme="minorHAnsi"/>
          <w:i w:val="0"/>
          <w:iCs w:val="0"/>
          <w:sz w:val="24"/>
          <w:szCs w:val="24"/>
          <w:lang w:val="en-US"/>
        </w:rPr>
        <w:t>rationalise</w:t>
      </w:r>
      <w:proofErr w:type="spellEnd"/>
      <w:r w:rsidRPr="00A61199">
        <w:rPr>
          <w:rStyle w:val="Accentuation"/>
          <w:rFonts w:eastAsiaTheme="majorEastAsia" w:cstheme="minorHAnsi"/>
          <w:i w:val="0"/>
          <w:iCs w:val="0"/>
          <w:sz w:val="24"/>
          <w:szCs w:val="24"/>
          <w:lang w:val="en-US"/>
        </w:rPr>
        <w:t xml:space="preserve"> the worst? Germaine Tillion (1907-2008) and the economic underpinnings of the concentration camp system during WW2”. </w:t>
      </w:r>
      <w:r w:rsidR="00F175E7" w:rsidRPr="00A61199">
        <w:rPr>
          <w:rStyle w:val="Accentuation"/>
          <w:rFonts w:eastAsiaTheme="majorEastAsia" w:cstheme="minorHAnsi"/>
          <w:i w:val="0"/>
          <w:iCs w:val="0"/>
          <w:sz w:val="24"/>
          <w:szCs w:val="24"/>
          <w:lang w:val="fr-FR"/>
        </w:rPr>
        <w:t xml:space="preserve">Présentation à </w:t>
      </w:r>
      <w:proofErr w:type="gramStart"/>
      <w:r w:rsidR="00F175E7" w:rsidRPr="00A61199">
        <w:rPr>
          <w:rStyle w:val="Accentuation"/>
          <w:rFonts w:eastAsiaTheme="majorEastAsia" w:cstheme="minorHAnsi"/>
          <w:i w:val="0"/>
          <w:iCs w:val="0"/>
          <w:sz w:val="24"/>
          <w:szCs w:val="24"/>
          <w:lang w:val="fr-FR"/>
        </w:rPr>
        <w:t xml:space="preserve">l’ </w:t>
      </w:r>
      <w:r w:rsidRPr="00CF71B8">
        <w:rPr>
          <w:rStyle w:val="Accentuation"/>
          <w:rFonts w:eastAsiaTheme="majorEastAsia" w:cstheme="minorHAnsi"/>
          <w:i w:val="0"/>
          <w:iCs w:val="0"/>
          <w:sz w:val="24"/>
          <w:szCs w:val="24"/>
          <w:lang w:val="fr-FR"/>
        </w:rPr>
        <w:t>ESHET</w:t>
      </w:r>
      <w:proofErr w:type="gramEnd"/>
      <w:r w:rsidRPr="00CF71B8">
        <w:rPr>
          <w:rStyle w:val="Accentuation"/>
          <w:rFonts w:eastAsiaTheme="majorEastAsia" w:cstheme="minorHAnsi"/>
          <w:i w:val="0"/>
          <w:iCs w:val="0"/>
          <w:sz w:val="24"/>
          <w:szCs w:val="24"/>
          <w:lang w:val="fr-FR"/>
        </w:rPr>
        <w:t xml:space="preserve"> 2024 (Graz, 9-11 May 2024). L’article mobilise une exploitation (par l’IA) du fonds </w:t>
      </w:r>
      <w:r w:rsidRPr="00A61199">
        <w:rPr>
          <w:rStyle w:val="Accentuation"/>
          <w:rFonts w:eastAsiaTheme="majorEastAsia" w:cstheme="minorHAnsi"/>
          <w:i w:val="0"/>
          <w:iCs w:val="0"/>
          <w:sz w:val="24"/>
          <w:szCs w:val="24"/>
          <w:lang w:val="fr-FR"/>
        </w:rPr>
        <w:t xml:space="preserve">d’archives de Germaine Tillon à Besançon et sera soumis à publication d’ici décembre 2024. </w:t>
      </w:r>
    </w:p>
    <w:p w14:paraId="50F1F97C" w14:textId="77777777" w:rsidR="00E67D2D" w:rsidRPr="00E67D2D" w:rsidRDefault="00E67D2D" w:rsidP="00E67D2D">
      <w:pPr>
        <w:rPr>
          <w:rFonts w:ascii="Cambria" w:hAnsi="Cambria"/>
        </w:rPr>
      </w:pPr>
    </w:p>
    <w:p w14:paraId="39BA84A7" w14:textId="1434125C" w:rsidR="00F175E7" w:rsidRPr="00F175E7" w:rsidRDefault="00F175E7" w:rsidP="00F175E7">
      <w:pPr>
        <w:pStyle w:val="Paragraphedeliste"/>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lang w:val="fr-FR"/>
          <w14:ligatures w14:val="standardContextual"/>
        </w:rPr>
      </w:pPr>
      <w:r w:rsidRPr="00F175E7">
        <w:rPr>
          <w:rStyle w:val="Accentuation"/>
          <w:i w:val="0"/>
          <w:iCs w:val="0"/>
          <w:sz w:val="24"/>
          <w:szCs w:val="24"/>
          <w:lang w:val="en-US" w:eastAsia="en-US"/>
        </w:rPr>
        <w:lastRenderedPageBreak/>
        <w:t>Dupont-Kieffer, A. and Zachary Schrag (ed).</w:t>
      </w:r>
      <w:r>
        <w:rPr>
          <w:rStyle w:val="Accentuation"/>
          <w:i w:val="0"/>
          <w:iCs w:val="0"/>
          <w:sz w:val="24"/>
          <w:szCs w:val="24"/>
          <w:lang w:val="en-US" w:eastAsia="en-US"/>
        </w:rPr>
        <w:t>2025.</w:t>
      </w:r>
      <w:r w:rsidRPr="00F175E7">
        <w:rPr>
          <w:rStyle w:val="Accentuation"/>
          <w:i w:val="0"/>
          <w:iCs w:val="0"/>
          <w:sz w:val="24"/>
          <w:szCs w:val="24"/>
          <w:lang w:val="en-US" w:eastAsia="en-US"/>
        </w:rPr>
        <w:t xml:space="preserve"> </w:t>
      </w:r>
      <w:r w:rsidRPr="00F175E7">
        <w:rPr>
          <w:rFonts w:cstheme="minorHAnsi"/>
          <w:i/>
          <w:iCs/>
          <w:sz w:val="24"/>
          <w:szCs w:val="24"/>
          <w:lang w:val="en-US"/>
          <w14:ligatures w14:val="standardContextual"/>
        </w:rPr>
        <w:t>Women’s Issues in Transportation: How Wild Women Redefined Research and Practice,</w:t>
      </w:r>
      <w:r>
        <w:rPr>
          <w:rFonts w:cstheme="minorHAnsi"/>
          <w:sz w:val="24"/>
          <w:szCs w:val="24"/>
          <w:lang w:val="en-US"/>
          <w14:ligatures w14:val="standardContextual"/>
        </w:rPr>
        <w:t xml:space="preserve"> Routledge, (accord avec </w:t>
      </w:r>
      <w:proofErr w:type="spellStart"/>
      <w:r>
        <w:rPr>
          <w:rFonts w:cstheme="minorHAnsi"/>
          <w:sz w:val="24"/>
          <w:szCs w:val="24"/>
          <w:lang w:val="en-US"/>
          <w14:ligatures w14:val="standardContextual"/>
        </w:rPr>
        <w:t>l’éditeur</w:t>
      </w:r>
      <w:proofErr w:type="spellEnd"/>
      <w:r>
        <w:rPr>
          <w:rFonts w:cstheme="minorHAnsi"/>
          <w:sz w:val="24"/>
          <w:szCs w:val="24"/>
          <w:lang w:val="en-US"/>
          <w14:ligatures w14:val="standardContextual"/>
        </w:rPr>
        <w:t xml:space="preserve"> </w:t>
      </w:r>
      <w:proofErr w:type="spellStart"/>
      <w:r>
        <w:rPr>
          <w:rFonts w:cstheme="minorHAnsi"/>
          <w:sz w:val="24"/>
          <w:szCs w:val="24"/>
          <w:lang w:val="en-US"/>
          <w14:ligatures w14:val="standardContextual"/>
        </w:rPr>
        <w:t>en</w:t>
      </w:r>
      <w:proofErr w:type="spellEnd"/>
      <w:r>
        <w:rPr>
          <w:rFonts w:cstheme="minorHAnsi"/>
          <w:sz w:val="24"/>
          <w:szCs w:val="24"/>
          <w:lang w:val="en-US"/>
          <w14:ligatures w14:val="standardContextual"/>
        </w:rPr>
        <w:t xml:space="preserve"> </w:t>
      </w:r>
      <w:proofErr w:type="spellStart"/>
      <w:r>
        <w:rPr>
          <w:rFonts w:cstheme="minorHAnsi"/>
          <w:sz w:val="24"/>
          <w:szCs w:val="24"/>
          <w:lang w:val="en-US"/>
          <w14:ligatures w14:val="standardContextual"/>
        </w:rPr>
        <w:t>cours</w:t>
      </w:r>
      <w:proofErr w:type="spellEnd"/>
      <w:r>
        <w:rPr>
          <w:rFonts w:cstheme="minorHAnsi"/>
          <w:sz w:val="24"/>
          <w:szCs w:val="24"/>
          <w:lang w:val="en-US"/>
          <w14:ligatures w14:val="standardContextual"/>
        </w:rPr>
        <w:t xml:space="preserve"> de signature). </w:t>
      </w:r>
      <w:r w:rsidRPr="00F175E7">
        <w:rPr>
          <w:rFonts w:cstheme="minorHAnsi"/>
          <w:sz w:val="24"/>
          <w:szCs w:val="24"/>
          <w:lang w:val="fr-FR"/>
          <w14:ligatures w14:val="standardContextual"/>
        </w:rPr>
        <w:t>Cet ouvrage présente les résultats de la recherche financée par l’A</w:t>
      </w:r>
      <w:r>
        <w:rPr>
          <w:rFonts w:cstheme="minorHAnsi"/>
          <w:sz w:val="24"/>
          <w:szCs w:val="24"/>
          <w:lang w:val="fr-FR"/>
          <w14:ligatures w14:val="standardContextual"/>
        </w:rPr>
        <w:t>AP de Paris 1. Les chapitres sont en cours de rédaction.</w:t>
      </w:r>
      <w:r w:rsidR="00DB2335">
        <w:rPr>
          <w:rFonts w:cstheme="minorHAnsi"/>
          <w:sz w:val="24"/>
          <w:szCs w:val="24"/>
          <w:lang w:val="fr-FR"/>
          <w14:ligatures w14:val="standardContextual"/>
        </w:rPr>
        <w:t xml:space="preserve"> Le projet est présenté à une </w:t>
      </w:r>
      <w:r w:rsidR="00DB2335">
        <w:rPr>
          <w:sz w:val="24"/>
          <w:szCs w:val="24"/>
          <w:lang w:val="fr-FR"/>
        </w:rPr>
        <w:t xml:space="preserve">session panel à la </w:t>
      </w:r>
      <w:r w:rsidR="00DB2335" w:rsidRPr="00BD011A">
        <w:rPr>
          <w:i/>
          <w:iCs/>
          <w:sz w:val="24"/>
          <w:szCs w:val="24"/>
          <w:lang w:val="fr-FR"/>
        </w:rPr>
        <w:t xml:space="preserve">7th TRB </w:t>
      </w:r>
      <w:proofErr w:type="spellStart"/>
      <w:r w:rsidR="00DB2335" w:rsidRPr="00BD011A">
        <w:rPr>
          <w:i/>
          <w:iCs/>
          <w:sz w:val="24"/>
          <w:szCs w:val="24"/>
          <w:lang w:val="fr-FR"/>
        </w:rPr>
        <w:t>Conference</w:t>
      </w:r>
      <w:proofErr w:type="spellEnd"/>
      <w:r w:rsidR="00DB2335" w:rsidRPr="00BD011A">
        <w:rPr>
          <w:i/>
          <w:iCs/>
          <w:sz w:val="24"/>
          <w:szCs w:val="24"/>
          <w:lang w:val="fr-FR"/>
        </w:rPr>
        <w:t xml:space="preserve"> on </w:t>
      </w:r>
      <w:proofErr w:type="spellStart"/>
      <w:r w:rsidR="00DB2335" w:rsidRPr="00BD011A">
        <w:rPr>
          <w:i/>
          <w:iCs/>
          <w:sz w:val="24"/>
          <w:szCs w:val="24"/>
          <w:lang w:val="fr-FR"/>
        </w:rPr>
        <w:t>Women</w:t>
      </w:r>
      <w:proofErr w:type="spellEnd"/>
      <w:r w:rsidR="00DB2335" w:rsidRPr="00BD011A">
        <w:rPr>
          <w:i/>
          <w:iCs/>
          <w:sz w:val="24"/>
          <w:szCs w:val="24"/>
          <w:lang w:val="fr-FR"/>
        </w:rPr>
        <w:t xml:space="preserve"> and </w:t>
      </w:r>
      <w:proofErr w:type="spellStart"/>
      <w:r w:rsidR="00DB2335" w:rsidRPr="00BD011A">
        <w:rPr>
          <w:i/>
          <w:iCs/>
          <w:sz w:val="24"/>
          <w:szCs w:val="24"/>
          <w:lang w:val="fr-FR"/>
        </w:rPr>
        <w:t>Gender’s</w:t>
      </w:r>
      <w:proofErr w:type="spellEnd"/>
      <w:r w:rsidR="00DB2335" w:rsidRPr="00BD011A">
        <w:rPr>
          <w:i/>
          <w:iCs/>
          <w:sz w:val="24"/>
          <w:szCs w:val="24"/>
          <w:lang w:val="fr-FR"/>
        </w:rPr>
        <w:t xml:space="preserve"> issues in Transportation,</w:t>
      </w:r>
      <w:r w:rsidR="00DB2335">
        <w:rPr>
          <w:sz w:val="24"/>
          <w:szCs w:val="24"/>
          <w:lang w:val="fr-FR"/>
        </w:rPr>
        <w:t xml:space="preserve"> Septembre 9-11 en 2024</w:t>
      </w:r>
    </w:p>
    <w:p w14:paraId="2C721393" w14:textId="1DF60421" w:rsidR="00E67D2D" w:rsidRPr="00624B73" w:rsidRDefault="00F175E7" w:rsidP="00624B73">
      <w:pPr>
        <w:pStyle w:val="Paragraphedeliste"/>
        <w:numPr>
          <w:ilvl w:val="0"/>
          <w:numId w:val="41"/>
        </w:numPr>
        <w:spacing w:line="288" w:lineRule="auto"/>
        <w:rPr>
          <w:rFonts w:cstheme="minorHAnsi"/>
          <w:bCs/>
          <w:sz w:val="24"/>
          <w:szCs w:val="24"/>
          <w:lang w:val="fr-FR"/>
        </w:rPr>
      </w:pPr>
      <w:r w:rsidRPr="00F175E7">
        <w:rPr>
          <w:rFonts w:cstheme="minorHAnsi"/>
          <w:bCs/>
          <w:sz w:val="24"/>
          <w:szCs w:val="24"/>
          <w:lang w:val="en-US"/>
        </w:rPr>
        <w:t>Armoogum</w:t>
      </w:r>
      <w:r w:rsidRPr="00F175E7">
        <w:rPr>
          <w:rFonts w:cstheme="minorHAnsi"/>
          <w:bCs/>
          <w:noProof/>
          <w:sz w:val="24"/>
          <w:szCs w:val="24"/>
          <w:vertAlign w:val="superscript"/>
          <w:lang w:eastAsia="fr-FR"/>
        </w:rPr>
        <w:drawing>
          <wp:anchor distT="0" distB="0" distL="114935" distR="114935" simplePos="0" relativeHeight="251662336" behindDoc="0" locked="0" layoutInCell="1" allowOverlap="1" wp14:anchorId="1913FBE5" wp14:editId="2EB3383D">
            <wp:simplePos x="0" y="0"/>
            <wp:positionH relativeFrom="column">
              <wp:posOffset>8357870</wp:posOffset>
            </wp:positionH>
            <wp:positionV relativeFrom="paragraph">
              <wp:posOffset>5745480</wp:posOffset>
            </wp:positionV>
            <wp:extent cx="1487170" cy="572770"/>
            <wp:effectExtent l="0" t="0" r="0" b="0"/>
            <wp:wrapNone/>
            <wp:docPr id="115" name="Image 115"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 115"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175E7">
        <w:rPr>
          <w:rFonts w:cstheme="minorHAnsi"/>
          <w:bCs/>
          <w:noProof/>
          <w:sz w:val="24"/>
          <w:szCs w:val="24"/>
          <w:vertAlign w:val="superscript"/>
          <w:lang w:eastAsia="fr-FR"/>
        </w:rPr>
        <w:drawing>
          <wp:anchor distT="0" distB="0" distL="114935" distR="114935" simplePos="0" relativeHeight="251663360" behindDoc="0" locked="0" layoutInCell="1" allowOverlap="1" wp14:anchorId="2C8150E8" wp14:editId="78099877">
            <wp:simplePos x="0" y="0"/>
            <wp:positionH relativeFrom="column">
              <wp:posOffset>8357870</wp:posOffset>
            </wp:positionH>
            <wp:positionV relativeFrom="paragraph">
              <wp:posOffset>5745480</wp:posOffset>
            </wp:positionV>
            <wp:extent cx="1487170" cy="572770"/>
            <wp:effectExtent l="0" t="0" r="0" b="0"/>
            <wp:wrapNone/>
            <wp:docPr id="116" name="Image 116"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 116"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2" w:name="__RefHeading__48_1689116416"/>
      <w:bookmarkEnd w:id="22"/>
      <w:r w:rsidR="00624B73">
        <w:rPr>
          <w:rFonts w:cstheme="minorHAnsi"/>
          <w:bCs/>
          <w:sz w:val="24"/>
          <w:szCs w:val="24"/>
          <w:lang w:val="en-US"/>
        </w:rPr>
        <w:t xml:space="preserve"> Jimmy</w:t>
      </w:r>
      <w:r w:rsidRPr="00F175E7">
        <w:rPr>
          <w:rFonts w:cstheme="minorHAnsi"/>
          <w:bCs/>
          <w:sz w:val="24"/>
          <w:szCs w:val="24"/>
          <w:lang w:val="en-US"/>
        </w:rPr>
        <w:t xml:space="preserve">, Dupont-Kieffer, </w:t>
      </w:r>
      <w:proofErr w:type="spellStart"/>
      <w:r w:rsidRPr="00F175E7">
        <w:rPr>
          <w:rFonts w:cstheme="minorHAnsi"/>
          <w:bCs/>
          <w:sz w:val="24"/>
          <w:szCs w:val="24"/>
          <w:lang w:val="en-US"/>
        </w:rPr>
        <w:t>Yeshtabye</w:t>
      </w:r>
      <w:proofErr w:type="spellEnd"/>
      <w:r w:rsidRPr="00F175E7">
        <w:rPr>
          <w:rFonts w:cstheme="minorHAnsi"/>
          <w:bCs/>
          <w:sz w:val="24"/>
          <w:szCs w:val="24"/>
          <w:lang w:val="en-US"/>
        </w:rPr>
        <w:t xml:space="preserve"> Gopal, </w:t>
      </w:r>
      <w:proofErr w:type="spellStart"/>
      <w:r w:rsidRPr="00F175E7">
        <w:rPr>
          <w:rFonts w:cstheme="minorHAnsi"/>
          <w:bCs/>
          <w:sz w:val="24"/>
          <w:szCs w:val="24"/>
          <w:lang w:val="en-US"/>
        </w:rPr>
        <w:t>Benistand</w:t>
      </w:r>
      <w:proofErr w:type="spellEnd"/>
      <w:r w:rsidRPr="00F175E7">
        <w:rPr>
          <w:rFonts w:cstheme="minorHAnsi"/>
          <w:bCs/>
          <w:sz w:val="24"/>
          <w:szCs w:val="24"/>
          <w:lang w:val="en-US"/>
        </w:rPr>
        <w:t xml:space="preserve"> Hélène and Clotilde Minster, “</w:t>
      </w:r>
      <w:r w:rsidRPr="00F175E7">
        <w:rPr>
          <w:rFonts w:cstheme="minorHAnsi"/>
          <w:bCs/>
          <w:color w:val="000000" w:themeColor="text1"/>
          <w:sz w:val="24"/>
          <w:szCs w:val="24"/>
          <w:lang w:val="en-US"/>
        </w:rPr>
        <w:t>How children’s activities influence parents’ mobility patterns?</w:t>
      </w:r>
      <w:r w:rsidR="00624B73">
        <w:rPr>
          <w:rFonts w:cstheme="minorHAnsi"/>
          <w:bCs/>
          <w:color w:val="000000" w:themeColor="text1"/>
          <w:sz w:val="24"/>
          <w:szCs w:val="24"/>
          <w:lang w:val="en-US"/>
        </w:rPr>
        <w:t xml:space="preserve">”. </w:t>
      </w:r>
      <w:r w:rsidR="00624B73" w:rsidRPr="00624B73">
        <w:rPr>
          <w:rFonts w:cstheme="minorHAnsi"/>
          <w:bCs/>
          <w:color w:val="000000" w:themeColor="text1"/>
          <w:sz w:val="24"/>
          <w:szCs w:val="24"/>
          <w:lang w:val="fr-FR"/>
        </w:rPr>
        <w:t xml:space="preserve">L’article a été présenté au TRB </w:t>
      </w:r>
      <w:proofErr w:type="spellStart"/>
      <w:r w:rsidR="00624B73" w:rsidRPr="00624B73">
        <w:rPr>
          <w:rFonts w:cstheme="minorHAnsi"/>
          <w:bCs/>
          <w:color w:val="000000" w:themeColor="text1"/>
          <w:sz w:val="24"/>
          <w:szCs w:val="24"/>
          <w:lang w:val="fr-FR"/>
        </w:rPr>
        <w:t>Annual</w:t>
      </w:r>
      <w:proofErr w:type="spellEnd"/>
      <w:r w:rsidR="00624B73" w:rsidRPr="00624B73">
        <w:rPr>
          <w:rFonts w:cstheme="minorHAnsi"/>
          <w:bCs/>
          <w:color w:val="000000" w:themeColor="text1"/>
          <w:sz w:val="24"/>
          <w:szCs w:val="24"/>
          <w:lang w:val="fr-FR"/>
        </w:rPr>
        <w:t xml:space="preserve"> Meeting, session or</w:t>
      </w:r>
      <w:r w:rsidR="00624B73">
        <w:rPr>
          <w:rFonts w:cstheme="minorHAnsi"/>
          <w:bCs/>
          <w:color w:val="000000" w:themeColor="text1"/>
          <w:sz w:val="24"/>
          <w:szCs w:val="24"/>
          <w:lang w:val="fr-FR"/>
        </w:rPr>
        <w:t xml:space="preserve">ganisée par le AME 20 </w:t>
      </w:r>
      <w:proofErr w:type="spellStart"/>
      <w:r w:rsidR="00624B73">
        <w:rPr>
          <w:rFonts w:cstheme="minorHAnsi"/>
          <w:bCs/>
          <w:color w:val="000000" w:themeColor="text1"/>
          <w:sz w:val="24"/>
          <w:szCs w:val="24"/>
          <w:lang w:val="fr-FR"/>
        </w:rPr>
        <w:t>committee</w:t>
      </w:r>
      <w:proofErr w:type="spellEnd"/>
      <w:r w:rsidR="00624B73">
        <w:rPr>
          <w:rFonts w:cstheme="minorHAnsi"/>
          <w:bCs/>
          <w:color w:val="000000" w:themeColor="text1"/>
          <w:sz w:val="24"/>
          <w:szCs w:val="24"/>
          <w:lang w:val="fr-FR"/>
        </w:rPr>
        <w:t xml:space="preserve"> (9 janvier 2024), et au workshop </w:t>
      </w:r>
      <w:r w:rsidR="00624B73">
        <w:rPr>
          <w:sz w:val="24"/>
          <w:szCs w:val="24"/>
          <w:lang w:val="fr-FR" w:eastAsia="en-US"/>
        </w:rPr>
        <w:t xml:space="preserve">« regards croisés sur </w:t>
      </w:r>
      <w:r w:rsidR="00CF71B8">
        <w:rPr>
          <w:sz w:val="24"/>
          <w:szCs w:val="24"/>
          <w:lang w:val="fr-FR" w:eastAsia="en-US"/>
        </w:rPr>
        <w:t>les questions de genre en économie</w:t>
      </w:r>
      <w:r w:rsidR="00624B73">
        <w:rPr>
          <w:sz w:val="24"/>
          <w:szCs w:val="24"/>
          <w:lang w:val="fr-FR" w:eastAsia="en-US"/>
        </w:rPr>
        <w:t xml:space="preserve"> » </w:t>
      </w:r>
      <w:proofErr w:type="spellStart"/>
      <w:r w:rsidR="00624B73">
        <w:rPr>
          <w:sz w:val="24"/>
          <w:szCs w:val="24"/>
          <w:lang w:val="fr-FR" w:eastAsia="en-US"/>
        </w:rPr>
        <w:t>co-organisé</w:t>
      </w:r>
      <w:proofErr w:type="spellEnd"/>
      <w:r w:rsidR="00624B73">
        <w:rPr>
          <w:sz w:val="24"/>
          <w:szCs w:val="24"/>
          <w:lang w:val="fr-FR" w:eastAsia="en-US"/>
        </w:rPr>
        <w:t xml:space="preserve"> par l’université Paris 1 et l’université de Strasbourg à Strasbourg le 7 février 2024). En cours de révision pour une soumission à </w:t>
      </w:r>
      <w:proofErr w:type="spellStart"/>
      <w:r w:rsidR="00624B73" w:rsidRPr="00624B73">
        <w:rPr>
          <w:i/>
          <w:iCs/>
          <w:sz w:val="24"/>
          <w:szCs w:val="24"/>
          <w:lang w:val="fr-FR" w:eastAsia="en-US"/>
        </w:rPr>
        <w:t>Feminist</w:t>
      </w:r>
      <w:proofErr w:type="spellEnd"/>
      <w:r w:rsidR="00624B73" w:rsidRPr="00624B73">
        <w:rPr>
          <w:i/>
          <w:iCs/>
          <w:sz w:val="24"/>
          <w:szCs w:val="24"/>
          <w:lang w:val="fr-FR" w:eastAsia="en-US"/>
        </w:rPr>
        <w:t xml:space="preserve"> </w:t>
      </w:r>
      <w:proofErr w:type="spellStart"/>
      <w:r w:rsidR="00624B73" w:rsidRPr="00624B73">
        <w:rPr>
          <w:i/>
          <w:iCs/>
          <w:sz w:val="24"/>
          <w:szCs w:val="24"/>
          <w:lang w:val="fr-FR" w:eastAsia="en-US"/>
        </w:rPr>
        <w:t>Economics</w:t>
      </w:r>
      <w:proofErr w:type="spellEnd"/>
      <w:r w:rsidR="00624B73">
        <w:rPr>
          <w:sz w:val="24"/>
          <w:szCs w:val="24"/>
          <w:lang w:val="fr-FR" w:eastAsia="en-US"/>
        </w:rPr>
        <w:t xml:space="preserve"> en avril. </w:t>
      </w:r>
    </w:p>
    <w:p w14:paraId="758DCC49" w14:textId="171F77BE" w:rsidR="00624B73" w:rsidRPr="00DB2335" w:rsidRDefault="00624B73" w:rsidP="00624B73">
      <w:pPr>
        <w:pStyle w:val="Paragraphedeliste"/>
        <w:numPr>
          <w:ilvl w:val="0"/>
          <w:numId w:val="41"/>
        </w:numPr>
        <w:spacing w:line="288" w:lineRule="auto"/>
        <w:rPr>
          <w:rFonts w:cstheme="minorHAnsi"/>
          <w:bCs/>
          <w:sz w:val="24"/>
          <w:szCs w:val="24"/>
          <w:lang w:val="fr-FR"/>
        </w:rPr>
      </w:pPr>
      <w:r w:rsidRPr="00F175E7">
        <w:rPr>
          <w:rFonts w:cstheme="minorHAnsi"/>
          <w:bCs/>
          <w:sz w:val="24"/>
          <w:szCs w:val="24"/>
          <w:lang w:val="en-US"/>
        </w:rPr>
        <w:t>Dupont-Kieffer</w:t>
      </w:r>
      <w:r>
        <w:rPr>
          <w:rFonts w:cstheme="minorHAnsi"/>
          <w:bCs/>
          <w:sz w:val="24"/>
          <w:szCs w:val="24"/>
          <w:lang w:val="en-US"/>
        </w:rPr>
        <w:t xml:space="preserve"> A.</w:t>
      </w:r>
      <w:r w:rsidRPr="00F175E7">
        <w:rPr>
          <w:rFonts w:cstheme="minorHAnsi"/>
          <w:bCs/>
          <w:sz w:val="24"/>
          <w:szCs w:val="24"/>
          <w:lang w:val="en-US"/>
        </w:rPr>
        <w:t xml:space="preserve">, </w:t>
      </w:r>
      <w:proofErr w:type="spellStart"/>
      <w:r w:rsidRPr="00F175E7">
        <w:rPr>
          <w:rFonts w:cstheme="minorHAnsi"/>
          <w:bCs/>
          <w:sz w:val="24"/>
          <w:szCs w:val="24"/>
          <w:lang w:val="en-US"/>
        </w:rPr>
        <w:t>Benistand</w:t>
      </w:r>
      <w:proofErr w:type="spellEnd"/>
      <w:r w:rsidRPr="00F175E7">
        <w:rPr>
          <w:rFonts w:cstheme="minorHAnsi"/>
          <w:bCs/>
          <w:sz w:val="24"/>
          <w:szCs w:val="24"/>
          <w:lang w:val="en-US"/>
        </w:rPr>
        <w:t xml:space="preserve"> Hélè</w:t>
      </w:r>
      <w:r>
        <w:rPr>
          <w:rFonts w:cstheme="minorHAnsi"/>
          <w:bCs/>
          <w:sz w:val="24"/>
          <w:szCs w:val="24"/>
          <w:lang w:val="en-US"/>
        </w:rPr>
        <w:t>ne, Behr Michel</w:t>
      </w:r>
      <w:r w:rsidRPr="00F175E7">
        <w:rPr>
          <w:rFonts w:cstheme="minorHAnsi"/>
          <w:bCs/>
          <w:sz w:val="24"/>
          <w:szCs w:val="24"/>
          <w:lang w:val="en-US"/>
        </w:rPr>
        <w:t xml:space="preserve"> and </w:t>
      </w:r>
      <w:r>
        <w:rPr>
          <w:rFonts w:cstheme="minorHAnsi"/>
          <w:bCs/>
          <w:sz w:val="24"/>
          <w:szCs w:val="24"/>
          <w:lang w:val="en-US"/>
        </w:rPr>
        <w:t>Jimmy Ar</w:t>
      </w:r>
      <w:r w:rsidRPr="00F175E7">
        <w:rPr>
          <w:rFonts w:cstheme="minorHAnsi"/>
          <w:bCs/>
          <w:sz w:val="24"/>
          <w:szCs w:val="24"/>
          <w:lang w:val="en-US"/>
        </w:rPr>
        <w:t>moogum</w:t>
      </w:r>
      <w:r w:rsidRPr="00F175E7">
        <w:rPr>
          <w:rFonts w:cstheme="minorHAnsi"/>
          <w:bCs/>
          <w:noProof/>
          <w:sz w:val="24"/>
          <w:szCs w:val="24"/>
          <w:vertAlign w:val="superscript"/>
          <w:lang w:eastAsia="fr-FR"/>
        </w:rPr>
        <w:drawing>
          <wp:anchor distT="0" distB="0" distL="114935" distR="114935" simplePos="0" relativeHeight="251665408" behindDoc="0" locked="0" layoutInCell="1" allowOverlap="1" wp14:anchorId="49904233" wp14:editId="3E4874C5">
            <wp:simplePos x="0" y="0"/>
            <wp:positionH relativeFrom="column">
              <wp:posOffset>8357870</wp:posOffset>
            </wp:positionH>
            <wp:positionV relativeFrom="paragraph">
              <wp:posOffset>5745480</wp:posOffset>
            </wp:positionV>
            <wp:extent cx="1487170" cy="572770"/>
            <wp:effectExtent l="0" t="0" r="0" b="0"/>
            <wp:wrapNone/>
            <wp:docPr id="584159306" name="Image 584159306"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 115"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175E7">
        <w:rPr>
          <w:rFonts w:cstheme="minorHAnsi"/>
          <w:bCs/>
          <w:noProof/>
          <w:sz w:val="24"/>
          <w:szCs w:val="24"/>
          <w:vertAlign w:val="superscript"/>
          <w:lang w:eastAsia="fr-FR"/>
        </w:rPr>
        <w:drawing>
          <wp:anchor distT="0" distB="0" distL="114935" distR="114935" simplePos="0" relativeHeight="251666432" behindDoc="0" locked="0" layoutInCell="1" allowOverlap="1" wp14:anchorId="7CB48606" wp14:editId="348699ED">
            <wp:simplePos x="0" y="0"/>
            <wp:positionH relativeFrom="column">
              <wp:posOffset>8357870</wp:posOffset>
            </wp:positionH>
            <wp:positionV relativeFrom="paragraph">
              <wp:posOffset>5745480</wp:posOffset>
            </wp:positionV>
            <wp:extent cx="1487170" cy="572770"/>
            <wp:effectExtent l="0" t="0" r="0" b="0"/>
            <wp:wrapNone/>
            <wp:docPr id="560117856" name="Image 560117856"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 116"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theme="minorHAnsi"/>
          <w:bCs/>
          <w:sz w:val="24"/>
          <w:szCs w:val="24"/>
          <w:lang w:val="en-US"/>
        </w:rPr>
        <w:t xml:space="preserve">. </w:t>
      </w:r>
      <w:r w:rsidRPr="00624B73">
        <w:rPr>
          <w:rFonts w:cstheme="minorHAnsi"/>
          <w:bCs/>
          <w:sz w:val="24"/>
          <w:szCs w:val="24"/>
          <w:lang w:val="en-US"/>
        </w:rPr>
        <w:t>“</w:t>
      </w:r>
      <w:r w:rsidRPr="00624B73">
        <w:rPr>
          <w:rFonts w:cstheme="minorHAnsi"/>
          <w:color w:val="000000"/>
          <w:sz w:val="24"/>
          <w:szCs w:val="24"/>
        </w:rPr>
        <w:t>Equity in transportation: what data according to the distributive justice approach deployed?”</w:t>
      </w:r>
      <w:r>
        <w:rPr>
          <w:rFonts w:cstheme="minorHAnsi"/>
          <w:color w:val="000000"/>
          <w:sz w:val="24"/>
          <w:szCs w:val="24"/>
        </w:rPr>
        <w:t xml:space="preserve">. </w:t>
      </w:r>
      <w:r w:rsidRPr="00624B73">
        <w:rPr>
          <w:rFonts w:cstheme="minorHAnsi"/>
          <w:color w:val="000000"/>
          <w:sz w:val="24"/>
          <w:szCs w:val="24"/>
          <w:lang w:val="fr-FR"/>
        </w:rPr>
        <w:t xml:space="preserve">Présenté à la </w:t>
      </w:r>
      <w:proofErr w:type="spellStart"/>
      <w:r w:rsidRPr="00624B73">
        <w:rPr>
          <w:rFonts w:cstheme="minorHAnsi"/>
          <w:color w:val="000000"/>
          <w:sz w:val="24"/>
          <w:szCs w:val="24"/>
          <w:lang w:val="fr-FR"/>
        </w:rPr>
        <w:t>conference</w:t>
      </w:r>
      <w:proofErr w:type="spellEnd"/>
      <w:r w:rsidRPr="00624B73">
        <w:rPr>
          <w:rFonts w:cstheme="minorHAnsi"/>
          <w:color w:val="000000"/>
          <w:sz w:val="24"/>
          <w:szCs w:val="24"/>
          <w:lang w:val="fr-FR"/>
        </w:rPr>
        <w:t xml:space="preserve"> TRB on </w:t>
      </w:r>
      <w:proofErr w:type="spellStart"/>
      <w:r w:rsidRPr="00CF71B8">
        <w:rPr>
          <w:rFonts w:cstheme="minorHAnsi"/>
          <w:i/>
          <w:iCs/>
          <w:color w:val="000000"/>
          <w:sz w:val="24"/>
          <w:szCs w:val="24"/>
          <w:lang w:val="fr-FR"/>
        </w:rPr>
        <w:t>Advancing</w:t>
      </w:r>
      <w:proofErr w:type="spellEnd"/>
      <w:r w:rsidRPr="00CF71B8">
        <w:rPr>
          <w:rFonts w:cstheme="minorHAnsi"/>
          <w:i/>
          <w:iCs/>
          <w:color w:val="000000"/>
          <w:sz w:val="24"/>
          <w:szCs w:val="24"/>
          <w:lang w:val="fr-FR"/>
        </w:rPr>
        <w:t xml:space="preserve"> </w:t>
      </w:r>
      <w:proofErr w:type="spellStart"/>
      <w:r w:rsidRPr="00CF71B8">
        <w:rPr>
          <w:rFonts w:cstheme="minorHAnsi"/>
          <w:i/>
          <w:iCs/>
          <w:color w:val="000000"/>
          <w:sz w:val="24"/>
          <w:szCs w:val="24"/>
          <w:lang w:val="fr-FR"/>
        </w:rPr>
        <w:t>Equity</w:t>
      </w:r>
      <w:proofErr w:type="spellEnd"/>
      <w:r w:rsidRPr="00624B73">
        <w:rPr>
          <w:rFonts w:cstheme="minorHAnsi"/>
          <w:color w:val="000000"/>
          <w:sz w:val="24"/>
          <w:szCs w:val="24"/>
          <w:lang w:val="fr-FR"/>
        </w:rPr>
        <w:t xml:space="preserve"> (Baltimore, July 15-18) et soumis en suite à </w:t>
      </w:r>
      <w:r w:rsidRPr="00624B73">
        <w:rPr>
          <w:rFonts w:cstheme="minorHAnsi"/>
          <w:i/>
          <w:iCs/>
          <w:color w:val="000000"/>
          <w:sz w:val="24"/>
          <w:szCs w:val="24"/>
          <w:lang w:val="fr-FR"/>
        </w:rPr>
        <w:t>Transportation</w:t>
      </w:r>
      <w:r w:rsidRPr="00624B73">
        <w:rPr>
          <w:rFonts w:cstheme="minorHAnsi"/>
          <w:color w:val="000000"/>
          <w:sz w:val="24"/>
          <w:szCs w:val="24"/>
          <w:lang w:val="fr-FR"/>
        </w:rPr>
        <w:t xml:space="preserve">. </w:t>
      </w:r>
    </w:p>
    <w:p w14:paraId="4C6D2F8D" w14:textId="14BBADF5" w:rsidR="00DB2335" w:rsidRPr="00DB2335" w:rsidRDefault="00DB2335" w:rsidP="00624B73">
      <w:pPr>
        <w:pStyle w:val="Paragraphedeliste"/>
        <w:numPr>
          <w:ilvl w:val="0"/>
          <w:numId w:val="41"/>
        </w:numPr>
        <w:spacing w:line="288" w:lineRule="auto"/>
        <w:rPr>
          <w:rStyle w:val="Accentuation"/>
          <w:rFonts w:cstheme="minorHAnsi"/>
          <w:bCs/>
          <w:i w:val="0"/>
          <w:iCs w:val="0"/>
          <w:sz w:val="24"/>
          <w:szCs w:val="24"/>
          <w:lang w:val="en-US"/>
        </w:rPr>
      </w:pPr>
      <w:r w:rsidRPr="00F175E7">
        <w:rPr>
          <w:rFonts w:cstheme="minorHAnsi"/>
          <w:bCs/>
          <w:sz w:val="24"/>
          <w:szCs w:val="24"/>
          <w:lang w:val="en-US"/>
        </w:rPr>
        <w:t>Dupont-Kieffer</w:t>
      </w:r>
      <w:r>
        <w:rPr>
          <w:rFonts w:cstheme="minorHAnsi"/>
          <w:bCs/>
          <w:sz w:val="24"/>
          <w:szCs w:val="24"/>
          <w:lang w:val="en-US"/>
        </w:rPr>
        <w:t xml:space="preserve"> A.</w:t>
      </w:r>
      <w:r w:rsidRPr="00F175E7">
        <w:rPr>
          <w:rFonts w:cstheme="minorHAnsi"/>
          <w:bCs/>
          <w:sz w:val="24"/>
          <w:szCs w:val="24"/>
          <w:lang w:val="en-US"/>
        </w:rPr>
        <w:t>,</w:t>
      </w:r>
      <w:r>
        <w:rPr>
          <w:rFonts w:cstheme="minorHAnsi"/>
          <w:bCs/>
          <w:sz w:val="24"/>
          <w:szCs w:val="24"/>
          <w:lang w:val="en-US"/>
        </w:rPr>
        <w:t xml:space="preserve"> </w:t>
      </w:r>
      <w:proofErr w:type="spellStart"/>
      <w:r w:rsidRPr="00F175E7">
        <w:rPr>
          <w:rFonts w:cstheme="minorHAnsi"/>
          <w:bCs/>
          <w:sz w:val="24"/>
          <w:szCs w:val="24"/>
          <w:lang w:val="en-US"/>
        </w:rPr>
        <w:t>Benistand</w:t>
      </w:r>
      <w:proofErr w:type="spellEnd"/>
      <w:r w:rsidRPr="00F175E7">
        <w:rPr>
          <w:rFonts w:cstheme="minorHAnsi"/>
          <w:bCs/>
          <w:sz w:val="24"/>
          <w:szCs w:val="24"/>
          <w:lang w:val="en-US"/>
        </w:rPr>
        <w:t xml:space="preserve"> H</w:t>
      </w:r>
      <w:r>
        <w:rPr>
          <w:rFonts w:cstheme="minorHAnsi"/>
          <w:bCs/>
          <w:sz w:val="24"/>
          <w:szCs w:val="24"/>
          <w:lang w:val="en-US"/>
        </w:rPr>
        <w:t xml:space="preserve">. &amp; M. Martin Gasulla, Qasem or advancing equity according different social justice framework. 2024. A </w:t>
      </w:r>
      <w:proofErr w:type="spellStart"/>
      <w:r>
        <w:rPr>
          <w:rFonts w:cstheme="minorHAnsi"/>
          <w:bCs/>
          <w:sz w:val="24"/>
          <w:szCs w:val="24"/>
          <w:lang w:val="en-US"/>
        </w:rPr>
        <w:t>soumettre</w:t>
      </w:r>
      <w:proofErr w:type="spellEnd"/>
      <w:r>
        <w:rPr>
          <w:rFonts w:cstheme="minorHAnsi"/>
          <w:bCs/>
          <w:sz w:val="24"/>
          <w:szCs w:val="24"/>
          <w:lang w:val="en-US"/>
        </w:rPr>
        <w:t xml:space="preserve"> à </w:t>
      </w:r>
      <w:r w:rsidRPr="00DB2335">
        <w:rPr>
          <w:rFonts w:cstheme="minorHAnsi"/>
          <w:bCs/>
          <w:i/>
          <w:iCs/>
          <w:sz w:val="24"/>
          <w:szCs w:val="24"/>
          <w:lang w:val="en-US"/>
        </w:rPr>
        <w:t>Journal of Economic Methodology</w:t>
      </w:r>
      <w:r>
        <w:rPr>
          <w:rFonts w:cstheme="minorHAnsi"/>
          <w:bCs/>
          <w:sz w:val="24"/>
          <w:szCs w:val="24"/>
          <w:lang w:val="en-US"/>
        </w:rPr>
        <w:t xml:space="preserve"> </w:t>
      </w:r>
      <w:proofErr w:type="spellStart"/>
      <w:r>
        <w:rPr>
          <w:rFonts w:cstheme="minorHAnsi"/>
          <w:bCs/>
          <w:sz w:val="24"/>
          <w:szCs w:val="24"/>
          <w:lang w:val="en-US"/>
        </w:rPr>
        <w:t>en</w:t>
      </w:r>
      <w:proofErr w:type="spellEnd"/>
      <w:r>
        <w:rPr>
          <w:rFonts w:cstheme="minorHAnsi"/>
          <w:bCs/>
          <w:sz w:val="24"/>
          <w:szCs w:val="24"/>
          <w:lang w:val="en-US"/>
        </w:rPr>
        <w:t xml:space="preserve"> </w:t>
      </w:r>
      <w:proofErr w:type="spellStart"/>
      <w:r>
        <w:rPr>
          <w:rFonts w:cstheme="minorHAnsi"/>
          <w:bCs/>
          <w:sz w:val="24"/>
          <w:szCs w:val="24"/>
          <w:lang w:val="en-US"/>
        </w:rPr>
        <w:t>avril</w:t>
      </w:r>
      <w:proofErr w:type="spellEnd"/>
      <w:r>
        <w:rPr>
          <w:rFonts w:cstheme="minorHAnsi"/>
          <w:bCs/>
          <w:sz w:val="24"/>
          <w:szCs w:val="24"/>
          <w:lang w:val="en-US"/>
        </w:rPr>
        <w:t xml:space="preserve"> 2024. </w:t>
      </w:r>
    </w:p>
    <w:p w14:paraId="48799A7D" w14:textId="757327EF" w:rsidR="00AE1FE7" w:rsidRPr="00E67D2D" w:rsidRDefault="00AE1FE7" w:rsidP="00AE1FE7">
      <w:pPr>
        <w:pStyle w:val="Paragraphedeliste"/>
        <w:numPr>
          <w:ilvl w:val="0"/>
          <w:numId w:val="26"/>
        </w:numPr>
        <w:autoSpaceDE w:val="0"/>
        <w:autoSpaceDN w:val="0"/>
        <w:adjustRightInd w:val="0"/>
        <w:rPr>
          <w:sz w:val="24"/>
          <w:szCs w:val="24"/>
          <w:lang w:val="fr-FR" w:eastAsia="en-US"/>
        </w:rPr>
      </w:pPr>
      <w:proofErr w:type="spellStart"/>
      <w:r w:rsidRPr="00E67D2D">
        <w:rPr>
          <w:rStyle w:val="Accentuation"/>
          <w:rFonts w:eastAsiaTheme="majorEastAsia"/>
          <w:i w:val="0"/>
          <w:iCs w:val="0"/>
          <w:sz w:val="24"/>
          <w:szCs w:val="24"/>
          <w:lang w:val="fr-FR"/>
        </w:rPr>
        <w:t>Hesham</w:t>
      </w:r>
      <w:proofErr w:type="spellEnd"/>
      <w:r w:rsidRPr="00E67D2D">
        <w:rPr>
          <w:rStyle w:val="Accentuation"/>
          <w:rFonts w:eastAsiaTheme="majorEastAsia"/>
          <w:i w:val="0"/>
          <w:iCs w:val="0"/>
          <w:sz w:val="24"/>
          <w:szCs w:val="24"/>
          <w:lang w:val="fr-FR"/>
        </w:rPr>
        <w:t xml:space="preserve"> Marina, Ramadan Racha and Ariane Dupont-Kieffer, </w:t>
      </w:r>
      <w:r w:rsidRPr="00E67D2D">
        <w:rPr>
          <w:sz w:val="24"/>
          <w:szCs w:val="24"/>
          <w:lang w:val="fr-FR"/>
        </w:rPr>
        <w:t xml:space="preserve">Domestic violence and </w:t>
      </w:r>
      <w:proofErr w:type="spellStart"/>
      <w:r w:rsidRPr="00E67D2D">
        <w:rPr>
          <w:sz w:val="24"/>
          <w:szCs w:val="24"/>
          <w:lang w:val="fr-FR"/>
        </w:rPr>
        <w:t>children’s</w:t>
      </w:r>
      <w:proofErr w:type="spellEnd"/>
      <w:r w:rsidRPr="00E67D2D">
        <w:rPr>
          <w:sz w:val="24"/>
          <w:szCs w:val="24"/>
          <w:lang w:val="fr-FR"/>
        </w:rPr>
        <w:t xml:space="preserve"> </w:t>
      </w:r>
      <w:proofErr w:type="spellStart"/>
      <w:proofErr w:type="gramStart"/>
      <w:r w:rsidRPr="00E67D2D">
        <w:rPr>
          <w:sz w:val="24"/>
          <w:szCs w:val="24"/>
          <w:lang w:val="fr-FR"/>
        </w:rPr>
        <w:t>health</w:t>
      </w:r>
      <w:proofErr w:type="spellEnd"/>
      <w:r w:rsidRPr="00E67D2D">
        <w:rPr>
          <w:sz w:val="24"/>
          <w:szCs w:val="24"/>
          <w:lang w:val="fr-FR"/>
        </w:rPr>
        <w:t>:</w:t>
      </w:r>
      <w:proofErr w:type="gramEnd"/>
      <w:r w:rsidRPr="00E67D2D">
        <w:rPr>
          <w:sz w:val="24"/>
          <w:szCs w:val="24"/>
          <w:lang w:val="fr-FR"/>
        </w:rPr>
        <w:t xml:space="preserve"> Micro-</w:t>
      </w:r>
      <w:proofErr w:type="spellStart"/>
      <w:r w:rsidRPr="00E67D2D">
        <w:rPr>
          <w:sz w:val="24"/>
          <w:szCs w:val="24"/>
          <w:lang w:val="fr-FR"/>
        </w:rPr>
        <w:t>level</w:t>
      </w:r>
      <w:proofErr w:type="spellEnd"/>
      <w:r w:rsidRPr="00E67D2D">
        <w:rPr>
          <w:sz w:val="24"/>
          <w:szCs w:val="24"/>
          <w:lang w:val="fr-FR"/>
        </w:rPr>
        <w:t xml:space="preserve"> </w:t>
      </w:r>
      <w:proofErr w:type="spellStart"/>
      <w:r w:rsidRPr="00E67D2D">
        <w:rPr>
          <w:sz w:val="24"/>
          <w:szCs w:val="24"/>
          <w:lang w:val="fr-FR"/>
        </w:rPr>
        <w:t>evidence</w:t>
      </w:r>
      <w:proofErr w:type="spellEnd"/>
      <w:r w:rsidRPr="00E67D2D">
        <w:rPr>
          <w:sz w:val="24"/>
          <w:szCs w:val="24"/>
          <w:lang w:val="fr-FR"/>
        </w:rPr>
        <w:t xml:space="preserve"> in </w:t>
      </w:r>
      <w:proofErr w:type="spellStart"/>
      <w:r w:rsidRPr="00E67D2D">
        <w:rPr>
          <w:sz w:val="24"/>
          <w:szCs w:val="24"/>
          <w:lang w:val="fr-FR"/>
        </w:rPr>
        <w:t>Egypt</w:t>
      </w:r>
      <w:proofErr w:type="spellEnd"/>
      <w:r w:rsidRPr="00E67D2D">
        <w:rPr>
          <w:sz w:val="24"/>
          <w:szCs w:val="24"/>
          <w:lang w:val="fr-FR"/>
        </w:rPr>
        <w:t xml:space="preserve">, 2023, présenté </w:t>
      </w:r>
      <w:proofErr w:type="gramStart"/>
      <w:r w:rsidRPr="00E67D2D">
        <w:rPr>
          <w:sz w:val="24"/>
          <w:szCs w:val="24"/>
          <w:lang w:val="fr-FR"/>
        </w:rPr>
        <w:t>à  3</w:t>
      </w:r>
      <w:proofErr w:type="gramEnd"/>
      <w:r w:rsidRPr="00E67D2D">
        <w:rPr>
          <w:sz w:val="24"/>
          <w:szCs w:val="24"/>
          <w:lang w:val="fr-FR"/>
        </w:rPr>
        <w:t xml:space="preserve"> colloques en 2023 </w:t>
      </w:r>
      <w:r w:rsidRPr="00E67D2D">
        <w:rPr>
          <w:sz w:val="24"/>
          <w:szCs w:val="24"/>
          <w:lang w:val="fr-FR" w:eastAsia="en-US"/>
        </w:rPr>
        <w:t xml:space="preserve">(MEEA en avril, </w:t>
      </w:r>
      <w:r w:rsidR="00E67D2D" w:rsidRPr="00E67D2D">
        <w:rPr>
          <w:sz w:val="24"/>
          <w:szCs w:val="24"/>
          <w:lang w:val="fr-FR" w:eastAsia="en-US"/>
        </w:rPr>
        <w:t>Workshop Paris Le Caire</w:t>
      </w:r>
      <w:r w:rsidR="00E67D2D">
        <w:rPr>
          <w:sz w:val="24"/>
          <w:szCs w:val="24"/>
          <w:lang w:val="fr-FR" w:eastAsia="en-US"/>
        </w:rPr>
        <w:t xml:space="preserve"> Novembre 2023, Workshop « regards croisés sur </w:t>
      </w:r>
      <w:proofErr w:type="spellStart"/>
      <w:r w:rsidR="00CF71B8">
        <w:rPr>
          <w:sz w:val="24"/>
          <w:szCs w:val="24"/>
          <w:lang w:val="fr-FR" w:eastAsia="en-US"/>
        </w:rPr>
        <w:t>sur</w:t>
      </w:r>
      <w:proofErr w:type="spellEnd"/>
      <w:r w:rsidR="00CF71B8">
        <w:rPr>
          <w:sz w:val="24"/>
          <w:szCs w:val="24"/>
          <w:lang w:val="fr-FR" w:eastAsia="en-US"/>
        </w:rPr>
        <w:t xml:space="preserve"> les questions de genre en économie </w:t>
      </w:r>
      <w:r w:rsidR="00E67D2D">
        <w:rPr>
          <w:sz w:val="24"/>
          <w:szCs w:val="24"/>
          <w:lang w:val="fr-FR" w:eastAsia="en-US"/>
        </w:rPr>
        <w:t xml:space="preserve">» </w:t>
      </w:r>
      <w:proofErr w:type="spellStart"/>
      <w:r w:rsidR="00E67D2D">
        <w:rPr>
          <w:sz w:val="24"/>
          <w:szCs w:val="24"/>
          <w:lang w:val="fr-FR" w:eastAsia="en-US"/>
        </w:rPr>
        <w:t>co-organisé</w:t>
      </w:r>
      <w:proofErr w:type="spellEnd"/>
      <w:r w:rsidR="00E67D2D">
        <w:rPr>
          <w:sz w:val="24"/>
          <w:szCs w:val="24"/>
          <w:lang w:val="fr-FR" w:eastAsia="en-US"/>
        </w:rPr>
        <w:t xml:space="preserve"> par l’université Paris 1 et l’université de Strasbourg à Strasbourg le 7 février 2024). </w:t>
      </w:r>
      <w:r w:rsidR="00E67D2D" w:rsidRPr="00E67D2D">
        <w:rPr>
          <w:b/>
          <w:bCs/>
          <w:i/>
          <w:iCs/>
          <w:sz w:val="24"/>
          <w:szCs w:val="24"/>
          <w:lang w:val="fr-FR" w:eastAsia="en-US"/>
        </w:rPr>
        <w:t>En cours de soumission.</w:t>
      </w:r>
      <w:r w:rsidR="00E67D2D">
        <w:rPr>
          <w:sz w:val="24"/>
          <w:szCs w:val="24"/>
          <w:lang w:val="fr-FR" w:eastAsia="en-US"/>
        </w:rPr>
        <w:t xml:space="preserve"> </w:t>
      </w:r>
    </w:p>
    <w:p w14:paraId="399FF682" w14:textId="1E778160" w:rsidR="00AE1FE7" w:rsidRDefault="00AE1FE7" w:rsidP="00AE1FE7">
      <w:pPr>
        <w:pStyle w:val="Paragraphedeliste"/>
        <w:numPr>
          <w:ilvl w:val="0"/>
          <w:numId w:val="26"/>
        </w:numPr>
        <w:autoSpaceDE w:val="0"/>
        <w:autoSpaceDN w:val="0"/>
        <w:adjustRightInd w:val="0"/>
        <w:rPr>
          <w:sz w:val="24"/>
          <w:szCs w:val="24"/>
          <w:lang w:val="fr-FR"/>
        </w:rPr>
      </w:pPr>
      <w:r w:rsidRPr="00A94020">
        <w:rPr>
          <w:sz w:val="24"/>
          <w:szCs w:val="24"/>
          <w:lang w:val="en-US"/>
        </w:rPr>
        <w:t xml:space="preserve">Dupont-Kieffer, A. 2023. Coordination in Ragnar Frisch’s proposal: From the Clearing Agency to indirect planning based on </w:t>
      </w:r>
      <w:proofErr w:type="spellStart"/>
      <w:r w:rsidRPr="00A94020">
        <w:rPr>
          <w:sz w:val="24"/>
          <w:szCs w:val="24"/>
          <w:lang w:val="en-US"/>
        </w:rPr>
        <w:t>macroeconometric</w:t>
      </w:r>
      <w:proofErr w:type="spellEnd"/>
      <w:r w:rsidRPr="00A94020">
        <w:rPr>
          <w:sz w:val="24"/>
          <w:szCs w:val="24"/>
          <w:lang w:val="en-US"/>
        </w:rPr>
        <w:t xml:space="preserve"> </w:t>
      </w:r>
      <w:proofErr w:type="gramStart"/>
      <w:r w:rsidRPr="00A94020">
        <w:rPr>
          <w:sz w:val="24"/>
          <w:szCs w:val="24"/>
          <w:lang w:val="en-US"/>
        </w:rPr>
        <w:t xml:space="preserve">models,  </w:t>
      </w:r>
      <w:proofErr w:type="spellStart"/>
      <w:r w:rsidRPr="00A94020">
        <w:rPr>
          <w:sz w:val="24"/>
          <w:szCs w:val="24"/>
          <w:lang w:val="en-US"/>
        </w:rPr>
        <w:t>présenté</w:t>
      </w:r>
      <w:proofErr w:type="spellEnd"/>
      <w:proofErr w:type="gramEnd"/>
      <w:r w:rsidRPr="00A94020">
        <w:rPr>
          <w:sz w:val="24"/>
          <w:szCs w:val="24"/>
          <w:lang w:val="en-US"/>
        </w:rPr>
        <w:t xml:space="preserve"> à </w:t>
      </w:r>
      <w:r w:rsidRPr="00A94020">
        <w:rPr>
          <w:i/>
          <w:iCs/>
          <w:sz w:val="24"/>
          <w:szCs w:val="24"/>
          <w:lang w:val="en-US"/>
        </w:rPr>
        <w:t>Peter Howitt Event</w:t>
      </w:r>
      <w:r w:rsidRPr="00A94020">
        <w:rPr>
          <w:sz w:val="24"/>
          <w:szCs w:val="24"/>
          <w:lang w:val="en-US"/>
        </w:rPr>
        <w:t xml:space="preserve"> </w:t>
      </w:r>
      <w:proofErr w:type="spellStart"/>
      <w:r w:rsidRPr="00A94020">
        <w:rPr>
          <w:sz w:val="24"/>
          <w:szCs w:val="24"/>
          <w:lang w:val="en-US"/>
        </w:rPr>
        <w:t>organisé</w:t>
      </w:r>
      <w:proofErr w:type="spellEnd"/>
      <w:r w:rsidRPr="00A94020">
        <w:rPr>
          <w:sz w:val="24"/>
          <w:szCs w:val="24"/>
          <w:lang w:val="en-US"/>
        </w:rPr>
        <w:t xml:space="preserve"> par le CNRS GREDEG/ Université Côte d’Azur, 8-10 </w:t>
      </w:r>
      <w:proofErr w:type="spellStart"/>
      <w:r w:rsidRPr="00A94020">
        <w:rPr>
          <w:sz w:val="24"/>
          <w:szCs w:val="24"/>
          <w:lang w:val="en-US"/>
        </w:rPr>
        <w:t>septembre</w:t>
      </w:r>
      <w:proofErr w:type="spellEnd"/>
      <w:r w:rsidRPr="00A94020">
        <w:rPr>
          <w:sz w:val="24"/>
          <w:szCs w:val="24"/>
          <w:lang w:val="en-US"/>
        </w:rPr>
        <w:t xml:space="preserve">. </w:t>
      </w:r>
      <w:r w:rsidRPr="00E67D2D">
        <w:rPr>
          <w:b/>
          <w:bCs/>
          <w:i/>
          <w:iCs/>
          <w:sz w:val="24"/>
          <w:szCs w:val="24"/>
          <w:lang w:val="fr-FR"/>
        </w:rPr>
        <w:t xml:space="preserve">A soumettre </w:t>
      </w:r>
      <w:r w:rsidR="00E67D2D" w:rsidRPr="00E67D2D">
        <w:rPr>
          <w:b/>
          <w:bCs/>
          <w:i/>
          <w:iCs/>
          <w:sz w:val="24"/>
          <w:szCs w:val="24"/>
          <w:lang w:val="fr-FR"/>
        </w:rPr>
        <w:t>en 2024</w:t>
      </w:r>
      <w:r w:rsidR="00E67D2D">
        <w:rPr>
          <w:sz w:val="24"/>
          <w:szCs w:val="24"/>
          <w:lang w:val="fr-FR"/>
        </w:rPr>
        <w:t xml:space="preserve"> à l’EJHET</w:t>
      </w:r>
      <w:r w:rsidRPr="009024F7">
        <w:rPr>
          <w:sz w:val="24"/>
          <w:szCs w:val="24"/>
          <w:lang w:val="fr-FR"/>
        </w:rPr>
        <w:t xml:space="preserve"> après la visite en archives à l’université d’Oslo du 9 au 19 septembre 2023. </w:t>
      </w:r>
    </w:p>
    <w:p w14:paraId="695719C0" w14:textId="0DA1046D" w:rsidR="00E67D2D" w:rsidRPr="009024F7" w:rsidRDefault="00E67D2D" w:rsidP="00E67D2D">
      <w:pPr>
        <w:pStyle w:val="Paragraphedeliste"/>
        <w:numPr>
          <w:ilvl w:val="0"/>
          <w:numId w:val="26"/>
        </w:numPr>
        <w:spacing w:after="240"/>
        <w:rPr>
          <w:sz w:val="24"/>
          <w:szCs w:val="24"/>
          <w:lang w:val="fr-FR"/>
        </w:rPr>
      </w:pPr>
      <w:r w:rsidRPr="00A94020">
        <w:rPr>
          <w:sz w:val="24"/>
          <w:szCs w:val="24"/>
          <w:lang w:val="en-US"/>
        </w:rPr>
        <w:t>Dupont-Kieffer, A. 2023. How Frisch's proposal for Egypt</w:t>
      </w:r>
      <w:r w:rsidRPr="00A94020">
        <w:rPr>
          <w:i/>
          <w:iCs/>
          <w:sz w:val="24"/>
          <w:szCs w:val="24"/>
          <w:lang w:val="en-US"/>
        </w:rPr>
        <w:t xml:space="preserve"> </w:t>
      </w:r>
      <w:r w:rsidRPr="00A94020">
        <w:rPr>
          <w:rStyle w:val="Accentuation"/>
          <w:rFonts w:eastAsiaTheme="majorEastAsia"/>
          <w:i w:val="0"/>
          <w:iCs w:val="0"/>
          <w:sz w:val="24"/>
          <w:szCs w:val="24"/>
          <w:lang w:val="en-US"/>
        </w:rPr>
        <w:t xml:space="preserve">and India between 1948 and 1963 changes his macroeconomics and his definition of </w:t>
      </w:r>
      <w:proofErr w:type="gramStart"/>
      <w:r w:rsidRPr="00A94020">
        <w:rPr>
          <w:rStyle w:val="Accentuation"/>
          <w:rFonts w:eastAsiaTheme="majorEastAsia"/>
          <w:i w:val="0"/>
          <w:iCs w:val="0"/>
          <w:sz w:val="24"/>
          <w:szCs w:val="24"/>
          <w:lang w:val="en-US"/>
        </w:rPr>
        <w:t>planning?,</w:t>
      </w:r>
      <w:proofErr w:type="gramEnd"/>
      <w:r w:rsidRPr="00A94020">
        <w:rPr>
          <w:rStyle w:val="Accentuation"/>
          <w:rFonts w:eastAsiaTheme="majorEastAsia"/>
          <w:i w:val="0"/>
          <w:iCs w:val="0"/>
          <w:sz w:val="24"/>
          <w:szCs w:val="24"/>
          <w:lang w:val="en-US"/>
        </w:rPr>
        <w:t xml:space="preserve"> </w:t>
      </w:r>
      <w:proofErr w:type="spellStart"/>
      <w:r w:rsidRPr="00E67D2D">
        <w:rPr>
          <w:rStyle w:val="Accentuation"/>
          <w:rFonts w:eastAsiaTheme="majorEastAsia"/>
          <w:i w:val="0"/>
          <w:iCs w:val="0"/>
          <w:sz w:val="24"/>
          <w:szCs w:val="24"/>
          <w:lang w:val="en-US"/>
        </w:rPr>
        <w:t>Présenté</w:t>
      </w:r>
      <w:proofErr w:type="spellEnd"/>
      <w:r w:rsidRPr="00E67D2D">
        <w:rPr>
          <w:rStyle w:val="Accentuation"/>
          <w:rFonts w:eastAsiaTheme="majorEastAsia"/>
          <w:i w:val="0"/>
          <w:iCs w:val="0"/>
          <w:sz w:val="24"/>
          <w:szCs w:val="24"/>
          <w:lang w:val="en-US"/>
        </w:rPr>
        <w:t xml:space="preserve"> au Workshop Paris </w:t>
      </w:r>
      <w:r w:rsidRPr="00E67D2D">
        <w:rPr>
          <w:rStyle w:val="Accentuation"/>
          <w:rFonts w:eastAsiaTheme="majorEastAsia"/>
          <w:i w:val="0"/>
          <w:iCs w:val="0"/>
          <w:sz w:val="24"/>
          <w:szCs w:val="24"/>
          <w:lang w:val="en-US"/>
        </w:rPr>
        <w:lastRenderedPageBreak/>
        <w:t xml:space="preserve">1/ FESP-Université du Caire </w:t>
      </w:r>
      <w:proofErr w:type="spellStart"/>
      <w:r w:rsidRPr="00E67D2D">
        <w:rPr>
          <w:rStyle w:val="Accentuation"/>
          <w:rFonts w:eastAsiaTheme="majorEastAsia"/>
          <w:i w:val="0"/>
          <w:iCs w:val="0"/>
          <w:sz w:val="24"/>
          <w:szCs w:val="24"/>
          <w:lang w:val="en-US"/>
        </w:rPr>
        <w:t>en</w:t>
      </w:r>
      <w:proofErr w:type="spellEnd"/>
      <w:r w:rsidRPr="00E67D2D">
        <w:rPr>
          <w:rStyle w:val="Accentuation"/>
          <w:rFonts w:eastAsiaTheme="majorEastAsia"/>
          <w:i w:val="0"/>
          <w:iCs w:val="0"/>
          <w:sz w:val="24"/>
          <w:szCs w:val="24"/>
          <w:lang w:val="en-US"/>
        </w:rPr>
        <w:t xml:space="preserve"> </w:t>
      </w:r>
      <w:proofErr w:type="spellStart"/>
      <w:r w:rsidRPr="00E67D2D">
        <w:rPr>
          <w:rStyle w:val="Accentuation"/>
          <w:rFonts w:eastAsiaTheme="majorEastAsia"/>
          <w:i w:val="0"/>
          <w:iCs w:val="0"/>
          <w:sz w:val="24"/>
          <w:szCs w:val="24"/>
          <w:lang w:val="en-US"/>
        </w:rPr>
        <w:t>avril</w:t>
      </w:r>
      <w:proofErr w:type="spellEnd"/>
      <w:r w:rsidRPr="00E67D2D">
        <w:rPr>
          <w:rStyle w:val="Accentuation"/>
          <w:rFonts w:eastAsiaTheme="majorEastAsia"/>
          <w:i w:val="0"/>
          <w:iCs w:val="0"/>
          <w:sz w:val="24"/>
          <w:szCs w:val="24"/>
          <w:lang w:val="en-US"/>
        </w:rPr>
        <w:t xml:space="preserve"> 2017. </w:t>
      </w:r>
      <w:r w:rsidRPr="00E67D2D">
        <w:rPr>
          <w:rStyle w:val="Accentuation"/>
          <w:rFonts w:eastAsiaTheme="majorEastAsia"/>
          <w:b/>
          <w:bCs/>
          <w:sz w:val="24"/>
          <w:szCs w:val="24"/>
          <w:lang w:val="fr-FR"/>
        </w:rPr>
        <w:t xml:space="preserve">A soumettre </w:t>
      </w:r>
      <w:r w:rsidR="00F175E7">
        <w:rPr>
          <w:rStyle w:val="Accentuation"/>
          <w:rFonts w:eastAsiaTheme="majorEastAsia"/>
          <w:b/>
          <w:bCs/>
          <w:sz w:val="24"/>
          <w:szCs w:val="24"/>
          <w:lang w:val="fr-FR"/>
        </w:rPr>
        <w:t xml:space="preserve">à HOPE </w:t>
      </w:r>
      <w:r w:rsidRPr="00E67D2D">
        <w:rPr>
          <w:rStyle w:val="Accentuation"/>
          <w:rFonts w:eastAsiaTheme="majorEastAsia"/>
          <w:b/>
          <w:bCs/>
          <w:sz w:val="24"/>
          <w:szCs w:val="24"/>
          <w:lang w:val="fr-FR"/>
        </w:rPr>
        <w:t>après</w:t>
      </w:r>
      <w:r w:rsidRPr="00E67D2D">
        <w:rPr>
          <w:rStyle w:val="Accentuation"/>
          <w:rFonts w:eastAsiaTheme="majorEastAsia"/>
          <w:i w:val="0"/>
          <w:iCs w:val="0"/>
          <w:sz w:val="24"/>
          <w:szCs w:val="24"/>
          <w:lang w:val="fr-FR"/>
        </w:rPr>
        <w:t xml:space="preserve"> le dépouillement des archives collectées en août </w:t>
      </w:r>
      <w:r>
        <w:rPr>
          <w:rStyle w:val="Accentuation"/>
          <w:rFonts w:eastAsiaTheme="majorEastAsia"/>
          <w:i w:val="0"/>
          <w:iCs w:val="0"/>
          <w:sz w:val="24"/>
          <w:szCs w:val="24"/>
          <w:lang w:val="fr-FR"/>
        </w:rPr>
        <w:t xml:space="preserve">2022 et en septembre 2023 (long travail de dépouillement). Cette recherche s’inscrit dans la continuité du travail effectué pour le groupe de travail organisé par Kevin </w:t>
      </w:r>
      <w:r w:rsidRPr="009024F7">
        <w:rPr>
          <w:sz w:val="24"/>
          <w:szCs w:val="24"/>
          <w:lang w:val="fr-FR"/>
        </w:rPr>
        <w:t xml:space="preserve">Hoover, </w:t>
      </w:r>
      <w:r>
        <w:rPr>
          <w:sz w:val="24"/>
          <w:szCs w:val="24"/>
          <w:lang w:val="fr-FR"/>
        </w:rPr>
        <w:t>et</w:t>
      </w:r>
      <w:r w:rsidRPr="009024F7">
        <w:rPr>
          <w:sz w:val="24"/>
          <w:szCs w:val="24"/>
          <w:lang w:val="fr-FR"/>
        </w:rPr>
        <w:t xml:space="preserve"> Duarte, Pedro., </w:t>
      </w:r>
      <w:proofErr w:type="spellStart"/>
      <w:r w:rsidRPr="009024F7">
        <w:rPr>
          <w:sz w:val="24"/>
          <w:szCs w:val="24"/>
          <w:lang w:val="fr-FR"/>
        </w:rPr>
        <w:t>Backhouse</w:t>
      </w:r>
      <w:proofErr w:type="spellEnd"/>
      <w:r w:rsidRPr="009024F7">
        <w:rPr>
          <w:sz w:val="24"/>
          <w:szCs w:val="24"/>
          <w:lang w:val="fr-FR"/>
        </w:rPr>
        <w:t xml:space="preserve"> Roger, Rubin Goulven, Saidi Aurélien, </w:t>
      </w:r>
      <w:proofErr w:type="spellStart"/>
      <w:r w:rsidRPr="009024F7">
        <w:rPr>
          <w:sz w:val="24"/>
          <w:szCs w:val="24"/>
          <w:lang w:val="fr-FR"/>
        </w:rPr>
        <w:t>Cherrier</w:t>
      </w:r>
      <w:proofErr w:type="spellEnd"/>
      <w:r w:rsidRPr="009024F7">
        <w:rPr>
          <w:sz w:val="24"/>
          <w:szCs w:val="24"/>
          <w:lang w:val="fr-FR"/>
        </w:rPr>
        <w:t xml:space="preserve"> Béatrice, Dupont-Kieffer Ariane, Chao </w:t>
      </w:r>
      <w:proofErr w:type="spellStart"/>
      <w:r w:rsidRPr="009024F7">
        <w:rPr>
          <w:sz w:val="24"/>
          <w:szCs w:val="24"/>
          <w:lang w:val="fr-FR"/>
        </w:rPr>
        <w:t>Hiang-Ke</w:t>
      </w:r>
      <w:proofErr w:type="spellEnd"/>
      <w:r>
        <w:rPr>
          <w:sz w:val="24"/>
          <w:szCs w:val="24"/>
          <w:lang w:val="fr-FR"/>
        </w:rPr>
        <w:t xml:space="preserve"> entre 2018 et 2024 </w:t>
      </w:r>
      <w:proofErr w:type="gramStart"/>
      <w:r>
        <w:rPr>
          <w:sz w:val="24"/>
          <w:szCs w:val="24"/>
          <w:lang w:val="fr-FR"/>
        </w:rPr>
        <w:t xml:space="preserve">sur </w:t>
      </w:r>
      <w:r w:rsidRPr="009024F7">
        <w:rPr>
          <w:sz w:val="24"/>
          <w:szCs w:val="24"/>
          <w:lang w:val="fr-FR"/>
        </w:rPr>
        <w:t xml:space="preserve"> </w:t>
      </w:r>
      <w:proofErr w:type="spellStart"/>
      <w:r w:rsidRPr="009024F7">
        <w:rPr>
          <w:i/>
          <w:sz w:val="24"/>
          <w:szCs w:val="24"/>
          <w:lang w:val="fr-FR"/>
        </w:rPr>
        <w:t>History</w:t>
      </w:r>
      <w:proofErr w:type="spellEnd"/>
      <w:proofErr w:type="gramEnd"/>
      <w:r w:rsidRPr="009024F7">
        <w:rPr>
          <w:i/>
          <w:sz w:val="24"/>
          <w:szCs w:val="24"/>
          <w:lang w:val="fr-FR"/>
        </w:rPr>
        <w:t xml:space="preserve"> of </w:t>
      </w:r>
      <w:proofErr w:type="spellStart"/>
      <w:r w:rsidRPr="009024F7">
        <w:rPr>
          <w:i/>
          <w:sz w:val="24"/>
          <w:szCs w:val="24"/>
          <w:lang w:val="fr-FR"/>
        </w:rPr>
        <w:t>Empirical</w:t>
      </w:r>
      <w:proofErr w:type="spellEnd"/>
      <w:r w:rsidRPr="009024F7">
        <w:rPr>
          <w:i/>
          <w:sz w:val="24"/>
          <w:szCs w:val="24"/>
          <w:lang w:val="fr-FR"/>
        </w:rPr>
        <w:t xml:space="preserve"> </w:t>
      </w:r>
      <w:proofErr w:type="spellStart"/>
      <w:r w:rsidRPr="009024F7">
        <w:rPr>
          <w:i/>
          <w:sz w:val="24"/>
          <w:szCs w:val="24"/>
          <w:lang w:val="fr-FR"/>
        </w:rPr>
        <w:t>Macroeconomics</w:t>
      </w:r>
      <w:proofErr w:type="spellEnd"/>
      <w:r w:rsidRPr="009024F7">
        <w:rPr>
          <w:i/>
          <w:sz w:val="24"/>
          <w:szCs w:val="24"/>
          <w:lang w:val="fr-FR"/>
        </w:rPr>
        <w:t xml:space="preserve"> 1945-2000</w:t>
      </w:r>
      <w:r>
        <w:rPr>
          <w:sz w:val="24"/>
          <w:szCs w:val="24"/>
          <w:lang w:val="fr-FR"/>
        </w:rPr>
        <w:t xml:space="preserve">. Dans le cadre de cette recherche, j’ai pu publier l’article de 2019 sur les conférences du Vatican de 1963. </w:t>
      </w:r>
    </w:p>
    <w:p w14:paraId="5B1CCB70" w14:textId="4D83C765" w:rsidR="00E67D2D" w:rsidRPr="00E67D2D" w:rsidRDefault="00E67D2D" w:rsidP="00E67D2D">
      <w:pPr>
        <w:pStyle w:val="Paragraphedeliste"/>
        <w:autoSpaceDE w:val="0"/>
        <w:autoSpaceDN w:val="0"/>
        <w:adjustRightInd w:val="0"/>
        <w:rPr>
          <w:sz w:val="24"/>
          <w:szCs w:val="24"/>
          <w:lang w:val="fr-FR"/>
        </w:rPr>
      </w:pPr>
    </w:p>
    <w:p w14:paraId="48C0B876" w14:textId="77777777" w:rsidR="00AE1FE7" w:rsidRPr="00E67D2D" w:rsidRDefault="00AE1FE7" w:rsidP="00AE1FE7">
      <w:pPr>
        <w:spacing w:after="240"/>
      </w:pPr>
    </w:p>
    <w:p w14:paraId="2BD17A5A" w14:textId="54A731BA" w:rsidR="00AE1FE7" w:rsidRPr="009024F7" w:rsidRDefault="00AE1FE7" w:rsidP="000E5F4B">
      <w:pPr>
        <w:pStyle w:val="Titre3"/>
      </w:pPr>
      <w:bookmarkStart w:id="23" w:name="_Toc135985130"/>
      <w:r w:rsidRPr="009024F7">
        <w:t>c) Revues à comité de Lecture</w:t>
      </w:r>
      <w:bookmarkEnd w:id="23"/>
    </w:p>
    <w:p w14:paraId="2F29D9F9" w14:textId="5C6ED758" w:rsidR="00CF1538" w:rsidRPr="00B50816" w:rsidRDefault="00CF1538" w:rsidP="00B50816">
      <w:pPr>
        <w:pStyle w:val="Paragraphedeliste"/>
        <w:widowControl w:val="0"/>
        <w:numPr>
          <w:ilvl w:val="0"/>
          <w:numId w:val="27"/>
        </w:numPr>
        <w:autoSpaceDE w:val="0"/>
        <w:autoSpaceDN w:val="0"/>
        <w:adjustRightInd w:val="0"/>
        <w:rPr>
          <w:rStyle w:val="normaltextrun"/>
          <w:rFonts w:eastAsiaTheme="majorEastAsia" w:cstheme="minorHAnsi"/>
          <w:bCs/>
          <w:sz w:val="24"/>
          <w:szCs w:val="24"/>
          <w:lang w:val="en-US"/>
        </w:rPr>
      </w:pPr>
      <w:r w:rsidRPr="00CF1538">
        <w:rPr>
          <w:rStyle w:val="normaltextrun"/>
          <w:rFonts w:eastAsiaTheme="majorEastAsia" w:cstheme="minorHAnsi"/>
          <w:bCs/>
          <w:sz w:val="24"/>
          <w:szCs w:val="24"/>
          <w:lang w:val="en-US"/>
        </w:rPr>
        <w:t xml:space="preserve">Hesham, M., Dupont-Kieffer, A., Ramadan, R., &amp; Nazier, H. (2025). Harassment and women's employment: Micro-level evidence in Egypt. </w:t>
      </w:r>
      <w:r w:rsidRPr="00CF1538">
        <w:rPr>
          <w:rStyle w:val="normaltextrun"/>
          <w:rFonts w:eastAsiaTheme="majorEastAsia" w:cstheme="minorHAnsi"/>
          <w:bCs/>
          <w:i/>
          <w:iCs/>
          <w:sz w:val="24"/>
          <w:szCs w:val="24"/>
          <w:lang w:val="en-US"/>
        </w:rPr>
        <w:t>ERF 31st Conference Paper</w:t>
      </w:r>
      <w:r w:rsidRPr="00CF1538">
        <w:rPr>
          <w:rStyle w:val="normaltextrun"/>
          <w:rFonts w:eastAsiaTheme="majorEastAsia" w:cstheme="minorHAnsi"/>
          <w:bCs/>
          <w:sz w:val="24"/>
          <w:szCs w:val="24"/>
          <w:lang w:val="en-US"/>
        </w:rPr>
        <w:t xml:space="preserve">. Economic Research Forum. </w:t>
      </w:r>
      <w:hyperlink r:id="rId11" w:tgtFrame="keieh6KyAXrfd6cdJcCkQAT" w:history="1">
        <w:r w:rsidRPr="00CF1538">
          <w:rPr>
            <w:rStyle w:val="normaltextrun"/>
            <w:rFonts w:cstheme="minorHAnsi"/>
            <w:bCs/>
            <w:sz w:val="24"/>
            <w:szCs w:val="24"/>
            <w:lang w:val="en-US"/>
          </w:rPr>
          <w:t>https://erf.org.eg/publications/harassment-and-womens-employment-micro-level-evidence-in-egypt/</w:t>
        </w:r>
      </w:hyperlink>
      <w:r w:rsidR="00B50816">
        <w:t>Marina</w:t>
      </w:r>
    </w:p>
    <w:p w14:paraId="054CF657" w14:textId="41D90C44" w:rsidR="00383196" w:rsidRDefault="00383196" w:rsidP="00383196">
      <w:pPr>
        <w:pStyle w:val="Paragraphedeliste"/>
        <w:widowControl w:val="0"/>
        <w:numPr>
          <w:ilvl w:val="0"/>
          <w:numId w:val="27"/>
        </w:numPr>
        <w:autoSpaceDE w:val="0"/>
        <w:autoSpaceDN w:val="0"/>
        <w:adjustRightInd w:val="0"/>
        <w:rPr>
          <w:color w:val="353535"/>
          <w:sz w:val="24"/>
          <w:szCs w:val="24"/>
          <w:lang w:val="en-US" w:eastAsia="en-US"/>
        </w:rPr>
      </w:pPr>
      <w:r w:rsidRPr="00DB2335">
        <w:rPr>
          <w:rStyle w:val="normaltextrun"/>
          <w:rFonts w:eastAsiaTheme="majorEastAsia" w:cstheme="minorHAnsi"/>
          <w:bCs/>
          <w:sz w:val="24"/>
          <w:szCs w:val="24"/>
          <w:lang w:val="en-US"/>
        </w:rPr>
        <w:t xml:space="preserve">Dupont-Kieffer, A., </w:t>
      </w:r>
      <w:proofErr w:type="spellStart"/>
      <w:r w:rsidRPr="00DB2335">
        <w:rPr>
          <w:rStyle w:val="normaltextrun"/>
          <w:rFonts w:eastAsiaTheme="majorEastAsia" w:cstheme="minorHAnsi"/>
          <w:bCs/>
          <w:sz w:val="24"/>
          <w:szCs w:val="24"/>
          <w:lang w:val="en-US"/>
        </w:rPr>
        <w:t>Rivot</w:t>
      </w:r>
      <w:proofErr w:type="spellEnd"/>
      <w:r w:rsidRPr="00DB2335">
        <w:rPr>
          <w:rStyle w:val="normaltextrun"/>
          <w:rFonts w:eastAsiaTheme="majorEastAsia" w:cstheme="minorHAnsi"/>
          <w:bCs/>
          <w:sz w:val="24"/>
          <w:szCs w:val="24"/>
          <w:lang w:val="en-US"/>
        </w:rPr>
        <w:t xml:space="preserve">, S., and R. </w:t>
      </w:r>
      <w:proofErr w:type="spellStart"/>
      <w:r w:rsidRPr="00DB2335">
        <w:rPr>
          <w:rStyle w:val="normaltextrun"/>
          <w:rFonts w:eastAsiaTheme="majorEastAsia" w:cstheme="minorHAnsi"/>
          <w:bCs/>
          <w:sz w:val="24"/>
          <w:szCs w:val="24"/>
          <w:lang w:val="en-US"/>
        </w:rPr>
        <w:t>Dimand</w:t>
      </w:r>
      <w:proofErr w:type="spellEnd"/>
      <w:r w:rsidRPr="00DB2335">
        <w:rPr>
          <w:rStyle w:val="normaltextrun"/>
          <w:rFonts w:eastAsiaTheme="majorEastAsia" w:cstheme="minorHAnsi"/>
          <w:bCs/>
          <w:sz w:val="24"/>
          <w:szCs w:val="24"/>
          <w:lang w:val="en-US"/>
        </w:rPr>
        <w:t>.</w:t>
      </w:r>
      <w:r w:rsidR="00241A21">
        <w:rPr>
          <w:rStyle w:val="normaltextrun"/>
          <w:rFonts w:eastAsiaTheme="majorEastAsia" w:cstheme="minorHAnsi"/>
          <w:bCs/>
          <w:sz w:val="24"/>
          <w:szCs w:val="24"/>
          <w:lang w:val="en-US"/>
        </w:rPr>
        <w:t xml:space="preserve"> </w:t>
      </w:r>
      <w:r w:rsidRPr="00DB2335">
        <w:rPr>
          <w:rStyle w:val="normaltextrun"/>
          <w:rFonts w:eastAsiaTheme="majorEastAsia" w:cstheme="minorHAnsi"/>
          <w:bCs/>
          <w:sz w:val="24"/>
          <w:szCs w:val="24"/>
          <w:lang w:val="en-US"/>
        </w:rPr>
        <w:t xml:space="preserve">2024. </w:t>
      </w:r>
      <w:r w:rsidR="00241A21">
        <w:rPr>
          <w:rStyle w:val="normaltextrun"/>
          <w:rFonts w:eastAsiaTheme="majorEastAsia" w:cstheme="minorHAnsi"/>
          <w:bCs/>
          <w:sz w:val="24"/>
          <w:szCs w:val="24"/>
          <w:lang w:val="en-US"/>
        </w:rPr>
        <w:t xml:space="preserve">(Editors). </w:t>
      </w:r>
      <w:r w:rsidRPr="00DB2335">
        <w:rPr>
          <w:rStyle w:val="normaltextrun"/>
          <w:rFonts w:cstheme="minorHAnsi"/>
          <w:bCs/>
          <w:i/>
          <w:iCs/>
          <w:sz w:val="24"/>
          <w:szCs w:val="24"/>
          <w:lang w:val="en-US"/>
        </w:rPr>
        <w:t>Economists at War: How WW2 Changed Economics (and Vice-Versa</w:t>
      </w:r>
      <w:r w:rsidRPr="00DB2335">
        <w:rPr>
          <w:rStyle w:val="normaltextrun"/>
          <w:rFonts w:cstheme="minorHAnsi"/>
          <w:bCs/>
          <w:sz w:val="24"/>
          <w:szCs w:val="24"/>
          <w:lang w:val="en-US"/>
        </w:rPr>
        <w:t>)</w:t>
      </w:r>
      <w:r w:rsidRPr="00DB2335">
        <w:rPr>
          <w:rStyle w:val="normaltextrun"/>
          <w:rFonts w:eastAsiaTheme="majorEastAsia" w:cstheme="minorHAnsi"/>
          <w:bCs/>
          <w:sz w:val="24"/>
          <w:szCs w:val="24"/>
          <w:lang w:val="en-US"/>
        </w:rPr>
        <w:t xml:space="preserve">. </w:t>
      </w:r>
      <w:r w:rsidRPr="00DB2335">
        <w:rPr>
          <w:i/>
          <w:color w:val="353535"/>
          <w:sz w:val="24"/>
          <w:szCs w:val="24"/>
          <w:lang w:val="en-US" w:eastAsia="en-US"/>
        </w:rPr>
        <w:t>History of Political Economy</w:t>
      </w:r>
      <w:r w:rsidRPr="00DB2335">
        <w:rPr>
          <w:color w:val="353535"/>
          <w:sz w:val="24"/>
          <w:szCs w:val="24"/>
          <w:lang w:val="en-US" w:eastAsia="en-US"/>
        </w:rPr>
        <w:t xml:space="preserve">, Annual </w:t>
      </w:r>
      <w:r w:rsidR="00DB2335" w:rsidRPr="00DB2335">
        <w:rPr>
          <w:color w:val="353535"/>
          <w:sz w:val="24"/>
          <w:szCs w:val="24"/>
          <w:lang w:val="en-US" w:eastAsia="en-US"/>
        </w:rPr>
        <w:t xml:space="preserve">Sup. </w:t>
      </w:r>
      <w:r w:rsidR="00241A21" w:rsidRPr="00DB2335">
        <w:rPr>
          <w:color w:val="353535"/>
          <w:sz w:val="24"/>
          <w:szCs w:val="24"/>
          <w:lang w:val="en-US" w:eastAsia="en-US"/>
        </w:rPr>
        <w:t>V</w:t>
      </w:r>
      <w:r w:rsidR="00DB2335" w:rsidRPr="00DB2335">
        <w:rPr>
          <w:color w:val="353535"/>
          <w:sz w:val="24"/>
          <w:szCs w:val="24"/>
          <w:lang w:val="en-US" w:eastAsia="en-US"/>
        </w:rPr>
        <w:t>olume</w:t>
      </w:r>
      <w:r w:rsidR="00241A21">
        <w:rPr>
          <w:color w:val="353535"/>
          <w:sz w:val="24"/>
          <w:szCs w:val="24"/>
          <w:lang w:val="en-US" w:eastAsia="en-US"/>
        </w:rPr>
        <w:t xml:space="preserve"> 56</w:t>
      </w:r>
      <w:r w:rsidR="00DB2335" w:rsidRPr="00DB2335">
        <w:rPr>
          <w:color w:val="353535"/>
          <w:sz w:val="24"/>
          <w:szCs w:val="24"/>
          <w:lang w:val="en-US" w:eastAsia="en-US"/>
        </w:rPr>
        <w:t>, Decembre (</w:t>
      </w:r>
      <w:r w:rsidRPr="00DB2335">
        <w:rPr>
          <w:color w:val="353535"/>
          <w:sz w:val="24"/>
          <w:szCs w:val="24"/>
          <w:lang w:val="en-US" w:eastAsia="en-US"/>
        </w:rPr>
        <w:t>Rang A)</w:t>
      </w:r>
      <w:r w:rsidR="00DB2335" w:rsidRPr="00DB2335">
        <w:rPr>
          <w:color w:val="353535"/>
          <w:sz w:val="24"/>
          <w:szCs w:val="24"/>
          <w:lang w:val="en-US" w:eastAsia="en-US"/>
        </w:rPr>
        <w:t xml:space="preserve">. </w:t>
      </w:r>
    </w:p>
    <w:p w14:paraId="3DC3350A" w14:textId="0D2E3263" w:rsidR="00383196" w:rsidRPr="00B50816" w:rsidRDefault="00241A21" w:rsidP="00B50816">
      <w:pPr>
        <w:pStyle w:val="Paragraphedeliste"/>
        <w:widowControl w:val="0"/>
        <w:numPr>
          <w:ilvl w:val="0"/>
          <w:numId w:val="27"/>
        </w:numPr>
        <w:autoSpaceDE w:val="0"/>
        <w:autoSpaceDN w:val="0"/>
        <w:adjustRightInd w:val="0"/>
        <w:rPr>
          <w:rStyle w:val="normaltextrun"/>
          <w:color w:val="353535"/>
          <w:sz w:val="24"/>
          <w:szCs w:val="24"/>
          <w:lang w:val="en-US" w:eastAsia="en-US"/>
        </w:rPr>
      </w:pPr>
      <w:r w:rsidRPr="00DB2335">
        <w:rPr>
          <w:rStyle w:val="normaltextrun"/>
          <w:rFonts w:eastAsiaTheme="majorEastAsia" w:cstheme="minorHAnsi"/>
          <w:bCs/>
          <w:sz w:val="24"/>
          <w:szCs w:val="24"/>
          <w:lang w:val="en-US"/>
        </w:rPr>
        <w:t xml:space="preserve">Dupont-Kieffer, A., </w:t>
      </w:r>
      <w:proofErr w:type="spellStart"/>
      <w:r w:rsidRPr="00DB2335">
        <w:rPr>
          <w:rStyle w:val="normaltextrun"/>
          <w:rFonts w:eastAsiaTheme="majorEastAsia" w:cstheme="minorHAnsi"/>
          <w:bCs/>
          <w:sz w:val="24"/>
          <w:szCs w:val="24"/>
          <w:lang w:val="en-US"/>
        </w:rPr>
        <w:t>Rivot</w:t>
      </w:r>
      <w:proofErr w:type="spellEnd"/>
      <w:r w:rsidRPr="00DB2335">
        <w:rPr>
          <w:rStyle w:val="normaltextrun"/>
          <w:rFonts w:eastAsiaTheme="majorEastAsia" w:cstheme="minorHAnsi"/>
          <w:bCs/>
          <w:sz w:val="24"/>
          <w:szCs w:val="24"/>
          <w:lang w:val="en-US"/>
        </w:rPr>
        <w:t xml:space="preserve">, S., and R. </w:t>
      </w:r>
      <w:proofErr w:type="spellStart"/>
      <w:r w:rsidRPr="00DB2335">
        <w:rPr>
          <w:rStyle w:val="normaltextrun"/>
          <w:rFonts w:eastAsiaTheme="majorEastAsia" w:cstheme="minorHAnsi"/>
          <w:bCs/>
          <w:sz w:val="24"/>
          <w:szCs w:val="24"/>
          <w:lang w:val="en-US"/>
        </w:rPr>
        <w:t>Dimand</w:t>
      </w:r>
      <w:proofErr w:type="spellEnd"/>
      <w:r w:rsidRPr="00DB2335">
        <w:rPr>
          <w:rStyle w:val="normaltextrun"/>
          <w:rFonts w:eastAsiaTheme="majorEastAsia" w:cstheme="minorHAnsi"/>
          <w:bCs/>
          <w:sz w:val="24"/>
          <w:szCs w:val="24"/>
          <w:lang w:val="en-US"/>
        </w:rPr>
        <w:t>.</w:t>
      </w:r>
      <w:r>
        <w:rPr>
          <w:rStyle w:val="normaltextrun"/>
          <w:rFonts w:eastAsiaTheme="majorEastAsia" w:cstheme="minorHAnsi"/>
          <w:bCs/>
          <w:sz w:val="24"/>
          <w:szCs w:val="24"/>
          <w:lang w:val="en-US"/>
        </w:rPr>
        <w:t xml:space="preserve"> </w:t>
      </w:r>
      <w:r w:rsidRPr="00DB2335">
        <w:rPr>
          <w:rStyle w:val="normaltextrun"/>
          <w:rFonts w:eastAsiaTheme="majorEastAsia" w:cstheme="minorHAnsi"/>
          <w:bCs/>
          <w:sz w:val="24"/>
          <w:szCs w:val="24"/>
          <w:lang w:val="en-US"/>
        </w:rPr>
        <w:t>2024.</w:t>
      </w:r>
      <w:r>
        <w:rPr>
          <w:rStyle w:val="normaltextrun"/>
          <w:rFonts w:eastAsiaTheme="majorEastAsia" w:cstheme="minorHAnsi"/>
          <w:bCs/>
          <w:sz w:val="24"/>
          <w:szCs w:val="24"/>
          <w:lang w:val="en-US"/>
        </w:rPr>
        <w:t xml:space="preserve"> “</w:t>
      </w:r>
      <w:r w:rsidRPr="00DB2335">
        <w:rPr>
          <w:rStyle w:val="normaltextrun"/>
          <w:rFonts w:cstheme="minorHAnsi"/>
          <w:bCs/>
          <w:sz w:val="24"/>
          <w:szCs w:val="24"/>
          <w:lang w:val="en-US"/>
        </w:rPr>
        <w:t>Economists at War: How WW2 Changed Economics (and Vice-Versa)</w:t>
      </w:r>
      <w:r>
        <w:rPr>
          <w:rStyle w:val="normaltextrun"/>
          <w:rFonts w:cstheme="minorHAnsi"/>
          <w:bCs/>
          <w:sz w:val="24"/>
          <w:szCs w:val="24"/>
          <w:lang w:val="en-US"/>
        </w:rPr>
        <w:t>”</w:t>
      </w:r>
      <w:r w:rsidRPr="00DB2335">
        <w:rPr>
          <w:rStyle w:val="normaltextrun"/>
          <w:rFonts w:eastAsiaTheme="majorEastAsia" w:cstheme="minorHAnsi"/>
          <w:bCs/>
          <w:sz w:val="24"/>
          <w:szCs w:val="24"/>
          <w:lang w:val="en-US"/>
        </w:rPr>
        <w:t xml:space="preserve">, </w:t>
      </w:r>
      <w:r w:rsidR="00CF1538">
        <w:rPr>
          <w:rStyle w:val="normaltextrun"/>
          <w:rFonts w:eastAsiaTheme="majorEastAsia" w:cstheme="minorHAnsi"/>
          <w:bCs/>
          <w:sz w:val="24"/>
          <w:szCs w:val="24"/>
          <w:lang w:val="en-US"/>
        </w:rPr>
        <w:t xml:space="preserve">in </w:t>
      </w:r>
      <w:r w:rsidRPr="00DB2335">
        <w:rPr>
          <w:rStyle w:val="normaltextrun"/>
          <w:rFonts w:cstheme="minorHAnsi"/>
          <w:bCs/>
          <w:i/>
          <w:iCs/>
          <w:sz w:val="24"/>
          <w:szCs w:val="24"/>
          <w:lang w:val="en-US"/>
        </w:rPr>
        <w:t>Economists at War: How WW2 Changed Economics (and Vice-Versa</w:t>
      </w:r>
      <w:r w:rsidRPr="00DB2335">
        <w:rPr>
          <w:rStyle w:val="normaltextrun"/>
          <w:rFonts w:cstheme="minorHAnsi"/>
          <w:bCs/>
          <w:sz w:val="24"/>
          <w:szCs w:val="24"/>
          <w:lang w:val="en-US"/>
        </w:rPr>
        <w:t>)</w:t>
      </w:r>
      <w:r w:rsidRPr="00DB2335">
        <w:rPr>
          <w:rStyle w:val="normaltextrun"/>
          <w:rFonts w:eastAsiaTheme="majorEastAsia" w:cstheme="minorHAnsi"/>
          <w:bCs/>
          <w:sz w:val="24"/>
          <w:szCs w:val="24"/>
          <w:lang w:val="en-US"/>
        </w:rPr>
        <w:t xml:space="preserve">. </w:t>
      </w:r>
      <w:r w:rsidRPr="00DB2335">
        <w:rPr>
          <w:i/>
          <w:color w:val="353535"/>
          <w:sz w:val="24"/>
          <w:szCs w:val="24"/>
          <w:lang w:val="en-US" w:eastAsia="en-US"/>
        </w:rPr>
        <w:t>History of Political Economy</w:t>
      </w:r>
      <w:r w:rsidRPr="00DB2335">
        <w:rPr>
          <w:color w:val="353535"/>
          <w:sz w:val="24"/>
          <w:szCs w:val="24"/>
          <w:lang w:val="en-US" w:eastAsia="en-US"/>
        </w:rPr>
        <w:t xml:space="preserve">, </w:t>
      </w:r>
      <w:r w:rsidR="00CF1538" w:rsidRPr="00CF1538">
        <w:rPr>
          <w:color w:val="353535"/>
          <w:sz w:val="24"/>
          <w:szCs w:val="24"/>
          <w:lang w:val="en-US" w:eastAsia="en-US"/>
        </w:rPr>
        <w:t>Introduction</w:t>
      </w:r>
      <w:r w:rsidR="00CF1538">
        <w:rPr>
          <w:color w:val="353535"/>
          <w:sz w:val="24"/>
          <w:szCs w:val="24"/>
          <w:lang w:val="en-US" w:eastAsia="en-US"/>
        </w:rPr>
        <w:t xml:space="preserve">, </w:t>
      </w:r>
      <w:r w:rsidRPr="00DB2335">
        <w:rPr>
          <w:color w:val="353535"/>
          <w:sz w:val="24"/>
          <w:szCs w:val="24"/>
          <w:lang w:val="en-US" w:eastAsia="en-US"/>
        </w:rPr>
        <w:t>Annual Sup. Volume</w:t>
      </w:r>
      <w:r>
        <w:rPr>
          <w:color w:val="353535"/>
          <w:sz w:val="24"/>
          <w:szCs w:val="24"/>
          <w:lang w:val="en-US" w:eastAsia="en-US"/>
        </w:rPr>
        <w:t xml:space="preserve"> 56</w:t>
      </w:r>
      <w:r w:rsidRPr="00DB2335">
        <w:rPr>
          <w:color w:val="353535"/>
          <w:sz w:val="24"/>
          <w:szCs w:val="24"/>
          <w:lang w:val="en-US" w:eastAsia="en-US"/>
        </w:rPr>
        <w:t xml:space="preserve">, </w:t>
      </w:r>
      <w:r>
        <w:rPr>
          <w:color w:val="353535"/>
          <w:sz w:val="24"/>
          <w:szCs w:val="24"/>
          <w:lang w:val="en-US" w:eastAsia="en-US"/>
        </w:rPr>
        <w:t xml:space="preserve">1-18, </w:t>
      </w:r>
      <w:r w:rsidRPr="00DB2335">
        <w:rPr>
          <w:color w:val="353535"/>
          <w:sz w:val="24"/>
          <w:szCs w:val="24"/>
          <w:lang w:val="en-US" w:eastAsia="en-US"/>
        </w:rPr>
        <w:t xml:space="preserve">Decembre (Rang A). </w:t>
      </w:r>
    </w:p>
    <w:p w14:paraId="1E4F9189" w14:textId="0D20C8C7" w:rsidR="00AE1FE7" w:rsidRPr="009024F7" w:rsidRDefault="00AE1FE7" w:rsidP="00AE1FE7">
      <w:pPr>
        <w:pStyle w:val="Paragraphedeliste"/>
        <w:numPr>
          <w:ilvl w:val="0"/>
          <w:numId w:val="27"/>
        </w:numPr>
        <w:spacing w:after="240"/>
        <w:rPr>
          <w:sz w:val="24"/>
          <w:szCs w:val="24"/>
          <w:lang w:val="fr-FR"/>
        </w:rPr>
      </w:pPr>
      <w:r w:rsidRPr="00A94020">
        <w:rPr>
          <w:sz w:val="24"/>
          <w:szCs w:val="24"/>
          <w:lang w:val="en-US"/>
        </w:rPr>
        <w:t xml:space="preserve">Dupont-Kieffer, A., </w:t>
      </w:r>
      <w:proofErr w:type="spellStart"/>
      <w:r w:rsidRPr="00A94020">
        <w:rPr>
          <w:sz w:val="24"/>
          <w:szCs w:val="24"/>
          <w:lang w:val="en-US"/>
        </w:rPr>
        <w:t>Papaix</w:t>
      </w:r>
      <w:proofErr w:type="spellEnd"/>
      <w:r w:rsidRPr="00A94020">
        <w:rPr>
          <w:sz w:val="24"/>
          <w:szCs w:val="24"/>
          <w:lang w:val="en-US"/>
        </w:rPr>
        <w:t xml:space="preserve">. C. and P. Palmier. </w:t>
      </w:r>
      <w:r w:rsidRPr="006423AC">
        <w:rPr>
          <w:sz w:val="24"/>
          <w:szCs w:val="24"/>
          <w:lang w:val="en-US"/>
        </w:rPr>
        <w:t xml:space="preserve">2022. Potential accessibility to the workplace by public transit and its social distribution in Lille, France: an equity appraisal. </w:t>
      </w:r>
      <w:r w:rsidRPr="009024F7">
        <w:rPr>
          <w:i/>
          <w:sz w:val="24"/>
          <w:szCs w:val="24"/>
          <w:lang w:val="fr-FR"/>
        </w:rPr>
        <w:t>Transport Policy</w:t>
      </w:r>
      <w:r w:rsidRPr="009024F7">
        <w:rPr>
          <w:sz w:val="24"/>
          <w:szCs w:val="24"/>
          <w:lang w:val="fr-FR"/>
        </w:rPr>
        <w:t xml:space="preserve"> (</w:t>
      </w:r>
      <w:r w:rsidRPr="009024F7">
        <w:rPr>
          <w:bCs/>
          <w:sz w:val="24"/>
          <w:szCs w:val="24"/>
          <w:lang w:val="fr-FR"/>
        </w:rPr>
        <w:t>June), 125 (256-266).</w:t>
      </w:r>
    </w:p>
    <w:p w14:paraId="6D8EE924" w14:textId="36E1CC2E" w:rsidR="00AE1FE7" w:rsidRPr="009024F7" w:rsidRDefault="00AE1FE7" w:rsidP="00AE1FE7">
      <w:pPr>
        <w:pStyle w:val="Paragraphedeliste"/>
        <w:numPr>
          <w:ilvl w:val="0"/>
          <w:numId w:val="27"/>
        </w:numPr>
        <w:spacing w:after="240"/>
        <w:rPr>
          <w:sz w:val="24"/>
          <w:szCs w:val="24"/>
          <w:lang w:val="fr-FR"/>
        </w:rPr>
      </w:pPr>
      <w:r w:rsidRPr="009024F7">
        <w:rPr>
          <w:sz w:val="24"/>
          <w:szCs w:val="24"/>
          <w:lang w:val="fr-FR"/>
        </w:rPr>
        <w:t xml:space="preserve">Dupont-Kieffer, A. et Anna </w:t>
      </w:r>
      <w:proofErr w:type="spellStart"/>
      <w:r w:rsidRPr="009024F7">
        <w:rPr>
          <w:sz w:val="24"/>
          <w:szCs w:val="24"/>
          <w:lang w:val="fr-FR"/>
        </w:rPr>
        <w:t>Krykun</w:t>
      </w:r>
      <w:proofErr w:type="spellEnd"/>
      <w:r w:rsidRPr="009024F7">
        <w:rPr>
          <w:sz w:val="24"/>
          <w:szCs w:val="24"/>
          <w:lang w:val="fr-FR"/>
        </w:rPr>
        <w:t xml:space="preserve">. 2022. Le retour de la bicyclette : les récits de voyage à vélo en France des années 1940 in </w:t>
      </w:r>
      <w:proofErr w:type="spellStart"/>
      <w:r w:rsidRPr="009024F7">
        <w:rPr>
          <w:sz w:val="24"/>
          <w:szCs w:val="24"/>
          <w:lang w:val="fr-FR"/>
        </w:rPr>
        <w:t>Piguet</w:t>
      </w:r>
      <w:proofErr w:type="spellEnd"/>
      <w:r w:rsidRPr="009024F7">
        <w:rPr>
          <w:sz w:val="24"/>
          <w:szCs w:val="24"/>
          <w:lang w:val="fr-FR"/>
        </w:rPr>
        <w:t>, Raphael (</w:t>
      </w:r>
      <w:proofErr w:type="spellStart"/>
      <w:r w:rsidRPr="009024F7">
        <w:rPr>
          <w:sz w:val="24"/>
          <w:szCs w:val="24"/>
          <w:lang w:val="fr-FR"/>
        </w:rPr>
        <w:t>dir</w:t>
      </w:r>
      <w:proofErr w:type="spellEnd"/>
      <w:r w:rsidRPr="009024F7">
        <w:rPr>
          <w:sz w:val="24"/>
          <w:szCs w:val="24"/>
          <w:lang w:val="fr-FR"/>
        </w:rPr>
        <w:t>), “</w:t>
      </w:r>
      <w:r w:rsidRPr="009024F7">
        <w:rPr>
          <w:bCs/>
          <w:sz w:val="24"/>
          <w:szCs w:val="24"/>
          <w:lang w:val="fr-FR"/>
        </w:rPr>
        <w:t xml:space="preserve">Voyages contemporains-A plume et à pédales, voyages </w:t>
      </w:r>
      <w:proofErr w:type="gramStart"/>
      <w:r w:rsidRPr="009024F7">
        <w:rPr>
          <w:bCs/>
          <w:sz w:val="24"/>
          <w:szCs w:val="24"/>
          <w:lang w:val="fr-FR"/>
        </w:rPr>
        <w:t>cyclistes»</w:t>
      </w:r>
      <w:proofErr w:type="gramEnd"/>
      <w:r w:rsidRPr="009024F7">
        <w:rPr>
          <w:sz w:val="24"/>
          <w:szCs w:val="24"/>
          <w:lang w:val="fr-FR"/>
        </w:rPr>
        <w:t xml:space="preserve">. </w:t>
      </w:r>
      <w:r w:rsidRPr="009024F7">
        <w:rPr>
          <w:i/>
          <w:iCs/>
          <w:sz w:val="24"/>
          <w:szCs w:val="24"/>
          <w:lang w:val="fr-FR"/>
        </w:rPr>
        <w:t>La Revue des Lettres modernes</w:t>
      </w:r>
      <w:r w:rsidRPr="009024F7">
        <w:rPr>
          <w:sz w:val="24"/>
          <w:szCs w:val="24"/>
          <w:lang w:val="fr-FR"/>
        </w:rPr>
        <w:t>, Volume 4, Classiques Garnier. Avril, pp. 139-157. (Ran</w:t>
      </w:r>
      <w:r w:rsidR="00070DFF">
        <w:rPr>
          <w:sz w:val="24"/>
          <w:szCs w:val="24"/>
          <w:lang w:val="fr-FR"/>
        </w:rPr>
        <w:t>g</w:t>
      </w:r>
      <w:r w:rsidRPr="009024F7">
        <w:rPr>
          <w:sz w:val="24"/>
          <w:szCs w:val="24"/>
          <w:lang w:val="fr-FR"/>
        </w:rPr>
        <w:t xml:space="preserve"> A </w:t>
      </w:r>
      <w:r w:rsidR="00070DFF">
        <w:rPr>
          <w:sz w:val="24"/>
          <w:szCs w:val="24"/>
          <w:lang w:val="fr-FR"/>
        </w:rPr>
        <w:t>en</w:t>
      </w:r>
      <w:r w:rsidRPr="009024F7">
        <w:rPr>
          <w:sz w:val="24"/>
          <w:szCs w:val="24"/>
          <w:lang w:val="fr-FR"/>
        </w:rPr>
        <w:t xml:space="preserve"> Littérature)</w:t>
      </w:r>
    </w:p>
    <w:p w14:paraId="1E930902" w14:textId="77777777" w:rsidR="00AE1FE7" w:rsidRPr="009024F7" w:rsidRDefault="00AE1FE7" w:rsidP="00AE1FE7">
      <w:pPr>
        <w:pStyle w:val="Paragraphedeliste"/>
        <w:widowControl w:val="0"/>
        <w:numPr>
          <w:ilvl w:val="0"/>
          <w:numId w:val="27"/>
        </w:numPr>
        <w:autoSpaceDE w:val="0"/>
        <w:autoSpaceDN w:val="0"/>
        <w:adjustRightInd w:val="0"/>
        <w:rPr>
          <w:color w:val="353535"/>
          <w:sz w:val="24"/>
          <w:szCs w:val="24"/>
          <w:lang w:val="fr-FR" w:eastAsia="en-US"/>
        </w:rPr>
      </w:pPr>
      <w:r w:rsidRPr="00A94020">
        <w:rPr>
          <w:sz w:val="24"/>
          <w:szCs w:val="24"/>
          <w:lang w:val="en-US"/>
        </w:rPr>
        <w:lastRenderedPageBreak/>
        <w:t xml:space="preserve">Dupont-Kieffer, A., </w:t>
      </w:r>
      <w:proofErr w:type="spellStart"/>
      <w:r w:rsidRPr="00A94020">
        <w:rPr>
          <w:sz w:val="24"/>
          <w:szCs w:val="24"/>
          <w:lang w:val="en-US"/>
        </w:rPr>
        <w:t>Rivot</w:t>
      </w:r>
      <w:proofErr w:type="spellEnd"/>
      <w:r w:rsidRPr="00A94020">
        <w:rPr>
          <w:sz w:val="24"/>
          <w:szCs w:val="24"/>
          <w:lang w:val="en-US"/>
        </w:rPr>
        <w:t xml:space="preserve"> S. and J-L Madre. </w:t>
      </w:r>
      <w:r w:rsidRPr="006423AC">
        <w:rPr>
          <w:sz w:val="24"/>
          <w:szCs w:val="24"/>
          <w:lang w:val="en-US"/>
        </w:rPr>
        <w:t xml:space="preserve">2021. The penetration of engineering by economics: McFadden (1974) and the transformation of Transport Economics. </w:t>
      </w:r>
      <w:r w:rsidRPr="00A94020">
        <w:rPr>
          <w:i/>
          <w:sz w:val="24"/>
          <w:szCs w:val="24"/>
          <w:lang w:val="en-US"/>
        </w:rPr>
        <w:t>European Journal of the history of Economic Thought</w:t>
      </w:r>
      <w:r w:rsidRPr="00A94020">
        <w:rPr>
          <w:sz w:val="24"/>
          <w:szCs w:val="24"/>
          <w:lang w:val="en-US"/>
        </w:rPr>
        <w:t xml:space="preserve"> (</w:t>
      </w:r>
      <w:r w:rsidRPr="00A94020">
        <w:rPr>
          <w:i/>
          <w:sz w:val="24"/>
          <w:szCs w:val="24"/>
          <w:lang w:val="en-US"/>
        </w:rPr>
        <w:t>EJHET) Special issue (Evolutions of Economics’ disciplinary boundaries with the other sciences)</w:t>
      </w:r>
      <w:r w:rsidRPr="00A94020">
        <w:rPr>
          <w:sz w:val="24"/>
          <w:szCs w:val="24"/>
          <w:lang w:val="en-US"/>
        </w:rPr>
        <w:t xml:space="preserve">, </w:t>
      </w:r>
      <w:r w:rsidRPr="00A94020">
        <w:rPr>
          <w:color w:val="353535"/>
          <w:sz w:val="24"/>
          <w:szCs w:val="24"/>
          <w:lang w:val="en-US" w:eastAsia="en-US"/>
        </w:rPr>
        <w:t xml:space="preserve">volume 43, Issue 2, June. Cambridge University Press, ISSN: 1053-8372 (Print),1469-9656 (Online) (Manuscript ID: HET-20-01-Res-006.R2). </w:t>
      </w:r>
      <w:r w:rsidRPr="009024F7">
        <w:rPr>
          <w:color w:val="353535"/>
          <w:sz w:val="24"/>
          <w:szCs w:val="24"/>
          <w:lang w:val="fr-FR" w:eastAsia="en-US"/>
        </w:rPr>
        <w:t xml:space="preserve">5 </w:t>
      </w:r>
      <w:proofErr w:type="spellStart"/>
      <w:r w:rsidRPr="009024F7">
        <w:rPr>
          <w:color w:val="353535"/>
          <w:sz w:val="24"/>
          <w:szCs w:val="24"/>
          <w:lang w:val="fr-FR" w:eastAsia="en-US"/>
        </w:rPr>
        <w:t>Year</w:t>
      </w:r>
      <w:proofErr w:type="spellEnd"/>
      <w:r w:rsidRPr="009024F7">
        <w:rPr>
          <w:color w:val="353535"/>
          <w:sz w:val="24"/>
          <w:szCs w:val="24"/>
          <w:lang w:val="fr-FR" w:eastAsia="en-US"/>
        </w:rPr>
        <w:t xml:space="preserve"> Impact</w:t>
      </w:r>
    </w:p>
    <w:p w14:paraId="09CD602E" w14:textId="0D0ABBEB" w:rsidR="00AE1FE7" w:rsidRPr="009024F7" w:rsidRDefault="00AE1FE7" w:rsidP="00AE1FE7">
      <w:pPr>
        <w:pStyle w:val="Paragraphedeliste"/>
        <w:widowControl w:val="0"/>
        <w:numPr>
          <w:ilvl w:val="0"/>
          <w:numId w:val="27"/>
        </w:numPr>
        <w:autoSpaceDE w:val="0"/>
        <w:autoSpaceDN w:val="0"/>
        <w:adjustRightInd w:val="0"/>
        <w:rPr>
          <w:color w:val="353535"/>
          <w:sz w:val="24"/>
          <w:szCs w:val="24"/>
          <w:lang w:val="fr-FR" w:eastAsia="en-US"/>
        </w:rPr>
      </w:pPr>
      <w:r w:rsidRPr="00A94020">
        <w:rPr>
          <w:sz w:val="24"/>
          <w:szCs w:val="24"/>
          <w:lang w:val="en-US"/>
        </w:rPr>
        <w:t xml:space="preserve">Dupont-Kieffer, A. 2019. </w:t>
      </w:r>
      <w:r w:rsidRPr="00A94020">
        <w:rPr>
          <w:color w:val="353535"/>
          <w:sz w:val="24"/>
          <w:szCs w:val="24"/>
          <w:lang w:val="en-US" w:eastAsia="en-US"/>
        </w:rPr>
        <w:t xml:space="preserve">The Vatican Conferences of October 7–13, 1963: Controversies over the Neutrality of Econometric Modeling. </w:t>
      </w:r>
      <w:proofErr w:type="spellStart"/>
      <w:r w:rsidRPr="009024F7">
        <w:rPr>
          <w:i/>
          <w:color w:val="353535"/>
          <w:sz w:val="24"/>
          <w:szCs w:val="24"/>
          <w:lang w:val="fr-FR" w:eastAsia="en-US"/>
        </w:rPr>
        <w:t>History</w:t>
      </w:r>
      <w:proofErr w:type="spellEnd"/>
      <w:r w:rsidRPr="009024F7">
        <w:rPr>
          <w:i/>
          <w:color w:val="353535"/>
          <w:sz w:val="24"/>
          <w:szCs w:val="24"/>
          <w:lang w:val="fr-FR" w:eastAsia="en-US"/>
        </w:rPr>
        <w:t xml:space="preserve"> of </w:t>
      </w:r>
      <w:proofErr w:type="spellStart"/>
      <w:r w:rsidRPr="009024F7">
        <w:rPr>
          <w:i/>
          <w:color w:val="353535"/>
          <w:sz w:val="24"/>
          <w:szCs w:val="24"/>
          <w:lang w:val="fr-FR" w:eastAsia="en-US"/>
        </w:rPr>
        <w:t>Political</w:t>
      </w:r>
      <w:proofErr w:type="spellEnd"/>
      <w:r w:rsidRPr="009024F7">
        <w:rPr>
          <w:i/>
          <w:color w:val="353535"/>
          <w:sz w:val="24"/>
          <w:szCs w:val="24"/>
          <w:lang w:val="fr-FR" w:eastAsia="en-US"/>
        </w:rPr>
        <w:t xml:space="preserve"> Economy</w:t>
      </w:r>
      <w:r w:rsidRPr="009024F7">
        <w:rPr>
          <w:color w:val="353535"/>
          <w:sz w:val="24"/>
          <w:szCs w:val="24"/>
          <w:lang w:val="fr-FR" w:eastAsia="en-US"/>
        </w:rPr>
        <w:t>, 51 (3</w:t>
      </w:r>
      <w:proofErr w:type="gramStart"/>
      <w:r w:rsidRPr="009024F7">
        <w:rPr>
          <w:color w:val="353535"/>
          <w:sz w:val="24"/>
          <w:szCs w:val="24"/>
          <w:lang w:val="fr-FR" w:eastAsia="en-US"/>
        </w:rPr>
        <w:t>):</w:t>
      </w:r>
      <w:proofErr w:type="gramEnd"/>
      <w:r w:rsidRPr="009024F7">
        <w:rPr>
          <w:color w:val="353535"/>
          <w:sz w:val="24"/>
          <w:szCs w:val="24"/>
          <w:lang w:val="fr-FR" w:eastAsia="en-US"/>
        </w:rPr>
        <w:t xml:space="preserve"> 515–</w:t>
      </w:r>
      <w:proofErr w:type="gramStart"/>
      <w:r w:rsidRPr="009024F7">
        <w:rPr>
          <w:color w:val="353535"/>
          <w:sz w:val="24"/>
          <w:szCs w:val="24"/>
          <w:lang w:val="fr-FR" w:eastAsia="en-US"/>
        </w:rPr>
        <w:t>534.</w:t>
      </w:r>
      <w:r w:rsidR="00070DFF">
        <w:rPr>
          <w:color w:val="353535"/>
          <w:sz w:val="24"/>
          <w:szCs w:val="24"/>
          <w:lang w:val="fr-FR" w:eastAsia="en-US"/>
        </w:rPr>
        <w:t>(</w:t>
      </w:r>
      <w:proofErr w:type="gramEnd"/>
      <w:r w:rsidR="00070DFF">
        <w:rPr>
          <w:color w:val="353535"/>
          <w:sz w:val="24"/>
          <w:szCs w:val="24"/>
          <w:lang w:val="fr-FR" w:eastAsia="en-US"/>
        </w:rPr>
        <w:t>Rang A)</w:t>
      </w:r>
    </w:p>
    <w:p w14:paraId="26EF7F02" w14:textId="6FD7EEE6" w:rsidR="00AE1FE7" w:rsidRPr="00A94020" w:rsidRDefault="00AE1FE7" w:rsidP="00AE1FE7">
      <w:pPr>
        <w:pStyle w:val="Paragraphedeliste"/>
        <w:numPr>
          <w:ilvl w:val="0"/>
          <w:numId w:val="27"/>
        </w:numPr>
        <w:spacing w:after="120"/>
        <w:rPr>
          <w:sz w:val="24"/>
          <w:szCs w:val="24"/>
          <w:lang w:val="en-US"/>
        </w:rPr>
      </w:pPr>
      <w:proofErr w:type="spellStart"/>
      <w:r w:rsidRPr="00A94020">
        <w:rPr>
          <w:sz w:val="24"/>
          <w:szCs w:val="24"/>
          <w:lang w:val="en-US"/>
        </w:rPr>
        <w:t>Arabikhan</w:t>
      </w:r>
      <w:proofErr w:type="spellEnd"/>
      <w:r w:rsidRPr="00A94020">
        <w:rPr>
          <w:sz w:val="24"/>
          <w:szCs w:val="24"/>
          <w:lang w:val="en-US"/>
        </w:rPr>
        <w:t xml:space="preserve"> Farzad and, Maria Nadia Postorino, Ariane Dupont-Kieffer, and Alexander Gegov</w:t>
      </w:r>
      <w:r w:rsidR="00070DFF">
        <w:rPr>
          <w:sz w:val="24"/>
          <w:szCs w:val="24"/>
          <w:lang w:val="en-US"/>
        </w:rPr>
        <w:t>.</w:t>
      </w:r>
      <w:r w:rsidRPr="00A94020">
        <w:rPr>
          <w:sz w:val="24"/>
          <w:szCs w:val="24"/>
          <w:lang w:val="en-US"/>
        </w:rPr>
        <w:t xml:space="preserve">, 2016. Gender-Based Analysis of Zones of Tolerance for Transit Service Quality Considering Intelligent Transportation Systems. </w:t>
      </w:r>
      <w:r w:rsidRPr="00A94020">
        <w:rPr>
          <w:i/>
          <w:iCs/>
          <w:sz w:val="24"/>
          <w:szCs w:val="24"/>
          <w:lang w:val="en-US"/>
        </w:rPr>
        <w:t>Transport Research Record: Journal of the Transportation Research Board,</w:t>
      </w:r>
      <w:r w:rsidRPr="00A94020">
        <w:rPr>
          <w:sz w:val="24"/>
          <w:szCs w:val="24"/>
          <w:lang w:val="en-US"/>
        </w:rPr>
        <w:t xml:space="preserve"> n° 2541, 73-80 </w:t>
      </w:r>
    </w:p>
    <w:p w14:paraId="4CE82F57" w14:textId="77777777" w:rsidR="00AE1FE7" w:rsidRPr="009024F7" w:rsidRDefault="00AE1FE7" w:rsidP="00AE1FE7">
      <w:pPr>
        <w:pStyle w:val="Paragraphedeliste"/>
        <w:numPr>
          <w:ilvl w:val="0"/>
          <w:numId w:val="27"/>
        </w:numPr>
        <w:spacing w:after="120"/>
        <w:rPr>
          <w:sz w:val="24"/>
          <w:szCs w:val="24"/>
          <w:lang w:val="fr-FR"/>
        </w:rPr>
      </w:pPr>
      <w:r w:rsidRPr="009024F7">
        <w:rPr>
          <w:sz w:val="24"/>
          <w:szCs w:val="24"/>
          <w:lang w:val="fr-FR"/>
        </w:rPr>
        <w:t xml:space="preserve">Dupont-Kieffer, A. 2013. Le difficile mariage de la théorie économique et des instruments statistiques : mesure de l’utilité marginale et indice de prix chez Ragnar Frisch, </w:t>
      </w:r>
      <w:proofErr w:type="spellStart"/>
      <w:r w:rsidRPr="009024F7">
        <w:rPr>
          <w:i/>
          <w:iCs/>
          <w:sz w:val="24"/>
          <w:szCs w:val="24"/>
          <w:lang w:val="fr-FR"/>
        </w:rPr>
        <w:t>Oeconomia</w:t>
      </w:r>
      <w:proofErr w:type="spellEnd"/>
      <w:r w:rsidRPr="009024F7">
        <w:rPr>
          <w:i/>
          <w:iCs/>
          <w:sz w:val="24"/>
          <w:szCs w:val="24"/>
          <w:lang w:val="fr-FR"/>
        </w:rPr>
        <w:t xml:space="preserve"> </w:t>
      </w:r>
      <w:proofErr w:type="spellStart"/>
      <w:r w:rsidRPr="009024F7">
        <w:rPr>
          <w:i/>
          <w:iCs/>
          <w:sz w:val="24"/>
          <w:szCs w:val="24"/>
          <w:lang w:val="fr-FR"/>
        </w:rPr>
        <w:t>History</w:t>
      </w:r>
      <w:proofErr w:type="spellEnd"/>
      <w:r w:rsidRPr="009024F7">
        <w:rPr>
          <w:i/>
          <w:iCs/>
          <w:sz w:val="24"/>
          <w:szCs w:val="24"/>
          <w:lang w:val="fr-FR"/>
        </w:rPr>
        <w:t>/</w:t>
      </w:r>
      <w:proofErr w:type="spellStart"/>
      <w:r w:rsidRPr="009024F7">
        <w:rPr>
          <w:i/>
          <w:iCs/>
          <w:sz w:val="24"/>
          <w:szCs w:val="24"/>
          <w:lang w:val="fr-FR"/>
        </w:rPr>
        <w:t>Methodology</w:t>
      </w:r>
      <w:proofErr w:type="spellEnd"/>
      <w:r w:rsidRPr="009024F7">
        <w:rPr>
          <w:i/>
          <w:iCs/>
          <w:sz w:val="24"/>
          <w:szCs w:val="24"/>
          <w:lang w:val="fr-FR"/>
        </w:rPr>
        <w:t>/</w:t>
      </w:r>
      <w:proofErr w:type="spellStart"/>
      <w:r w:rsidRPr="009024F7">
        <w:rPr>
          <w:i/>
          <w:iCs/>
          <w:sz w:val="24"/>
          <w:szCs w:val="24"/>
          <w:lang w:val="fr-FR"/>
        </w:rPr>
        <w:t>Philosophy</w:t>
      </w:r>
      <w:proofErr w:type="spellEnd"/>
      <w:r w:rsidRPr="009024F7">
        <w:rPr>
          <w:sz w:val="24"/>
          <w:szCs w:val="24"/>
          <w:lang w:val="fr-FR"/>
        </w:rPr>
        <w:t>. 3(1), 23-57.</w:t>
      </w:r>
    </w:p>
    <w:p w14:paraId="026CFE9E" w14:textId="77777777" w:rsidR="00AE1FE7" w:rsidRPr="009024F7" w:rsidRDefault="00AE1FE7" w:rsidP="00AE1FE7">
      <w:pPr>
        <w:pStyle w:val="Paragraphedeliste"/>
        <w:numPr>
          <w:ilvl w:val="0"/>
          <w:numId w:val="27"/>
        </w:numPr>
        <w:spacing w:after="120"/>
        <w:rPr>
          <w:sz w:val="24"/>
          <w:szCs w:val="24"/>
          <w:lang w:val="fr-FR"/>
        </w:rPr>
      </w:pPr>
      <w:r w:rsidRPr="00A94020">
        <w:rPr>
          <w:sz w:val="24"/>
          <w:szCs w:val="24"/>
          <w:lang w:val="en-US"/>
        </w:rPr>
        <w:t xml:space="preserve">Dupont-Kieffer, A. 2012a. The accelerator principle at the core of Frisch’s 1933 rocking horse model: tracing back the influences: American institutionalism and Norwegian investment cycles theories. </w:t>
      </w:r>
      <w:r w:rsidRPr="009024F7">
        <w:rPr>
          <w:i/>
          <w:iCs/>
          <w:sz w:val="24"/>
          <w:szCs w:val="24"/>
          <w:lang w:val="fr-FR"/>
        </w:rPr>
        <w:t xml:space="preserve">Journal of </w:t>
      </w:r>
      <w:proofErr w:type="spellStart"/>
      <w:r w:rsidRPr="009024F7">
        <w:rPr>
          <w:i/>
          <w:iCs/>
          <w:sz w:val="24"/>
          <w:szCs w:val="24"/>
          <w:lang w:val="fr-FR"/>
        </w:rPr>
        <w:t>History</w:t>
      </w:r>
      <w:proofErr w:type="spellEnd"/>
      <w:r w:rsidRPr="009024F7">
        <w:rPr>
          <w:i/>
          <w:iCs/>
          <w:sz w:val="24"/>
          <w:szCs w:val="24"/>
          <w:lang w:val="fr-FR"/>
        </w:rPr>
        <w:t xml:space="preserve"> of </w:t>
      </w:r>
      <w:proofErr w:type="spellStart"/>
      <w:r w:rsidRPr="009024F7">
        <w:rPr>
          <w:i/>
          <w:iCs/>
          <w:sz w:val="24"/>
          <w:szCs w:val="24"/>
          <w:lang w:val="fr-FR"/>
        </w:rPr>
        <w:t>Economic</w:t>
      </w:r>
      <w:proofErr w:type="spellEnd"/>
      <w:r w:rsidRPr="009024F7">
        <w:rPr>
          <w:i/>
          <w:iCs/>
          <w:sz w:val="24"/>
          <w:szCs w:val="24"/>
          <w:lang w:val="fr-FR"/>
        </w:rPr>
        <w:t xml:space="preserve"> </w:t>
      </w:r>
      <w:proofErr w:type="spellStart"/>
      <w:r w:rsidRPr="009024F7">
        <w:rPr>
          <w:i/>
          <w:iCs/>
          <w:sz w:val="24"/>
          <w:szCs w:val="24"/>
          <w:lang w:val="fr-FR"/>
        </w:rPr>
        <w:t>Thought</w:t>
      </w:r>
      <w:proofErr w:type="spellEnd"/>
      <w:r w:rsidRPr="009024F7">
        <w:rPr>
          <w:sz w:val="24"/>
          <w:szCs w:val="24"/>
          <w:lang w:val="fr-FR"/>
        </w:rPr>
        <w:t xml:space="preserve">, Décembre, 34(4), 447 – 473. </w:t>
      </w:r>
    </w:p>
    <w:p w14:paraId="2A7096FE" w14:textId="77777777" w:rsidR="00AE1FE7" w:rsidRPr="009024F7" w:rsidRDefault="00AE1FE7" w:rsidP="00AE1FE7">
      <w:pPr>
        <w:pStyle w:val="Paragraphedeliste"/>
        <w:numPr>
          <w:ilvl w:val="0"/>
          <w:numId w:val="27"/>
        </w:numPr>
        <w:spacing w:after="120"/>
        <w:rPr>
          <w:sz w:val="24"/>
          <w:szCs w:val="24"/>
          <w:lang w:val="fr-FR"/>
        </w:rPr>
      </w:pPr>
      <w:r w:rsidRPr="00A94020">
        <w:rPr>
          <w:sz w:val="24"/>
          <w:szCs w:val="24"/>
          <w:lang w:val="en-US"/>
        </w:rPr>
        <w:t xml:space="preserve">Dupont-Kieffer, A. 2012b. Lindahl and Frisch: National Accounting in the Interwar Years as the empirical interface of their macroeconomics, </w:t>
      </w:r>
      <w:r w:rsidRPr="00A94020">
        <w:rPr>
          <w:i/>
          <w:iCs/>
          <w:sz w:val="24"/>
          <w:szCs w:val="24"/>
          <w:lang w:val="en-US"/>
        </w:rPr>
        <w:t>Journal of Economic and Social Measurement</w:t>
      </w:r>
      <w:r w:rsidRPr="00A94020">
        <w:rPr>
          <w:sz w:val="24"/>
          <w:szCs w:val="24"/>
          <w:lang w:val="en-US"/>
        </w:rPr>
        <w:t xml:space="preserve">. </w:t>
      </w:r>
      <w:r w:rsidRPr="009024F7">
        <w:rPr>
          <w:sz w:val="24"/>
          <w:szCs w:val="24"/>
          <w:lang w:val="fr-FR"/>
        </w:rPr>
        <w:t>37(1-2), août-septembre.</w:t>
      </w:r>
    </w:p>
    <w:p w14:paraId="3C5D4C78" w14:textId="77777777" w:rsidR="00AE1FE7" w:rsidRPr="009024F7" w:rsidRDefault="00AE1FE7" w:rsidP="00AE1FE7">
      <w:pPr>
        <w:pStyle w:val="Paragraphedeliste"/>
        <w:numPr>
          <w:ilvl w:val="0"/>
          <w:numId w:val="27"/>
        </w:numPr>
        <w:spacing w:after="120"/>
        <w:rPr>
          <w:sz w:val="24"/>
          <w:szCs w:val="24"/>
          <w:lang w:val="fr-FR"/>
        </w:rPr>
      </w:pPr>
      <w:r w:rsidRPr="00A94020">
        <w:rPr>
          <w:sz w:val="24"/>
          <w:szCs w:val="24"/>
          <w:lang w:val="en-US"/>
        </w:rPr>
        <w:t xml:space="preserve">Dupont-Kieffer, A. 2012c. Ragnar Frisch’s “Circulation Planning”: An attempt at Modelling General Equilibrium. </w:t>
      </w:r>
      <w:proofErr w:type="spellStart"/>
      <w:r w:rsidRPr="009024F7">
        <w:rPr>
          <w:i/>
          <w:iCs/>
          <w:sz w:val="24"/>
          <w:szCs w:val="24"/>
          <w:lang w:val="fr-FR"/>
        </w:rPr>
        <w:t>Oeconomia-History</w:t>
      </w:r>
      <w:proofErr w:type="spellEnd"/>
      <w:r w:rsidRPr="009024F7">
        <w:rPr>
          <w:i/>
          <w:iCs/>
          <w:sz w:val="24"/>
          <w:szCs w:val="24"/>
          <w:lang w:val="fr-FR"/>
        </w:rPr>
        <w:t>/</w:t>
      </w:r>
      <w:proofErr w:type="spellStart"/>
      <w:r w:rsidRPr="009024F7">
        <w:rPr>
          <w:i/>
          <w:iCs/>
          <w:sz w:val="24"/>
          <w:szCs w:val="24"/>
          <w:lang w:val="fr-FR"/>
        </w:rPr>
        <w:t>Methodology</w:t>
      </w:r>
      <w:proofErr w:type="spellEnd"/>
      <w:r w:rsidRPr="009024F7">
        <w:rPr>
          <w:i/>
          <w:iCs/>
          <w:sz w:val="24"/>
          <w:szCs w:val="24"/>
          <w:lang w:val="fr-FR"/>
        </w:rPr>
        <w:t>/</w:t>
      </w:r>
      <w:proofErr w:type="spellStart"/>
      <w:r w:rsidRPr="009024F7">
        <w:rPr>
          <w:i/>
          <w:iCs/>
          <w:sz w:val="24"/>
          <w:szCs w:val="24"/>
          <w:lang w:val="fr-FR"/>
        </w:rPr>
        <w:t>Philosophy</w:t>
      </w:r>
      <w:proofErr w:type="spellEnd"/>
      <w:r w:rsidRPr="009024F7">
        <w:rPr>
          <w:sz w:val="24"/>
          <w:szCs w:val="24"/>
          <w:lang w:val="fr-FR"/>
        </w:rPr>
        <w:t>, octobre, 2(3), 281-303.</w:t>
      </w:r>
    </w:p>
    <w:p w14:paraId="624B58EE" w14:textId="77777777" w:rsidR="00AE1FE7" w:rsidRPr="009024F7" w:rsidRDefault="00AE1FE7" w:rsidP="00AE1FE7">
      <w:pPr>
        <w:pStyle w:val="Paragraphedeliste"/>
        <w:numPr>
          <w:ilvl w:val="0"/>
          <w:numId w:val="27"/>
        </w:numPr>
        <w:spacing w:after="120"/>
        <w:rPr>
          <w:sz w:val="24"/>
          <w:szCs w:val="24"/>
          <w:lang w:val="fr-FR"/>
        </w:rPr>
      </w:pPr>
      <w:r w:rsidRPr="009024F7">
        <w:rPr>
          <w:sz w:val="24"/>
          <w:szCs w:val="24"/>
          <w:lang w:val="fr-FR"/>
        </w:rPr>
        <w:t xml:space="preserve">Dupont-Kieffer, A. et Zoran </w:t>
      </w:r>
      <w:proofErr w:type="spellStart"/>
      <w:r w:rsidRPr="009024F7">
        <w:rPr>
          <w:sz w:val="24"/>
          <w:szCs w:val="24"/>
          <w:lang w:val="fr-FR"/>
        </w:rPr>
        <w:t>Krakutovski</w:t>
      </w:r>
      <w:proofErr w:type="spellEnd"/>
      <w:r w:rsidRPr="009024F7">
        <w:rPr>
          <w:sz w:val="24"/>
          <w:szCs w:val="24"/>
          <w:lang w:val="fr-FR"/>
        </w:rPr>
        <w:t xml:space="preserve">. 2012d. Temps de transport au regard des changements démographiques en Ile de France : tendances passées et projections à l’horizon 2030, </w:t>
      </w:r>
      <w:r w:rsidRPr="009024F7">
        <w:rPr>
          <w:i/>
          <w:iCs/>
          <w:sz w:val="24"/>
          <w:szCs w:val="24"/>
          <w:lang w:val="fr-FR"/>
        </w:rPr>
        <w:t>Recherche Transport Sécurité</w:t>
      </w:r>
      <w:r w:rsidRPr="009024F7">
        <w:rPr>
          <w:sz w:val="24"/>
          <w:szCs w:val="24"/>
          <w:lang w:val="fr-FR"/>
        </w:rPr>
        <w:t>, vol. 27, 75-92.</w:t>
      </w:r>
    </w:p>
    <w:p w14:paraId="7F9F8B48" w14:textId="77777777" w:rsidR="00AE1FE7" w:rsidRPr="00A94020" w:rsidRDefault="00AE1FE7" w:rsidP="00AE1FE7">
      <w:pPr>
        <w:pStyle w:val="Paragraphedeliste"/>
        <w:numPr>
          <w:ilvl w:val="0"/>
          <w:numId w:val="27"/>
        </w:numPr>
        <w:spacing w:after="120"/>
        <w:rPr>
          <w:sz w:val="24"/>
          <w:szCs w:val="24"/>
          <w:lang w:val="en-US"/>
        </w:rPr>
      </w:pPr>
      <w:proofErr w:type="spellStart"/>
      <w:r w:rsidRPr="009024F7">
        <w:rPr>
          <w:sz w:val="24"/>
          <w:szCs w:val="24"/>
          <w:lang w:val="fr-FR"/>
        </w:rPr>
        <w:lastRenderedPageBreak/>
        <w:t>Boumans</w:t>
      </w:r>
      <w:proofErr w:type="spellEnd"/>
      <w:r w:rsidRPr="009024F7">
        <w:rPr>
          <w:sz w:val="24"/>
          <w:szCs w:val="24"/>
          <w:lang w:val="fr-FR"/>
        </w:rPr>
        <w:t xml:space="preserve">, M., et Dupont-Kieffer, A. 2011a. </w:t>
      </w:r>
      <w:r w:rsidRPr="00A94020">
        <w:rPr>
          <w:sz w:val="24"/>
          <w:szCs w:val="24"/>
          <w:lang w:val="en-US"/>
        </w:rPr>
        <w:t xml:space="preserve">The history of the histories of econometrics, Introduction of the editors, </w:t>
      </w:r>
      <w:r w:rsidRPr="00A94020">
        <w:rPr>
          <w:i/>
          <w:iCs/>
          <w:sz w:val="24"/>
          <w:szCs w:val="24"/>
          <w:lang w:val="en-US"/>
        </w:rPr>
        <w:t>History Of Political Economy</w:t>
      </w:r>
      <w:r w:rsidRPr="00A94020">
        <w:rPr>
          <w:sz w:val="24"/>
          <w:szCs w:val="24"/>
          <w:lang w:val="en-US"/>
        </w:rPr>
        <w:t>, 43 (</w:t>
      </w:r>
      <w:proofErr w:type="spellStart"/>
      <w:r w:rsidRPr="00A94020">
        <w:rPr>
          <w:sz w:val="24"/>
          <w:szCs w:val="24"/>
          <w:lang w:val="en-US"/>
        </w:rPr>
        <w:t>supplément</w:t>
      </w:r>
      <w:proofErr w:type="spellEnd"/>
      <w:r w:rsidRPr="00A94020">
        <w:rPr>
          <w:sz w:val="24"/>
          <w:szCs w:val="24"/>
          <w:lang w:val="en-US"/>
        </w:rPr>
        <w:t xml:space="preserve"> </w:t>
      </w:r>
      <w:proofErr w:type="spellStart"/>
      <w:r w:rsidRPr="00A94020">
        <w:rPr>
          <w:sz w:val="24"/>
          <w:szCs w:val="24"/>
          <w:lang w:val="en-US"/>
        </w:rPr>
        <w:t>annuel</w:t>
      </w:r>
      <w:proofErr w:type="spellEnd"/>
      <w:r w:rsidRPr="00A94020">
        <w:rPr>
          <w:sz w:val="24"/>
          <w:szCs w:val="24"/>
          <w:lang w:val="en-US"/>
        </w:rPr>
        <w:t>), 5-31.</w:t>
      </w:r>
    </w:p>
    <w:p w14:paraId="26AF4DC8" w14:textId="77777777" w:rsidR="00AE1FE7" w:rsidRPr="00A94020" w:rsidRDefault="00AE1FE7" w:rsidP="00AE1FE7">
      <w:pPr>
        <w:pStyle w:val="Paragraphedeliste"/>
        <w:numPr>
          <w:ilvl w:val="0"/>
          <w:numId w:val="27"/>
        </w:numPr>
        <w:spacing w:after="120"/>
        <w:rPr>
          <w:sz w:val="24"/>
          <w:szCs w:val="24"/>
          <w:lang w:val="en-US"/>
        </w:rPr>
      </w:pPr>
      <w:proofErr w:type="spellStart"/>
      <w:r w:rsidRPr="00A94020">
        <w:rPr>
          <w:sz w:val="24"/>
          <w:szCs w:val="24"/>
          <w:lang w:val="en-US"/>
        </w:rPr>
        <w:t>Bjerkholt</w:t>
      </w:r>
      <w:proofErr w:type="spellEnd"/>
      <w:r w:rsidRPr="00A94020">
        <w:rPr>
          <w:sz w:val="24"/>
          <w:szCs w:val="24"/>
          <w:lang w:val="en-US"/>
        </w:rPr>
        <w:t xml:space="preserve">, O. et A. Dupont-Kieffer. 2011b. Ragnar Frisch and probability in econometrics: new exhibits, </w:t>
      </w:r>
      <w:r w:rsidRPr="00A94020">
        <w:rPr>
          <w:i/>
          <w:iCs/>
          <w:sz w:val="24"/>
          <w:szCs w:val="24"/>
          <w:lang w:val="en-US"/>
        </w:rPr>
        <w:t xml:space="preserve">History </w:t>
      </w:r>
      <w:proofErr w:type="gramStart"/>
      <w:r w:rsidRPr="00A94020">
        <w:rPr>
          <w:i/>
          <w:iCs/>
          <w:sz w:val="24"/>
          <w:szCs w:val="24"/>
          <w:lang w:val="en-US"/>
        </w:rPr>
        <w:t>Of</w:t>
      </w:r>
      <w:proofErr w:type="gramEnd"/>
      <w:r w:rsidRPr="00A94020">
        <w:rPr>
          <w:i/>
          <w:iCs/>
          <w:sz w:val="24"/>
          <w:szCs w:val="24"/>
          <w:lang w:val="en-US"/>
        </w:rPr>
        <w:t xml:space="preserve"> Political Economy</w:t>
      </w:r>
      <w:r w:rsidRPr="00A94020">
        <w:rPr>
          <w:sz w:val="24"/>
          <w:szCs w:val="24"/>
          <w:lang w:val="en-US"/>
        </w:rPr>
        <w:t>, 43 (</w:t>
      </w:r>
      <w:proofErr w:type="spellStart"/>
      <w:r w:rsidRPr="00A94020">
        <w:rPr>
          <w:sz w:val="24"/>
          <w:szCs w:val="24"/>
          <w:lang w:val="en-US"/>
        </w:rPr>
        <w:t>supplément</w:t>
      </w:r>
      <w:proofErr w:type="spellEnd"/>
      <w:r w:rsidRPr="00A94020">
        <w:rPr>
          <w:sz w:val="24"/>
          <w:szCs w:val="24"/>
          <w:lang w:val="en-US"/>
        </w:rPr>
        <w:t xml:space="preserve"> </w:t>
      </w:r>
      <w:proofErr w:type="spellStart"/>
      <w:r w:rsidRPr="00A94020">
        <w:rPr>
          <w:sz w:val="24"/>
          <w:szCs w:val="24"/>
          <w:lang w:val="en-US"/>
        </w:rPr>
        <w:t>annuel</w:t>
      </w:r>
      <w:proofErr w:type="spellEnd"/>
      <w:r w:rsidRPr="00A94020">
        <w:rPr>
          <w:sz w:val="24"/>
          <w:szCs w:val="24"/>
          <w:lang w:val="en-US"/>
        </w:rPr>
        <w:t xml:space="preserve">), 109-139. </w:t>
      </w:r>
    </w:p>
    <w:p w14:paraId="2E47B89D" w14:textId="77777777" w:rsidR="00AE1FE7" w:rsidRPr="00A94020" w:rsidRDefault="00AE1FE7" w:rsidP="00AE1FE7">
      <w:pPr>
        <w:pStyle w:val="Paragraphedeliste"/>
        <w:numPr>
          <w:ilvl w:val="0"/>
          <w:numId w:val="27"/>
        </w:numPr>
        <w:spacing w:after="120"/>
        <w:rPr>
          <w:sz w:val="24"/>
          <w:szCs w:val="24"/>
          <w:lang w:val="en-US"/>
        </w:rPr>
      </w:pPr>
      <w:r w:rsidRPr="009024F7">
        <w:rPr>
          <w:sz w:val="24"/>
          <w:szCs w:val="24"/>
          <w:lang w:val="fr-FR"/>
        </w:rPr>
        <w:t xml:space="preserve">Dupont-Kieffer, A. et A. Pirotte. </w:t>
      </w:r>
      <w:r w:rsidRPr="00A94020">
        <w:rPr>
          <w:sz w:val="24"/>
          <w:szCs w:val="24"/>
          <w:lang w:val="en-US"/>
        </w:rPr>
        <w:t xml:space="preserve">2011c. The Early Years of Panel Econometrics, </w:t>
      </w:r>
      <w:r w:rsidRPr="00A94020">
        <w:rPr>
          <w:i/>
          <w:iCs/>
          <w:sz w:val="24"/>
          <w:szCs w:val="24"/>
          <w:lang w:val="en-US"/>
        </w:rPr>
        <w:t xml:space="preserve">History </w:t>
      </w:r>
      <w:proofErr w:type="gramStart"/>
      <w:r w:rsidRPr="00A94020">
        <w:rPr>
          <w:i/>
          <w:iCs/>
          <w:sz w:val="24"/>
          <w:szCs w:val="24"/>
          <w:lang w:val="en-US"/>
        </w:rPr>
        <w:t>Of</w:t>
      </w:r>
      <w:proofErr w:type="gramEnd"/>
      <w:r w:rsidRPr="00A94020">
        <w:rPr>
          <w:i/>
          <w:iCs/>
          <w:sz w:val="24"/>
          <w:szCs w:val="24"/>
          <w:lang w:val="en-US"/>
        </w:rPr>
        <w:t xml:space="preserve"> Political Economy</w:t>
      </w:r>
      <w:r w:rsidRPr="00A94020">
        <w:rPr>
          <w:sz w:val="24"/>
          <w:szCs w:val="24"/>
          <w:lang w:val="en-US"/>
        </w:rPr>
        <w:t>, 43 (</w:t>
      </w:r>
      <w:proofErr w:type="spellStart"/>
      <w:r w:rsidRPr="00A94020">
        <w:rPr>
          <w:sz w:val="24"/>
          <w:szCs w:val="24"/>
          <w:lang w:val="en-US"/>
        </w:rPr>
        <w:t>supplément</w:t>
      </w:r>
      <w:proofErr w:type="spellEnd"/>
      <w:r w:rsidRPr="00A94020">
        <w:rPr>
          <w:sz w:val="24"/>
          <w:szCs w:val="24"/>
          <w:lang w:val="en-US"/>
        </w:rPr>
        <w:t xml:space="preserve"> </w:t>
      </w:r>
      <w:proofErr w:type="spellStart"/>
      <w:r w:rsidRPr="00A94020">
        <w:rPr>
          <w:sz w:val="24"/>
          <w:szCs w:val="24"/>
          <w:lang w:val="en-US"/>
        </w:rPr>
        <w:t>annuel</w:t>
      </w:r>
      <w:proofErr w:type="spellEnd"/>
      <w:r w:rsidRPr="00A94020">
        <w:rPr>
          <w:sz w:val="24"/>
          <w:szCs w:val="24"/>
          <w:lang w:val="en-US"/>
        </w:rPr>
        <w:t>), 258-282.</w:t>
      </w:r>
    </w:p>
    <w:p w14:paraId="10823967" w14:textId="77777777" w:rsidR="00AE1FE7" w:rsidRPr="00A94020" w:rsidRDefault="00AE1FE7" w:rsidP="00AE1FE7">
      <w:pPr>
        <w:pStyle w:val="Paragraphedeliste"/>
        <w:numPr>
          <w:ilvl w:val="0"/>
          <w:numId w:val="27"/>
        </w:numPr>
        <w:spacing w:after="120"/>
        <w:rPr>
          <w:sz w:val="24"/>
          <w:szCs w:val="24"/>
          <w:lang w:val="en-US"/>
        </w:rPr>
      </w:pPr>
      <w:proofErr w:type="spellStart"/>
      <w:r w:rsidRPr="00A94020">
        <w:rPr>
          <w:sz w:val="24"/>
          <w:szCs w:val="24"/>
          <w:lang w:val="en-US"/>
        </w:rPr>
        <w:t>Bjerkholt</w:t>
      </w:r>
      <w:proofErr w:type="spellEnd"/>
      <w:r w:rsidRPr="00A94020">
        <w:rPr>
          <w:sz w:val="24"/>
          <w:szCs w:val="24"/>
          <w:lang w:val="en-US"/>
        </w:rPr>
        <w:t xml:space="preserve">, O. et A. Dupont-Kieffer. 2010. Ragnar Frisch's conception of econometrics, </w:t>
      </w:r>
      <w:r w:rsidRPr="00A94020">
        <w:rPr>
          <w:i/>
          <w:iCs/>
          <w:sz w:val="24"/>
          <w:szCs w:val="24"/>
          <w:lang w:val="en-US"/>
        </w:rPr>
        <w:t xml:space="preserve">History </w:t>
      </w:r>
      <w:proofErr w:type="gramStart"/>
      <w:r w:rsidRPr="00A94020">
        <w:rPr>
          <w:i/>
          <w:iCs/>
          <w:sz w:val="24"/>
          <w:szCs w:val="24"/>
          <w:lang w:val="en-US"/>
        </w:rPr>
        <w:t>Of</w:t>
      </w:r>
      <w:proofErr w:type="gramEnd"/>
      <w:r w:rsidRPr="00A94020">
        <w:rPr>
          <w:i/>
          <w:iCs/>
          <w:sz w:val="24"/>
          <w:szCs w:val="24"/>
          <w:lang w:val="en-US"/>
        </w:rPr>
        <w:t xml:space="preserve"> Political Economy</w:t>
      </w:r>
      <w:r w:rsidRPr="00A94020">
        <w:rPr>
          <w:sz w:val="24"/>
          <w:szCs w:val="24"/>
          <w:lang w:val="en-US"/>
        </w:rPr>
        <w:t xml:space="preserve">, 42 (1), 21-74. </w:t>
      </w:r>
    </w:p>
    <w:p w14:paraId="6EE0DA24" w14:textId="77777777" w:rsidR="00AE1FE7" w:rsidRPr="009024F7" w:rsidRDefault="00AE1FE7" w:rsidP="00AE1FE7">
      <w:pPr>
        <w:pStyle w:val="Paragraphedeliste"/>
        <w:numPr>
          <w:ilvl w:val="0"/>
          <w:numId w:val="27"/>
        </w:numPr>
        <w:spacing w:after="120"/>
        <w:rPr>
          <w:sz w:val="24"/>
          <w:szCs w:val="24"/>
          <w:lang w:val="fr-FR"/>
        </w:rPr>
      </w:pPr>
      <w:r w:rsidRPr="009024F7">
        <w:rPr>
          <w:sz w:val="24"/>
          <w:szCs w:val="24"/>
          <w:lang w:val="fr-FR"/>
        </w:rPr>
        <w:t xml:space="preserve">Dupont-Kieffer, A. 2001. Deux approches de l’économie quantitative de l’entre-deux-guerres : l’économétrie de Ragnar Frisch face à l’empirisme de Wesley Clair Mitchell, </w:t>
      </w:r>
      <w:r w:rsidRPr="009024F7">
        <w:rPr>
          <w:i/>
          <w:iCs/>
          <w:sz w:val="24"/>
          <w:szCs w:val="24"/>
          <w:lang w:val="fr-FR"/>
        </w:rPr>
        <w:t>Revue économique</w:t>
      </w:r>
      <w:r w:rsidRPr="009024F7">
        <w:rPr>
          <w:sz w:val="24"/>
          <w:szCs w:val="24"/>
          <w:lang w:val="fr-FR"/>
        </w:rPr>
        <w:t xml:space="preserve">, mai, 52(3), 605-15. </w:t>
      </w:r>
    </w:p>
    <w:p w14:paraId="431D79FC" w14:textId="77777777" w:rsidR="00AE1FE7" w:rsidRPr="009024F7" w:rsidRDefault="00AE1FE7" w:rsidP="00AE1FE7">
      <w:pPr>
        <w:spacing w:after="120"/>
      </w:pPr>
    </w:p>
    <w:p w14:paraId="5CDD8965" w14:textId="1B101FF8" w:rsidR="00AE1FE7" w:rsidRPr="009024F7" w:rsidRDefault="00AE1FE7" w:rsidP="00AE1FE7">
      <w:pPr>
        <w:pStyle w:val="Titre3"/>
      </w:pPr>
      <w:bookmarkStart w:id="24" w:name="_Toc135985131"/>
      <w:r w:rsidRPr="009024F7">
        <w:t xml:space="preserve">d) Book </w:t>
      </w:r>
      <w:proofErr w:type="spellStart"/>
      <w:r w:rsidRPr="009024F7">
        <w:t>Review</w:t>
      </w:r>
      <w:proofErr w:type="spellEnd"/>
      <w:r w:rsidRPr="009024F7">
        <w:t xml:space="preserve"> and </w:t>
      </w:r>
      <w:proofErr w:type="spellStart"/>
      <w:r w:rsidRPr="009024F7">
        <w:t>Obituary</w:t>
      </w:r>
      <w:proofErr w:type="spellEnd"/>
      <w:r w:rsidRPr="009024F7">
        <w:t xml:space="preserve"> publi</w:t>
      </w:r>
      <w:r w:rsidR="000E5F4B">
        <w:t>é</w:t>
      </w:r>
      <w:r w:rsidRPr="009024F7">
        <w:t xml:space="preserve">s dans </w:t>
      </w:r>
      <w:r w:rsidR="000E5F4B">
        <w:t xml:space="preserve">des </w:t>
      </w:r>
      <w:r w:rsidRPr="009024F7">
        <w:t>revue</w:t>
      </w:r>
      <w:r w:rsidR="000E5F4B">
        <w:t>s</w:t>
      </w:r>
      <w:r w:rsidRPr="009024F7">
        <w:t xml:space="preserve"> </w:t>
      </w:r>
      <w:r w:rsidR="000E5F4B">
        <w:t>à</w:t>
      </w:r>
      <w:r w:rsidRPr="009024F7">
        <w:t xml:space="preserve"> comité de lecture</w:t>
      </w:r>
      <w:bookmarkEnd w:id="24"/>
    </w:p>
    <w:p w14:paraId="39ECC128" w14:textId="3BFF1BEB" w:rsidR="00AE1FE7" w:rsidRPr="00BE7088" w:rsidRDefault="00BE7088" w:rsidP="00AE1FE7">
      <w:pPr>
        <w:pStyle w:val="Paragraphedeliste"/>
        <w:numPr>
          <w:ilvl w:val="0"/>
          <w:numId w:val="28"/>
        </w:numPr>
        <w:rPr>
          <w:sz w:val="24"/>
          <w:szCs w:val="24"/>
          <w:lang w:val="fr-FR"/>
        </w:rPr>
      </w:pPr>
      <w:r w:rsidRPr="00A61199">
        <w:rPr>
          <w:sz w:val="24"/>
          <w:szCs w:val="24"/>
          <w:lang w:val="fr-FR"/>
        </w:rPr>
        <w:t xml:space="preserve">Dupont-Kieffer, Ariane. </w:t>
      </w:r>
      <w:r w:rsidRPr="00BE7088">
        <w:rPr>
          <w:sz w:val="24"/>
          <w:szCs w:val="24"/>
          <w:lang w:val="fr-FR"/>
        </w:rPr>
        <w:t xml:space="preserve">(2024), </w:t>
      </w:r>
      <w:r w:rsidRPr="00565A20">
        <w:rPr>
          <w:rFonts w:ascii="Garamond" w:hAnsi="Garamond"/>
          <w:sz w:val="21"/>
          <w:szCs w:val="21"/>
          <w:lang w:val="fr-FR"/>
        </w:rPr>
        <w:t xml:space="preserve">« </w:t>
      </w:r>
      <w:r w:rsidRPr="00565A20">
        <w:rPr>
          <w:sz w:val="24"/>
          <w:szCs w:val="24"/>
          <w:lang w:val="fr-FR"/>
        </w:rPr>
        <w:t xml:space="preserve">Deux contributions majeures à l’histoire de l’économétrie et de la macroéconomie </w:t>
      </w:r>
      <w:r w:rsidRPr="00BE7088">
        <w:rPr>
          <w:sz w:val="24"/>
          <w:szCs w:val="24"/>
          <w:lang w:val="fr-FR"/>
        </w:rPr>
        <w:t xml:space="preserve">», </w:t>
      </w:r>
      <w:r w:rsidRPr="00565A20">
        <w:rPr>
          <w:i/>
          <w:iCs/>
          <w:sz w:val="24"/>
          <w:szCs w:val="24"/>
          <w:lang w:val="fr-FR"/>
        </w:rPr>
        <w:t>Revue d’histoire de la pensée économique</w:t>
      </w:r>
      <w:r w:rsidRPr="00565A20">
        <w:rPr>
          <w:sz w:val="24"/>
          <w:szCs w:val="24"/>
          <w:lang w:val="fr-FR"/>
        </w:rPr>
        <w:t xml:space="preserve"> »</w:t>
      </w:r>
      <w:r>
        <w:rPr>
          <w:sz w:val="24"/>
          <w:szCs w:val="24"/>
          <w:lang w:val="fr-FR"/>
        </w:rPr>
        <w:t xml:space="preserve"> </w:t>
      </w:r>
      <w:r w:rsidRPr="00565A20">
        <w:rPr>
          <w:sz w:val="24"/>
          <w:szCs w:val="24"/>
          <w:lang w:val="fr-FR"/>
        </w:rPr>
        <w:t xml:space="preserve">(dirigée par Thierry </w:t>
      </w:r>
      <w:proofErr w:type="spellStart"/>
      <w:r w:rsidRPr="00565A20">
        <w:rPr>
          <w:sz w:val="24"/>
          <w:szCs w:val="24"/>
          <w:lang w:val="fr-FR"/>
        </w:rPr>
        <w:t>Demals</w:t>
      </w:r>
      <w:proofErr w:type="spellEnd"/>
      <w:r w:rsidRPr="00565A20">
        <w:rPr>
          <w:sz w:val="24"/>
          <w:szCs w:val="24"/>
          <w:lang w:val="fr-FR"/>
        </w:rPr>
        <w:t xml:space="preserve">, Ludovic </w:t>
      </w:r>
      <w:proofErr w:type="spellStart"/>
      <w:r w:rsidRPr="00565A20">
        <w:rPr>
          <w:sz w:val="24"/>
          <w:szCs w:val="24"/>
          <w:lang w:val="fr-FR"/>
        </w:rPr>
        <w:t>Frobert</w:t>
      </w:r>
      <w:proofErr w:type="spellEnd"/>
      <w:r w:rsidRPr="00565A20">
        <w:rPr>
          <w:sz w:val="24"/>
          <w:szCs w:val="24"/>
          <w:lang w:val="fr-FR"/>
        </w:rPr>
        <w:t xml:space="preserve">, Alexandra </w:t>
      </w:r>
      <w:proofErr w:type="spellStart"/>
      <w:r w:rsidRPr="00565A20">
        <w:rPr>
          <w:sz w:val="24"/>
          <w:szCs w:val="24"/>
          <w:lang w:val="fr-FR"/>
        </w:rPr>
        <w:t>Hyard</w:t>
      </w:r>
      <w:proofErr w:type="spellEnd"/>
      <w:r w:rsidRPr="00565A20">
        <w:rPr>
          <w:sz w:val="24"/>
          <w:szCs w:val="24"/>
          <w:lang w:val="fr-FR"/>
        </w:rPr>
        <w:t xml:space="preserve">) </w:t>
      </w:r>
      <w:r>
        <w:rPr>
          <w:sz w:val="24"/>
          <w:szCs w:val="24"/>
          <w:lang w:val="fr-FR"/>
        </w:rPr>
        <w:t xml:space="preserve">Classiques </w:t>
      </w:r>
      <w:proofErr w:type="gramStart"/>
      <w:r>
        <w:rPr>
          <w:sz w:val="24"/>
          <w:szCs w:val="24"/>
          <w:lang w:val="fr-FR"/>
        </w:rPr>
        <w:t xml:space="preserve">Garnier </w:t>
      </w:r>
      <w:r w:rsidRPr="00BE7088">
        <w:rPr>
          <w:sz w:val="24"/>
          <w:szCs w:val="24"/>
          <w:lang w:val="fr-FR"/>
        </w:rPr>
        <w:t>,</w:t>
      </w:r>
      <w:proofErr w:type="gramEnd"/>
      <w:r w:rsidRPr="00BE7088">
        <w:rPr>
          <w:sz w:val="24"/>
          <w:szCs w:val="24"/>
          <w:lang w:val="fr-FR"/>
        </w:rPr>
        <w:t xml:space="preserve"> </w:t>
      </w:r>
      <w:r>
        <w:rPr>
          <w:sz w:val="24"/>
          <w:szCs w:val="24"/>
          <w:lang w:val="fr-FR"/>
        </w:rPr>
        <w:t xml:space="preserve">France </w:t>
      </w:r>
      <w:r w:rsidRPr="00BE7088">
        <w:rPr>
          <w:sz w:val="24"/>
          <w:szCs w:val="24"/>
          <w:lang w:val="fr-FR"/>
        </w:rPr>
        <w:t>(</w:t>
      </w:r>
      <w:r>
        <w:rPr>
          <w:sz w:val="24"/>
          <w:szCs w:val="24"/>
          <w:lang w:val="fr-FR"/>
        </w:rPr>
        <w:t>Printemps</w:t>
      </w:r>
      <w:r w:rsidRPr="00BE7088">
        <w:rPr>
          <w:sz w:val="24"/>
          <w:szCs w:val="24"/>
          <w:lang w:val="fr-FR"/>
        </w:rPr>
        <w:t>).</w:t>
      </w:r>
    </w:p>
    <w:p w14:paraId="4ABAF0B9" w14:textId="77777777" w:rsidR="00AE1FE7" w:rsidRPr="00A94020" w:rsidRDefault="00AE1FE7" w:rsidP="00AE1FE7">
      <w:pPr>
        <w:pStyle w:val="Paragraphedeliste"/>
        <w:numPr>
          <w:ilvl w:val="0"/>
          <w:numId w:val="28"/>
        </w:numPr>
        <w:rPr>
          <w:sz w:val="24"/>
          <w:szCs w:val="24"/>
          <w:lang w:val="en-US"/>
        </w:rPr>
      </w:pPr>
      <w:r w:rsidRPr="00A94020">
        <w:rPr>
          <w:sz w:val="24"/>
          <w:szCs w:val="24"/>
          <w:lang w:val="en-US"/>
        </w:rPr>
        <w:t>Dupont-Kieffer, Ariane. (2022), Michael</w:t>
      </w:r>
      <w:r w:rsidRPr="00A94020">
        <w:rPr>
          <w:rFonts w:ascii="AppleSystemUIFontBold" w:hAnsi="AppleSystemUIFontBold" w:cs="AppleSystemUIFontBold"/>
          <w:b/>
          <w:bCs/>
          <w:sz w:val="42"/>
          <w:szCs w:val="42"/>
          <w:lang w:val="en-US"/>
        </w:rPr>
        <w:t xml:space="preserve"> </w:t>
      </w:r>
      <w:r w:rsidRPr="00A94020">
        <w:rPr>
          <w:sz w:val="24"/>
          <w:szCs w:val="24"/>
          <w:lang w:val="en-US"/>
        </w:rPr>
        <w:t xml:space="preserve">Assous-Vincent Carret « Modeling Economic Instability- A history of Early Macroeconomics », Springer, Switzerland, 2022, </w:t>
      </w:r>
      <w:r w:rsidRPr="00A94020">
        <w:rPr>
          <w:i/>
          <w:iCs/>
          <w:sz w:val="24"/>
          <w:szCs w:val="24"/>
          <w:lang w:val="en-US"/>
        </w:rPr>
        <w:t>History of Political Economy</w:t>
      </w:r>
      <w:r w:rsidRPr="00A94020">
        <w:rPr>
          <w:sz w:val="24"/>
          <w:szCs w:val="24"/>
          <w:lang w:val="en-US"/>
        </w:rPr>
        <w:t xml:space="preserve"> (December).</w:t>
      </w:r>
    </w:p>
    <w:p w14:paraId="00B1D735" w14:textId="77777777" w:rsidR="00AE1FE7" w:rsidRPr="00A94020" w:rsidRDefault="00AE1FE7" w:rsidP="00AE1FE7">
      <w:pPr>
        <w:pStyle w:val="Paragraphedeliste"/>
        <w:numPr>
          <w:ilvl w:val="0"/>
          <w:numId w:val="28"/>
        </w:numPr>
        <w:rPr>
          <w:sz w:val="24"/>
          <w:szCs w:val="24"/>
          <w:lang w:val="en-US"/>
        </w:rPr>
      </w:pPr>
      <w:r w:rsidRPr="00A94020">
        <w:rPr>
          <w:sz w:val="24"/>
          <w:szCs w:val="24"/>
          <w:lang w:val="en-US"/>
        </w:rPr>
        <w:t xml:space="preserve">Dupont-Kieffer, Ariane. (2022), Jan Tinbergen (1903–1944) and the rise of economic expertise by Erwin Dekker, </w:t>
      </w:r>
      <w:r w:rsidRPr="00A94020">
        <w:rPr>
          <w:i/>
          <w:sz w:val="24"/>
          <w:szCs w:val="24"/>
          <w:lang w:val="en-US"/>
        </w:rPr>
        <w:t>The European Journal of the History of Economic Thought</w:t>
      </w:r>
      <w:r w:rsidRPr="00A94020">
        <w:rPr>
          <w:sz w:val="24"/>
          <w:szCs w:val="24"/>
          <w:lang w:val="en-US"/>
        </w:rPr>
        <w:t xml:space="preserve">, DOI: </w:t>
      </w:r>
      <w:hyperlink r:id="rId12" w:history="1">
        <w:r w:rsidRPr="00A94020">
          <w:rPr>
            <w:color w:val="0000FF"/>
            <w:sz w:val="24"/>
            <w:szCs w:val="24"/>
            <w:u w:val="single"/>
            <w:lang w:val="en-US"/>
          </w:rPr>
          <w:t>10.1080/09672567.2022.2050013</w:t>
        </w:r>
      </w:hyperlink>
      <w:r w:rsidRPr="00A94020">
        <w:rPr>
          <w:sz w:val="24"/>
          <w:szCs w:val="24"/>
          <w:lang w:val="en-US"/>
        </w:rPr>
        <w:t xml:space="preserve"> </w:t>
      </w:r>
    </w:p>
    <w:p w14:paraId="4199B23E" w14:textId="77777777" w:rsidR="00AE1FE7" w:rsidRPr="00A94020" w:rsidRDefault="00AE1FE7" w:rsidP="00AE1FE7">
      <w:pPr>
        <w:pStyle w:val="Paragraphedeliste"/>
        <w:numPr>
          <w:ilvl w:val="0"/>
          <w:numId w:val="28"/>
        </w:numPr>
        <w:rPr>
          <w:rFonts w:ascii="Courier" w:hAnsi="Courier"/>
          <w:sz w:val="28"/>
          <w:szCs w:val="28"/>
          <w:lang w:val="en-US"/>
        </w:rPr>
      </w:pPr>
      <w:r w:rsidRPr="00A94020">
        <w:rPr>
          <w:sz w:val="24"/>
          <w:szCs w:val="24"/>
          <w:lang w:val="en-US"/>
        </w:rPr>
        <w:t xml:space="preserve">Dupont Kieffer, Ariane. (2021), </w:t>
      </w:r>
      <w:r w:rsidRPr="00A94020">
        <w:rPr>
          <w:rFonts w:eastAsiaTheme="minorEastAsia"/>
          <w:sz w:val="24"/>
          <w:szCs w:val="24"/>
          <w:lang w:val="en-US"/>
        </w:rPr>
        <w:t xml:space="preserve">The most </w:t>
      </w:r>
      <w:proofErr w:type="spellStart"/>
      <w:r w:rsidRPr="00A94020">
        <w:rPr>
          <w:rFonts w:eastAsiaTheme="minorEastAsia"/>
          <w:sz w:val="24"/>
          <w:szCs w:val="24"/>
          <w:lang w:val="en-US"/>
        </w:rPr>
        <w:t>Frischian</w:t>
      </w:r>
      <w:proofErr w:type="spellEnd"/>
      <w:r w:rsidRPr="00A94020">
        <w:rPr>
          <w:rFonts w:eastAsiaTheme="minorEastAsia"/>
          <w:sz w:val="24"/>
          <w:szCs w:val="24"/>
          <w:lang w:val="en-US"/>
        </w:rPr>
        <w:t xml:space="preserve"> among the Norwegian</w:t>
      </w:r>
      <w:r w:rsidRPr="00A94020">
        <w:rPr>
          <w:sz w:val="24"/>
          <w:szCs w:val="24"/>
          <w:lang w:val="en-US"/>
        </w:rPr>
        <w:t xml:space="preserve"> </w:t>
      </w:r>
      <w:r w:rsidRPr="00A94020">
        <w:rPr>
          <w:rFonts w:eastAsiaTheme="minorEastAsia"/>
          <w:sz w:val="24"/>
          <w:szCs w:val="24"/>
          <w:lang w:val="en-US"/>
        </w:rPr>
        <w:t xml:space="preserve">Economists, </w:t>
      </w:r>
      <w:r w:rsidRPr="00A94020">
        <w:rPr>
          <w:rFonts w:eastAsiaTheme="minorEastAsia"/>
          <w:i/>
          <w:sz w:val="24"/>
          <w:szCs w:val="24"/>
          <w:lang w:val="en-US"/>
        </w:rPr>
        <w:t>The European Journal of the History of Economic Thought</w:t>
      </w:r>
      <w:r w:rsidRPr="00A94020">
        <w:rPr>
          <w:rFonts w:eastAsiaTheme="minorEastAsia"/>
          <w:sz w:val="24"/>
          <w:szCs w:val="24"/>
          <w:lang w:val="en-US"/>
        </w:rPr>
        <w:t>, 28:3,</w:t>
      </w:r>
      <w:r w:rsidRPr="00A94020">
        <w:rPr>
          <w:rFonts w:ascii="Courier" w:hAnsi="Courier"/>
          <w:sz w:val="28"/>
          <w:szCs w:val="28"/>
          <w:lang w:val="en-US"/>
        </w:rPr>
        <w:t xml:space="preserve"> </w:t>
      </w:r>
      <w:r w:rsidRPr="00A94020">
        <w:rPr>
          <w:sz w:val="24"/>
          <w:szCs w:val="24"/>
          <w:lang w:val="en-US"/>
        </w:rPr>
        <w:t xml:space="preserve">478-482, </w:t>
      </w:r>
      <w:proofErr w:type="gramStart"/>
      <w:r w:rsidRPr="00A94020">
        <w:rPr>
          <w:sz w:val="24"/>
          <w:szCs w:val="24"/>
          <w:lang w:val="en-US"/>
        </w:rPr>
        <w:t>DOI :</w:t>
      </w:r>
      <w:proofErr w:type="gramEnd"/>
      <w:r w:rsidRPr="00A94020">
        <w:rPr>
          <w:sz w:val="24"/>
          <w:szCs w:val="24"/>
          <w:lang w:val="en-US"/>
        </w:rPr>
        <w:t xml:space="preserve"> 10.1080/09672567.2021.1898793</w:t>
      </w:r>
    </w:p>
    <w:p w14:paraId="041BBCD9" w14:textId="60978FEA" w:rsidR="00AE1FE7" w:rsidRPr="004E07EA" w:rsidRDefault="00AE1FE7" w:rsidP="004E07EA">
      <w:pPr>
        <w:pStyle w:val="Paragraphedeliste"/>
        <w:numPr>
          <w:ilvl w:val="0"/>
          <w:numId w:val="28"/>
        </w:numPr>
        <w:rPr>
          <w:rFonts w:ascii="Courier" w:hAnsi="Courier"/>
          <w:sz w:val="28"/>
          <w:szCs w:val="28"/>
          <w:lang w:val="en-US"/>
        </w:rPr>
      </w:pPr>
      <w:r w:rsidRPr="00A94020">
        <w:rPr>
          <w:sz w:val="24"/>
          <w:szCs w:val="24"/>
          <w:lang w:val="en-US"/>
        </w:rPr>
        <w:t xml:space="preserve">Dupont Kieffer, Ariane. (2021), Economists at war by Alan Bollard, </w:t>
      </w:r>
      <w:r w:rsidRPr="00A94020">
        <w:rPr>
          <w:i/>
          <w:sz w:val="24"/>
          <w:szCs w:val="24"/>
          <w:lang w:val="en-US"/>
        </w:rPr>
        <w:t>History of Economic Ideas</w:t>
      </w:r>
      <w:r w:rsidRPr="00A94020">
        <w:rPr>
          <w:sz w:val="24"/>
          <w:szCs w:val="24"/>
          <w:lang w:val="en-US"/>
        </w:rPr>
        <w:t>, XXIX (1), 190-193.</w:t>
      </w:r>
    </w:p>
    <w:p w14:paraId="372879F8" w14:textId="77777777" w:rsidR="00AE1FE7" w:rsidRPr="009024F7" w:rsidRDefault="00AE1FE7" w:rsidP="00AE1FE7">
      <w:pPr>
        <w:pStyle w:val="Titre3"/>
      </w:pPr>
      <w:bookmarkStart w:id="25" w:name="_Toc135985132"/>
      <w:r w:rsidRPr="009024F7">
        <w:lastRenderedPageBreak/>
        <w:t>e) Ouvrages</w:t>
      </w:r>
      <w:bookmarkEnd w:id="25"/>
    </w:p>
    <w:p w14:paraId="26DBEE38" w14:textId="77777777" w:rsidR="00AE1FE7" w:rsidRPr="009024F7" w:rsidRDefault="00AE1FE7" w:rsidP="00AE1FE7"/>
    <w:p w14:paraId="5E4EACFD" w14:textId="77777777" w:rsidR="00AE1FE7" w:rsidRPr="009024F7" w:rsidRDefault="00AE1FE7" w:rsidP="00AE1FE7">
      <w:pPr>
        <w:pStyle w:val="Paragraphedeliste"/>
        <w:numPr>
          <w:ilvl w:val="0"/>
          <w:numId w:val="29"/>
        </w:numPr>
        <w:spacing w:after="120"/>
        <w:rPr>
          <w:sz w:val="24"/>
          <w:szCs w:val="24"/>
          <w:lang w:val="fr-FR"/>
        </w:rPr>
      </w:pPr>
      <w:r w:rsidRPr="00A94020">
        <w:rPr>
          <w:sz w:val="24"/>
          <w:szCs w:val="24"/>
          <w:lang w:val="en-US"/>
        </w:rPr>
        <w:t xml:space="preserve">Lucas, K., Martens, K., Di Ciommo, F. and A. Dupont-Kieffer, Edition and introduction. </w:t>
      </w:r>
      <w:r w:rsidRPr="009024F7">
        <w:rPr>
          <w:sz w:val="24"/>
          <w:szCs w:val="24"/>
          <w:lang w:val="fr-FR"/>
        </w:rPr>
        <w:t xml:space="preserve">2018. </w:t>
      </w:r>
      <w:proofErr w:type="spellStart"/>
      <w:r w:rsidRPr="009024F7">
        <w:rPr>
          <w:i/>
          <w:iCs/>
          <w:sz w:val="24"/>
          <w:szCs w:val="24"/>
          <w:lang w:val="fr-FR"/>
        </w:rPr>
        <w:t>Measuring</w:t>
      </w:r>
      <w:proofErr w:type="spellEnd"/>
      <w:r w:rsidRPr="009024F7">
        <w:rPr>
          <w:i/>
          <w:iCs/>
          <w:sz w:val="24"/>
          <w:szCs w:val="24"/>
          <w:lang w:val="fr-FR"/>
        </w:rPr>
        <w:t xml:space="preserve"> Transport </w:t>
      </w:r>
      <w:proofErr w:type="spellStart"/>
      <w:r w:rsidRPr="009024F7">
        <w:rPr>
          <w:i/>
          <w:iCs/>
          <w:sz w:val="24"/>
          <w:szCs w:val="24"/>
          <w:lang w:val="fr-FR"/>
        </w:rPr>
        <w:t>Equity</w:t>
      </w:r>
      <w:proofErr w:type="spellEnd"/>
      <w:r w:rsidRPr="009024F7">
        <w:rPr>
          <w:i/>
          <w:iCs/>
          <w:sz w:val="24"/>
          <w:szCs w:val="24"/>
          <w:lang w:val="fr-FR"/>
        </w:rPr>
        <w:t>.</w:t>
      </w:r>
      <w:r w:rsidRPr="009024F7">
        <w:rPr>
          <w:sz w:val="24"/>
          <w:szCs w:val="24"/>
          <w:lang w:val="fr-FR"/>
        </w:rPr>
        <w:t xml:space="preserve"> EMSS. London. (Décembre)</w:t>
      </w:r>
    </w:p>
    <w:p w14:paraId="0B4F4D2A" w14:textId="77777777" w:rsidR="00AE1FE7" w:rsidRPr="00A94020" w:rsidRDefault="00AE1FE7" w:rsidP="00AE1FE7">
      <w:pPr>
        <w:pStyle w:val="Paragraphedeliste"/>
        <w:numPr>
          <w:ilvl w:val="0"/>
          <w:numId w:val="29"/>
        </w:numPr>
        <w:spacing w:after="120"/>
        <w:rPr>
          <w:sz w:val="24"/>
          <w:szCs w:val="24"/>
          <w:lang w:val="en-US"/>
        </w:rPr>
      </w:pPr>
      <w:r w:rsidRPr="00A94020">
        <w:rPr>
          <w:sz w:val="24"/>
          <w:szCs w:val="24"/>
          <w:lang w:val="en-US"/>
        </w:rPr>
        <w:t xml:space="preserve">Dupont-Kieffer, A. ed. 2014. </w:t>
      </w:r>
      <w:r w:rsidRPr="00A94020">
        <w:rPr>
          <w:i/>
          <w:iCs/>
          <w:sz w:val="24"/>
          <w:szCs w:val="24"/>
          <w:lang w:val="en-US"/>
        </w:rPr>
        <w:t>Proceedings of the Fifth International Conference on Women Issues in Transportation</w:t>
      </w:r>
      <w:r w:rsidRPr="00A94020">
        <w:rPr>
          <w:sz w:val="24"/>
          <w:szCs w:val="24"/>
          <w:lang w:val="en-US"/>
        </w:rPr>
        <w:t xml:space="preserve">, FIA publications, Geneva (Novembre). </w:t>
      </w:r>
    </w:p>
    <w:p w14:paraId="7C500345" w14:textId="77777777" w:rsidR="00AE1FE7" w:rsidRPr="00A94020" w:rsidRDefault="00AE1FE7" w:rsidP="00AE1FE7">
      <w:pPr>
        <w:pStyle w:val="Paragraphedeliste"/>
        <w:numPr>
          <w:ilvl w:val="0"/>
          <w:numId w:val="29"/>
        </w:numPr>
        <w:spacing w:after="120"/>
        <w:rPr>
          <w:sz w:val="24"/>
          <w:szCs w:val="24"/>
          <w:lang w:val="en-US"/>
        </w:rPr>
      </w:pPr>
      <w:proofErr w:type="spellStart"/>
      <w:r w:rsidRPr="00A94020">
        <w:rPr>
          <w:sz w:val="24"/>
          <w:szCs w:val="24"/>
          <w:lang w:val="en-US"/>
        </w:rPr>
        <w:t>Bjerkholt</w:t>
      </w:r>
      <w:proofErr w:type="spellEnd"/>
      <w:r w:rsidRPr="00A94020">
        <w:rPr>
          <w:sz w:val="24"/>
          <w:szCs w:val="24"/>
          <w:lang w:val="en-US"/>
        </w:rPr>
        <w:t xml:space="preserve">, O. and Dupont-Kieffer, A. 2009. </w:t>
      </w:r>
      <w:r w:rsidRPr="00A94020">
        <w:rPr>
          <w:i/>
          <w:iCs/>
          <w:sz w:val="24"/>
          <w:szCs w:val="24"/>
          <w:lang w:val="en-US"/>
        </w:rPr>
        <w:t>Frisch’s lectures at La Sorbonne in 1932: the building up of econometrics in the interwar years</w:t>
      </w:r>
      <w:r w:rsidRPr="00A94020">
        <w:rPr>
          <w:sz w:val="24"/>
          <w:szCs w:val="24"/>
          <w:lang w:val="en-US"/>
        </w:rPr>
        <w:t xml:space="preserve">, </w:t>
      </w:r>
      <w:proofErr w:type="spellStart"/>
      <w:r w:rsidRPr="00A94020">
        <w:rPr>
          <w:sz w:val="24"/>
          <w:szCs w:val="24"/>
          <w:lang w:val="en-US"/>
        </w:rPr>
        <w:t>préfaces</w:t>
      </w:r>
      <w:proofErr w:type="spellEnd"/>
      <w:r w:rsidRPr="00A94020">
        <w:rPr>
          <w:sz w:val="24"/>
          <w:szCs w:val="24"/>
          <w:lang w:val="en-US"/>
        </w:rPr>
        <w:t xml:space="preserve"> </w:t>
      </w:r>
      <w:proofErr w:type="spellStart"/>
      <w:r w:rsidRPr="00A94020">
        <w:rPr>
          <w:sz w:val="24"/>
          <w:szCs w:val="24"/>
          <w:lang w:val="en-US"/>
        </w:rPr>
        <w:t>d’Edmond</w:t>
      </w:r>
      <w:proofErr w:type="spellEnd"/>
      <w:r w:rsidRPr="00A94020">
        <w:rPr>
          <w:sz w:val="24"/>
          <w:szCs w:val="24"/>
          <w:lang w:val="en-US"/>
        </w:rPr>
        <w:t xml:space="preserve"> </w:t>
      </w:r>
      <w:proofErr w:type="spellStart"/>
      <w:r w:rsidRPr="00A94020">
        <w:rPr>
          <w:sz w:val="24"/>
          <w:szCs w:val="24"/>
          <w:lang w:val="en-US"/>
        </w:rPr>
        <w:t>Malinvaud</w:t>
      </w:r>
      <w:proofErr w:type="spellEnd"/>
      <w:r w:rsidRPr="00A94020">
        <w:rPr>
          <w:sz w:val="24"/>
          <w:szCs w:val="24"/>
          <w:lang w:val="en-US"/>
        </w:rPr>
        <w:t xml:space="preserve"> et de Paul Samuelson, Routledge. </w:t>
      </w:r>
    </w:p>
    <w:p w14:paraId="249A650E" w14:textId="77777777" w:rsidR="00AE1FE7" w:rsidRPr="00A94020" w:rsidRDefault="00AE1FE7" w:rsidP="00AE1FE7">
      <w:pPr>
        <w:spacing w:after="120"/>
        <w:rPr>
          <w:lang w:val="en-US"/>
        </w:rPr>
      </w:pPr>
    </w:p>
    <w:p w14:paraId="52238EA5" w14:textId="77777777" w:rsidR="00AE1FE7" w:rsidRPr="009024F7" w:rsidRDefault="00AE1FE7" w:rsidP="00AE1FE7">
      <w:pPr>
        <w:pStyle w:val="Titre3"/>
      </w:pPr>
      <w:bookmarkStart w:id="26" w:name="_Toc135985133"/>
      <w:r w:rsidRPr="009024F7">
        <w:t>f) Chapitres d’ouvrage</w:t>
      </w:r>
      <w:bookmarkEnd w:id="26"/>
    </w:p>
    <w:p w14:paraId="3C8BC202" w14:textId="5893D3D2" w:rsidR="00AE1FE7" w:rsidRPr="009024F7" w:rsidRDefault="00AE1FE7" w:rsidP="00AE1FE7">
      <w:pPr>
        <w:pStyle w:val="Paragraphedeliste"/>
        <w:numPr>
          <w:ilvl w:val="0"/>
          <w:numId w:val="30"/>
        </w:numPr>
        <w:spacing w:after="120"/>
        <w:rPr>
          <w:sz w:val="24"/>
          <w:szCs w:val="24"/>
          <w:lang w:val="fr-FR"/>
        </w:rPr>
      </w:pPr>
      <w:r w:rsidRPr="009024F7">
        <w:rPr>
          <w:sz w:val="24"/>
          <w:szCs w:val="24"/>
          <w:lang w:val="fr-FR"/>
        </w:rPr>
        <w:t>2019.</w:t>
      </w:r>
      <w:r w:rsidR="005A66F0" w:rsidRPr="005A66F0">
        <w:rPr>
          <w:sz w:val="24"/>
          <w:szCs w:val="24"/>
          <w:lang w:val="fr-FR"/>
        </w:rPr>
        <w:t xml:space="preserve"> Dupont-Kieffer, A. </w:t>
      </w:r>
      <w:r w:rsidRPr="009024F7">
        <w:rPr>
          <w:sz w:val="24"/>
          <w:szCs w:val="24"/>
          <w:lang w:val="fr-FR"/>
        </w:rPr>
        <w:t xml:space="preserve"> « L’économie, une science empirique ? », </w:t>
      </w:r>
      <w:r w:rsidRPr="009024F7">
        <w:rPr>
          <w:i/>
          <w:iCs/>
          <w:sz w:val="24"/>
          <w:szCs w:val="24"/>
          <w:lang w:val="fr-FR"/>
        </w:rPr>
        <w:t xml:space="preserve">Chapitre 15, Histoire de la Pensée </w:t>
      </w:r>
      <w:proofErr w:type="spellStart"/>
      <w:r w:rsidRPr="009024F7">
        <w:rPr>
          <w:i/>
          <w:iCs/>
          <w:sz w:val="24"/>
          <w:szCs w:val="24"/>
          <w:lang w:val="fr-FR"/>
        </w:rPr>
        <w:t>Economique</w:t>
      </w:r>
      <w:proofErr w:type="spellEnd"/>
      <w:r w:rsidRPr="009024F7">
        <w:rPr>
          <w:i/>
          <w:iCs/>
          <w:sz w:val="24"/>
          <w:szCs w:val="24"/>
          <w:lang w:val="fr-FR"/>
        </w:rPr>
        <w:t xml:space="preserve"> de l’Antiquité à nos jours : une approche thématique.</w:t>
      </w:r>
      <w:r w:rsidRPr="009024F7">
        <w:rPr>
          <w:sz w:val="24"/>
          <w:szCs w:val="24"/>
          <w:lang w:val="fr-FR"/>
        </w:rPr>
        <w:t xml:space="preserve"> Sous la direction de Sylvie </w:t>
      </w:r>
      <w:proofErr w:type="spellStart"/>
      <w:r w:rsidRPr="009024F7">
        <w:rPr>
          <w:sz w:val="24"/>
          <w:szCs w:val="24"/>
          <w:lang w:val="fr-FR"/>
        </w:rPr>
        <w:t>Rivot</w:t>
      </w:r>
      <w:proofErr w:type="spellEnd"/>
      <w:r w:rsidRPr="009024F7">
        <w:rPr>
          <w:sz w:val="24"/>
          <w:szCs w:val="24"/>
          <w:lang w:val="fr-FR"/>
        </w:rPr>
        <w:t xml:space="preserve"> et Samuel </w:t>
      </w:r>
      <w:proofErr w:type="spellStart"/>
      <w:r w:rsidRPr="009024F7">
        <w:rPr>
          <w:sz w:val="24"/>
          <w:szCs w:val="24"/>
          <w:lang w:val="fr-FR"/>
        </w:rPr>
        <w:t>Ferey</w:t>
      </w:r>
      <w:proofErr w:type="spellEnd"/>
      <w:r w:rsidRPr="009024F7">
        <w:rPr>
          <w:sz w:val="24"/>
          <w:szCs w:val="24"/>
          <w:lang w:val="fr-FR"/>
        </w:rPr>
        <w:t>. Pearson, juillet.</w:t>
      </w:r>
    </w:p>
    <w:p w14:paraId="589E9DA4" w14:textId="2E8D0DFB" w:rsidR="00AE1FE7" w:rsidRPr="00A94020" w:rsidRDefault="00AE1FE7" w:rsidP="00AE1FE7">
      <w:pPr>
        <w:pStyle w:val="Paragraphedeliste"/>
        <w:numPr>
          <w:ilvl w:val="0"/>
          <w:numId w:val="30"/>
        </w:numPr>
        <w:spacing w:after="120"/>
        <w:rPr>
          <w:sz w:val="24"/>
          <w:szCs w:val="24"/>
          <w:lang w:val="en-US"/>
        </w:rPr>
      </w:pPr>
      <w:r w:rsidRPr="00A94020">
        <w:rPr>
          <w:sz w:val="24"/>
          <w:szCs w:val="24"/>
          <w:lang w:val="en-US"/>
        </w:rPr>
        <w:t xml:space="preserve">2015. </w:t>
      </w:r>
      <w:r w:rsidR="005A66F0" w:rsidRPr="00A94020">
        <w:rPr>
          <w:sz w:val="24"/>
          <w:szCs w:val="24"/>
          <w:lang w:val="en-US"/>
        </w:rPr>
        <w:t xml:space="preserve">Dupont-Kieffer, A. </w:t>
      </w:r>
      <w:r w:rsidRPr="00A94020">
        <w:rPr>
          <w:sz w:val="24"/>
          <w:szCs w:val="24"/>
          <w:lang w:val="en-US"/>
        </w:rPr>
        <w:t>« Economic Evaluation on extreme weather impacts in the transport sector», Strategies for adaptation to climate change in the Transport Sector, International Transport Forum/</w:t>
      </w:r>
      <w:proofErr w:type="spellStart"/>
      <w:r w:rsidRPr="00A94020">
        <w:rPr>
          <w:sz w:val="24"/>
          <w:szCs w:val="24"/>
          <w:lang w:val="en-US"/>
        </w:rPr>
        <w:t>Organisation</w:t>
      </w:r>
      <w:proofErr w:type="spellEnd"/>
      <w:r w:rsidRPr="00A94020">
        <w:rPr>
          <w:sz w:val="24"/>
          <w:szCs w:val="24"/>
          <w:lang w:val="en-US"/>
        </w:rPr>
        <w:t xml:space="preserve"> for Economic Cooperation and Development,</w:t>
      </w:r>
    </w:p>
    <w:p w14:paraId="58129164" w14:textId="7856A1E0" w:rsidR="00AE1FE7" w:rsidRPr="00A94020" w:rsidRDefault="00AE1FE7" w:rsidP="00AE1FE7">
      <w:pPr>
        <w:pStyle w:val="Paragraphedeliste"/>
        <w:numPr>
          <w:ilvl w:val="0"/>
          <w:numId w:val="30"/>
        </w:numPr>
        <w:spacing w:after="120"/>
        <w:rPr>
          <w:sz w:val="24"/>
          <w:szCs w:val="24"/>
          <w:lang w:val="en-US"/>
        </w:rPr>
      </w:pPr>
      <w:r w:rsidRPr="00A94020">
        <w:rPr>
          <w:sz w:val="24"/>
          <w:szCs w:val="24"/>
          <w:lang w:val="en-US"/>
        </w:rPr>
        <w:t xml:space="preserve">2013. </w:t>
      </w:r>
      <w:r w:rsidR="005A66F0" w:rsidRPr="00A94020">
        <w:rPr>
          <w:sz w:val="24"/>
          <w:szCs w:val="24"/>
          <w:lang w:val="en-US"/>
        </w:rPr>
        <w:t xml:space="preserve">Dupont-Kieffer, A. </w:t>
      </w:r>
      <w:r w:rsidRPr="00A94020">
        <w:rPr>
          <w:sz w:val="24"/>
          <w:szCs w:val="24"/>
          <w:lang w:val="en-US"/>
        </w:rPr>
        <w:t>« Evaluation on macroeconomic impacts of investment expenditures in the transport sector», Handbook on Investment in the Transport Sector, International Transport Forum/</w:t>
      </w:r>
      <w:proofErr w:type="spellStart"/>
      <w:r w:rsidRPr="00A94020">
        <w:rPr>
          <w:sz w:val="24"/>
          <w:szCs w:val="24"/>
          <w:lang w:val="en-US"/>
        </w:rPr>
        <w:t>Organisation</w:t>
      </w:r>
      <w:proofErr w:type="spellEnd"/>
      <w:r w:rsidRPr="00A94020">
        <w:rPr>
          <w:sz w:val="24"/>
          <w:szCs w:val="24"/>
          <w:lang w:val="en-US"/>
        </w:rPr>
        <w:t xml:space="preserve"> for Economic Cooperation and Development, </w:t>
      </w:r>
      <w:proofErr w:type="spellStart"/>
      <w:r w:rsidRPr="00A94020">
        <w:rPr>
          <w:sz w:val="24"/>
          <w:szCs w:val="24"/>
          <w:lang w:val="en-US"/>
        </w:rPr>
        <w:t>mai</w:t>
      </w:r>
      <w:proofErr w:type="spellEnd"/>
      <w:r w:rsidRPr="00A94020">
        <w:rPr>
          <w:sz w:val="24"/>
          <w:szCs w:val="24"/>
          <w:lang w:val="en-US"/>
        </w:rPr>
        <w:t>.</w:t>
      </w:r>
    </w:p>
    <w:p w14:paraId="5B6089FC" w14:textId="77777777" w:rsidR="00AE1FE7" w:rsidRPr="00A94020" w:rsidRDefault="00AE1FE7" w:rsidP="00AE1FE7">
      <w:pPr>
        <w:pStyle w:val="Paragraphedeliste"/>
        <w:numPr>
          <w:ilvl w:val="0"/>
          <w:numId w:val="30"/>
        </w:numPr>
        <w:spacing w:after="120"/>
        <w:rPr>
          <w:sz w:val="24"/>
          <w:szCs w:val="24"/>
          <w:lang w:val="en-US"/>
        </w:rPr>
      </w:pPr>
      <w:r w:rsidRPr="00A94020">
        <w:rPr>
          <w:sz w:val="24"/>
          <w:szCs w:val="24"/>
          <w:lang w:val="en-US"/>
        </w:rPr>
        <w:t xml:space="preserve">2005. Dupont-Kieffer, A. « The Coming out of the expert: </w:t>
      </w:r>
      <w:proofErr w:type="spellStart"/>
      <w:r w:rsidRPr="00A94020">
        <w:rPr>
          <w:sz w:val="24"/>
          <w:szCs w:val="24"/>
          <w:lang w:val="en-US"/>
        </w:rPr>
        <w:t>Frischian</w:t>
      </w:r>
      <w:proofErr w:type="spellEnd"/>
      <w:r w:rsidRPr="00A94020">
        <w:rPr>
          <w:sz w:val="24"/>
          <w:szCs w:val="24"/>
          <w:lang w:val="en-US"/>
        </w:rPr>
        <w:t xml:space="preserve"> Econometrics as a political device ». </w:t>
      </w:r>
      <w:r w:rsidRPr="009024F7">
        <w:rPr>
          <w:sz w:val="24"/>
          <w:szCs w:val="24"/>
          <w:lang w:val="fr-FR"/>
        </w:rPr>
        <w:t xml:space="preserve">Chapitre XIII de </w:t>
      </w:r>
      <w:proofErr w:type="spellStart"/>
      <w:r w:rsidRPr="009024F7">
        <w:rPr>
          <w:sz w:val="24"/>
          <w:szCs w:val="24"/>
          <w:lang w:val="fr-FR"/>
        </w:rPr>
        <w:t>Halversen</w:t>
      </w:r>
      <w:proofErr w:type="spellEnd"/>
      <w:r w:rsidRPr="009024F7">
        <w:rPr>
          <w:sz w:val="24"/>
          <w:szCs w:val="24"/>
          <w:lang w:val="fr-FR"/>
        </w:rPr>
        <w:t xml:space="preserve"> Tor, </w:t>
      </w:r>
      <w:proofErr w:type="spellStart"/>
      <w:r w:rsidRPr="009024F7">
        <w:rPr>
          <w:sz w:val="24"/>
          <w:szCs w:val="24"/>
          <w:lang w:val="fr-FR"/>
        </w:rPr>
        <w:t>Korsnes</w:t>
      </w:r>
      <w:proofErr w:type="spellEnd"/>
      <w:r w:rsidRPr="009024F7">
        <w:rPr>
          <w:sz w:val="24"/>
          <w:szCs w:val="24"/>
          <w:lang w:val="fr-FR"/>
        </w:rPr>
        <w:t xml:space="preserve"> Olav et Linda </w:t>
      </w:r>
      <w:proofErr w:type="spellStart"/>
      <w:r w:rsidRPr="009024F7">
        <w:rPr>
          <w:sz w:val="24"/>
          <w:szCs w:val="24"/>
          <w:lang w:val="fr-FR"/>
        </w:rPr>
        <w:t>Sangolt</w:t>
      </w:r>
      <w:proofErr w:type="spellEnd"/>
      <w:r w:rsidRPr="009024F7">
        <w:rPr>
          <w:sz w:val="24"/>
          <w:szCs w:val="24"/>
          <w:lang w:val="fr-FR"/>
        </w:rPr>
        <w:t xml:space="preserve"> (</w:t>
      </w:r>
      <w:proofErr w:type="spellStart"/>
      <w:r w:rsidRPr="009024F7">
        <w:rPr>
          <w:sz w:val="24"/>
          <w:szCs w:val="24"/>
          <w:lang w:val="fr-FR"/>
        </w:rPr>
        <w:t>eds</w:t>
      </w:r>
      <w:proofErr w:type="spellEnd"/>
      <w:r w:rsidRPr="009024F7">
        <w:rPr>
          <w:sz w:val="24"/>
          <w:szCs w:val="24"/>
          <w:lang w:val="fr-FR"/>
        </w:rPr>
        <w:t xml:space="preserve">.) </w:t>
      </w:r>
      <w:r w:rsidRPr="00A94020">
        <w:rPr>
          <w:sz w:val="24"/>
          <w:szCs w:val="24"/>
          <w:lang w:val="en-US"/>
        </w:rPr>
        <w:t xml:space="preserve">Politics and </w:t>
      </w:r>
      <w:proofErr w:type="gramStart"/>
      <w:r w:rsidRPr="00A94020">
        <w:rPr>
          <w:sz w:val="24"/>
          <w:szCs w:val="24"/>
          <w:lang w:val="en-US"/>
        </w:rPr>
        <w:t>Knowledge :</w:t>
      </w:r>
      <w:proofErr w:type="gramEnd"/>
      <w:r w:rsidRPr="00A94020">
        <w:rPr>
          <w:sz w:val="24"/>
          <w:szCs w:val="24"/>
          <w:lang w:val="en-US"/>
        </w:rPr>
        <w:t xml:space="preserve"> the New Knowledge Society, University of Bergen (Norway), Peter Lang Publishers, </w:t>
      </w:r>
      <w:proofErr w:type="spellStart"/>
      <w:r w:rsidRPr="00A94020">
        <w:rPr>
          <w:sz w:val="24"/>
          <w:szCs w:val="24"/>
          <w:lang w:val="en-US"/>
        </w:rPr>
        <w:t>janvier</w:t>
      </w:r>
      <w:proofErr w:type="spellEnd"/>
      <w:r w:rsidRPr="00A94020">
        <w:rPr>
          <w:sz w:val="24"/>
          <w:szCs w:val="24"/>
          <w:lang w:val="en-US"/>
        </w:rPr>
        <w:t xml:space="preserve">. </w:t>
      </w:r>
    </w:p>
    <w:p w14:paraId="219A6E87" w14:textId="77777777" w:rsidR="00AE1FE7" w:rsidRPr="00A94020" w:rsidRDefault="00AE1FE7" w:rsidP="00AE1FE7">
      <w:pPr>
        <w:spacing w:after="120"/>
        <w:rPr>
          <w:lang w:val="en-US"/>
        </w:rPr>
      </w:pPr>
    </w:p>
    <w:p w14:paraId="3C8EECB0" w14:textId="162B83F3" w:rsidR="00AE1FE7" w:rsidRPr="009024F7" w:rsidRDefault="00AE1FE7" w:rsidP="00AE1FE7">
      <w:pPr>
        <w:pStyle w:val="Titre3"/>
      </w:pPr>
      <w:bookmarkStart w:id="27" w:name="_Toc135985134"/>
      <w:r w:rsidRPr="009024F7">
        <w:lastRenderedPageBreak/>
        <w:t>g) Rapports de recherche</w:t>
      </w:r>
      <w:bookmarkEnd w:id="27"/>
      <w:r w:rsidR="00E92284">
        <w:t xml:space="preserve"> et rapport d’expertise</w:t>
      </w:r>
    </w:p>
    <w:p w14:paraId="521AE5E4" w14:textId="77777777" w:rsidR="00AE1FE7" w:rsidRPr="009024F7" w:rsidRDefault="00AE1FE7" w:rsidP="00AE1FE7"/>
    <w:p w14:paraId="0CC28FAF" w14:textId="5667FD0D" w:rsidR="00E92284" w:rsidRPr="00E45F5C" w:rsidRDefault="00E92284" w:rsidP="00AE1FE7">
      <w:pPr>
        <w:pStyle w:val="Paragraphedeliste"/>
        <w:numPr>
          <w:ilvl w:val="0"/>
          <w:numId w:val="31"/>
        </w:numPr>
        <w:spacing w:after="120"/>
        <w:rPr>
          <w:sz w:val="24"/>
          <w:szCs w:val="24"/>
          <w:lang w:val="en-US"/>
        </w:rPr>
      </w:pPr>
      <w:r w:rsidRPr="00E45F5C">
        <w:rPr>
          <w:sz w:val="24"/>
          <w:szCs w:val="24"/>
          <w:lang w:val="en-US"/>
        </w:rPr>
        <w:t>PIARC</w:t>
      </w:r>
      <w:r w:rsidR="00E45F5C" w:rsidRPr="00E45F5C">
        <w:rPr>
          <w:sz w:val="24"/>
          <w:szCs w:val="24"/>
          <w:lang w:val="en-US"/>
        </w:rPr>
        <w:t xml:space="preserve">, 2023. Activity Report of TC1.1 “Performance of Transport Administration”/ </w:t>
      </w:r>
      <w:proofErr w:type="spellStart"/>
      <w:r w:rsidR="00E45F5C" w:rsidRPr="00E45F5C">
        <w:rPr>
          <w:sz w:val="24"/>
          <w:szCs w:val="24"/>
          <w:lang w:val="en-US"/>
        </w:rPr>
        <w:t>Workcycle</w:t>
      </w:r>
      <w:proofErr w:type="spellEnd"/>
      <w:r w:rsidR="00E45F5C" w:rsidRPr="00E45F5C">
        <w:rPr>
          <w:sz w:val="24"/>
          <w:szCs w:val="24"/>
          <w:lang w:val="en-US"/>
        </w:rPr>
        <w:t xml:space="preserve"> 2020-2023.</w:t>
      </w:r>
    </w:p>
    <w:p w14:paraId="6CF24061" w14:textId="1E71BF3F" w:rsidR="00AE1FE7" w:rsidRPr="009024F7" w:rsidRDefault="00AE1FE7" w:rsidP="00AE1FE7">
      <w:pPr>
        <w:pStyle w:val="Paragraphedeliste"/>
        <w:numPr>
          <w:ilvl w:val="0"/>
          <w:numId w:val="31"/>
        </w:numPr>
        <w:spacing w:after="120"/>
        <w:rPr>
          <w:sz w:val="24"/>
          <w:szCs w:val="24"/>
          <w:lang w:val="fr-FR"/>
        </w:rPr>
      </w:pPr>
      <w:proofErr w:type="spellStart"/>
      <w:r w:rsidRPr="009024F7">
        <w:rPr>
          <w:sz w:val="24"/>
          <w:szCs w:val="24"/>
          <w:lang w:val="fr-FR"/>
        </w:rPr>
        <w:t>Carnis</w:t>
      </w:r>
      <w:proofErr w:type="spellEnd"/>
      <w:r w:rsidRPr="009024F7">
        <w:rPr>
          <w:sz w:val="24"/>
          <w:szCs w:val="24"/>
          <w:lang w:val="fr-FR"/>
        </w:rPr>
        <w:t>, L., Dupont-Kieffer, A., et M. Ramos. 2012. ICASES- Comparaison Internationale de contrôle automatisé de vitesse, Ministère de l’écologie, du développement durable, des transports et logement, Groupe 2 du Prédit, juin.</w:t>
      </w:r>
    </w:p>
    <w:p w14:paraId="249CC04D" w14:textId="77777777" w:rsidR="00AE1FE7" w:rsidRPr="009024F7" w:rsidRDefault="00AE1FE7" w:rsidP="00AE1FE7">
      <w:pPr>
        <w:pStyle w:val="Paragraphedeliste"/>
        <w:numPr>
          <w:ilvl w:val="0"/>
          <w:numId w:val="31"/>
        </w:numPr>
        <w:spacing w:after="120"/>
        <w:rPr>
          <w:sz w:val="24"/>
          <w:szCs w:val="24"/>
          <w:lang w:val="fr-FR"/>
        </w:rPr>
      </w:pPr>
      <w:r w:rsidRPr="009024F7">
        <w:rPr>
          <w:sz w:val="24"/>
          <w:szCs w:val="24"/>
          <w:lang w:val="fr-FR"/>
        </w:rPr>
        <w:t xml:space="preserve">Dupont-Kieffer, A. 2009. Mobilité et contrainte du développement durable en Ile de France : </w:t>
      </w:r>
      <w:proofErr w:type="spellStart"/>
      <w:r w:rsidRPr="009024F7">
        <w:rPr>
          <w:sz w:val="24"/>
          <w:szCs w:val="24"/>
          <w:lang w:val="fr-FR"/>
        </w:rPr>
        <w:t>Eléments</w:t>
      </w:r>
      <w:proofErr w:type="spellEnd"/>
      <w:r w:rsidRPr="009024F7">
        <w:rPr>
          <w:sz w:val="24"/>
          <w:szCs w:val="24"/>
          <w:lang w:val="fr-FR"/>
        </w:rPr>
        <w:t xml:space="preserve"> de projection dans le temps et dans l’espace. Rapport INRETS pour le PREDIT 04, Groupe 1, P4G06, novembre.</w:t>
      </w:r>
    </w:p>
    <w:p w14:paraId="2C8A1594" w14:textId="77777777" w:rsidR="00AE1FE7" w:rsidRPr="009024F7" w:rsidRDefault="00AE1FE7" w:rsidP="00AE1FE7">
      <w:pPr>
        <w:pStyle w:val="Paragraphedeliste"/>
        <w:numPr>
          <w:ilvl w:val="0"/>
          <w:numId w:val="31"/>
        </w:numPr>
        <w:spacing w:after="120"/>
        <w:rPr>
          <w:sz w:val="24"/>
          <w:szCs w:val="24"/>
          <w:lang w:val="fr-FR"/>
        </w:rPr>
      </w:pPr>
      <w:r w:rsidRPr="009024F7">
        <w:rPr>
          <w:sz w:val="24"/>
          <w:szCs w:val="24"/>
          <w:lang w:val="fr-FR"/>
        </w:rPr>
        <w:t xml:space="preserve">Dupont-Kieffer, A., </w:t>
      </w:r>
      <w:proofErr w:type="spellStart"/>
      <w:r w:rsidRPr="009024F7">
        <w:rPr>
          <w:sz w:val="24"/>
          <w:szCs w:val="24"/>
          <w:lang w:val="fr-FR"/>
        </w:rPr>
        <w:t>Hivert</w:t>
      </w:r>
      <w:proofErr w:type="spellEnd"/>
      <w:r w:rsidRPr="009024F7">
        <w:rPr>
          <w:sz w:val="24"/>
          <w:szCs w:val="24"/>
          <w:lang w:val="fr-FR"/>
        </w:rPr>
        <w:t xml:space="preserve">, L., Merle N., et B. </w:t>
      </w:r>
      <w:proofErr w:type="spellStart"/>
      <w:r w:rsidRPr="009024F7">
        <w:rPr>
          <w:sz w:val="24"/>
          <w:szCs w:val="24"/>
          <w:lang w:val="fr-FR"/>
        </w:rPr>
        <w:t>Quételard</w:t>
      </w:r>
      <w:proofErr w:type="spellEnd"/>
      <w:r w:rsidRPr="009024F7">
        <w:rPr>
          <w:sz w:val="24"/>
          <w:szCs w:val="24"/>
          <w:lang w:val="fr-FR"/>
        </w:rPr>
        <w:t>. 2009. Diagnostic Énergie-Environnement des Déplacements dans l'arrondissement de Lille-du DEED classique au DEED élargi pour une évaluation de l’ensemble des déplacements voyageurs et marchandises. CETE Nord-Picardie pour Lille Métropole Communauté Urbaine, Région Nord-Pas de Calais, ADEME, octobre.</w:t>
      </w:r>
    </w:p>
    <w:p w14:paraId="486A8CCE" w14:textId="77777777" w:rsidR="00AE1FE7" w:rsidRPr="009024F7" w:rsidRDefault="00AE1FE7" w:rsidP="00AE1FE7">
      <w:pPr>
        <w:pStyle w:val="Paragraphedeliste"/>
        <w:numPr>
          <w:ilvl w:val="0"/>
          <w:numId w:val="31"/>
        </w:numPr>
        <w:spacing w:after="120"/>
        <w:rPr>
          <w:sz w:val="24"/>
          <w:szCs w:val="24"/>
          <w:lang w:val="fr-FR"/>
        </w:rPr>
      </w:pPr>
      <w:proofErr w:type="spellStart"/>
      <w:r w:rsidRPr="009024F7">
        <w:rPr>
          <w:sz w:val="24"/>
          <w:szCs w:val="24"/>
          <w:lang w:val="fr-FR"/>
        </w:rPr>
        <w:t>Krakutovski</w:t>
      </w:r>
      <w:proofErr w:type="spellEnd"/>
      <w:r w:rsidRPr="009024F7">
        <w:rPr>
          <w:sz w:val="24"/>
          <w:szCs w:val="24"/>
          <w:lang w:val="fr-FR"/>
        </w:rPr>
        <w:t>, Z., et A. Dupont-Kieffer. 2008. Mobilité des Franciliens selon les motifs des déplacements à la destination-analyses des tendances passées depuis 1976 et projections à 2030 grâce à des modèles démographiques. Rapport INRETS, décembre.</w:t>
      </w:r>
    </w:p>
    <w:p w14:paraId="3AA8A3F6" w14:textId="77777777" w:rsidR="00AE1FE7" w:rsidRPr="009024F7" w:rsidRDefault="00AE1FE7" w:rsidP="00AE1FE7">
      <w:pPr>
        <w:pStyle w:val="Paragraphedeliste"/>
        <w:numPr>
          <w:ilvl w:val="0"/>
          <w:numId w:val="31"/>
        </w:numPr>
        <w:spacing w:after="120"/>
        <w:rPr>
          <w:sz w:val="24"/>
          <w:szCs w:val="24"/>
          <w:lang w:val="fr-FR"/>
        </w:rPr>
      </w:pPr>
      <w:r w:rsidRPr="009024F7">
        <w:rPr>
          <w:sz w:val="24"/>
          <w:szCs w:val="24"/>
          <w:lang w:val="fr-FR"/>
        </w:rPr>
        <w:t xml:space="preserve">Dupont-Kieffer, A., </w:t>
      </w:r>
      <w:proofErr w:type="spellStart"/>
      <w:r w:rsidRPr="009024F7">
        <w:rPr>
          <w:sz w:val="24"/>
          <w:szCs w:val="24"/>
          <w:lang w:val="fr-FR"/>
        </w:rPr>
        <w:t>Kolli</w:t>
      </w:r>
      <w:proofErr w:type="spellEnd"/>
      <w:r w:rsidRPr="009024F7">
        <w:rPr>
          <w:sz w:val="24"/>
          <w:szCs w:val="24"/>
          <w:lang w:val="fr-FR"/>
        </w:rPr>
        <w:t xml:space="preserve"> Z et V. Fernandez. 2008. Mensualisation du kilométrage annuel : KILOM 2/1990-2005. Rapport </w:t>
      </w:r>
      <w:proofErr w:type="spellStart"/>
      <w:r w:rsidRPr="009024F7">
        <w:rPr>
          <w:sz w:val="24"/>
          <w:szCs w:val="24"/>
          <w:lang w:val="fr-FR"/>
        </w:rPr>
        <w:t>Inrets</w:t>
      </w:r>
      <w:proofErr w:type="spellEnd"/>
      <w:r w:rsidRPr="009024F7">
        <w:rPr>
          <w:sz w:val="24"/>
          <w:szCs w:val="24"/>
          <w:lang w:val="fr-FR"/>
        </w:rPr>
        <w:t>. Août.</w:t>
      </w:r>
    </w:p>
    <w:p w14:paraId="72A6E822" w14:textId="77777777" w:rsidR="00AE1FE7" w:rsidRPr="009024F7" w:rsidRDefault="00AE1FE7" w:rsidP="00AE1FE7">
      <w:pPr>
        <w:spacing w:after="120"/>
      </w:pPr>
    </w:p>
    <w:p w14:paraId="08246368" w14:textId="77777777" w:rsidR="00AE1FE7" w:rsidRPr="009024F7" w:rsidRDefault="00AE1FE7" w:rsidP="00AE1FE7">
      <w:pPr>
        <w:pStyle w:val="Titre3"/>
      </w:pPr>
      <w:bookmarkStart w:id="28" w:name="_Toc135985135"/>
      <w:r w:rsidRPr="009024F7">
        <w:t>h) Vulgarisation</w:t>
      </w:r>
      <w:bookmarkEnd w:id="28"/>
    </w:p>
    <w:p w14:paraId="7706346A" w14:textId="77777777" w:rsidR="00AE1FE7" w:rsidRPr="009024F7" w:rsidRDefault="00AE1FE7" w:rsidP="00AE1FE7"/>
    <w:p w14:paraId="4415CA15" w14:textId="77777777" w:rsidR="00AE1FE7" w:rsidRPr="009024F7" w:rsidRDefault="00AE1FE7" w:rsidP="00AE1FE7">
      <w:pPr>
        <w:pStyle w:val="Paragraphedeliste"/>
        <w:numPr>
          <w:ilvl w:val="0"/>
          <w:numId w:val="32"/>
        </w:numPr>
        <w:rPr>
          <w:rFonts w:cstheme="minorHAnsi"/>
          <w:sz w:val="24"/>
          <w:szCs w:val="24"/>
          <w:lang w:val="fr-FR"/>
        </w:rPr>
      </w:pPr>
      <w:r w:rsidRPr="009024F7">
        <w:rPr>
          <w:rFonts w:cstheme="minorHAnsi"/>
          <w:sz w:val="24"/>
          <w:szCs w:val="24"/>
          <w:lang w:val="fr-FR"/>
        </w:rPr>
        <w:t>Dupont-Kieffer, A. 2022. Podcast pour le Laboratoire de la Mobilité Inclusive, ADEME, Octobre.</w:t>
      </w:r>
    </w:p>
    <w:p w14:paraId="12F65FF9" w14:textId="1A97808D" w:rsidR="00AE1FE7" w:rsidRPr="009024F7" w:rsidRDefault="00AE1FE7" w:rsidP="00AE1FE7">
      <w:pPr>
        <w:pStyle w:val="Paragraphedeliste"/>
        <w:widowControl w:val="0"/>
        <w:numPr>
          <w:ilvl w:val="0"/>
          <w:numId w:val="32"/>
        </w:numPr>
        <w:autoSpaceDE w:val="0"/>
        <w:autoSpaceDN w:val="0"/>
        <w:adjustRightInd w:val="0"/>
        <w:spacing w:after="240" w:line="300" w:lineRule="atLeast"/>
        <w:rPr>
          <w:rFonts w:cstheme="minorHAnsi"/>
          <w:color w:val="000000"/>
          <w:sz w:val="24"/>
          <w:szCs w:val="24"/>
          <w:lang w:val="fr-FR" w:eastAsia="en-US"/>
        </w:rPr>
      </w:pPr>
      <w:r w:rsidRPr="00A94020">
        <w:rPr>
          <w:rFonts w:cstheme="minorHAnsi"/>
          <w:sz w:val="24"/>
          <w:szCs w:val="24"/>
          <w:lang w:val="en-US"/>
        </w:rPr>
        <w:t xml:space="preserve">Dupont-Kieffer, A. </w:t>
      </w:r>
      <w:r w:rsidRPr="00A94020">
        <w:rPr>
          <w:rFonts w:cstheme="minorHAnsi"/>
          <w:b/>
          <w:sz w:val="24"/>
          <w:szCs w:val="24"/>
          <w:lang w:val="en-US"/>
        </w:rPr>
        <w:t xml:space="preserve"> </w:t>
      </w:r>
      <w:r w:rsidRPr="00A94020">
        <w:rPr>
          <w:rFonts w:cstheme="minorHAnsi"/>
          <w:sz w:val="24"/>
          <w:szCs w:val="24"/>
          <w:lang w:val="en-US"/>
        </w:rPr>
        <w:t xml:space="preserve">and Karen Hutchison. </w:t>
      </w:r>
      <w:r w:rsidRPr="009024F7">
        <w:rPr>
          <w:rFonts w:cstheme="minorHAnsi"/>
          <w:sz w:val="24"/>
          <w:szCs w:val="24"/>
          <w:lang w:val="fr-FR"/>
        </w:rPr>
        <w:t xml:space="preserve">2021. </w:t>
      </w:r>
      <w:r w:rsidRPr="009024F7">
        <w:rPr>
          <w:rFonts w:cstheme="minorHAnsi"/>
          <w:color w:val="000000"/>
          <w:sz w:val="24"/>
          <w:szCs w:val="24"/>
          <w:lang w:val="fr-FR" w:eastAsia="en-US"/>
        </w:rPr>
        <w:t xml:space="preserve">Pratiques de gestion des ressources humaines transformatrices dans le secteur de la route et des </w:t>
      </w:r>
      <w:r w:rsidR="00E92284" w:rsidRPr="009024F7">
        <w:rPr>
          <w:rFonts w:cstheme="minorHAnsi"/>
          <w:color w:val="000000"/>
          <w:sz w:val="24"/>
          <w:szCs w:val="24"/>
          <w:lang w:val="fr-FR" w:eastAsia="en-US"/>
        </w:rPr>
        <w:t xml:space="preserve">transports, </w:t>
      </w:r>
      <w:r w:rsidR="00E92284" w:rsidRPr="00E92284">
        <w:rPr>
          <w:rFonts w:cstheme="minorHAnsi"/>
          <w:i/>
          <w:iCs/>
          <w:sz w:val="24"/>
          <w:szCs w:val="24"/>
          <w:lang w:val="fr-FR"/>
        </w:rPr>
        <w:t>ROUTES</w:t>
      </w:r>
      <w:r w:rsidRPr="009024F7">
        <w:rPr>
          <w:rFonts w:cstheme="minorHAnsi"/>
          <w:i/>
          <w:sz w:val="24"/>
          <w:szCs w:val="24"/>
          <w:lang w:val="fr-FR"/>
        </w:rPr>
        <w:t>/ROADS</w:t>
      </w:r>
      <w:r w:rsidRPr="009024F7">
        <w:rPr>
          <w:rFonts w:cstheme="minorHAnsi"/>
          <w:sz w:val="24"/>
          <w:szCs w:val="24"/>
          <w:lang w:val="fr-FR"/>
        </w:rPr>
        <w:t xml:space="preserve"> (PIARC Revue, n° 391, 4</w:t>
      </w:r>
      <w:r w:rsidRPr="009024F7">
        <w:rPr>
          <w:rFonts w:cstheme="minorHAnsi"/>
          <w:sz w:val="24"/>
          <w:szCs w:val="24"/>
          <w:vertAlign w:val="superscript"/>
          <w:lang w:val="fr-FR"/>
        </w:rPr>
        <w:t>ème</w:t>
      </w:r>
      <w:r w:rsidRPr="009024F7">
        <w:rPr>
          <w:rFonts w:cstheme="minorHAnsi"/>
          <w:sz w:val="24"/>
          <w:szCs w:val="24"/>
          <w:lang w:val="fr-FR"/>
        </w:rPr>
        <w:t xml:space="preserve"> trimestre, pp. 16-20. (Décembre)  </w:t>
      </w:r>
    </w:p>
    <w:p w14:paraId="10CC8CDB" w14:textId="77777777" w:rsidR="00AE1FE7" w:rsidRPr="009024F7" w:rsidRDefault="00AE1FE7" w:rsidP="00AE1FE7">
      <w:pPr>
        <w:pStyle w:val="Paragraphedeliste"/>
        <w:numPr>
          <w:ilvl w:val="0"/>
          <w:numId w:val="32"/>
        </w:numPr>
        <w:spacing w:after="120"/>
        <w:rPr>
          <w:rFonts w:cstheme="minorHAnsi"/>
          <w:sz w:val="24"/>
          <w:szCs w:val="24"/>
          <w:lang w:val="fr-FR"/>
        </w:rPr>
      </w:pPr>
      <w:r w:rsidRPr="00A94020">
        <w:rPr>
          <w:rFonts w:cstheme="minorHAnsi"/>
          <w:sz w:val="24"/>
          <w:szCs w:val="24"/>
          <w:lang w:val="en-US"/>
        </w:rPr>
        <w:lastRenderedPageBreak/>
        <w:t xml:space="preserve">Dupont-Kieffer, A.et A. </w:t>
      </w:r>
      <w:proofErr w:type="spellStart"/>
      <w:r w:rsidRPr="00A94020">
        <w:rPr>
          <w:rFonts w:cstheme="minorHAnsi"/>
          <w:sz w:val="24"/>
          <w:szCs w:val="24"/>
          <w:lang w:val="en-US"/>
        </w:rPr>
        <w:t>Krykun</w:t>
      </w:r>
      <w:proofErr w:type="spellEnd"/>
      <w:r w:rsidRPr="00A94020">
        <w:rPr>
          <w:rFonts w:cstheme="minorHAnsi"/>
          <w:sz w:val="24"/>
          <w:szCs w:val="24"/>
          <w:lang w:val="en-US"/>
        </w:rPr>
        <w:t xml:space="preserve"> (</w:t>
      </w:r>
      <w:proofErr w:type="spellStart"/>
      <w:r w:rsidRPr="00A94020">
        <w:rPr>
          <w:rFonts w:cstheme="minorHAnsi"/>
          <w:sz w:val="24"/>
          <w:szCs w:val="24"/>
          <w:lang w:val="en-US"/>
        </w:rPr>
        <w:t>éds</w:t>
      </w:r>
      <w:proofErr w:type="spellEnd"/>
      <w:r w:rsidRPr="00A94020">
        <w:rPr>
          <w:rFonts w:cstheme="minorHAnsi"/>
          <w:sz w:val="24"/>
          <w:szCs w:val="24"/>
          <w:lang w:val="en-US"/>
        </w:rPr>
        <w:t xml:space="preserve">). 2020. </w:t>
      </w:r>
      <w:r w:rsidRPr="009024F7">
        <w:rPr>
          <w:rFonts w:cstheme="minorHAnsi"/>
          <w:sz w:val="24"/>
          <w:szCs w:val="24"/>
          <w:lang w:val="fr-FR"/>
        </w:rPr>
        <w:t>Idées reçues sur l’économie d’aujourd’hui vues par les étudiants de l’</w:t>
      </w:r>
      <w:proofErr w:type="spellStart"/>
      <w:r w:rsidRPr="009024F7">
        <w:rPr>
          <w:rFonts w:cstheme="minorHAnsi"/>
          <w:sz w:val="24"/>
          <w:szCs w:val="24"/>
          <w:lang w:val="fr-FR"/>
        </w:rPr>
        <w:t>Ecole</w:t>
      </w:r>
      <w:proofErr w:type="spellEnd"/>
      <w:r w:rsidRPr="009024F7">
        <w:rPr>
          <w:rFonts w:cstheme="minorHAnsi"/>
          <w:sz w:val="24"/>
          <w:szCs w:val="24"/>
          <w:lang w:val="fr-FR"/>
        </w:rPr>
        <w:t xml:space="preserve"> d’</w:t>
      </w:r>
      <w:proofErr w:type="spellStart"/>
      <w:r w:rsidRPr="009024F7">
        <w:rPr>
          <w:rFonts w:cstheme="minorHAnsi"/>
          <w:sz w:val="24"/>
          <w:szCs w:val="24"/>
          <w:lang w:val="fr-FR"/>
        </w:rPr>
        <w:t>Economie</w:t>
      </w:r>
      <w:proofErr w:type="spellEnd"/>
      <w:r w:rsidRPr="009024F7">
        <w:rPr>
          <w:rFonts w:cstheme="minorHAnsi"/>
          <w:sz w:val="24"/>
          <w:szCs w:val="24"/>
          <w:lang w:val="fr-FR"/>
        </w:rPr>
        <w:t xml:space="preserve"> de la Sorbonne et illustrés par les étudiants en arts de la Sorbonne. Juin. Livret numérique. </w:t>
      </w:r>
    </w:p>
    <w:p w14:paraId="12446648" w14:textId="77777777" w:rsidR="00AE1FE7" w:rsidRPr="009024F7" w:rsidRDefault="00AE1FE7" w:rsidP="00AE1FE7">
      <w:pPr>
        <w:pStyle w:val="Paragraphedeliste"/>
        <w:numPr>
          <w:ilvl w:val="0"/>
          <w:numId w:val="32"/>
        </w:numPr>
        <w:spacing w:after="120"/>
        <w:rPr>
          <w:rFonts w:cstheme="minorHAnsi"/>
          <w:sz w:val="24"/>
          <w:szCs w:val="24"/>
          <w:lang w:val="fr-FR"/>
        </w:rPr>
      </w:pPr>
      <w:r w:rsidRPr="009024F7">
        <w:rPr>
          <w:rFonts w:cstheme="minorHAnsi"/>
          <w:sz w:val="24"/>
          <w:szCs w:val="24"/>
          <w:lang w:val="fr-FR"/>
        </w:rPr>
        <w:t xml:space="preserve">Dupont-Kieffer, A. 2018. Mobilité durable et inclusive. </w:t>
      </w:r>
      <w:proofErr w:type="spellStart"/>
      <w:r w:rsidRPr="009024F7">
        <w:rPr>
          <w:rFonts w:cstheme="minorHAnsi"/>
          <w:sz w:val="24"/>
          <w:szCs w:val="24"/>
          <w:lang w:val="fr-FR"/>
        </w:rPr>
        <w:t>Ifsttar</w:t>
      </w:r>
      <w:proofErr w:type="spellEnd"/>
      <w:r w:rsidRPr="009024F7">
        <w:rPr>
          <w:rFonts w:cstheme="minorHAnsi"/>
          <w:sz w:val="24"/>
          <w:szCs w:val="24"/>
          <w:lang w:val="fr-FR"/>
        </w:rPr>
        <w:t>. http://www.ifsttar.fr/ressources-en-ligne/espace-science-et-societe/mobilites/dossiers-thematiques/transport-mobilite-securite-une-question-de-genre/mobilite-durable-et-inclusive/</w:t>
      </w:r>
    </w:p>
    <w:p w14:paraId="65149EE3" w14:textId="77777777" w:rsidR="00AE1FE7" w:rsidRPr="00A94020" w:rsidRDefault="00AE1FE7" w:rsidP="00AE1FE7">
      <w:pPr>
        <w:pStyle w:val="Paragraphedeliste"/>
        <w:numPr>
          <w:ilvl w:val="0"/>
          <w:numId w:val="32"/>
        </w:numPr>
        <w:spacing w:after="120"/>
        <w:rPr>
          <w:rFonts w:cstheme="minorHAnsi"/>
          <w:sz w:val="24"/>
          <w:szCs w:val="24"/>
          <w:lang w:val="en-US"/>
        </w:rPr>
      </w:pPr>
      <w:proofErr w:type="spellStart"/>
      <w:r w:rsidRPr="009024F7">
        <w:rPr>
          <w:rFonts w:cstheme="minorHAnsi"/>
          <w:sz w:val="24"/>
          <w:szCs w:val="24"/>
          <w:lang w:val="fr-FR"/>
        </w:rPr>
        <w:t>Marolda</w:t>
      </w:r>
      <w:proofErr w:type="spellEnd"/>
      <w:r w:rsidRPr="009024F7">
        <w:rPr>
          <w:rFonts w:cstheme="minorHAnsi"/>
          <w:sz w:val="24"/>
          <w:szCs w:val="24"/>
          <w:lang w:val="fr-FR"/>
        </w:rPr>
        <w:t xml:space="preserve">, M-C., et A. Dupont-Kieffer. </w:t>
      </w:r>
      <w:r w:rsidRPr="00A94020">
        <w:rPr>
          <w:rFonts w:cstheme="minorHAnsi"/>
          <w:sz w:val="24"/>
          <w:szCs w:val="24"/>
          <w:lang w:val="en-US"/>
        </w:rPr>
        <w:t>European Commission, Policy Issues, She MOVES, April 2014.</w:t>
      </w:r>
    </w:p>
    <w:p w14:paraId="63205649" w14:textId="77777777" w:rsidR="00AE1FE7" w:rsidRPr="009024F7" w:rsidRDefault="00AE1FE7" w:rsidP="00AE1FE7">
      <w:pPr>
        <w:pStyle w:val="Paragraphedeliste"/>
        <w:numPr>
          <w:ilvl w:val="0"/>
          <w:numId w:val="32"/>
        </w:numPr>
        <w:spacing w:after="120"/>
        <w:rPr>
          <w:rFonts w:cstheme="minorHAnsi"/>
          <w:sz w:val="24"/>
          <w:szCs w:val="24"/>
          <w:lang w:val="fr-FR"/>
        </w:rPr>
      </w:pPr>
      <w:r w:rsidRPr="00A94020">
        <w:rPr>
          <w:rFonts w:cstheme="minorHAnsi"/>
          <w:sz w:val="24"/>
          <w:szCs w:val="24"/>
          <w:lang w:val="en-US"/>
        </w:rPr>
        <w:t xml:space="preserve">Dupont-Kieffer, A. 2012. « Women’s issues in transportation ». </w:t>
      </w:r>
      <w:r w:rsidRPr="009024F7">
        <w:rPr>
          <w:rFonts w:cstheme="minorHAnsi"/>
          <w:sz w:val="24"/>
          <w:szCs w:val="24"/>
          <w:lang w:val="fr-FR"/>
        </w:rPr>
        <w:t xml:space="preserve">I3. Revue </w:t>
      </w:r>
      <w:proofErr w:type="spellStart"/>
      <w:r w:rsidRPr="009024F7">
        <w:rPr>
          <w:rFonts w:cstheme="minorHAnsi"/>
          <w:sz w:val="24"/>
          <w:szCs w:val="24"/>
          <w:lang w:val="fr-FR"/>
        </w:rPr>
        <w:t>Ifsttar</w:t>
      </w:r>
      <w:proofErr w:type="spellEnd"/>
      <w:r w:rsidRPr="009024F7">
        <w:rPr>
          <w:rFonts w:cstheme="minorHAnsi"/>
          <w:sz w:val="24"/>
          <w:szCs w:val="24"/>
          <w:lang w:val="fr-FR"/>
        </w:rPr>
        <w:t>, automne.</w:t>
      </w:r>
    </w:p>
    <w:p w14:paraId="6A9B16F8" w14:textId="77777777" w:rsidR="00AE1FE7" w:rsidRPr="009024F7" w:rsidRDefault="00AE1FE7" w:rsidP="00AE1FE7">
      <w:pPr>
        <w:pStyle w:val="Paragraphedeliste"/>
        <w:numPr>
          <w:ilvl w:val="0"/>
          <w:numId w:val="32"/>
        </w:numPr>
        <w:spacing w:after="120"/>
        <w:rPr>
          <w:rFonts w:cstheme="minorHAnsi"/>
          <w:sz w:val="24"/>
          <w:szCs w:val="24"/>
          <w:lang w:val="fr-FR"/>
        </w:rPr>
      </w:pPr>
      <w:r w:rsidRPr="00A94020">
        <w:rPr>
          <w:rFonts w:cstheme="minorHAnsi"/>
          <w:sz w:val="24"/>
          <w:szCs w:val="24"/>
          <w:lang w:val="en-US"/>
        </w:rPr>
        <w:t xml:space="preserve">Dupont-Kieffer, A. 2009. « Time use observatory Workshop ». </w:t>
      </w:r>
      <w:r w:rsidRPr="009024F7">
        <w:rPr>
          <w:rFonts w:cstheme="minorHAnsi"/>
          <w:sz w:val="24"/>
          <w:szCs w:val="24"/>
          <w:lang w:val="fr-FR"/>
        </w:rPr>
        <w:t xml:space="preserve">Axes. Revue </w:t>
      </w:r>
      <w:proofErr w:type="spellStart"/>
      <w:r w:rsidRPr="009024F7">
        <w:rPr>
          <w:rFonts w:cstheme="minorHAnsi"/>
          <w:sz w:val="24"/>
          <w:szCs w:val="24"/>
          <w:lang w:val="fr-FR"/>
        </w:rPr>
        <w:t>Inrets</w:t>
      </w:r>
      <w:proofErr w:type="spellEnd"/>
      <w:r w:rsidRPr="009024F7">
        <w:rPr>
          <w:rFonts w:cstheme="minorHAnsi"/>
          <w:sz w:val="24"/>
          <w:szCs w:val="24"/>
          <w:lang w:val="fr-FR"/>
        </w:rPr>
        <w:t>, mars.</w:t>
      </w:r>
    </w:p>
    <w:p w14:paraId="5ACD09E0" w14:textId="77777777" w:rsidR="00AE1FE7" w:rsidRPr="009024F7" w:rsidRDefault="00AE1FE7" w:rsidP="00AE1FE7">
      <w:pPr>
        <w:pStyle w:val="Paragraphedeliste"/>
        <w:numPr>
          <w:ilvl w:val="0"/>
          <w:numId w:val="32"/>
        </w:numPr>
        <w:spacing w:after="120"/>
        <w:rPr>
          <w:rFonts w:cstheme="minorHAnsi"/>
          <w:sz w:val="24"/>
          <w:szCs w:val="24"/>
          <w:lang w:val="fr-FR"/>
        </w:rPr>
      </w:pPr>
      <w:r w:rsidRPr="009024F7">
        <w:rPr>
          <w:rFonts w:cstheme="minorHAnsi"/>
          <w:sz w:val="24"/>
          <w:szCs w:val="24"/>
          <w:lang w:val="fr-FR"/>
        </w:rPr>
        <w:t xml:space="preserve">Dupont-Kieffer, A. et J. Dupont. 2000. « Trygve </w:t>
      </w:r>
      <w:proofErr w:type="spellStart"/>
      <w:r w:rsidRPr="009024F7">
        <w:rPr>
          <w:rFonts w:cstheme="minorHAnsi"/>
          <w:sz w:val="24"/>
          <w:szCs w:val="24"/>
          <w:lang w:val="fr-FR"/>
        </w:rPr>
        <w:t>Haavelmo</w:t>
      </w:r>
      <w:proofErr w:type="spellEnd"/>
      <w:r w:rsidRPr="009024F7">
        <w:rPr>
          <w:rFonts w:cstheme="minorHAnsi"/>
          <w:sz w:val="24"/>
          <w:szCs w:val="24"/>
          <w:lang w:val="fr-FR"/>
        </w:rPr>
        <w:t xml:space="preserve"> », </w:t>
      </w:r>
      <w:proofErr w:type="spellStart"/>
      <w:r w:rsidRPr="009024F7">
        <w:rPr>
          <w:rFonts w:cstheme="minorHAnsi"/>
          <w:sz w:val="24"/>
          <w:szCs w:val="24"/>
          <w:lang w:val="fr-FR"/>
        </w:rPr>
        <w:t>Universalia</w:t>
      </w:r>
      <w:proofErr w:type="spellEnd"/>
      <w:r w:rsidRPr="009024F7">
        <w:rPr>
          <w:rFonts w:cstheme="minorHAnsi"/>
          <w:sz w:val="24"/>
          <w:szCs w:val="24"/>
          <w:lang w:val="fr-FR"/>
        </w:rPr>
        <w:t xml:space="preserve"> 2000, </w:t>
      </w:r>
      <w:proofErr w:type="spellStart"/>
      <w:r w:rsidRPr="009024F7">
        <w:rPr>
          <w:rFonts w:cstheme="minorHAnsi"/>
          <w:sz w:val="24"/>
          <w:szCs w:val="24"/>
          <w:lang w:val="fr-FR"/>
        </w:rPr>
        <w:t>Encyclopaedia</w:t>
      </w:r>
      <w:proofErr w:type="spellEnd"/>
      <w:r w:rsidRPr="009024F7">
        <w:rPr>
          <w:rFonts w:cstheme="minorHAnsi"/>
          <w:sz w:val="24"/>
          <w:szCs w:val="24"/>
          <w:lang w:val="fr-FR"/>
        </w:rPr>
        <w:t xml:space="preserve"> </w:t>
      </w:r>
      <w:proofErr w:type="spellStart"/>
      <w:r w:rsidRPr="009024F7">
        <w:rPr>
          <w:rFonts w:cstheme="minorHAnsi"/>
          <w:sz w:val="24"/>
          <w:szCs w:val="24"/>
          <w:lang w:val="fr-FR"/>
        </w:rPr>
        <w:t>Universalis</w:t>
      </w:r>
      <w:proofErr w:type="spellEnd"/>
      <w:r w:rsidRPr="009024F7">
        <w:rPr>
          <w:rFonts w:cstheme="minorHAnsi"/>
          <w:sz w:val="24"/>
          <w:szCs w:val="24"/>
          <w:lang w:val="fr-FR"/>
        </w:rPr>
        <w:t xml:space="preserve">, Paris. </w:t>
      </w:r>
    </w:p>
    <w:p w14:paraId="0700B1CB" w14:textId="77777777" w:rsidR="00AE1FE7" w:rsidRPr="009024F7" w:rsidRDefault="00AE1FE7" w:rsidP="00AE1FE7">
      <w:pPr>
        <w:spacing w:after="120"/>
      </w:pPr>
    </w:p>
    <w:p w14:paraId="40B15CF0" w14:textId="77777777" w:rsidR="00AE1FE7" w:rsidRPr="009024F7" w:rsidRDefault="00AE1FE7" w:rsidP="00AE1FE7">
      <w:pPr>
        <w:pStyle w:val="Titre3"/>
      </w:pPr>
      <w:bookmarkStart w:id="29" w:name="_Toc135985136"/>
      <w:r w:rsidRPr="009024F7">
        <w:t>i) Conférences invitées</w:t>
      </w:r>
      <w:bookmarkEnd w:id="29"/>
    </w:p>
    <w:p w14:paraId="6F4732C2" w14:textId="77777777" w:rsidR="00AE1FE7" w:rsidRPr="009024F7" w:rsidRDefault="00AE1FE7" w:rsidP="00AE1FE7"/>
    <w:p w14:paraId="38D72E63" w14:textId="4A7658D0" w:rsidR="00354345" w:rsidRPr="001E791C" w:rsidRDefault="00354345" w:rsidP="00B50816">
      <w:pPr>
        <w:pStyle w:val="Paragraphedeliste"/>
        <w:numPr>
          <w:ilvl w:val="0"/>
          <w:numId w:val="48"/>
        </w:numPr>
        <w:spacing w:line="276" w:lineRule="auto"/>
        <w:rPr>
          <w:sz w:val="24"/>
          <w:szCs w:val="24"/>
          <w:lang w:val="en-US"/>
        </w:rPr>
      </w:pPr>
      <w:r w:rsidRPr="001E791C">
        <w:rPr>
          <w:sz w:val="24"/>
          <w:szCs w:val="24"/>
          <w:lang w:val="en-US"/>
        </w:rPr>
        <w:t xml:space="preserve">Dupont-Kieffer, A. 2025. The Qasem. </w:t>
      </w:r>
      <w:r w:rsidR="001E791C" w:rsidRPr="001E791C">
        <w:rPr>
          <w:i/>
          <w:iCs/>
          <w:sz w:val="24"/>
          <w:szCs w:val="24"/>
          <w:lang w:val="en-US"/>
        </w:rPr>
        <w:t>Meeting of the Technical Committee 1.1 « Performance of Transport</w:t>
      </w:r>
      <w:r w:rsidR="001E791C" w:rsidRPr="001E791C">
        <w:rPr>
          <w:rFonts w:ascii="Times New Roman" w:hAnsi="Times New Roman"/>
          <w:i/>
          <w:iCs/>
          <w:color w:val="000000"/>
        </w:rPr>
        <w:t xml:space="preserve"> </w:t>
      </w:r>
      <w:r w:rsidR="001E791C" w:rsidRPr="001E791C">
        <w:rPr>
          <w:i/>
          <w:iCs/>
          <w:sz w:val="24"/>
          <w:szCs w:val="24"/>
          <w:lang w:val="en-US"/>
        </w:rPr>
        <w:t>Administrations »</w:t>
      </w:r>
      <w:r w:rsidR="001E791C" w:rsidRPr="001E791C">
        <w:rPr>
          <w:sz w:val="24"/>
          <w:szCs w:val="24"/>
          <w:lang w:val="en-US"/>
        </w:rPr>
        <w:t xml:space="preserve"> – PIARC, World Road Association, Vienne, 24-26 mars.</w:t>
      </w:r>
    </w:p>
    <w:p w14:paraId="6CABC34D" w14:textId="272E5DF4" w:rsidR="002F1C8C" w:rsidRPr="00E06450" w:rsidRDefault="002F1C8C" w:rsidP="00BE40BF">
      <w:pPr>
        <w:pStyle w:val="Paragraphedeliste"/>
        <w:numPr>
          <w:ilvl w:val="0"/>
          <w:numId w:val="40"/>
        </w:numPr>
        <w:jc w:val="left"/>
        <w:rPr>
          <w:sz w:val="24"/>
          <w:szCs w:val="24"/>
          <w:lang w:val="en-US"/>
        </w:rPr>
      </w:pPr>
      <w:r w:rsidRPr="00A61199">
        <w:rPr>
          <w:sz w:val="24"/>
          <w:szCs w:val="24"/>
          <w:lang w:val="en-US"/>
        </w:rPr>
        <w:t>Dupont-Kieffer, A. 2023.</w:t>
      </w:r>
      <w:r w:rsidR="000364A0" w:rsidRPr="00A61199">
        <w:rPr>
          <w:sz w:val="24"/>
          <w:szCs w:val="24"/>
          <w:lang w:val="en-US"/>
        </w:rPr>
        <w:t xml:space="preserve"> </w:t>
      </w:r>
      <w:proofErr w:type="spellStart"/>
      <w:r w:rsidR="000364A0" w:rsidRPr="00E06450">
        <w:rPr>
          <w:sz w:val="24"/>
          <w:szCs w:val="24"/>
          <w:lang w:val="en-US"/>
        </w:rPr>
        <w:t>Séminaire</w:t>
      </w:r>
      <w:proofErr w:type="spellEnd"/>
      <w:r w:rsidR="000364A0" w:rsidRPr="00E06450">
        <w:rPr>
          <w:sz w:val="24"/>
          <w:szCs w:val="24"/>
          <w:lang w:val="en-US"/>
        </w:rPr>
        <w:t xml:space="preserve"> </w:t>
      </w:r>
      <w:proofErr w:type="spellStart"/>
      <w:r w:rsidR="00E06450">
        <w:rPr>
          <w:sz w:val="24"/>
          <w:szCs w:val="24"/>
          <w:lang w:val="en-US"/>
        </w:rPr>
        <w:t>mensuel</w:t>
      </w:r>
      <w:proofErr w:type="spellEnd"/>
      <w:r w:rsidR="00E06450">
        <w:rPr>
          <w:sz w:val="24"/>
          <w:szCs w:val="24"/>
          <w:lang w:val="en-US"/>
        </w:rPr>
        <w:t xml:space="preserve"> </w:t>
      </w:r>
      <w:r w:rsidR="000364A0" w:rsidRPr="00E06450">
        <w:rPr>
          <w:sz w:val="24"/>
          <w:szCs w:val="24"/>
          <w:lang w:val="en-US"/>
        </w:rPr>
        <w:t xml:space="preserve">de </w:t>
      </w:r>
      <w:proofErr w:type="spellStart"/>
      <w:r w:rsidR="000364A0" w:rsidRPr="00E06450">
        <w:rPr>
          <w:i/>
          <w:iCs/>
          <w:sz w:val="24"/>
          <w:szCs w:val="24"/>
          <w:lang w:val="en-US"/>
        </w:rPr>
        <w:t>l’American</w:t>
      </w:r>
      <w:proofErr w:type="spellEnd"/>
      <w:r w:rsidR="000364A0" w:rsidRPr="00E06450">
        <w:rPr>
          <w:i/>
          <w:iCs/>
          <w:sz w:val="24"/>
          <w:szCs w:val="24"/>
          <w:lang w:val="en-US"/>
        </w:rPr>
        <w:t xml:space="preserve"> Histor</w:t>
      </w:r>
      <w:r w:rsidR="00E06450" w:rsidRPr="00E06450">
        <w:rPr>
          <w:i/>
          <w:iCs/>
          <w:sz w:val="24"/>
          <w:szCs w:val="24"/>
          <w:lang w:val="en-US"/>
        </w:rPr>
        <w:t xml:space="preserve">ical </w:t>
      </w:r>
      <w:proofErr w:type="gramStart"/>
      <w:r w:rsidR="00E06450" w:rsidRPr="00E06450">
        <w:rPr>
          <w:i/>
          <w:iCs/>
          <w:sz w:val="24"/>
          <w:szCs w:val="24"/>
          <w:lang w:val="en-US"/>
        </w:rPr>
        <w:t>Association</w:t>
      </w:r>
      <w:r w:rsidR="00E06450" w:rsidRPr="00E06450">
        <w:rPr>
          <w:sz w:val="24"/>
          <w:szCs w:val="24"/>
          <w:lang w:val="en-US"/>
        </w:rPr>
        <w:t> :</w:t>
      </w:r>
      <w:proofErr w:type="gramEnd"/>
      <w:r w:rsidR="00E06450" w:rsidRPr="00E06450">
        <w:rPr>
          <w:sz w:val="24"/>
          <w:szCs w:val="24"/>
          <w:lang w:val="en-US"/>
        </w:rPr>
        <w:t xml:space="preserve"> Invitation </w:t>
      </w:r>
      <w:proofErr w:type="spellStart"/>
      <w:r w:rsidR="00E06450" w:rsidRPr="00E06450">
        <w:rPr>
          <w:sz w:val="24"/>
          <w:szCs w:val="24"/>
          <w:lang w:val="en-US"/>
        </w:rPr>
        <w:t>comme</w:t>
      </w:r>
      <w:proofErr w:type="spellEnd"/>
      <w:r w:rsidR="00E06450" w:rsidRPr="00E06450">
        <w:rPr>
          <w:sz w:val="24"/>
          <w:szCs w:val="24"/>
          <w:lang w:val="en-US"/>
        </w:rPr>
        <w:t xml:space="preserve"> </w:t>
      </w:r>
      <w:proofErr w:type="spellStart"/>
      <w:r w:rsidR="00E06450" w:rsidRPr="00E06450">
        <w:rPr>
          <w:sz w:val="24"/>
          <w:szCs w:val="24"/>
          <w:lang w:val="en-US"/>
        </w:rPr>
        <w:t>discutante</w:t>
      </w:r>
      <w:proofErr w:type="spellEnd"/>
      <w:r w:rsidR="00E06450" w:rsidRPr="00E06450">
        <w:rPr>
          <w:sz w:val="24"/>
          <w:szCs w:val="24"/>
          <w:lang w:val="en-US"/>
        </w:rPr>
        <w:t xml:space="preserve"> à la Panel session on Bollard, A. </w:t>
      </w:r>
      <w:r w:rsidR="00E06450" w:rsidRPr="00E06450">
        <w:rPr>
          <w:i/>
          <w:iCs/>
          <w:sz w:val="24"/>
          <w:szCs w:val="24"/>
        </w:rPr>
        <w:t>Economists in the Cold War: How a Handful of Economists Fought the Battle of Ideas</w:t>
      </w:r>
      <w:r w:rsidR="00E06450" w:rsidRPr="00E06450">
        <w:rPr>
          <w:sz w:val="24"/>
          <w:szCs w:val="24"/>
        </w:rPr>
        <w:t>?</w:t>
      </w:r>
      <w:r w:rsidR="00E06450">
        <w:rPr>
          <w:sz w:val="24"/>
          <w:szCs w:val="24"/>
        </w:rPr>
        <w:t xml:space="preserve"> (3 </w:t>
      </w:r>
      <w:proofErr w:type="spellStart"/>
      <w:r w:rsidR="00E06450">
        <w:rPr>
          <w:sz w:val="24"/>
          <w:szCs w:val="24"/>
        </w:rPr>
        <w:t>octobre</w:t>
      </w:r>
      <w:proofErr w:type="spellEnd"/>
      <w:r w:rsidR="00E06450">
        <w:rPr>
          <w:sz w:val="24"/>
          <w:szCs w:val="24"/>
        </w:rPr>
        <w:t xml:space="preserve">, </w:t>
      </w:r>
      <w:proofErr w:type="spellStart"/>
      <w:r w:rsidR="00E06450">
        <w:rPr>
          <w:sz w:val="24"/>
          <w:szCs w:val="24"/>
        </w:rPr>
        <w:t>en</w:t>
      </w:r>
      <w:proofErr w:type="spellEnd"/>
      <w:r w:rsidR="00E06450">
        <w:rPr>
          <w:sz w:val="24"/>
          <w:szCs w:val="24"/>
        </w:rPr>
        <w:t xml:space="preserve"> </w:t>
      </w:r>
      <w:proofErr w:type="spellStart"/>
      <w:r w:rsidR="00E06450">
        <w:rPr>
          <w:sz w:val="24"/>
          <w:szCs w:val="24"/>
        </w:rPr>
        <w:t>ligne</w:t>
      </w:r>
      <w:proofErr w:type="spellEnd"/>
      <w:r w:rsidR="00E06450">
        <w:rPr>
          <w:sz w:val="24"/>
          <w:szCs w:val="24"/>
        </w:rPr>
        <w:t xml:space="preserve">). </w:t>
      </w:r>
    </w:p>
    <w:p w14:paraId="7F1AABEB" w14:textId="787647C2" w:rsidR="00284CB4" w:rsidRPr="00BE40BF" w:rsidRDefault="00284CB4" w:rsidP="00BE40BF">
      <w:pPr>
        <w:pStyle w:val="Paragraphedeliste"/>
        <w:numPr>
          <w:ilvl w:val="0"/>
          <w:numId w:val="40"/>
        </w:numPr>
        <w:jc w:val="left"/>
        <w:rPr>
          <w:sz w:val="24"/>
          <w:szCs w:val="24"/>
          <w:lang w:val="fr-FR"/>
        </w:rPr>
      </w:pPr>
      <w:r w:rsidRPr="00E92284">
        <w:rPr>
          <w:sz w:val="24"/>
          <w:szCs w:val="24"/>
          <w:lang w:val="fr-FR"/>
        </w:rPr>
        <w:t xml:space="preserve">Dupont-Kieffer, A. 2023. Séminaire du département d’économie de l’Université d’Oslo, </w:t>
      </w:r>
      <w:proofErr w:type="spellStart"/>
      <w:r w:rsidRPr="00E92284">
        <w:rPr>
          <w:sz w:val="24"/>
          <w:szCs w:val="24"/>
          <w:lang w:val="fr-FR"/>
        </w:rPr>
        <w:t>History</w:t>
      </w:r>
      <w:proofErr w:type="spellEnd"/>
      <w:r w:rsidRPr="00E92284">
        <w:rPr>
          <w:sz w:val="24"/>
          <w:szCs w:val="24"/>
          <w:lang w:val="fr-FR"/>
        </w:rPr>
        <w:t xml:space="preserve"> of </w:t>
      </w:r>
      <w:proofErr w:type="spellStart"/>
      <w:r w:rsidRPr="00E92284">
        <w:rPr>
          <w:sz w:val="24"/>
          <w:szCs w:val="24"/>
          <w:lang w:val="fr-FR"/>
        </w:rPr>
        <w:t>Econometrics</w:t>
      </w:r>
      <w:proofErr w:type="spellEnd"/>
      <w:r w:rsidRPr="00E92284">
        <w:rPr>
          <w:sz w:val="24"/>
          <w:szCs w:val="24"/>
          <w:lang w:val="fr-FR"/>
        </w:rPr>
        <w:t xml:space="preserve"> : </w:t>
      </w:r>
      <w:proofErr w:type="gramStart"/>
      <w:r w:rsidRPr="00E92284">
        <w:rPr>
          <w:sz w:val="24"/>
          <w:szCs w:val="24"/>
          <w:lang w:val="fr-FR"/>
        </w:rPr>
        <w:t>Frisch  and</w:t>
      </w:r>
      <w:proofErr w:type="gramEnd"/>
      <w:r w:rsidRPr="00E92284">
        <w:rPr>
          <w:sz w:val="24"/>
          <w:szCs w:val="24"/>
          <w:lang w:val="fr-FR"/>
        </w:rPr>
        <w:t xml:space="preserve"> </w:t>
      </w:r>
      <w:proofErr w:type="spellStart"/>
      <w:r w:rsidRPr="00E92284">
        <w:rPr>
          <w:sz w:val="24"/>
          <w:szCs w:val="24"/>
          <w:lang w:val="fr-FR"/>
        </w:rPr>
        <w:t>Haavelmo</w:t>
      </w:r>
      <w:proofErr w:type="spellEnd"/>
      <w:r w:rsidRPr="00E92284">
        <w:rPr>
          <w:sz w:val="24"/>
          <w:szCs w:val="24"/>
          <w:lang w:val="fr-FR"/>
        </w:rPr>
        <w:t>, Septembre 12 et 13. (</w:t>
      </w:r>
      <w:hyperlink r:id="rId13" w:history="1">
        <w:r w:rsidRPr="00A61199">
          <w:rPr>
            <w:sz w:val="24"/>
            <w:szCs w:val="24"/>
            <w:lang w:val="fr-FR"/>
          </w:rPr>
          <w:t>https://www.sv.uio.no/econ/english/research/news-and-events/events/guest-lectures-seminars/others/</w:t>
        </w:r>
      </w:hyperlink>
    </w:p>
    <w:p w14:paraId="197338EF" w14:textId="47A77AB1" w:rsidR="00AE1FE7" w:rsidRPr="009024F7" w:rsidRDefault="00AE1FE7" w:rsidP="00AE1FE7">
      <w:pPr>
        <w:pStyle w:val="Paragraphedeliste"/>
        <w:numPr>
          <w:ilvl w:val="0"/>
          <w:numId w:val="33"/>
        </w:numPr>
        <w:rPr>
          <w:sz w:val="24"/>
          <w:szCs w:val="24"/>
          <w:lang w:val="fr-FR"/>
        </w:rPr>
      </w:pPr>
      <w:r w:rsidRPr="009024F7">
        <w:rPr>
          <w:sz w:val="24"/>
          <w:szCs w:val="24"/>
          <w:lang w:val="fr-FR"/>
        </w:rPr>
        <w:t>Dupont-Kieffer, A.</w:t>
      </w:r>
      <w:r w:rsidRPr="009024F7">
        <w:rPr>
          <w:b/>
          <w:sz w:val="24"/>
          <w:szCs w:val="24"/>
          <w:lang w:val="fr-FR"/>
        </w:rPr>
        <w:t xml:space="preserve"> </w:t>
      </w:r>
      <w:r w:rsidRPr="009024F7">
        <w:rPr>
          <w:sz w:val="24"/>
          <w:szCs w:val="24"/>
          <w:lang w:val="fr-FR"/>
        </w:rPr>
        <w:t>2020. Séminaire franco-chinois ‘</w:t>
      </w:r>
      <w:r w:rsidRPr="009024F7">
        <w:rPr>
          <w:i/>
          <w:sz w:val="24"/>
          <w:szCs w:val="24"/>
          <w:lang w:val="fr-FR"/>
        </w:rPr>
        <w:t>les Transports face à la pandémie : quelles mobilités pour demain ?</w:t>
      </w:r>
      <w:r w:rsidRPr="009024F7">
        <w:rPr>
          <w:sz w:val="24"/>
          <w:szCs w:val="24"/>
          <w:lang w:val="fr-FR"/>
        </w:rPr>
        <w:t xml:space="preserve">’, Mois de l’environnement. Institut culturel français en </w:t>
      </w:r>
      <w:r w:rsidRPr="009024F7">
        <w:rPr>
          <w:sz w:val="24"/>
          <w:szCs w:val="24"/>
          <w:lang w:val="fr-FR"/>
        </w:rPr>
        <w:lastRenderedPageBreak/>
        <w:t xml:space="preserve">Chine, ; Session 4 « Quelles approches paysagères pour une meilleure insertion des infrastructures de transport ? », 5 novembre (en distanciel). </w:t>
      </w:r>
    </w:p>
    <w:p w14:paraId="745BF76C" w14:textId="77777777" w:rsidR="00AE1FE7" w:rsidRPr="00A94020" w:rsidRDefault="00AE1FE7" w:rsidP="00AE1FE7">
      <w:pPr>
        <w:pStyle w:val="Paragraphedeliste"/>
        <w:numPr>
          <w:ilvl w:val="0"/>
          <w:numId w:val="33"/>
        </w:numPr>
        <w:spacing w:after="100" w:afterAutospacing="1"/>
        <w:rPr>
          <w:sz w:val="24"/>
          <w:szCs w:val="24"/>
          <w:lang w:val="en-US"/>
        </w:rPr>
      </w:pPr>
      <w:r w:rsidRPr="00A94020">
        <w:rPr>
          <w:sz w:val="24"/>
          <w:szCs w:val="24"/>
          <w:lang w:val="en-US"/>
        </w:rPr>
        <w:t>Dupont-Kieffer, A.</w:t>
      </w:r>
      <w:r w:rsidRPr="00A94020">
        <w:rPr>
          <w:b/>
          <w:sz w:val="24"/>
          <w:szCs w:val="24"/>
          <w:lang w:val="en-US"/>
        </w:rPr>
        <w:t xml:space="preserve"> </w:t>
      </w:r>
      <w:r w:rsidRPr="00A94020">
        <w:rPr>
          <w:sz w:val="24"/>
          <w:szCs w:val="24"/>
          <w:lang w:val="en-US"/>
        </w:rPr>
        <w:t xml:space="preserve">2019. « Frisch or </w:t>
      </w:r>
      <w:proofErr w:type="gramStart"/>
      <w:r w:rsidRPr="00A94020">
        <w:rPr>
          <w:sz w:val="24"/>
          <w:szCs w:val="24"/>
          <w:lang w:val="en-US"/>
        </w:rPr>
        <w:t>T</w:t>
      </w:r>
      <w:r w:rsidRPr="00A94020">
        <w:rPr>
          <w:color w:val="353535"/>
          <w:sz w:val="24"/>
          <w:szCs w:val="24"/>
          <w:lang w:val="en-US" w:eastAsia="en-US"/>
        </w:rPr>
        <w:t>he</w:t>
      </w:r>
      <w:proofErr w:type="gramEnd"/>
      <w:r w:rsidRPr="00A94020">
        <w:rPr>
          <w:color w:val="353535"/>
          <w:sz w:val="24"/>
          <w:szCs w:val="24"/>
          <w:lang w:val="en-US" w:eastAsia="en-US"/>
        </w:rPr>
        <w:t xml:space="preserve"> social </w:t>
      </w:r>
      <w:proofErr w:type="spellStart"/>
      <w:r w:rsidRPr="00A94020">
        <w:rPr>
          <w:color w:val="353535"/>
          <w:sz w:val="24"/>
          <w:szCs w:val="24"/>
          <w:lang w:val="en-US" w:eastAsia="en-US"/>
        </w:rPr>
        <w:t>responsability</w:t>
      </w:r>
      <w:proofErr w:type="spellEnd"/>
      <w:r w:rsidRPr="00A94020">
        <w:rPr>
          <w:color w:val="353535"/>
          <w:sz w:val="24"/>
          <w:szCs w:val="24"/>
          <w:lang w:val="en-US" w:eastAsia="en-US"/>
        </w:rPr>
        <w:t xml:space="preserve"> of the econometrician</w:t>
      </w:r>
      <w:r w:rsidRPr="00A94020">
        <w:rPr>
          <w:sz w:val="24"/>
          <w:szCs w:val="24"/>
          <w:lang w:val="en-US"/>
        </w:rPr>
        <w:t xml:space="preserve">», Université </w:t>
      </w:r>
      <w:proofErr w:type="spellStart"/>
      <w:r w:rsidRPr="00A94020">
        <w:rPr>
          <w:sz w:val="24"/>
          <w:szCs w:val="24"/>
          <w:lang w:val="en-US"/>
        </w:rPr>
        <w:t>d’Oslo</w:t>
      </w:r>
      <w:proofErr w:type="spellEnd"/>
      <w:r w:rsidRPr="00A94020">
        <w:rPr>
          <w:sz w:val="24"/>
          <w:szCs w:val="24"/>
          <w:lang w:val="en-US"/>
        </w:rPr>
        <w:t xml:space="preserve">, 50 </w:t>
      </w:r>
      <w:proofErr w:type="spellStart"/>
      <w:r w:rsidRPr="00A94020">
        <w:rPr>
          <w:sz w:val="24"/>
          <w:szCs w:val="24"/>
          <w:lang w:val="en-US"/>
        </w:rPr>
        <w:t>ans</w:t>
      </w:r>
      <w:proofErr w:type="spellEnd"/>
      <w:r w:rsidRPr="00A94020">
        <w:rPr>
          <w:sz w:val="24"/>
          <w:szCs w:val="24"/>
          <w:lang w:val="en-US"/>
        </w:rPr>
        <w:t xml:space="preserve"> de prix Nobel « Celebrating Ragnar Frisch »:  3 </w:t>
      </w:r>
      <w:proofErr w:type="spellStart"/>
      <w:r w:rsidRPr="00A94020">
        <w:rPr>
          <w:sz w:val="24"/>
          <w:szCs w:val="24"/>
          <w:lang w:val="en-US"/>
        </w:rPr>
        <w:t>décembre</w:t>
      </w:r>
      <w:proofErr w:type="spellEnd"/>
      <w:r w:rsidRPr="00A94020">
        <w:rPr>
          <w:sz w:val="24"/>
          <w:szCs w:val="24"/>
          <w:lang w:val="en-US"/>
        </w:rPr>
        <w:t>.</w:t>
      </w:r>
    </w:p>
    <w:p w14:paraId="072FD8D5" w14:textId="77777777" w:rsidR="00AE1FE7" w:rsidRPr="006423AC" w:rsidRDefault="00AE1FE7" w:rsidP="00AE1FE7">
      <w:pPr>
        <w:pStyle w:val="Paragraphedeliste"/>
        <w:numPr>
          <w:ilvl w:val="0"/>
          <w:numId w:val="33"/>
        </w:numPr>
        <w:spacing w:after="120"/>
        <w:rPr>
          <w:sz w:val="24"/>
          <w:szCs w:val="24"/>
          <w:lang w:val="en-US"/>
        </w:rPr>
      </w:pPr>
      <w:r w:rsidRPr="006423AC">
        <w:rPr>
          <w:sz w:val="24"/>
          <w:szCs w:val="24"/>
          <w:lang w:val="en-US"/>
        </w:rPr>
        <w:t xml:space="preserve">Dupont-Kieffer, A. 2019. IFSTTAR/ Marie Curie: Economic analysis and societal issues; transport economics, women in transportation and greenhouse gas, Nantes, 12 </w:t>
      </w:r>
      <w:proofErr w:type="spellStart"/>
      <w:r w:rsidRPr="006423AC">
        <w:rPr>
          <w:sz w:val="24"/>
          <w:szCs w:val="24"/>
          <w:lang w:val="en-US"/>
        </w:rPr>
        <w:t>avril</w:t>
      </w:r>
      <w:proofErr w:type="spellEnd"/>
      <w:r w:rsidRPr="006423AC">
        <w:rPr>
          <w:sz w:val="24"/>
          <w:szCs w:val="24"/>
          <w:lang w:val="en-US"/>
        </w:rPr>
        <w:t xml:space="preserve">. </w:t>
      </w:r>
    </w:p>
    <w:p w14:paraId="519E1AC0" w14:textId="77777777" w:rsidR="00AE1FE7" w:rsidRPr="009024F7" w:rsidRDefault="00AE1FE7" w:rsidP="00AE1FE7">
      <w:pPr>
        <w:pStyle w:val="Paragraphedeliste"/>
        <w:numPr>
          <w:ilvl w:val="0"/>
          <w:numId w:val="33"/>
        </w:numPr>
        <w:spacing w:after="120"/>
        <w:rPr>
          <w:sz w:val="24"/>
          <w:szCs w:val="24"/>
          <w:lang w:val="fr-FR"/>
        </w:rPr>
      </w:pPr>
      <w:r w:rsidRPr="009024F7">
        <w:rPr>
          <w:sz w:val="24"/>
          <w:szCs w:val="24"/>
          <w:lang w:val="fr-FR"/>
        </w:rPr>
        <w:t xml:space="preserve">Dupont-Kieffer, A. 2019. Université du Littoral (Dunkerque) : Femmes et Transport, Dunkerque, 15 mars. </w:t>
      </w:r>
    </w:p>
    <w:p w14:paraId="39751A82" w14:textId="77777777" w:rsidR="00AE1FE7" w:rsidRPr="009024F7" w:rsidRDefault="00AE1FE7" w:rsidP="00AE1FE7">
      <w:pPr>
        <w:pStyle w:val="Paragraphedeliste"/>
        <w:numPr>
          <w:ilvl w:val="0"/>
          <w:numId w:val="33"/>
        </w:numPr>
        <w:spacing w:after="120"/>
        <w:rPr>
          <w:sz w:val="24"/>
          <w:szCs w:val="24"/>
          <w:lang w:val="fr-FR"/>
        </w:rPr>
      </w:pPr>
      <w:r w:rsidRPr="009024F7">
        <w:rPr>
          <w:sz w:val="24"/>
          <w:szCs w:val="24"/>
          <w:lang w:val="fr-FR"/>
        </w:rPr>
        <w:t>Dupont-Kieffer, A. 2016. IFSTTAR/ Les décennies de l’</w:t>
      </w:r>
      <w:proofErr w:type="spellStart"/>
      <w:r w:rsidRPr="009024F7">
        <w:rPr>
          <w:sz w:val="24"/>
          <w:szCs w:val="24"/>
          <w:lang w:val="fr-FR"/>
        </w:rPr>
        <w:t>Ifsttar</w:t>
      </w:r>
      <w:proofErr w:type="spellEnd"/>
      <w:r w:rsidRPr="009024F7">
        <w:rPr>
          <w:sz w:val="24"/>
          <w:szCs w:val="24"/>
          <w:lang w:val="fr-FR"/>
        </w:rPr>
        <w:t xml:space="preserve"> en Ile de France, table ronde « femmes et transport » : enjeux pour l’analyse économique et les politiques de transport (22 septembre). </w:t>
      </w:r>
    </w:p>
    <w:p w14:paraId="5C86B023" w14:textId="77777777" w:rsidR="00AE1FE7" w:rsidRPr="009024F7" w:rsidRDefault="00AE1FE7" w:rsidP="00AE1FE7">
      <w:pPr>
        <w:pStyle w:val="Paragraphedeliste"/>
        <w:numPr>
          <w:ilvl w:val="0"/>
          <w:numId w:val="33"/>
        </w:numPr>
        <w:spacing w:after="120"/>
        <w:rPr>
          <w:sz w:val="24"/>
          <w:szCs w:val="24"/>
          <w:lang w:val="fr-FR"/>
        </w:rPr>
      </w:pPr>
      <w:r w:rsidRPr="009024F7">
        <w:rPr>
          <w:sz w:val="24"/>
          <w:szCs w:val="24"/>
          <w:lang w:val="fr-FR"/>
        </w:rPr>
        <w:t xml:space="preserve">Dupont-Kieffer, A. 2012. (7 septembre), </w:t>
      </w:r>
      <w:proofErr w:type="spellStart"/>
      <w:r w:rsidRPr="009024F7">
        <w:rPr>
          <w:sz w:val="24"/>
          <w:szCs w:val="24"/>
          <w:lang w:val="fr-FR"/>
        </w:rPr>
        <w:t>Ecole</w:t>
      </w:r>
      <w:proofErr w:type="spellEnd"/>
      <w:r w:rsidRPr="009024F7">
        <w:rPr>
          <w:sz w:val="24"/>
          <w:szCs w:val="24"/>
          <w:lang w:val="fr-FR"/>
        </w:rPr>
        <w:t xml:space="preserve"> française de Rome (Piazza </w:t>
      </w:r>
      <w:proofErr w:type="spellStart"/>
      <w:r w:rsidRPr="009024F7">
        <w:rPr>
          <w:sz w:val="24"/>
          <w:szCs w:val="24"/>
          <w:lang w:val="fr-FR"/>
        </w:rPr>
        <w:t>Navona</w:t>
      </w:r>
      <w:proofErr w:type="spellEnd"/>
      <w:r w:rsidRPr="009024F7">
        <w:rPr>
          <w:sz w:val="24"/>
          <w:szCs w:val="24"/>
          <w:lang w:val="fr-FR"/>
        </w:rPr>
        <w:t xml:space="preserve">), séminaire </w:t>
      </w:r>
      <w:proofErr w:type="gramStart"/>
      <w:r w:rsidRPr="009024F7">
        <w:rPr>
          <w:sz w:val="24"/>
          <w:szCs w:val="24"/>
          <w:lang w:val="fr-FR"/>
        </w:rPr>
        <w:t>Econo)</w:t>
      </w:r>
      <w:proofErr w:type="spellStart"/>
      <w:r w:rsidRPr="009024F7">
        <w:rPr>
          <w:sz w:val="24"/>
          <w:szCs w:val="24"/>
          <w:lang w:val="fr-FR"/>
        </w:rPr>
        <w:t>metrics</w:t>
      </w:r>
      <w:proofErr w:type="spellEnd"/>
      <w:proofErr w:type="gramEnd"/>
      <w:r w:rsidRPr="009024F7">
        <w:rPr>
          <w:sz w:val="24"/>
          <w:szCs w:val="24"/>
          <w:lang w:val="fr-FR"/>
        </w:rPr>
        <w:t xml:space="preserve">: </w:t>
      </w:r>
      <w:proofErr w:type="spellStart"/>
      <w:r w:rsidRPr="009024F7">
        <w:rPr>
          <w:sz w:val="24"/>
          <w:szCs w:val="24"/>
          <w:lang w:val="fr-FR"/>
        </w:rPr>
        <w:t>from</w:t>
      </w:r>
      <w:proofErr w:type="spellEnd"/>
      <w:r w:rsidRPr="009024F7">
        <w:rPr>
          <w:sz w:val="24"/>
          <w:szCs w:val="24"/>
          <w:lang w:val="fr-FR"/>
        </w:rPr>
        <w:t xml:space="preserve"> </w:t>
      </w:r>
      <w:proofErr w:type="spellStart"/>
      <w:r w:rsidRPr="009024F7">
        <w:rPr>
          <w:sz w:val="24"/>
          <w:szCs w:val="24"/>
          <w:lang w:val="fr-FR"/>
        </w:rPr>
        <w:t>Political</w:t>
      </w:r>
      <w:proofErr w:type="spellEnd"/>
      <w:r w:rsidRPr="009024F7">
        <w:rPr>
          <w:sz w:val="24"/>
          <w:szCs w:val="24"/>
          <w:lang w:val="fr-FR"/>
        </w:rPr>
        <w:t xml:space="preserve"> </w:t>
      </w:r>
      <w:proofErr w:type="spellStart"/>
      <w:r w:rsidRPr="009024F7">
        <w:rPr>
          <w:sz w:val="24"/>
          <w:szCs w:val="24"/>
          <w:lang w:val="fr-FR"/>
        </w:rPr>
        <w:t>Arithmetic</w:t>
      </w:r>
      <w:proofErr w:type="spellEnd"/>
      <w:r w:rsidRPr="009024F7">
        <w:rPr>
          <w:sz w:val="24"/>
          <w:szCs w:val="24"/>
          <w:lang w:val="fr-FR"/>
        </w:rPr>
        <w:t xml:space="preserve"> to </w:t>
      </w:r>
      <w:proofErr w:type="spellStart"/>
      <w:r w:rsidRPr="009024F7">
        <w:rPr>
          <w:sz w:val="24"/>
          <w:szCs w:val="24"/>
          <w:lang w:val="fr-FR"/>
        </w:rPr>
        <w:t>Mathematical</w:t>
      </w:r>
      <w:proofErr w:type="spellEnd"/>
      <w:r w:rsidRPr="009024F7">
        <w:rPr>
          <w:sz w:val="24"/>
          <w:szCs w:val="24"/>
          <w:lang w:val="fr-FR"/>
        </w:rPr>
        <w:t xml:space="preserve"> </w:t>
      </w:r>
      <w:proofErr w:type="spellStart"/>
      <w:r w:rsidRPr="009024F7">
        <w:rPr>
          <w:sz w:val="24"/>
          <w:szCs w:val="24"/>
          <w:lang w:val="fr-FR"/>
        </w:rPr>
        <w:t>Economics</w:t>
      </w:r>
      <w:proofErr w:type="spellEnd"/>
      <w:r w:rsidRPr="009024F7">
        <w:rPr>
          <w:sz w:val="24"/>
          <w:szCs w:val="24"/>
          <w:lang w:val="fr-FR"/>
        </w:rPr>
        <w:t xml:space="preserve"> / (Econo)métrie : de l'arithmétique politique à l'économie mathématique : « </w:t>
      </w:r>
      <w:proofErr w:type="spellStart"/>
      <w:r w:rsidRPr="009024F7">
        <w:rPr>
          <w:sz w:val="24"/>
          <w:szCs w:val="24"/>
          <w:lang w:val="fr-FR"/>
        </w:rPr>
        <w:t>Frisch's</w:t>
      </w:r>
      <w:proofErr w:type="spellEnd"/>
      <w:r w:rsidRPr="009024F7">
        <w:rPr>
          <w:sz w:val="24"/>
          <w:szCs w:val="24"/>
          <w:lang w:val="fr-FR"/>
        </w:rPr>
        <w:t xml:space="preserve"> </w:t>
      </w:r>
      <w:proofErr w:type="spellStart"/>
      <w:proofErr w:type="gramStart"/>
      <w:r w:rsidRPr="009024F7">
        <w:rPr>
          <w:sz w:val="24"/>
          <w:szCs w:val="24"/>
          <w:lang w:val="fr-FR"/>
        </w:rPr>
        <w:t>approach</w:t>
      </w:r>
      <w:proofErr w:type="spellEnd"/>
      <w:r w:rsidRPr="009024F7">
        <w:rPr>
          <w:sz w:val="24"/>
          <w:szCs w:val="24"/>
          <w:lang w:val="fr-FR"/>
        </w:rPr>
        <w:t>:</w:t>
      </w:r>
      <w:proofErr w:type="gramEnd"/>
      <w:r w:rsidRPr="009024F7">
        <w:rPr>
          <w:sz w:val="24"/>
          <w:szCs w:val="24"/>
          <w:lang w:val="fr-FR"/>
        </w:rPr>
        <w:t xml:space="preserve"> </w:t>
      </w:r>
      <w:proofErr w:type="spellStart"/>
      <w:r w:rsidRPr="009024F7">
        <w:rPr>
          <w:sz w:val="24"/>
          <w:szCs w:val="24"/>
          <w:lang w:val="fr-FR"/>
        </w:rPr>
        <w:t>econometrics</w:t>
      </w:r>
      <w:proofErr w:type="spellEnd"/>
      <w:r w:rsidRPr="009024F7">
        <w:rPr>
          <w:sz w:val="24"/>
          <w:szCs w:val="24"/>
          <w:lang w:val="fr-FR"/>
        </w:rPr>
        <w:t xml:space="preserve"> as the science of </w:t>
      </w:r>
      <w:proofErr w:type="spellStart"/>
      <w:proofErr w:type="gramStart"/>
      <w:r w:rsidRPr="009024F7">
        <w:rPr>
          <w:sz w:val="24"/>
          <w:szCs w:val="24"/>
          <w:lang w:val="fr-FR"/>
        </w:rPr>
        <w:t>measurement</w:t>
      </w:r>
      <w:proofErr w:type="spellEnd"/>
      <w:r w:rsidRPr="009024F7">
        <w:rPr>
          <w:sz w:val="24"/>
          <w:szCs w:val="24"/>
          <w:lang w:val="fr-FR"/>
        </w:rPr>
        <w:t>:</w:t>
      </w:r>
      <w:proofErr w:type="gramEnd"/>
      <w:r w:rsidRPr="009024F7">
        <w:rPr>
          <w:sz w:val="24"/>
          <w:szCs w:val="24"/>
          <w:lang w:val="fr-FR"/>
        </w:rPr>
        <w:t xml:space="preserve"> </w:t>
      </w:r>
      <w:proofErr w:type="spellStart"/>
      <w:r w:rsidRPr="009024F7">
        <w:rPr>
          <w:sz w:val="24"/>
          <w:szCs w:val="24"/>
          <w:lang w:val="fr-FR"/>
        </w:rPr>
        <w:t>modelling</w:t>
      </w:r>
      <w:proofErr w:type="spellEnd"/>
      <w:r w:rsidRPr="009024F7">
        <w:rPr>
          <w:sz w:val="24"/>
          <w:szCs w:val="24"/>
          <w:lang w:val="fr-FR"/>
        </w:rPr>
        <w:t xml:space="preserve"> as </w:t>
      </w:r>
      <w:proofErr w:type="spellStart"/>
      <w:r w:rsidRPr="009024F7">
        <w:rPr>
          <w:sz w:val="24"/>
          <w:szCs w:val="24"/>
          <w:lang w:val="fr-FR"/>
        </w:rPr>
        <w:t>intertwining</w:t>
      </w:r>
      <w:proofErr w:type="spellEnd"/>
      <w:r w:rsidRPr="009024F7">
        <w:rPr>
          <w:sz w:val="24"/>
          <w:szCs w:val="24"/>
          <w:lang w:val="fr-FR"/>
        </w:rPr>
        <w:t xml:space="preserve"> </w:t>
      </w:r>
      <w:proofErr w:type="spellStart"/>
      <w:r w:rsidRPr="009024F7">
        <w:rPr>
          <w:sz w:val="24"/>
          <w:szCs w:val="24"/>
          <w:lang w:val="fr-FR"/>
        </w:rPr>
        <w:t>between</w:t>
      </w:r>
      <w:proofErr w:type="spellEnd"/>
      <w:r w:rsidRPr="009024F7">
        <w:rPr>
          <w:sz w:val="24"/>
          <w:szCs w:val="24"/>
          <w:lang w:val="fr-FR"/>
        </w:rPr>
        <w:t xml:space="preserve"> </w:t>
      </w:r>
      <w:proofErr w:type="spellStart"/>
      <w:r w:rsidRPr="009024F7">
        <w:rPr>
          <w:sz w:val="24"/>
          <w:szCs w:val="24"/>
          <w:lang w:val="fr-FR"/>
        </w:rPr>
        <w:t>theoretical</w:t>
      </w:r>
      <w:proofErr w:type="spellEnd"/>
      <w:r w:rsidRPr="009024F7">
        <w:rPr>
          <w:sz w:val="24"/>
          <w:szCs w:val="24"/>
          <w:lang w:val="fr-FR"/>
        </w:rPr>
        <w:t xml:space="preserve"> </w:t>
      </w:r>
      <w:proofErr w:type="spellStart"/>
      <w:r w:rsidRPr="009024F7">
        <w:rPr>
          <w:sz w:val="24"/>
          <w:szCs w:val="24"/>
          <w:lang w:val="fr-FR"/>
        </w:rPr>
        <w:t>analysis</w:t>
      </w:r>
      <w:proofErr w:type="spellEnd"/>
      <w:r w:rsidRPr="009024F7">
        <w:rPr>
          <w:sz w:val="24"/>
          <w:szCs w:val="24"/>
          <w:lang w:val="fr-FR"/>
        </w:rPr>
        <w:t xml:space="preserve"> and </w:t>
      </w:r>
      <w:proofErr w:type="spellStart"/>
      <w:r w:rsidRPr="009024F7">
        <w:rPr>
          <w:sz w:val="24"/>
          <w:szCs w:val="24"/>
          <w:lang w:val="fr-FR"/>
        </w:rPr>
        <w:t>statistical</w:t>
      </w:r>
      <w:proofErr w:type="spellEnd"/>
      <w:r w:rsidRPr="009024F7">
        <w:rPr>
          <w:sz w:val="24"/>
          <w:szCs w:val="24"/>
          <w:lang w:val="fr-FR"/>
        </w:rPr>
        <w:t xml:space="preserve"> investigation ».</w:t>
      </w:r>
    </w:p>
    <w:p w14:paraId="3620106C" w14:textId="77777777" w:rsidR="00AE1FE7" w:rsidRPr="009024F7" w:rsidRDefault="00AE1FE7" w:rsidP="00AE1FE7">
      <w:pPr>
        <w:pStyle w:val="Paragraphedeliste"/>
        <w:numPr>
          <w:ilvl w:val="0"/>
          <w:numId w:val="33"/>
        </w:numPr>
        <w:spacing w:after="120"/>
        <w:rPr>
          <w:sz w:val="24"/>
          <w:szCs w:val="24"/>
          <w:lang w:val="fr-FR"/>
        </w:rPr>
      </w:pPr>
      <w:r w:rsidRPr="009024F7">
        <w:rPr>
          <w:sz w:val="24"/>
          <w:szCs w:val="24"/>
          <w:lang w:val="fr-FR"/>
        </w:rPr>
        <w:t xml:space="preserve">Dupont-Kieffer, A. 2010. (25 novembre), TØI-Université d’Oslo/Norvège, séminaire exceptionnel pour le centre de recherches de </w:t>
      </w:r>
      <w:proofErr w:type="spellStart"/>
      <w:r w:rsidRPr="009024F7">
        <w:rPr>
          <w:sz w:val="24"/>
          <w:szCs w:val="24"/>
          <w:lang w:val="fr-FR"/>
        </w:rPr>
        <w:t>Blindern</w:t>
      </w:r>
      <w:proofErr w:type="spellEnd"/>
      <w:r w:rsidRPr="009024F7">
        <w:rPr>
          <w:sz w:val="24"/>
          <w:szCs w:val="24"/>
          <w:lang w:val="fr-FR"/>
        </w:rPr>
        <w:t xml:space="preserve"> : « Ragnar </w:t>
      </w:r>
      <w:proofErr w:type="spellStart"/>
      <w:r w:rsidRPr="009024F7">
        <w:rPr>
          <w:sz w:val="24"/>
          <w:szCs w:val="24"/>
          <w:lang w:val="fr-FR"/>
        </w:rPr>
        <w:t>Frisch’s</w:t>
      </w:r>
      <w:proofErr w:type="spellEnd"/>
      <w:r w:rsidRPr="009024F7">
        <w:rPr>
          <w:sz w:val="24"/>
          <w:szCs w:val="24"/>
          <w:lang w:val="fr-FR"/>
        </w:rPr>
        <w:t xml:space="preserve"> conception of </w:t>
      </w:r>
      <w:proofErr w:type="spellStart"/>
      <w:r w:rsidRPr="009024F7">
        <w:rPr>
          <w:sz w:val="24"/>
          <w:szCs w:val="24"/>
          <w:lang w:val="fr-FR"/>
        </w:rPr>
        <w:t>econometrics</w:t>
      </w:r>
      <w:proofErr w:type="spellEnd"/>
      <w:r w:rsidRPr="009024F7">
        <w:rPr>
          <w:sz w:val="24"/>
          <w:szCs w:val="24"/>
          <w:lang w:val="fr-FR"/>
        </w:rPr>
        <w:t xml:space="preserve"> ».</w:t>
      </w:r>
    </w:p>
    <w:p w14:paraId="0722D3AF" w14:textId="77777777" w:rsidR="00AE1FE7" w:rsidRPr="009024F7" w:rsidRDefault="00AE1FE7" w:rsidP="00AE1FE7">
      <w:pPr>
        <w:pStyle w:val="Paragraphedeliste"/>
        <w:numPr>
          <w:ilvl w:val="0"/>
          <w:numId w:val="33"/>
        </w:numPr>
        <w:spacing w:after="120"/>
        <w:rPr>
          <w:sz w:val="24"/>
          <w:szCs w:val="24"/>
          <w:lang w:val="fr-FR"/>
        </w:rPr>
      </w:pPr>
      <w:r w:rsidRPr="009024F7">
        <w:rPr>
          <w:sz w:val="24"/>
          <w:szCs w:val="24"/>
          <w:lang w:val="fr-FR"/>
        </w:rPr>
        <w:t>Dupont-Kieffer, A. 2003. (15 mai), Faculté d’</w:t>
      </w:r>
      <w:proofErr w:type="spellStart"/>
      <w:r w:rsidRPr="009024F7">
        <w:rPr>
          <w:sz w:val="24"/>
          <w:szCs w:val="24"/>
          <w:lang w:val="fr-FR"/>
        </w:rPr>
        <w:t>Economie</w:t>
      </w:r>
      <w:proofErr w:type="spellEnd"/>
      <w:r w:rsidRPr="009024F7">
        <w:rPr>
          <w:sz w:val="24"/>
          <w:szCs w:val="24"/>
          <w:lang w:val="fr-FR"/>
        </w:rPr>
        <w:t xml:space="preserve"> de l’Université d’Oslo, séminaire interne de l’unité de recherche et de formation en économie : « A </w:t>
      </w:r>
      <w:proofErr w:type="spellStart"/>
      <w:r w:rsidRPr="009024F7">
        <w:rPr>
          <w:sz w:val="24"/>
          <w:szCs w:val="24"/>
          <w:lang w:val="fr-FR"/>
        </w:rPr>
        <w:t>Methodological</w:t>
      </w:r>
      <w:proofErr w:type="spellEnd"/>
      <w:r w:rsidRPr="009024F7">
        <w:rPr>
          <w:sz w:val="24"/>
          <w:szCs w:val="24"/>
          <w:lang w:val="fr-FR"/>
        </w:rPr>
        <w:t xml:space="preserve"> </w:t>
      </w:r>
      <w:proofErr w:type="spellStart"/>
      <w:r w:rsidRPr="009024F7">
        <w:rPr>
          <w:sz w:val="24"/>
          <w:szCs w:val="24"/>
          <w:lang w:val="fr-FR"/>
        </w:rPr>
        <w:t>overview</w:t>
      </w:r>
      <w:proofErr w:type="spellEnd"/>
      <w:r w:rsidRPr="009024F7">
        <w:rPr>
          <w:sz w:val="24"/>
          <w:szCs w:val="24"/>
          <w:lang w:val="fr-FR"/>
        </w:rPr>
        <w:t xml:space="preserve"> of </w:t>
      </w:r>
      <w:proofErr w:type="spellStart"/>
      <w:r w:rsidRPr="009024F7">
        <w:rPr>
          <w:sz w:val="24"/>
          <w:szCs w:val="24"/>
          <w:lang w:val="fr-FR"/>
        </w:rPr>
        <w:t>Frisch’s</w:t>
      </w:r>
      <w:proofErr w:type="spellEnd"/>
      <w:r w:rsidRPr="009024F7">
        <w:rPr>
          <w:sz w:val="24"/>
          <w:szCs w:val="24"/>
          <w:lang w:val="fr-FR"/>
        </w:rPr>
        <w:t xml:space="preserve"> </w:t>
      </w:r>
      <w:proofErr w:type="spellStart"/>
      <w:r w:rsidRPr="009024F7">
        <w:rPr>
          <w:sz w:val="24"/>
          <w:szCs w:val="24"/>
          <w:lang w:val="fr-FR"/>
        </w:rPr>
        <w:t>Econometrics</w:t>
      </w:r>
      <w:proofErr w:type="spellEnd"/>
      <w:r w:rsidRPr="009024F7">
        <w:rPr>
          <w:sz w:val="24"/>
          <w:szCs w:val="24"/>
          <w:lang w:val="fr-FR"/>
        </w:rPr>
        <w:t xml:space="preserve"> ».</w:t>
      </w:r>
    </w:p>
    <w:p w14:paraId="5E1F88E2" w14:textId="77777777" w:rsidR="00AE1FE7" w:rsidRPr="009024F7" w:rsidRDefault="00AE1FE7" w:rsidP="00AE1FE7">
      <w:pPr>
        <w:spacing w:after="120"/>
      </w:pPr>
    </w:p>
    <w:p w14:paraId="7AD33BA9" w14:textId="77777777" w:rsidR="00AE1FE7" w:rsidRPr="009024F7" w:rsidRDefault="00AE1FE7" w:rsidP="00AE1FE7">
      <w:pPr>
        <w:pStyle w:val="Titre3"/>
      </w:pPr>
      <w:bookmarkStart w:id="30" w:name="_Toc135985137"/>
      <w:r w:rsidRPr="009024F7">
        <w:lastRenderedPageBreak/>
        <w:t>j) Congrès internationaux avec publications d’actes :</w:t>
      </w:r>
      <w:bookmarkEnd w:id="30"/>
      <w:r w:rsidRPr="009024F7">
        <w:t xml:space="preserve"> </w:t>
      </w:r>
    </w:p>
    <w:p w14:paraId="14A4C260" w14:textId="10A5C98B" w:rsidR="00AE1FE7" w:rsidRPr="00D01BAD" w:rsidRDefault="00D01BAD" w:rsidP="00B50816">
      <w:pPr>
        <w:pStyle w:val="Titre1"/>
        <w:numPr>
          <w:ilvl w:val="0"/>
          <w:numId w:val="46"/>
        </w:numPr>
        <w:rPr>
          <w:rFonts w:asciiTheme="minorHAnsi" w:eastAsiaTheme="minorHAnsi" w:hAnsiTheme="minorHAnsi" w:cs="Times New Roman"/>
          <w:b w:val="0"/>
          <w:color w:val="auto"/>
          <w:sz w:val="24"/>
          <w:szCs w:val="24"/>
          <w:lang w:val="fr-FR"/>
        </w:rPr>
      </w:pPr>
      <w:r w:rsidRPr="00D01BAD">
        <w:rPr>
          <w:rFonts w:asciiTheme="minorHAnsi" w:eastAsiaTheme="minorHAnsi" w:hAnsiTheme="minorHAnsi" w:cs="Times New Roman"/>
          <w:b w:val="0"/>
          <w:color w:val="auto"/>
          <w:sz w:val="24"/>
          <w:szCs w:val="24"/>
          <w:lang w:val="fr-FR"/>
        </w:rPr>
        <w:t>Dupont-Kieffer, A. 2024. "</w:t>
      </w:r>
      <w:proofErr w:type="spellStart"/>
      <w:r w:rsidRPr="00D01BAD">
        <w:rPr>
          <w:rFonts w:asciiTheme="minorHAnsi" w:eastAsiaTheme="minorHAnsi" w:hAnsiTheme="minorHAnsi" w:cs="Times New Roman"/>
          <w:b w:val="0"/>
          <w:color w:val="auto"/>
          <w:sz w:val="24"/>
          <w:szCs w:val="24"/>
          <w:lang w:val="fr-FR"/>
        </w:rPr>
        <w:t>Econometrics</w:t>
      </w:r>
      <w:proofErr w:type="spellEnd"/>
      <w:r w:rsidRPr="00D01BAD">
        <w:rPr>
          <w:rFonts w:asciiTheme="minorHAnsi" w:eastAsiaTheme="minorHAnsi" w:hAnsiTheme="minorHAnsi" w:cs="Times New Roman"/>
          <w:b w:val="0"/>
          <w:color w:val="auto"/>
          <w:sz w:val="24"/>
          <w:szCs w:val="24"/>
          <w:lang w:val="fr-FR"/>
        </w:rPr>
        <w:t xml:space="preserve"> at the challenge of </w:t>
      </w:r>
      <w:proofErr w:type="spellStart"/>
      <w:proofErr w:type="gramStart"/>
      <w:r w:rsidRPr="00D01BAD">
        <w:rPr>
          <w:rFonts w:asciiTheme="minorHAnsi" w:eastAsiaTheme="minorHAnsi" w:hAnsiTheme="minorHAnsi" w:cs="Times New Roman"/>
          <w:b w:val="0"/>
          <w:color w:val="auto"/>
          <w:sz w:val="24"/>
          <w:szCs w:val="24"/>
          <w:lang w:val="fr-FR"/>
        </w:rPr>
        <w:t>decolonisation</w:t>
      </w:r>
      <w:proofErr w:type="spellEnd"/>
      <w:r w:rsidRPr="00D01BAD">
        <w:rPr>
          <w:rFonts w:asciiTheme="minorHAnsi" w:eastAsiaTheme="minorHAnsi" w:hAnsiTheme="minorHAnsi" w:cs="Times New Roman"/>
          <w:b w:val="0"/>
          <w:color w:val="auto"/>
          <w:sz w:val="24"/>
          <w:szCs w:val="24"/>
          <w:lang w:val="fr-FR"/>
        </w:rPr>
        <w:t>:</w:t>
      </w:r>
      <w:proofErr w:type="gramEnd"/>
      <w:r w:rsidRPr="00D01BAD">
        <w:rPr>
          <w:rFonts w:asciiTheme="minorHAnsi" w:eastAsiaTheme="minorHAnsi" w:hAnsiTheme="minorHAnsi" w:cs="Times New Roman"/>
          <w:b w:val="0"/>
          <w:color w:val="auto"/>
          <w:sz w:val="24"/>
          <w:szCs w:val="24"/>
          <w:lang w:val="fr-FR"/>
        </w:rPr>
        <w:t xml:space="preserve"> Frisch in </w:t>
      </w:r>
      <w:proofErr w:type="spellStart"/>
      <w:r w:rsidRPr="00D01BAD">
        <w:rPr>
          <w:rFonts w:asciiTheme="minorHAnsi" w:eastAsiaTheme="minorHAnsi" w:hAnsiTheme="minorHAnsi" w:cs="Times New Roman"/>
          <w:b w:val="0"/>
          <w:color w:val="auto"/>
          <w:sz w:val="24"/>
          <w:szCs w:val="24"/>
          <w:lang w:val="fr-FR"/>
        </w:rPr>
        <w:t>India</w:t>
      </w:r>
      <w:proofErr w:type="spellEnd"/>
      <w:r w:rsidRPr="00D01BAD">
        <w:rPr>
          <w:rFonts w:asciiTheme="minorHAnsi" w:eastAsiaTheme="minorHAnsi" w:hAnsiTheme="minorHAnsi" w:cs="Times New Roman"/>
          <w:b w:val="0"/>
          <w:color w:val="auto"/>
          <w:sz w:val="24"/>
          <w:szCs w:val="24"/>
          <w:lang w:val="fr-FR"/>
        </w:rPr>
        <w:t xml:space="preserve"> and </w:t>
      </w:r>
      <w:proofErr w:type="spellStart"/>
      <w:r w:rsidRPr="00D01BAD">
        <w:rPr>
          <w:rFonts w:asciiTheme="minorHAnsi" w:eastAsiaTheme="minorHAnsi" w:hAnsiTheme="minorHAnsi" w:cs="Times New Roman"/>
          <w:b w:val="0"/>
          <w:color w:val="auto"/>
          <w:sz w:val="24"/>
          <w:szCs w:val="24"/>
          <w:lang w:val="fr-FR"/>
        </w:rPr>
        <w:t>Egypt</w:t>
      </w:r>
      <w:proofErr w:type="spellEnd"/>
      <w:r w:rsidRPr="00D01BAD">
        <w:rPr>
          <w:rFonts w:asciiTheme="minorHAnsi" w:eastAsiaTheme="minorHAnsi" w:hAnsiTheme="minorHAnsi" w:cs="Times New Roman"/>
          <w:b w:val="0"/>
          <w:color w:val="auto"/>
          <w:sz w:val="24"/>
          <w:szCs w:val="24"/>
          <w:lang w:val="fr-FR"/>
        </w:rPr>
        <w:t>".</w:t>
      </w:r>
      <w:r>
        <w:rPr>
          <w:rFonts w:asciiTheme="minorHAnsi" w:eastAsiaTheme="minorHAnsi" w:hAnsiTheme="minorHAnsi" w:cs="Times New Roman"/>
          <w:b w:val="0"/>
          <w:color w:val="auto"/>
          <w:sz w:val="24"/>
          <w:szCs w:val="24"/>
          <w:lang w:val="fr-FR"/>
        </w:rPr>
        <w:t xml:space="preserve"> </w:t>
      </w:r>
      <w:r w:rsidRPr="00D01BAD">
        <w:rPr>
          <w:rFonts w:asciiTheme="minorHAnsi" w:eastAsiaTheme="minorHAnsi" w:hAnsiTheme="minorHAnsi" w:cs="Times New Roman"/>
          <w:b w:val="0"/>
          <w:color w:val="auto"/>
          <w:sz w:val="24"/>
          <w:szCs w:val="24"/>
          <w:lang w:val="fr-FR"/>
        </w:rPr>
        <w:t xml:space="preserve">XII Meeting of the </w:t>
      </w:r>
      <w:proofErr w:type="spellStart"/>
      <w:r w:rsidRPr="00D01BAD">
        <w:rPr>
          <w:rFonts w:asciiTheme="minorHAnsi" w:eastAsiaTheme="minorHAnsi" w:hAnsiTheme="minorHAnsi" w:cs="Times New Roman"/>
          <w:b w:val="0"/>
          <w:color w:val="auto"/>
          <w:sz w:val="24"/>
          <w:szCs w:val="24"/>
          <w:lang w:val="fr-FR"/>
        </w:rPr>
        <w:t>Iberian</w:t>
      </w:r>
      <w:proofErr w:type="spellEnd"/>
      <w:r w:rsidRPr="00D01BAD">
        <w:rPr>
          <w:rFonts w:asciiTheme="minorHAnsi" w:eastAsiaTheme="minorHAnsi" w:hAnsiTheme="minorHAnsi" w:cs="Times New Roman"/>
          <w:b w:val="0"/>
          <w:color w:val="auto"/>
          <w:sz w:val="24"/>
          <w:szCs w:val="24"/>
          <w:lang w:val="fr-FR"/>
        </w:rPr>
        <w:t xml:space="preserve"> Association of the </w:t>
      </w:r>
      <w:proofErr w:type="spellStart"/>
      <w:r w:rsidRPr="00D01BAD">
        <w:rPr>
          <w:rFonts w:asciiTheme="minorHAnsi" w:eastAsiaTheme="minorHAnsi" w:hAnsiTheme="minorHAnsi" w:cs="Times New Roman"/>
          <w:b w:val="0"/>
          <w:color w:val="auto"/>
          <w:sz w:val="24"/>
          <w:szCs w:val="24"/>
          <w:lang w:val="fr-FR"/>
        </w:rPr>
        <w:t>History</w:t>
      </w:r>
      <w:proofErr w:type="spellEnd"/>
      <w:r w:rsidRPr="00D01BAD">
        <w:rPr>
          <w:rFonts w:asciiTheme="minorHAnsi" w:eastAsiaTheme="minorHAnsi" w:hAnsiTheme="minorHAnsi" w:cs="Times New Roman"/>
          <w:b w:val="0"/>
          <w:color w:val="auto"/>
          <w:sz w:val="24"/>
          <w:szCs w:val="24"/>
          <w:lang w:val="fr-FR"/>
        </w:rPr>
        <w:t xml:space="preserve"> of </w:t>
      </w:r>
      <w:proofErr w:type="spellStart"/>
      <w:r w:rsidRPr="00D01BAD">
        <w:rPr>
          <w:rFonts w:asciiTheme="minorHAnsi" w:eastAsiaTheme="minorHAnsi" w:hAnsiTheme="minorHAnsi" w:cs="Times New Roman"/>
          <w:b w:val="0"/>
          <w:color w:val="auto"/>
          <w:sz w:val="24"/>
          <w:szCs w:val="24"/>
          <w:lang w:val="fr-FR"/>
        </w:rPr>
        <w:t>Economic</w:t>
      </w:r>
      <w:proofErr w:type="spellEnd"/>
      <w:r w:rsidRPr="00D01BAD">
        <w:rPr>
          <w:rFonts w:asciiTheme="minorHAnsi" w:eastAsiaTheme="minorHAnsi" w:hAnsiTheme="minorHAnsi" w:cs="Times New Roman"/>
          <w:b w:val="0"/>
          <w:color w:val="auto"/>
          <w:sz w:val="24"/>
          <w:szCs w:val="24"/>
          <w:lang w:val="fr-FR"/>
        </w:rPr>
        <w:t xml:space="preserve"> </w:t>
      </w:r>
      <w:proofErr w:type="spellStart"/>
      <w:r w:rsidRPr="00D01BAD">
        <w:rPr>
          <w:rFonts w:asciiTheme="minorHAnsi" w:eastAsiaTheme="minorHAnsi" w:hAnsiTheme="minorHAnsi" w:cs="Times New Roman"/>
          <w:b w:val="0"/>
          <w:color w:val="auto"/>
          <w:sz w:val="24"/>
          <w:szCs w:val="24"/>
          <w:lang w:val="fr-FR"/>
        </w:rPr>
        <w:t>Thought</w:t>
      </w:r>
      <w:proofErr w:type="spellEnd"/>
      <w:r w:rsidRPr="00D01BAD">
        <w:rPr>
          <w:rFonts w:asciiTheme="minorHAnsi" w:eastAsiaTheme="minorHAnsi" w:hAnsiTheme="minorHAnsi" w:cs="Times New Roman"/>
          <w:b w:val="0"/>
          <w:color w:val="auto"/>
          <w:sz w:val="24"/>
          <w:szCs w:val="24"/>
          <w:lang w:val="fr-FR"/>
        </w:rPr>
        <w:t xml:space="preserve"> (IAHET)- </w:t>
      </w:r>
      <w:proofErr w:type="spellStart"/>
      <w:r w:rsidRPr="00D01BAD">
        <w:rPr>
          <w:rFonts w:asciiTheme="minorHAnsi" w:eastAsiaTheme="minorHAnsi" w:hAnsiTheme="minorHAnsi" w:cs="Times New Roman"/>
          <w:b w:val="0"/>
          <w:color w:val="auto"/>
          <w:sz w:val="24"/>
          <w:szCs w:val="24"/>
          <w:lang w:val="fr-FR"/>
        </w:rPr>
        <w:t>Universidade</w:t>
      </w:r>
      <w:proofErr w:type="spellEnd"/>
      <w:r w:rsidRPr="00D01BAD">
        <w:rPr>
          <w:rFonts w:asciiTheme="minorHAnsi" w:eastAsiaTheme="minorHAnsi" w:hAnsiTheme="minorHAnsi" w:cs="Times New Roman"/>
          <w:b w:val="0"/>
          <w:color w:val="auto"/>
          <w:sz w:val="24"/>
          <w:szCs w:val="24"/>
          <w:lang w:val="fr-FR"/>
        </w:rPr>
        <w:t xml:space="preserve"> de Évora-6 and 7 December 2024 </w:t>
      </w:r>
    </w:p>
    <w:p w14:paraId="5924D1ED" w14:textId="4336A441" w:rsidR="00B34A18" w:rsidRPr="000E54FD" w:rsidRDefault="00B34A18" w:rsidP="00D01BAD">
      <w:pPr>
        <w:pStyle w:val="Paragraphedeliste"/>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lang w:val="en-US"/>
          <w14:ligatures w14:val="standardContextual"/>
        </w:rPr>
      </w:pPr>
      <w:r w:rsidRPr="00F175E7">
        <w:rPr>
          <w:rStyle w:val="Accentuation"/>
          <w:i w:val="0"/>
          <w:iCs w:val="0"/>
          <w:sz w:val="24"/>
          <w:szCs w:val="24"/>
          <w:lang w:val="en-US" w:eastAsia="en-US"/>
        </w:rPr>
        <w:t>Dupont-Kieffer, A. and Zachary Schrag (ed).</w:t>
      </w:r>
      <w:r w:rsidR="00966D97">
        <w:rPr>
          <w:rStyle w:val="Accentuation"/>
          <w:i w:val="0"/>
          <w:iCs w:val="0"/>
          <w:sz w:val="24"/>
          <w:szCs w:val="24"/>
          <w:lang w:val="en-US" w:eastAsia="en-US"/>
        </w:rPr>
        <w:t xml:space="preserve"> </w:t>
      </w:r>
      <w:r>
        <w:rPr>
          <w:rStyle w:val="Accentuation"/>
          <w:i w:val="0"/>
          <w:iCs w:val="0"/>
          <w:sz w:val="24"/>
          <w:szCs w:val="24"/>
          <w:lang w:val="en-US" w:eastAsia="en-US"/>
        </w:rPr>
        <w:t>2024.</w:t>
      </w:r>
      <w:r w:rsidRPr="00F175E7">
        <w:rPr>
          <w:rStyle w:val="Accentuation"/>
          <w:i w:val="0"/>
          <w:iCs w:val="0"/>
          <w:sz w:val="24"/>
          <w:szCs w:val="24"/>
          <w:lang w:val="en-US" w:eastAsia="en-US"/>
        </w:rPr>
        <w:t xml:space="preserve"> </w:t>
      </w:r>
      <w:r>
        <w:rPr>
          <w:rStyle w:val="Accentuation"/>
          <w:i w:val="0"/>
          <w:iCs w:val="0"/>
          <w:sz w:val="24"/>
          <w:szCs w:val="24"/>
          <w:lang w:val="en-US" w:eastAsia="en-US"/>
        </w:rPr>
        <w:t>“</w:t>
      </w:r>
      <w:r w:rsidRPr="00B34A18">
        <w:rPr>
          <w:rFonts w:cstheme="minorHAnsi"/>
          <w:sz w:val="24"/>
          <w:szCs w:val="24"/>
          <w:lang w:val="en-US"/>
          <w14:ligatures w14:val="standardContextual"/>
        </w:rPr>
        <w:t>Women’s Issues in Transportation: How Wild Women Redefined Research and Practice</w:t>
      </w:r>
      <w:r>
        <w:rPr>
          <w:sz w:val="24"/>
          <w:szCs w:val="24"/>
          <w:lang w:val="en-US"/>
        </w:rPr>
        <w:t>”, Panel Session à</w:t>
      </w:r>
      <w:r w:rsidRPr="00B34A18">
        <w:rPr>
          <w:sz w:val="24"/>
          <w:szCs w:val="24"/>
          <w:lang w:val="en-US"/>
        </w:rPr>
        <w:t xml:space="preserve"> la </w:t>
      </w:r>
      <w:r w:rsidRPr="00B34A18">
        <w:rPr>
          <w:i/>
          <w:iCs/>
          <w:sz w:val="24"/>
          <w:szCs w:val="24"/>
          <w:lang w:val="en-US"/>
        </w:rPr>
        <w:t>7th TRB Conference on Women and Gender’s issues in Transportation,</w:t>
      </w:r>
      <w:r w:rsidRPr="00B34A18">
        <w:rPr>
          <w:sz w:val="24"/>
          <w:szCs w:val="24"/>
          <w:lang w:val="en-US"/>
        </w:rPr>
        <w:t xml:space="preserve"> Septemb</w:t>
      </w:r>
      <w:r>
        <w:rPr>
          <w:sz w:val="24"/>
          <w:szCs w:val="24"/>
          <w:lang w:val="en-US"/>
        </w:rPr>
        <w:t>er</w:t>
      </w:r>
      <w:r w:rsidRPr="00B34A18">
        <w:rPr>
          <w:sz w:val="24"/>
          <w:szCs w:val="24"/>
          <w:lang w:val="en-US"/>
        </w:rPr>
        <w:t xml:space="preserve"> 9-11</w:t>
      </w:r>
      <w:r>
        <w:rPr>
          <w:sz w:val="24"/>
          <w:szCs w:val="24"/>
          <w:lang w:val="en-US"/>
        </w:rPr>
        <w:t xml:space="preserve">, Irvine Californie. </w:t>
      </w:r>
    </w:p>
    <w:p w14:paraId="0F12B09E" w14:textId="1391DC70" w:rsidR="000E54FD" w:rsidRPr="000E54FD" w:rsidRDefault="000E54FD" w:rsidP="000E54FD">
      <w:pPr>
        <w:pStyle w:val="Paragraphedeliste"/>
        <w:numPr>
          <w:ilvl w:val="0"/>
          <w:numId w:val="44"/>
        </w:numPr>
        <w:rPr>
          <w:b/>
          <w:color w:val="000000" w:themeColor="text1"/>
          <w:lang w:val="en-US"/>
        </w:rPr>
      </w:pPr>
      <w:r w:rsidRPr="000E54FD">
        <w:rPr>
          <w:rFonts w:cstheme="minorHAnsi"/>
          <w:bCs/>
          <w:sz w:val="24"/>
          <w:szCs w:val="24"/>
          <w:lang w:val="en-US"/>
        </w:rPr>
        <w:t xml:space="preserve">Dupont-Kieffer, </w:t>
      </w:r>
      <w:proofErr w:type="spellStart"/>
      <w:r w:rsidRPr="000E54FD">
        <w:rPr>
          <w:rFonts w:cstheme="minorHAnsi"/>
          <w:bCs/>
          <w:sz w:val="24"/>
          <w:szCs w:val="24"/>
          <w:lang w:val="en-US"/>
        </w:rPr>
        <w:t>Benistand</w:t>
      </w:r>
      <w:proofErr w:type="spellEnd"/>
      <w:r w:rsidRPr="000E54FD">
        <w:rPr>
          <w:rFonts w:cstheme="minorHAnsi"/>
          <w:bCs/>
          <w:sz w:val="24"/>
          <w:szCs w:val="24"/>
          <w:lang w:val="en-US"/>
        </w:rPr>
        <w:t xml:space="preserve"> Hélène,</w:t>
      </w:r>
      <w:r w:rsidRPr="000E54FD">
        <w:rPr>
          <w:b/>
          <w:color w:val="000000" w:themeColor="text1"/>
          <w:lang w:val="en-US"/>
        </w:rPr>
        <w:t xml:space="preserve"> </w:t>
      </w:r>
      <w:r w:rsidRPr="000E54FD">
        <w:rPr>
          <w:bCs/>
          <w:color w:val="000000" w:themeColor="text1"/>
          <w:lang w:val="en-US"/>
        </w:rPr>
        <w:t>Heidl Udo, Nikodem Thomas, Martin Gasulla Maria Dolores and Klaus Noekel,</w:t>
      </w:r>
      <w:r w:rsidRPr="000E54FD">
        <w:rPr>
          <w:b/>
          <w:color w:val="000000" w:themeColor="text1"/>
          <w:lang w:val="en-US"/>
        </w:rPr>
        <w:t xml:space="preserve"> </w:t>
      </w:r>
      <w:r w:rsidRPr="000E54FD">
        <w:rPr>
          <w:sz w:val="24"/>
          <w:szCs w:val="24"/>
          <w:lang w:val="en-US"/>
        </w:rPr>
        <w:t xml:space="preserve">2024. </w:t>
      </w:r>
      <w:r>
        <w:rPr>
          <w:sz w:val="24"/>
          <w:szCs w:val="24"/>
          <w:lang w:val="en-US"/>
        </w:rPr>
        <w:t>“</w:t>
      </w:r>
      <w:r w:rsidRPr="000E54FD">
        <w:rPr>
          <w:rFonts w:cstheme="minorHAnsi"/>
          <w:bCs/>
          <w:sz w:val="24"/>
          <w:szCs w:val="24"/>
        </w:rPr>
        <w:t>The QASEM: an indicator for an inclusive and sustainable mobility</w:t>
      </w:r>
      <w:r>
        <w:rPr>
          <w:rFonts w:cstheme="minorHAnsi"/>
          <w:bCs/>
          <w:sz w:val="24"/>
          <w:szCs w:val="24"/>
        </w:rPr>
        <w:t>”</w:t>
      </w:r>
      <w:r w:rsidRPr="000E54FD">
        <w:rPr>
          <w:bCs/>
          <w:color w:val="000000" w:themeColor="text1"/>
          <w:lang w:val="en-US"/>
        </w:rPr>
        <w:t>,</w:t>
      </w:r>
      <w:r w:rsidRPr="000E54FD">
        <w:rPr>
          <w:b/>
          <w:color w:val="000000" w:themeColor="text1"/>
          <w:lang w:val="en-US"/>
        </w:rPr>
        <w:t xml:space="preserve"> </w:t>
      </w:r>
      <w:r w:rsidRPr="000E54FD">
        <w:rPr>
          <w:rFonts w:ascii="Times New Roman" w:hAnsi="Times New Roman"/>
          <w:i/>
          <w:iCs/>
          <w:color w:val="000000"/>
        </w:rPr>
        <w:t xml:space="preserve">3ème </w:t>
      </w:r>
      <w:proofErr w:type="spellStart"/>
      <w:r w:rsidRPr="000E54FD">
        <w:rPr>
          <w:rFonts w:ascii="Times New Roman" w:hAnsi="Times New Roman"/>
          <w:i/>
          <w:iCs/>
          <w:color w:val="000000"/>
        </w:rPr>
        <w:t>Conférence</w:t>
      </w:r>
      <w:proofErr w:type="spellEnd"/>
      <w:r w:rsidRPr="000E54FD">
        <w:rPr>
          <w:rFonts w:ascii="Times New Roman" w:hAnsi="Times New Roman"/>
          <w:i/>
          <w:iCs/>
          <w:color w:val="000000"/>
        </w:rPr>
        <w:t xml:space="preserve"> </w:t>
      </w:r>
      <w:proofErr w:type="spellStart"/>
      <w:r w:rsidRPr="000E54FD">
        <w:rPr>
          <w:rFonts w:ascii="Times New Roman" w:hAnsi="Times New Roman"/>
          <w:i/>
          <w:iCs/>
          <w:color w:val="000000"/>
        </w:rPr>
        <w:t>annuelle</w:t>
      </w:r>
      <w:proofErr w:type="spellEnd"/>
      <w:r w:rsidRPr="000E54FD">
        <w:rPr>
          <w:rFonts w:ascii="Times New Roman" w:hAnsi="Times New Roman"/>
          <w:i/>
          <w:iCs/>
          <w:color w:val="000000"/>
        </w:rPr>
        <w:t xml:space="preserve"> de la </w:t>
      </w:r>
      <w:proofErr w:type="spellStart"/>
      <w:r w:rsidRPr="000E54FD">
        <w:rPr>
          <w:rFonts w:ascii="Times New Roman" w:hAnsi="Times New Roman"/>
          <w:i/>
          <w:iCs/>
          <w:color w:val="000000"/>
        </w:rPr>
        <w:t>chaire</w:t>
      </w:r>
      <w:proofErr w:type="spellEnd"/>
      <w:r w:rsidRPr="000E54FD">
        <w:rPr>
          <w:rFonts w:ascii="Times New Roman" w:hAnsi="Times New Roman"/>
          <w:i/>
          <w:iCs/>
          <w:color w:val="000000"/>
        </w:rPr>
        <w:t xml:space="preserve"> </w:t>
      </w:r>
      <w:proofErr w:type="spellStart"/>
      <w:r w:rsidRPr="000E54FD">
        <w:rPr>
          <w:rFonts w:ascii="Times New Roman" w:hAnsi="Times New Roman"/>
          <w:i/>
          <w:iCs/>
          <w:color w:val="000000"/>
        </w:rPr>
        <w:t>Ressource</w:t>
      </w:r>
      <w:proofErr w:type="spellEnd"/>
      <w:r w:rsidRPr="000E54FD">
        <w:rPr>
          <w:rFonts w:ascii="Times New Roman" w:hAnsi="Times New Roman"/>
          <w:i/>
          <w:iCs/>
          <w:color w:val="000000"/>
        </w:rPr>
        <w:t xml:space="preserve"> </w:t>
      </w:r>
      <w:proofErr w:type="spellStart"/>
      <w:r w:rsidRPr="000E54FD">
        <w:rPr>
          <w:rFonts w:ascii="Times New Roman" w:hAnsi="Times New Roman"/>
          <w:i/>
          <w:iCs/>
          <w:color w:val="000000"/>
        </w:rPr>
        <w:t>naturelles</w:t>
      </w:r>
      <w:proofErr w:type="spellEnd"/>
      <w:r w:rsidRPr="000E54FD">
        <w:rPr>
          <w:rFonts w:ascii="Times New Roman" w:hAnsi="Times New Roman"/>
          <w:i/>
          <w:iCs/>
          <w:color w:val="000000"/>
        </w:rPr>
        <w:t xml:space="preserve"> et </w:t>
      </w:r>
      <w:proofErr w:type="spellStart"/>
      <w:r w:rsidRPr="000E54FD">
        <w:rPr>
          <w:rFonts w:ascii="Times New Roman" w:hAnsi="Times New Roman"/>
          <w:i/>
          <w:iCs/>
          <w:color w:val="000000"/>
        </w:rPr>
        <w:t>économie</w:t>
      </w:r>
      <w:proofErr w:type="spellEnd"/>
      <w:r w:rsidRPr="000E54FD">
        <w:rPr>
          <w:rFonts w:ascii="Times New Roman" w:hAnsi="Times New Roman"/>
          <w:i/>
          <w:iCs/>
          <w:color w:val="000000"/>
        </w:rPr>
        <w:t xml:space="preserve"> locale. </w:t>
      </w:r>
      <w:r w:rsidRPr="000E54FD">
        <w:rPr>
          <w:rFonts w:ascii="Times New Roman" w:hAnsi="Times New Roman"/>
          <w:color w:val="000000"/>
        </w:rPr>
        <w:t xml:space="preserve">Metz, 14 </w:t>
      </w:r>
      <w:proofErr w:type="spellStart"/>
      <w:r w:rsidRPr="000E54FD">
        <w:rPr>
          <w:rFonts w:ascii="Times New Roman" w:hAnsi="Times New Roman"/>
          <w:color w:val="000000"/>
        </w:rPr>
        <w:t>juin</w:t>
      </w:r>
      <w:proofErr w:type="spellEnd"/>
      <w:r w:rsidRPr="000E54FD">
        <w:rPr>
          <w:rFonts w:ascii="Times New Roman" w:hAnsi="Times New Roman"/>
          <w:color w:val="000000"/>
        </w:rPr>
        <w:t>. </w:t>
      </w:r>
    </w:p>
    <w:p w14:paraId="79243E07" w14:textId="72F4B432" w:rsidR="003D6D6A" w:rsidRPr="003D6D6A" w:rsidRDefault="003D6D6A" w:rsidP="003D6D6A">
      <w:pPr>
        <w:pStyle w:val="Paragraphedeliste"/>
        <w:numPr>
          <w:ilvl w:val="0"/>
          <w:numId w:val="44"/>
        </w:numPr>
        <w:spacing w:line="288" w:lineRule="auto"/>
        <w:rPr>
          <w:rFonts w:cstheme="minorHAnsi"/>
          <w:bCs/>
          <w:sz w:val="24"/>
          <w:szCs w:val="24"/>
          <w:lang w:val="fr-FR"/>
        </w:rPr>
      </w:pPr>
      <w:r w:rsidRPr="00DB2335">
        <w:rPr>
          <w:sz w:val="24"/>
          <w:szCs w:val="24"/>
          <w:lang w:val="fr-FR"/>
        </w:rPr>
        <w:t xml:space="preserve">Dupont-Kieffer, A. et S. </w:t>
      </w:r>
      <w:proofErr w:type="spellStart"/>
      <w:r w:rsidRPr="00DB2335">
        <w:rPr>
          <w:sz w:val="24"/>
          <w:szCs w:val="24"/>
          <w:lang w:val="fr-FR"/>
        </w:rPr>
        <w:t>Rivot</w:t>
      </w:r>
      <w:proofErr w:type="spellEnd"/>
      <w:r w:rsidRPr="00DB2335">
        <w:rPr>
          <w:sz w:val="24"/>
          <w:szCs w:val="24"/>
          <w:lang w:val="fr-FR"/>
        </w:rPr>
        <w:t xml:space="preserve">, 2024. </w:t>
      </w:r>
      <w:r w:rsidRPr="00CF71B8">
        <w:rPr>
          <w:rFonts w:cstheme="minorHAnsi"/>
          <w:sz w:val="24"/>
          <w:szCs w:val="24"/>
        </w:rPr>
        <w:t>“</w:t>
      </w:r>
      <w:r w:rsidRPr="00DB2335">
        <w:rPr>
          <w:rStyle w:val="Accentuation"/>
          <w:rFonts w:eastAsiaTheme="majorEastAsia" w:cstheme="minorHAnsi"/>
          <w:i w:val="0"/>
          <w:iCs w:val="0"/>
          <w:sz w:val="24"/>
          <w:szCs w:val="24"/>
          <w:lang w:val="en-US"/>
        </w:rPr>
        <w:t xml:space="preserve">Can economic analysis </w:t>
      </w:r>
      <w:proofErr w:type="spellStart"/>
      <w:r w:rsidRPr="00DB2335">
        <w:rPr>
          <w:rStyle w:val="Accentuation"/>
          <w:rFonts w:eastAsiaTheme="majorEastAsia" w:cstheme="minorHAnsi"/>
          <w:i w:val="0"/>
          <w:iCs w:val="0"/>
          <w:sz w:val="24"/>
          <w:szCs w:val="24"/>
          <w:lang w:val="en-US"/>
        </w:rPr>
        <w:t>rationalise</w:t>
      </w:r>
      <w:proofErr w:type="spellEnd"/>
      <w:r w:rsidRPr="00DB2335">
        <w:rPr>
          <w:rStyle w:val="Accentuation"/>
          <w:rFonts w:eastAsiaTheme="majorEastAsia" w:cstheme="minorHAnsi"/>
          <w:i w:val="0"/>
          <w:iCs w:val="0"/>
          <w:sz w:val="24"/>
          <w:szCs w:val="24"/>
          <w:lang w:val="en-US"/>
        </w:rPr>
        <w:t xml:space="preserve"> the worst? Germaine Tillion (1907-2008) and the economic underpinnings of the concentration camp system during WW2”. </w:t>
      </w:r>
      <w:proofErr w:type="spellStart"/>
      <w:r w:rsidRPr="00CF71B8">
        <w:rPr>
          <w:rStyle w:val="Accentuation"/>
          <w:rFonts w:eastAsiaTheme="majorEastAsia" w:cstheme="minorHAnsi"/>
          <w:i w:val="0"/>
          <w:iCs w:val="0"/>
          <w:sz w:val="24"/>
          <w:szCs w:val="24"/>
        </w:rPr>
        <w:t>Présentation</w:t>
      </w:r>
      <w:proofErr w:type="spellEnd"/>
      <w:r w:rsidRPr="00CF71B8">
        <w:rPr>
          <w:rStyle w:val="Accentuation"/>
          <w:rFonts w:eastAsiaTheme="majorEastAsia" w:cstheme="minorHAnsi"/>
          <w:i w:val="0"/>
          <w:iCs w:val="0"/>
          <w:sz w:val="24"/>
          <w:szCs w:val="24"/>
        </w:rPr>
        <w:t xml:space="preserve"> à l’ </w:t>
      </w:r>
      <w:r w:rsidRPr="00CF71B8">
        <w:rPr>
          <w:rStyle w:val="Accentuation"/>
          <w:rFonts w:eastAsiaTheme="majorEastAsia" w:cstheme="minorHAnsi"/>
          <w:i w:val="0"/>
          <w:iCs w:val="0"/>
          <w:sz w:val="24"/>
          <w:szCs w:val="24"/>
          <w:lang w:val="fr-FR"/>
        </w:rPr>
        <w:t>ESHET 2024 (Graz, 9-11 May 2024)</w:t>
      </w:r>
      <w:r>
        <w:rPr>
          <w:rStyle w:val="Accentuation"/>
          <w:rFonts w:eastAsiaTheme="majorEastAsia" w:cstheme="minorHAnsi"/>
          <w:i w:val="0"/>
          <w:iCs w:val="0"/>
          <w:sz w:val="24"/>
          <w:szCs w:val="24"/>
          <w:lang w:val="fr-FR"/>
        </w:rPr>
        <w:t>.</w:t>
      </w:r>
    </w:p>
    <w:p w14:paraId="013DC4A2" w14:textId="1CEA26DF" w:rsidR="00BE40BF" w:rsidRPr="00DB2335" w:rsidRDefault="00383196" w:rsidP="00383196">
      <w:pPr>
        <w:pStyle w:val="Paragraphedeliste"/>
        <w:numPr>
          <w:ilvl w:val="0"/>
          <w:numId w:val="44"/>
        </w:numPr>
        <w:spacing w:after="120"/>
        <w:rPr>
          <w:sz w:val="24"/>
          <w:szCs w:val="24"/>
          <w:lang w:val="fr-FR"/>
        </w:rPr>
      </w:pPr>
      <w:r w:rsidRPr="00DB2335">
        <w:rPr>
          <w:rFonts w:cstheme="minorHAnsi"/>
          <w:bCs/>
          <w:sz w:val="24"/>
          <w:szCs w:val="24"/>
          <w:lang w:val="en-US"/>
        </w:rPr>
        <w:t>Armoogum</w:t>
      </w:r>
      <w:r w:rsidRPr="00DB2335">
        <w:rPr>
          <w:noProof/>
          <w:sz w:val="24"/>
          <w:szCs w:val="24"/>
          <w:vertAlign w:val="superscript"/>
          <w:lang w:eastAsia="fr-FR"/>
        </w:rPr>
        <w:drawing>
          <wp:anchor distT="0" distB="0" distL="114935" distR="114935" simplePos="0" relativeHeight="251668480" behindDoc="0" locked="0" layoutInCell="1" allowOverlap="1" wp14:anchorId="62D2E019" wp14:editId="4EEC0CB4">
            <wp:simplePos x="0" y="0"/>
            <wp:positionH relativeFrom="column">
              <wp:posOffset>8357870</wp:posOffset>
            </wp:positionH>
            <wp:positionV relativeFrom="paragraph">
              <wp:posOffset>5745480</wp:posOffset>
            </wp:positionV>
            <wp:extent cx="1487170" cy="572770"/>
            <wp:effectExtent l="0" t="0" r="0" b="0"/>
            <wp:wrapNone/>
            <wp:docPr id="1387816017" name="Image 1387816017"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 115"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B2335">
        <w:rPr>
          <w:noProof/>
          <w:sz w:val="24"/>
          <w:szCs w:val="24"/>
          <w:vertAlign w:val="superscript"/>
          <w:lang w:eastAsia="fr-FR"/>
        </w:rPr>
        <w:drawing>
          <wp:anchor distT="0" distB="0" distL="114935" distR="114935" simplePos="0" relativeHeight="251669504" behindDoc="0" locked="0" layoutInCell="1" allowOverlap="1" wp14:anchorId="50B02543" wp14:editId="10926D4F">
            <wp:simplePos x="0" y="0"/>
            <wp:positionH relativeFrom="column">
              <wp:posOffset>8357870</wp:posOffset>
            </wp:positionH>
            <wp:positionV relativeFrom="paragraph">
              <wp:posOffset>5745480</wp:posOffset>
            </wp:positionV>
            <wp:extent cx="1487170" cy="572770"/>
            <wp:effectExtent l="0" t="0" r="0" b="0"/>
            <wp:wrapNone/>
            <wp:docPr id="441598274" name="Image 441598274"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 116"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B2335">
        <w:rPr>
          <w:rFonts w:cstheme="minorHAnsi"/>
          <w:bCs/>
          <w:sz w:val="24"/>
          <w:szCs w:val="24"/>
          <w:lang w:val="en-US"/>
        </w:rPr>
        <w:t xml:space="preserve"> Jimmy, Dupont-Kieffer, </w:t>
      </w:r>
      <w:proofErr w:type="spellStart"/>
      <w:r w:rsidRPr="00DB2335">
        <w:rPr>
          <w:rFonts w:cstheme="minorHAnsi"/>
          <w:bCs/>
          <w:sz w:val="24"/>
          <w:szCs w:val="24"/>
          <w:lang w:val="en-US"/>
        </w:rPr>
        <w:t>Yeshtabye</w:t>
      </w:r>
      <w:proofErr w:type="spellEnd"/>
      <w:r w:rsidRPr="00DB2335">
        <w:rPr>
          <w:rFonts w:cstheme="minorHAnsi"/>
          <w:bCs/>
          <w:sz w:val="24"/>
          <w:szCs w:val="24"/>
          <w:lang w:val="en-US"/>
        </w:rPr>
        <w:t xml:space="preserve"> Gopal, </w:t>
      </w:r>
      <w:proofErr w:type="spellStart"/>
      <w:r w:rsidRPr="00DB2335">
        <w:rPr>
          <w:rFonts w:cstheme="minorHAnsi"/>
          <w:bCs/>
          <w:sz w:val="24"/>
          <w:szCs w:val="24"/>
          <w:lang w:val="en-US"/>
        </w:rPr>
        <w:t>Benistand</w:t>
      </w:r>
      <w:proofErr w:type="spellEnd"/>
      <w:r w:rsidRPr="00DB2335">
        <w:rPr>
          <w:rFonts w:cstheme="minorHAnsi"/>
          <w:bCs/>
          <w:sz w:val="24"/>
          <w:szCs w:val="24"/>
          <w:lang w:val="en-US"/>
        </w:rPr>
        <w:t xml:space="preserve"> Hélène and Clotilde Minster, </w:t>
      </w:r>
      <w:r w:rsidRPr="00DB2335">
        <w:rPr>
          <w:sz w:val="24"/>
          <w:szCs w:val="24"/>
          <w:lang w:val="en-US"/>
        </w:rPr>
        <w:t>2024</w:t>
      </w:r>
      <w:r w:rsidR="000E54FD">
        <w:rPr>
          <w:sz w:val="24"/>
          <w:szCs w:val="24"/>
          <w:lang w:val="en-US"/>
        </w:rPr>
        <w:t>.</w:t>
      </w:r>
      <w:r w:rsidRPr="00DB2335">
        <w:rPr>
          <w:rFonts w:cstheme="minorHAnsi"/>
          <w:bCs/>
          <w:sz w:val="24"/>
          <w:szCs w:val="24"/>
          <w:lang w:val="en-US"/>
        </w:rPr>
        <w:t xml:space="preserve"> “</w:t>
      </w:r>
      <w:r w:rsidRPr="00DB2335">
        <w:rPr>
          <w:rFonts w:cstheme="minorHAnsi"/>
          <w:bCs/>
          <w:color w:val="000000" w:themeColor="text1"/>
          <w:sz w:val="24"/>
          <w:szCs w:val="24"/>
          <w:lang w:val="en-US"/>
        </w:rPr>
        <w:t xml:space="preserve">How children’s activities influence parents’ mobility patterns?”. </w:t>
      </w:r>
      <w:r w:rsidRPr="00DB2335">
        <w:rPr>
          <w:rFonts w:cstheme="minorHAnsi"/>
          <w:bCs/>
          <w:color w:val="000000" w:themeColor="text1"/>
          <w:sz w:val="24"/>
          <w:szCs w:val="24"/>
          <w:lang w:val="fr-FR"/>
        </w:rPr>
        <w:t xml:space="preserve">L’article a été présenté au TRB </w:t>
      </w:r>
      <w:proofErr w:type="spellStart"/>
      <w:r w:rsidRPr="00DB2335">
        <w:rPr>
          <w:rFonts w:cstheme="minorHAnsi"/>
          <w:bCs/>
          <w:color w:val="000000" w:themeColor="text1"/>
          <w:sz w:val="24"/>
          <w:szCs w:val="24"/>
          <w:lang w:val="fr-FR"/>
        </w:rPr>
        <w:t>Annual</w:t>
      </w:r>
      <w:proofErr w:type="spellEnd"/>
      <w:r w:rsidRPr="00DB2335">
        <w:rPr>
          <w:rFonts w:cstheme="minorHAnsi"/>
          <w:bCs/>
          <w:color w:val="000000" w:themeColor="text1"/>
          <w:sz w:val="24"/>
          <w:szCs w:val="24"/>
          <w:lang w:val="fr-FR"/>
        </w:rPr>
        <w:t xml:space="preserve"> Meeting, session 4017 organisée par le </w:t>
      </w:r>
      <w:r w:rsidRPr="00653832">
        <w:rPr>
          <w:rFonts w:cstheme="minorHAnsi"/>
          <w:bCs/>
          <w:i/>
          <w:iCs/>
          <w:color w:val="000000" w:themeColor="text1"/>
          <w:sz w:val="24"/>
          <w:szCs w:val="24"/>
          <w:lang w:val="fr-FR"/>
        </w:rPr>
        <w:t xml:space="preserve">AME 20 </w:t>
      </w:r>
      <w:proofErr w:type="spellStart"/>
      <w:r w:rsidRPr="00653832">
        <w:rPr>
          <w:rFonts w:cstheme="minorHAnsi"/>
          <w:bCs/>
          <w:i/>
          <w:iCs/>
          <w:color w:val="000000" w:themeColor="text1"/>
          <w:sz w:val="24"/>
          <w:szCs w:val="24"/>
          <w:lang w:val="fr-FR"/>
        </w:rPr>
        <w:t>committee</w:t>
      </w:r>
      <w:proofErr w:type="spellEnd"/>
      <w:r w:rsidRPr="00DB2335">
        <w:rPr>
          <w:rFonts w:cstheme="minorHAnsi"/>
          <w:bCs/>
          <w:color w:val="000000" w:themeColor="text1"/>
          <w:sz w:val="24"/>
          <w:szCs w:val="24"/>
          <w:lang w:val="fr-FR"/>
        </w:rPr>
        <w:t xml:space="preserve"> (10 janvier).</w:t>
      </w:r>
      <w:r w:rsidR="00DB2335">
        <w:rPr>
          <w:rFonts w:cstheme="minorHAnsi"/>
          <w:bCs/>
          <w:color w:val="000000" w:themeColor="text1"/>
          <w:sz w:val="24"/>
          <w:szCs w:val="24"/>
          <w:lang w:val="fr-FR"/>
        </w:rPr>
        <w:t xml:space="preserve"> Article en cours de soumission</w:t>
      </w:r>
      <w:r w:rsidR="00D01BAD">
        <w:rPr>
          <w:rFonts w:cstheme="minorHAnsi"/>
          <w:bCs/>
          <w:color w:val="000000" w:themeColor="text1"/>
          <w:sz w:val="24"/>
          <w:szCs w:val="24"/>
          <w:lang w:val="fr-FR"/>
        </w:rPr>
        <w:t>.</w:t>
      </w:r>
    </w:p>
    <w:p w14:paraId="0FC199A5" w14:textId="3150BBB4" w:rsidR="00AE1FE7" w:rsidRPr="006423AC" w:rsidRDefault="00AE1FE7" w:rsidP="00AE1FE7">
      <w:pPr>
        <w:pStyle w:val="Paragraphedeliste"/>
        <w:numPr>
          <w:ilvl w:val="0"/>
          <w:numId w:val="34"/>
        </w:numPr>
        <w:spacing w:after="120"/>
        <w:rPr>
          <w:sz w:val="24"/>
          <w:szCs w:val="24"/>
          <w:lang w:val="en-US"/>
        </w:rPr>
      </w:pPr>
      <w:r w:rsidRPr="006423AC">
        <w:rPr>
          <w:sz w:val="24"/>
          <w:szCs w:val="24"/>
          <w:lang w:val="en-US"/>
        </w:rPr>
        <w:t xml:space="preserve">Dupont-Kieffer, A. 2016. The development of transport demand modeling between economics and planning, Session A04 (Issues in history of econometrics) ESHET Annual Conference, Paris, 26-28 Mai, Université Paris 1 Panthéon-Sorbonne. </w:t>
      </w:r>
    </w:p>
    <w:p w14:paraId="11300E55" w14:textId="7149A520" w:rsidR="00AE1FE7" w:rsidRPr="006423AC" w:rsidRDefault="00AE1FE7" w:rsidP="00AE1FE7">
      <w:pPr>
        <w:pStyle w:val="Paragraphedeliste"/>
        <w:numPr>
          <w:ilvl w:val="0"/>
          <w:numId w:val="34"/>
        </w:numPr>
        <w:spacing w:after="120"/>
        <w:rPr>
          <w:sz w:val="24"/>
          <w:szCs w:val="24"/>
          <w:lang w:val="en-US"/>
        </w:rPr>
      </w:pPr>
      <w:r w:rsidRPr="006423AC">
        <w:rPr>
          <w:sz w:val="24"/>
          <w:szCs w:val="24"/>
          <w:lang w:val="en-US"/>
        </w:rPr>
        <w:t xml:space="preserve">Dupont-Kieffer, A. 2016. The development of transport demand modeling, Hope Annual conference « Applied economics » </w:t>
      </w:r>
      <w:r w:rsidR="00BE40BF" w:rsidRPr="006423AC">
        <w:rPr>
          <w:sz w:val="24"/>
          <w:szCs w:val="24"/>
          <w:lang w:val="en-US"/>
        </w:rPr>
        <w:t>organized</w:t>
      </w:r>
      <w:r w:rsidRPr="006423AC">
        <w:rPr>
          <w:sz w:val="24"/>
          <w:szCs w:val="24"/>
          <w:lang w:val="en-US"/>
        </w:rPr>
        <w:t xml:space="preserve"> by Roger Backhouse and Beatrice Cherrier, 30 mars-2 </w:t>
      </w:r>
      <w:proofErr w:type="spellStart"/>
      <w:r w:rsidRPr="006423AC">
        <w:rPr>
          <w:sz w:val="24"/>
          <w:szCs w:val="24"/>
          <w:lang w:val="en-US"/>
        </w:rPr>
        <w:t>avril</w:t>
      </w:r>
      <w:proofErr w:type="spellEnd"/>
      <w:r w:rsidRPr="006423AC">
        <w:rPr>
          <w:sz w:val="24"/>
          <w:szCs w:val="24"/>
          <w:lang w:val="en-US"/>
        </w:rPr>
        <w:t xml:space="preserve">, Duke University.  </w:t>
      </w:r>
    </w:p>
    <w:p w14:paraId="7BA29FFA" w14:textId="6AE077FC" w:rsidR="00AE1FE7" w:rsidRPr="006423AC" w:rsidRDefault="00AE1FE7" w:rsidP="00AE1FE7">
      <w:pPr>
        <w:pStyle w:val="Paragraphedeliste"/>
        <w:numPr>
          <w:ilvl w:val="0"/>
          <w:numId w:val="34"/>
        </w:numPr>
        <w:spacing w:after="120"/>
        <w:rPr>
          <w:sz w:val="24"/>
          <w:szCs w:val="24"/>
          <w:lang w:val="en-US"/>
        </w:rPr>
      </w:pPr>
      <w:r w:rsidRPr="006423AC">
        <w:rPr>
          <w:sz w:val="24"/>
          <w:szCs w:val="24"/>
          <w:lang w:val="en-US"/>
        </w:rPr>
        <w:t xml:space="preserve">Dupont-Kieffer, A. 2015. Conferences of Vatican II (7-13 October 1963): controversies around the role of econometrics for planning economics and developing fairer societies, Session A09 (Issues in history of econometrics) ESHET Annual Conference, Rome, 14-16 Mai, Rome, Université de Rome 3. </w:t>
      </w:r>
    </w:p>
    <w:p w14:paraId="28E03681" w14:textId="77777777" w:rsidR="00AE1FE7" w:rsidRPr="00A61199" w:rsidRDefault="00AE1FE7" w:rsidP="00AE1FE7">
      <w:pPr>
        <w:pStyle w:val="Paragraphedeliste"/>
        <w:numPr>
          <w:ilvl w:val="0"/>
          <w:numId w:val="34"/>
        </w:numPr>
        <w:spacing w:after="120"/>
        <w:rPr>
          <w:sz w:val="24"/>
          <w:szCs w:val="24"/>
          <w:lang w:val="en-US"/>
        </w:rPr>
      </w:pPr>
      <w:r w:rsidRPr="009024F7">
        <w:rPr>
          <w:sz w:val="24"/>
          <w:szCs w:val="24"/>
          <w:lang w:val="fr-FR"/>
        </w:rPr>
        <w:t xml:space="preserve">Dupont-Kieffer, A., et Laurent </w:t>
      </w:r>
      <w:proofErr w:type="spellStart"/>
      <w:r w:rsidRPr="009024F7">
        <w:rPr>
          <w:sz w:val="24"/>
          <w:szCs w:val="24"/>
          <w:lang w:val="fr-FR"/>
        </w:rPr>
        <w:t>Hivert</w:t>
      </w:r>
      <w:proofErr w:type="spellEnd"/>
      <w:r w:rsidRPr="009024F7">
        <w:rPr>
          <w:sz w:val="24"/>
          <w:szCs w:val="24"/>
          <w:lang w:val="fr-FR"/>
        </w:rPr>
        <w:t xml:space="preserve">, Nicolas Merle et Bernard </w:t>
      </w:r>
      <w:proofErr w:type="spellStart"/>
      <w:r w:rsidRPr="009024F7">
        <w:rPr>
          <w:sz w:val="24"/>
          <w:szCs w:val="24"/>
          <w:lang w:val="fr-FR"/>
        </w:rPr>
        <w:t>Quételard</w:t>
      </w:r>
      <w:proofErr w:type="spellEnd"/>
      <w:r w:rsidRPr="009024F7">
        <w:rPr>
          <w:sz w:val="24"/>
          <w:szCs w:val="24"/>
          <w:lang w:val="fr-FR"/>
        </w:rPr>
        <w:t xml:space="preserve">. </w:t>
      </w:r>
      <w:r w:rsidRPr="006423AC">
        <w:rPr>
          <w:sz w:val="24"/>
          <w:szCs w:val="24"/>
          <w:lang w:val="en-US"/>
        </w:rPr>
        <w:t xml:space="preserve">2010. « Environment Energy Assessment of Trips (EEBT): An updated approach to assess the </w:t>
      </w:r>
      <w:r w:rsidRPr="006423AC">
        <w:rPr>
          <w:sz w:val="24"/>
          <w:szCs w:val="24"/>
          <w:lang w:val="en-US"/>
        </w:rPr>
        <w:lastRenderedPageBreak/>
        <w:t xml:space="preserve">environmental impacts of urban mobility, The case of Lille Region ». </w:t>
      </w:r>
      <w:r w:rsidRPr="00A61199">
        <w:rPr>
          <w:sz w:val="24"/>
          <w:szCs w:val="24"/>
          <w:lang w:val="en-US"/>
        </w:rPr>
        <w:t xml:space="preserve">Communication WCTR, </w:t>
      </w:r>
      <w:proofErr w:type="spellStart"/>
      <w:r w:rsidRPr="00A61199">
        <w:rPr>
          <w:sz w:val="24"/>
          <w:szCs w:val="24"/>
          <w:lang w:val="en-US"/>
        </w:rPr>
        <w:t>Lisbonne</w:t>
      </w:r>
      <w:proofErr w:type="spellEnd"/>
      <w:r w:rsidRPr="00A61199">
        <w:rPr>
          <w:sz w:val="24"/>
          <w:szCs w:val="24"/>
          <w:lang w:val="en-US"/>
        </w:rPr>
        <w:t>, 11-15 Juillet.</w:t>
      </w:r>
    </w:p>
    <w:p w14:paraId="3C97AFEE" w14:textId="77777777" w:rsidR="00AE1FE7" w:rsidRPr="009024F7" w:rsidRDefault="00AE1FE7" w:rsidP="00AE1FE7">
      <w:pPr>
        <w:pStyle w:val="Paragraphedeliste"/>
        <w:numPr>
          <w:ilvl w:val="0"/>
          <w:numId w:val="34"/>
        </w:numPr>
        <w:spacing w:after="120"/>
        <w:rPr>
          <w:sz w:val="24"/>
          <w:szCs w:val="24"/>
          <w:lang w:val="fr-FR"/>
        </w:rPr>
      </w:pPr>
      <w:r w:rsidRPr="009024F7">
        <w:rPr>
          <w:sz w:val="24"/>
          <w:szCs w:val="24"/>
          <w:lang w:val="fr-FR"/>
        </w:rPr>
        <w:t xml:space="preserve">Dupont-Kieffer, A., Martinez, Luis et José </w:t>
      </w:r>
      <w:proofErr w:type="spellStart"/>
      <w:r w:rsidRPr="009024F7">
        <w:rPr>
          <w:sz w:val="24"/>
          <w:szCs w:val="24"/>
          <w:lang w:val="fr-FR"/>
        </w:rPr>
        <w:t>Viégas</w:t>
      </w:r>
      <w:proofErr w:type="spellEnd"/>
      <w:r w:rsidRPr="009024F7">
        <w:rPr>
          <w:sz w:val="24"/>
          <w:szCs w:val="24"/>
          <w:lang w:val="fr-FR"/>
        </w:rPr>
        <w:t xml:space="preserve">. </w:t>
      </w:r>
      <w:r w:rsidRPr="006423AC">
        <w:rPr>
          <w:sz w:val="24"/>
          <w:szCs w:val="24"/>
          <w:lang w:val="en-US"/>
        </w:rPr>
        <w:t xml:space="preserve">2010. « An integrated application of Zoning for Mobility Analysis and Planning: the case of Paris </w:t>
      </w:r>
      <w:proofErr w:type="gramStart"/>
      <w:r w:rsidRPr="006423AC">
        <w:rPr>
          <w:sz w:val="24"/>
          <w:szCs w:val="24"/>
          <w:lang w:val="en-US"/>
        </w:rPr>
        <w:t>Region  WCTR</w:t>
      </w:r>
      <w:proofErr w:type="gramEnd"/>
      <w:r w:rsidRPr="006423AC">
        <w:rPr>
          <w:sz w:val="24"/>
          <w:szCs w:val="24"/>
          <w:lang w:val="en-US"/>
        </w:rPr>
        <w:t xml:space="preserve">, </w:t>
      </w:r>
      <w:proofErr w:type="spellStart"/>
      <w:r w:rsidRPr="006423AC">
        <w:rPr>
          <w:sz w:val="24"/>
          <w:szCs w:val="24"/>
          <w:lang w:val="en-US"/>
        </w:rPr>
        <w:t>Lisbonne</w:t>
      </w:r>
      <w:proofErr w:type="spellEnd"/>
      <w:r w:rsidRPr="006423AC">
        <w:rPr>
          <w:sz w:val="24"/>
          <w:szCs w:val="24"/>
          <w:lang w:val="en-US"/>
        </w:rPr>
        <w:t xml:space="preserve">, 11-15 Juillet. </w:t>
      </w:r>
      <w:r w:rsidRPr="009024F7">
        <w:rPr>
          <w:sz w:val="24"/>
          <w:szCs w:val="24"/>
          <w:lang w:val="fr-FR"/>
        </w:rPr>
        <w:t xml:space="preserve">Article publié dans les WCTR </w:t>
      </w:r>
      <w:proofErr w:type="spellStart"/>
      <w:r w:rsidRPr="009024F7">
        <w:rPr>
          <w:sz w:val="24"/>
          <w:szCs w:val="24"/>
          <w:lang w:val="fr-FR"/>
        </w:rPr>
        <w:t>Selected</w:t>
      </w:r>
      <w:proofErr w:type="spellEnd"/>
      <w:r w:rsidRPr="009024F7">
        <w:rPr>
          <w:sz w:val="24"/>
          <w:szCs w:val="24"/>
          <w:lang w:val="fr-FR"/>
        </w:rPr>
        <w:t xml:space="preserve"> </w:t>
      </w:r>
      <w:proofErr w:type="spellStart"/>
      <w:r w:rsidRPr="009024F7">
        <w:rPr>
          <w:sz w:val="24"/>
          <w:szCs w:val="24"/>
          <w:lang w:val="fr-FR"/>
        </w:rPr>
        <w:t>Proceedings</w:t>
      </w:r>
      <w:proofErr w:type="spellEnd"/>
      <w:r w:rsidRPr="009024F7">
        <w:rPr>
          <w:sz w:val="24"/>
          <w:szCs w:val="24"/>
          <w:lang w:val="fr-FR"/>
        </w:rPr>
        <w:t xml:space="preserve">. </w:t>
      </w:r>
    </w:p>
    <w:p w14:paraId="224518BA" w14:textId="77777777" w:rsidR="00AE1FE7" w:rsidRPr="006423AC" w:rsidRDefault="00AE1FE7" w:rsidP="00AE1FE7">
      <w:pPr>
        <w:pStyle w:val="Paragraphedeliste"/>
        <w:numPr>
          <w:ilvl w:val="0"/>
          <w:numId w:val="34"/>
        </w:numPr>
        <w:spacing w:after="120"/>
        <w:rPr>
          <w:sz w:val="24"/>
          <w:szCs w:val="24"/>
          <w:lang w:val="en-US"/>
        </w:rPr>
      </w:pPr>
      <w:proofErr w:type="spellStart"/>
      <w:r w:rsidRPr="009024F7">
        <w:rPr>
          <w:sz w:val="24"/>
          <w:szCs w:val="24"/>
          <w:lang w:val="fr-FR"/>
        </w:rPr>
        <w:t>Kolli</w:t>
      </w:r>
      <w:proofErr w:type="spellEnd"/>
      <w:r w:rsidRPr="009024F7">
        <w:rPr>
          <w:sz w:val="24"/>
          <w:szCs w:val="24"/>
          <w:lang w:val="fr-FR"/>
        </w:rPr>
        <w:t xml:space="preserve">, Z et Dupont-Kieffer, A. 2010. </w:t>
      </w:r>
      <w:r w:rsidRPr="006423AC">
        <w:rPr>
          <w:sz w:val="24"/>
          <w:szCs w:val="24"/>
          <w:lang w:val="en-US"/>
        </w:rPr>
        <w:t>« How to model survival rate in car fleet</w:t>
      </w:r>
      <w:proofErr w:type="gramStart"/>
      <w:r w:rsidRPr="006423AC">
        <w:rPr>
          <w:sz w:val="24"/>
          <w:szCs w:val="24"/>
          <w:lang w:val="en-US"/>
        </w:rPr>
        <w:t>?  »</w:t>
      </w:r>
      <w:proofErr w:type="gramEnd"/>
      <w:r w:rsidRPr="006423AC">
        <w:rPr>
          <w:sz w:val="24"/>
          <w:szCs w:val="24"/>
          <w:lang w:val="en-US"/>
        </w:rPr>
        <w:t xml:space="preserve">, Communication WCTR, </w:t>
      </w:r>
      <w:proofErr w:type="spellStart"/>
      <w:r w:rsidRPr="006423AC">
        <w:rPr>
          <w:sz w:val="24"/>
          <w:szCs w:val="24"/>
          <w:lang w:val="en-US"/>
        </w:rPr>
        <w:t>Lisbonne</w:t>
      </w:r>
      <w:proofErr w:type="spellEnd"/>
      <w:r w:rsidRPr="006423AC">
        <w:rPr>
          <w:sz w:val="24"/>
          <w:szCs w:val="24"/>
          <w:lang w:val="en-US"/>
        </w:rPr>
        <w:t>, 11-15 Juillet.</w:t>
      </w:r>
    </w:p>
    <w:p w14:paraId="4FD25430" w14:textId="77777777" w:rsidR="00AE1FE7" w:rsidRPr="009024F7" w:rsidRDefault="00AE1FE7" w:rsidP="00AE1FE7">
      <w:pPr>
        <w:pStyle w:val="Paragraphedeliste"/>
        <w:numPr>
          <w:ilvl w:val="0"/>
          <w:numId w:val="34"/>
        </w:numPr>
        <w:spacing w:after="120"/>
        <w:rPr>
          <w:sz w:val="24"/>
          <w:szCs w:val="24"/>
          <w:lang w:val="fr-FR"/>
        </w:rPr>
      </w:pPr>
      <w:r w:rsidRPr="009024F7">
        <w:rPr>
          <w:sz w:val="24"/>
          <w:szCs w:val="24"/>
          <w:lang w:val="fr-FR"/>
        </w:rPr>
        <w:t xml:space="preserve">Dupont-Kieffer, A. et Zoran </w:t>
      </w:r>
      <w:proofErr w:type="spellStart"/>
      <w:r w:rsidRPr="009024F7">
        <w:rPr>
          <w:sz w:val="24"/>
          <w:szCs w:val="24"/>
          <w:lang w:val="fr-FR"/>
        </w:rPr>
        <w:t>Krakutovski</w:t>
      </w:r>
      <w:proofErr w:type="spellEnd"/>
      <w:r w:rsidRPr="009024F7">
        <w:rPr>
          <w:sz w:val="24"/>
          <w:szCs w:val="24"/>
          <w:lang w:val="fr-FR"/>
        </w:rPr>
        <w:t xml:space="preserve">. </w:t>
      </w:r>
      <w:r w:rsidRPr="006423AC">
        <w:rPr>
          <w:sz w:val="24"/>
          <w:szCs w:val="24"/>
          <w:lang w:val="en-US"/>
        </w:rPr>
        <w:t xml:space="preserve">2009. “Travel Time and Distance regarding gender patterns in the Paris Region: Past trends and forecasts to 2030” à la “4th TRB conference on Women’s issues in Transportation”, Irvine, </w:t>
      </w:r>
      <w:proofErr w:type="spellStart"/>
      <w:r w:rsidRPr="006423AC">
        <w:rPr>
          <w:sz w:val="24"/>
          <w:szCs w:val="24"/>
          <w:lang w:val="en-US"/>
        </w:rPr>
        <w:t>Californie</w:t>
      </w:r>
      <w:proofErr w:type="spellEnd"/>
      <w:r w:rsidRPr="006423AC">
        <w:rPr>
          <w:sz w:val="24"/>
          <w:szCs w:val="24"/>
          <w:lang w:val="en-US"/>
        </w:rPr>
        <w:t xml:space="preserve">, 2009, 27-30 </w:t>
      </w:r>
      <w:proofErr w:type="spellStart"/>
      <w:r w:rsidRPr="006423AC">
        <w:rPr>
          <w:sz w:val="24"/>
          <w:szCs w:val="24"/>
          <w:lang w:val="en-US"/>
        </w:rPr>
        <w:t>octobre</w:t>
      </w:r>
      <w:proofErr w:type="spellEnd"/>
      <w:r w:rsidRPr="006423AC">
        <w:rPr>
          <w:sz w:val="24"/>
          <w:szCs w:val="24"/>
          <w:lang w:val="en-US"/>
        </w:rPr>
        <w:t xml:space="preserve">. Article </w:t>
      </w:r>
      <w:proofErr w:type="spellStart"/>
      <w:r w:rsidRPr="006423AC">
        <w:rPr>
          <w:sz w:val="24"/>
          <w:szCs w:val="24"/>
          <w:lang w:val="en-US"/>
        </w:rPr>
        <w:t>paru</w:t>
      </w:r>
      <w:proofErr w:type="spellEnd"/>
      <w:r w:rsidRPr="006423AC">
        <w:rPr>
          <w:sz w:val="24"/>
          <w:szCs w:val="24"/>
          <w:lang w:val="en-US"/>
        </w:rPr>
        <w:t xml:space="preserve"> dans Selected Proceedings of the 4th TRB conference on Women’s issues in Transportation, volume 2, Irvine, </w:t>
      </w:r>
      <w:proofErr w:type="spellStart"/>
      <w:r w:rsidRPr="006423AC">
        <w:rPr>
          <w:sz w:val="24"/>
          <w:szCs w:val="24"/>
          <w:lang w:val="en-US"/>
        </w:rPr>
        <w:t>Californie</w:t>
      </w:r>
      <w:proofErr w:type="spellEnd"/>
      <w:r w:rsidRPr="006423AC">
        <w:rPr>
          <w:sz w:val="24"/>
          <w:szCs w:val="24"/>
          <w:lang w:val="en-US"/>
        </w:rPr>
        <w:t xml:space="preserve">, 27-30 </w:t>
      </w:r>
      <w:proofErr w:type="spellStart"/>
      <w:r w:rsidRPr="006423AC">
        <w:rPr>
          <w:sz w:val="24"/>
          <w:szCs w:val="24"/>
          <w:lang w:val="en-US"/>
        </w:rPr>
        <w:t>octobre</w:t>
      </w:r>
      <w:proofErr w:type="spellEnd"/>
      <w:r w:rsidRPr="006423AC">
        <w:rPr>
          <w:sz w:val="24"/>
          <w:szCs w:val="24"/>
          <w:lang w:val="en-US"/>
        </w:rPr>
        <w:t xml:space="preserve">. </w:t>
      </w:r>
      <w:r w:rsidRPr="009024F7">
        <w:rPr>
          <w:sz w:val="24"/>
          <w:szCs w:val="24"/>
          <w:lang w:val="fr-FR"/>
        </w:rPr>
        <w:t>TRB publication.</w:t>
      </w:r>
    </w:p>
    <w:p w14:paraId="52F48D41" w14:textId="77777777" w:rsidR="00AE1FE7" w:rsidRPr="009024F7" w:rsidRDefault="00AE1FE7" w:rsidP="00AE1FE7">
      <w:pPr>
        <w:pStyle w:val="Paragraphedeliste"/>
        <w:numPr>
          <w:ilvl w:val="0"/>
          <w:numId w:val="34"/>
        </w:numPr>
        <w:spacing w:after="120"/>
        <w:rPr>
          <w:sz w:val="24"/>
          <w:szCs w:val="24"/>
          <w:lang w:val="fr-FR"/>
        </w:rPr>
      </w:pPr>
      <w:r w:rsidRPr="006423AC">
        <w:rPr>
          <w:sz w:val="24"/>
          <w:szCs w:val="24"/>
          <w:lang w:val="en-US"/>
        </w:rPr>
        <w:t xml:space="preserve">Dupont-Kieffer, A. 2007. « Ragnar Frisch’s Circulation Planning: a naive attempt of modelling General Equilibrium ». </w:t>
      </w:r>
      <w:r w:rsidRPr="009024F7">
        <w:rPr>
          <w:sz w:val="24"/>
          <w:szCs w:val="24"/>
          <w:lang w:val="fr-FR"/>
        </w:rPr>
        <w:t xml:space="preserve">Conférence internationale “General </w:t>
      </w:r>
      <w:proofErr w:type="spellStart"/>
      <w:r w:rsidRPr="009024F7">
        <w:rPr>
          <w:sz w:val="24"/>
          <w:szCs w:val="24"/>
          <w:lang w:val="fr-FR"/>
        </w:rPr>
        <w:t>Equilibrium</w:t>
      </w:r>
      <w:proofErr w:type="spellEnd"/>
      <w:r w:rsidRPr="009024F7">
        <w:rPr>
          <w:sz w:val="24"/>
          <w:szCs w:val="24"/>
          <w:lang w:val="fr-FR"/>
        </w:rPr>
        <w:t xml:space="preserve"> as </w:t>
      </w:r>
      <w:proofErr w:type="spellStart"/>
      <w:r w:rsidRPr="009024F7">
        <w:rPr>
          <w:sz w:val="24"/>
          <w:szCs w:val="24"/>
          <w:lang w:val="fr-FR"/>
        </w:rPr>
        <w:t>Knowledge</w:t>
      </w:r>
      <w:proofErr w:type="spellEnd"/>
      <w:r w:rsidRPr="009024F7">
        <w:rPr>
          <w:sz w:val="24"/>
          <w:szCs w:val="24"/>
          <w:lang w:val="fr-FR"/>
        </w:rPr>
        <w:t xml:space="preserve">” organisé par l’Université Paris 1 Panthéon-Sorbonne et le CNRS, 6-8 septembre. </w:t>
      </w:r>
    </w:p>
    <w:p w14:paraId="0ADBCBF6" w14:textId="77777777" w:rsidR="00AE1FE7" w:rsidRPr="009024F7" w:rsidRDefault="00AE1FE7" w:rsidP="00AE1FE7">
      <w:pPr>
        <w:pStyle w:val="Paragraphedeliste"/>
        <w:numPr>
          <w:ilvl w:val="0"/>
          <w:numId w:val="34"/>
        </w:numPr>
        <w:spacing w:after="120"/>
        <w:rPr>
          <w:sz w:val="24"/>
          <w:szCs w:val="24"/>
          <w:lang w:val="fr-FR"/>
        </w:rPr>
      </w:pPr>
      <w:r w:rsidRPr="006423AC">
        <w:rPr>
          <w:sz w:val="24"/>
          <w:szCs w:val="24"/>
          <w:lang w:val="en-US"/>
        </w:rPr>
        <w:t xml:space="preserve">Dupont-Kieffer, A. et Jimmy Armoogum. 2007. « Estimating the total mileage at the national level: modelling vs mobility survey» Communication. </w:t>
      </w:r>
      <w:r w:rsidRPr="009024F7">
        <w:rPr>
          <w:sz w:val="24"/>
          <w:szCs w:val="24"/>
          <w:lang w:val="fr-FR"/>
        </w:rPr>
        <w:t xml:space="preserve">WCTR, Berkeley, 24-28 juin. </w:t>
      </w:r>
    </w:p>
    <w:p w14:paraId="2D2C4B93" w14:textId="77777777" w:rsidR="00AE1FE7" w:rsidRPr="006423AC" w:rsidRDefault="00AE1FE7" w:rsidP="00AE1FE7">
      <w:pPr>
        <w:pStyle w:val="Paragraphedeliste"/>
        <w:numPr>
          <w:ilvl w:val="0"/>
          <w:numId w:val="34"/>
        </w:numPr>
        <w:spacing w:after="120"/>
        <w:rPr>
          <w:sz w:val="24"/>
          <w:szCs w:val="24"/>
          <w:lang w:val="en-US"/>
        </w:rPr>
      </w:pPr>
      <w:r w:rsidRPr="009024F7">
        <w:rPr>
          <w:sz w:val="24"/>
          <w:szCs w:val="24"/>
          <w:lang w:val="fr-FR"/>
        </w:rPr>
        <w:t xml:space="preserve">Dupont-Kieffer, A. et Matthieu de Lapparent. </w:t>
      </w:r>
      <w:r w:rsidRPr="006423AC">
        <w:rPr>
          <w:sz w:val="24"/>
          <w:szCs w:val="24"/>
          <w:lang w:val="en-US"/>
        </w:rPr>
        <w:t xml:space="preserve">2007. « Estimating the French inter-urban travel demand: an econometric </w:t>
      </w:r>
      <w:proofErr w:type="gramStart"/>
      <w:r w:rsidRPr="006423AC">
        <w:rPr>
          <w:sz w:val="24"/>
          <w:szCs w:val="24"/>
          <w:lang w:val="en-US"/>
        </w:rPr>
        <w:t>modelling based</w:t>
      </w:r>
      <w:proofErr w:type="gramEnd"/>
      <w:r w:rsidRPr="006423AC">
        <w:rPr>
          <w:sz w:val="24"/>
          <w:szCs w:val="24"/>
          <w:lang w:val="en-US"/>
        </w:rPr>
        <w:t xml:space="preserve"> investigation » WCTR, Berkeley, 24-28 </w:t>
      </w:r>
      <w:proofErr w:type="spellStart"/>
      <w:r w:rsidRPr="006423AC">
        <w:rPr>
          <w:sz w:val="24"/>
          <w:szCs w:val="24"/>
          <w:lang w:val="en-US"/>
        </w:rPr>
        <w:t>juin</w:t>
      </w:r>
      <w:proofErr w:type="spellEnd"/>
      <w:r w:rsidRPr="006423AC">
        <w:rPr>
          <w:sz w:val="24"/>
          <w:szCs w:val="24"/>
          <w:lang w:val="en-US"/>
        </w:rPr>
        <w:t xml:space="preserve">. </w:t>
      </w:r>
    </w:p>
    <w:p w14:paraId="175C0A84" w14:textId="77777777" w:rsidR="00AE1FE7" w:rsidRPr="006423AC" w:rsidRDefault="00AE1FE7" w:rsidP="00AE1FE7">
      <w:pPr>
        <w:pStyle w:val="Paragraphedeliste"/>
        <w:numPr>
          <w:ilvl w:val="0"/>
          <w:numId w:val="34"/>
        </w:numPr>
        <w:spacing w:after="120"/>
        <w:rPr>
          <w:sz w:val="24"/>
          <w:szCs w:val="24"/>
          <w:lang w:val="en-US"/>
        </w:rPr>
      </w:pPr>
      <w:r w:rsidRPr="006423AC">
        <w:rPr>
          <w:sz w:val="24"/>
          <w:szCs w:val="24"/>
          <w:lang w:val="en-US"/>
        </w:rPr>
        <w:t xml:space="preserve">Dupont-Kieffer, A. 2005. « The Fillon Law, a French answer to European construction: Economics of Education or Education to </w:t>
      </w:r>
      <w:proofErr w:type="gramStart"/>
      <w:r w:rsidRPr="006423AC">
        <w:rPr>
          <w:sz w:val="24"/>
          <w:szCs w:val="24"/>
          <w:lang w:val="en-US"/>
        </w:rPr>
        <w:t>Economics ?</w:t>
      </w:r>
      <w:proofErr w:type="gramEnd"/>
      <w:r w:rsidRPr="006423AC">
        <w:rPr>
          <w:sz w:val="24"/>
          <w:szCs w:val="24"/>
          <w:lang w:val="en-US"/>
        </w:rPr>
        <w:t xml:space="preserve"> », Conference Report from the Third Conference on Politics and </w:t>
      </w:r>
      <w:proofErr w:type="gramStart"/>
      <w:r w:rsidRPr="006423AC">
        <w:rPr>
          <w:sz w:val="24"/>
          <w:szCs w:val="24"/>
          <w:lang w:val="en-US"/>
        </w:rPr>
        <w:t>Knowledge :</w:t>
      </w:r>
      <w:proofErr w:type="gramEnd"/>
      <w:r w:rsidRPr="006423AC">
        <w:rPr>
          <w:sz w:val="24"/>
          <w:szCs w:val="24"/>
          <w:lang w:val="en-US"/>
        </w:rPr>
        <w:t xml:space="preserve"> The New Knowledge Society and Education policies 18-20 may, University of Bergen Publishers (Norway), 176-185, </w:t>
      </w:r>
      <w:proofErr w:type="spellStart"/>
      <w:r w:rsidRPr="006423AC">
        <w:rPr>
          <w:sz w:val="24"/>
          <w:szCs w:val="24"/>
          <w:lang w:val="en-US"/>
        </w:rPr>
        <w:t>novembre</w:t>
      </w:r>
      <w:proofErr w:type="spellEnd"/>
      <w:r w:rsidRPr="006423AC">
        <w:rPr>
          <w:sz w:val="24"/>
          <w:szCs w:val="24"/>
          <w:lang w:val="en-US"/>
        </w:rPr>
        <w:t xml:space="preserve">. </w:t>
      </w:r>
    </w:p>
    <w:p w14:paraId="410C21B3" w14:textId="77777777" w:rsidR="00AE1FE7" w:rsidRPr="006423AC" w:rsidRDefault="00AE1FE7" w:rsidP="00AE1FE7">
      <w:pPr>
        <w:pStyle w:val="Paragraphedeliste"/>
        <w:numPr>
          <w:ilvl w:val="0"/>
          <w:numId w:val="34"/>
        </w:numPr>
        <w:spacing w:after="120"/>
        <w:rPr>
          <w:sz w:val="24"/>
          <w:szCs w:val="24"/>
          <w:lang w:val="en-US"/>
        </w:rPr>
      </w:pPr>
      <w:r w:rsidRPr="006423AC">
        <w:rPr>
          <w:sz w:val="24"/>
          <w:szCs w:val="24"/>
          <w:lang w:val="en-US"/>
        </w:rPr>
        <w:t xml:space="preserve">Dupont-Kieffer, A. 2005« The Fillon Law, a French answer to European construction: Economics of Education or Education to </w:t>
      </w:r>
      <w:proofErr w:type="gramStart"/>
      <w:r w:rsidRPr="006423AC">
        <w:rPr>
          <w:sz w:val="24"/>
          <w:szCs w:val="24"/>
          <w:lang w:val="en-US"/>
        </w:rPr>
        <w:t>Economics ?</w:t>
      </w:r>
      <w:proofErr w:type="gramEnd"/>
      <w:r w:rsidRPr="006423AC">
        <w:rPr>
          <w:sz w:val="24"/>
          <w:szCs w:val="24"/>
          <w:lang w:val="en-US"/>
        </w:rPr>
        <w:t xml:space="preserve"> », Conference Report from the Third Conference on Politics and </w:t>
      </w:r>
      <w:proofErr w:type="gramStart"/>
      <w:r w:rsidRPr="006423AC">
        <w:rPr>
          <w:sz w:val="24"/>
          <w:szCs w:val="24"/>
          <w:lang w:val="en-US"/>
        </w:rPr>
        <w:t>Knowledge :</w:t>
      </w:r>
      <w:proofErr w:type="gramEnd"/>
      <w:r w:rsidRPr="006423AC">
        <w:rPr>
          <w:sz w:val="24"/>
          <w:szCs w:val="24"/>
          <w:lang w:val="en-US"/>
        </w:rPr>
        <w:t xml:space="preserve"> The New Knowledge Society and Education policies 18-20 may, University of Bergen Publishers (Norway), 176-185, </w:t>
      </w:r>
      <w:proofErr w:type="spellStart"/>
      <w:r w:rsidRPr="006423AC">
        <w:rPr>
          <w:sz w:val="24"/>
          <w:szCs w:val="24"/>
          <w:lang w:val="en-US"/>
        </w:rPr>
        <w:t>novembre</w:t>
      </w:r>
      <w:proofErr w:type="spellEnd"/>
      <w:r w:rsidRPr="006423AC">
        <w:rPr>
          <w:sz w:val="24"/>
          <w:szCs w:val="24"/>
          <w:lang w:val="en-US"/>
        </w:rPr>
        <w:t xml:space="preserve">. </w:t>
      </w:r>
    </w:p>
    <w:p w14:paraId="0975AF44" w14:textId="77777777" w:rsidR="00AE1FE7" w:rsidRPr="006423AC" w:rsidRDefault="00AE1FE7" w:rsidP="00AE1FE7">
      <w:pPr>
        <w:spacing w:after="120"/>
        <w:rPr>
          <w:lang w:val="en-US"/>
        </w:rPr>
      </w:pPr>
    </w:p>
    <w:p w14:paraId="02D17203" w14:textId="77777777" w:rsidR="00AE1FE7" w:rsidRPr="009024F7" w:rsidRDefault="00AE1FE7" w:rsidP="00AE1FE7">
      <w:pPr>
        <w:pStyle w:val="Titre3"/>
      </w:pPr>
      <w:bookmarkStart w:id="31" w:name="_Toc135985138"/>
      <w:r w:rsidRPr="009024F7">
        <w:t>k) Congrès national avec publication d’actes</w:t>
      </w:r>
      <w:bookmarkEnd w:id="31"/>
    </w:p>
    <w:p w14:paraId="380F9A4F" w14:textId="77777777" w:rsidR="00AE1FE7" w:rsidRPr="009024F7" w:rsidRDefault="00AE1FE7" w:rsidP="00AE1FE7"/>
    <w:p w14:paraId="499F8B8A" w14:textId="77777777" w:rsidR="00AE1FE7" w:rsidRPr="009024F7" w:rsidRDefault="00AE1FE7" w:rsidP="00AE1FE7">
      <w:pPr>
        <w:pStyle w:val="Paragraphedeliste"/>
        <w:numPr>
          <w:ilvl w:val="0"/>
          <w:numId w:val="35"/>
        </w:numPr>
        <w:spacing w:after="120"/>
        <w:rPr>
          <w:sz w:val="24"/>
          <w:szCs w:val="24"/>
          <w:lang w:val="fr-FR"/>
        </w:rPr>
      </w:pPr>
      <w:r w:rsidRPr="009024F7">
        <w:rPr>
          <w:sz w:val="24"/>
          <w:szCs w:val="24"/>
          <w:lang w:val="fr-FR"/>
        </w:rPr>
        <w:t xml:space="preserve">Dupont-Kieffer, A. 2000. « L’économétrie de Ragnar Frisch face à l’empirisme de Wesley Clair Mitchell », 49ème congrès annuel de l’Association Française de Sciences </w:t>
      </w:r>
      <w:proofErr w:type="spellStart"/>
      <w:r w:rsidRPr="009024F7">
        <w:rPr>
          <w:sz w:val="24"/>
          <w:szCs w:val="24"/>
          <w:lang w:val="fr-FR"/>
        </w:rPr>
        <w:t>Economiques</w:t>
      </w:r>
      <w:proofErr w:type="spellEnd"/>
      <w:r w:rsidRPr="009024F7">
        <w:rPr>
          <w:sz w:val="24"/>
          <w:szCs w:val="24"/>
          <w:lang w:val="fr-FR"/>
        </w:rPr>
        <w:t xml:space="preserve"> : Théorie et Modélisation de la Macroéconomie, Paris, 20-21 septembre.</w:t>
      </w:r>
    </w:p>
    <w:p w14:paraId="374DF65D" w14:textId="5005F9B4" w:rsidR="00383196" w:rsidRPr="00383196" w:rsidRDefault="001F00B0" w:rsidP="001F00B0">
      <w:pPr>
        <w:pStyle w:val="Titre3"/>
      </w:pPr>
      <w:r>
        <w:t>l</w:t>
      </w:r>
      <w:r w:rsidR="00383196" w:rsidRPr="009024F7">
        <w:t xml:space="preserve">) Congrès national </w:t>
      </w:r>
      <w:r w:rsidR="00383196">
        <w:t>sans</w:t>
      </w:r>
      <w:r w:rsidR="00383196" w:rsidRPr="009024F7">
        <w:t xml:space="preserve"> publication d’actes</w:t>
      </w:r>
    </w:p>
    <w:p w14:paraId="3B228917" w14:textId="1682E9BF" w:rsidR="00AE1FE7" w:rsidRPr="009024F7" w:rsidRDefault="00AE1FE7" w:rsidP="00AE1FE7">
      <w:pPr>
        <w:pStyle w:val="Paragraphedeliste"/>
        <w:numPr>
          <w:ilvl w:val="0"/>
          <w:numId w:val="35"/>
        </w:numPr>
        <w:spacing w:after="120"/>
        <w:rPr>
          <w:sz w:val="24"/>
          <w:szCs w:val="24"/>
          <w:lang w:val="fr-FR"/>
        </w:rPr>
      </w:pPr>
      <w:r w:rsidRPr="009024F7">
        <w:rPr>
          <w:sz w:val="24"/>
          <w:szCs w:val="24"/>
          <w:lang w:val="fr-FR"/>
        </w:rPr>
        <w:t xml:space="preserve">Dupont-Kieffer, A. 2016. </w:t>
      </w:r>
      <w:proofErr w:type="spellStart"/>
      <w:r w:rsidRPr="009024F7">
        <w:rPr>
          <w:sz w:val="24"/>
          <w:szCs w:val="24"/>
          <w:lang w:val="fr-FR"/>
        </w:rPr>
        <w:t>Conferences</w:t>
      </w:r>
      <w:proofErr w:type="spellEnd"/>
      <w:r w:rsidRPr="009024F7">
        <w:rPr>
          <w:sz w:val="24"/>
          <w:szCs w:val="24"/>
          <w:lang w:val="fr-FR"/>
        </w:rPr>
        <w:t xml:space="preserve"> of Vatican II (7-13 </w:t>
      </w:r>
      <w:proofErr w:type="spellStart"/>
      <w:r w:rsidRPr="009024F7">
        <w:rPr>
          <w:sz w:val="24"/>
          <w:szCs w:val="24"/>
          <w:lang w:val="fr-FR"/>
        </w:rPr>
        <w:t>October</w:t>
      </w:r>
      <w:proofErr w:type="spellEnd"/>
      <w:r w:rsidRPr="009024F7">
        <w:rPr>
          <w:sz w:val="24"/>
          <w:szCs w:val="24"/>
          <w:lang w:val="fr-FR"/>
        </w:rPr>
        <w:t xml:space="preserve"> 1963) : </w:t>
      </w:r>
      <w:proofErr w:type="spellStart"/>
      <w:r w:rsidRPr="009024F7">
        <w:rPr>
          <w:sz w:val="24"/>
          <w:szCs w:val="24"/>
          <w:lang w:val="fr-FR"/>
        </w:rPr>
        <w:t>controversies</w:t>
      </w:r>
      <w:proofErr w:type="spellEnd"/>
      <w:r w:rsidRPr="009024F7">
        <w:rPr>
          <w:sz w:val="24"/>
          <w:szCs w:val="24"/>
          <w:lang w:val="fr-FR"/>
        </w:rPr>
        <w:t xml:space="preserve"> </w:t>
      </w:r>
      <w:proofErr w:type="spellStart"/>
      <w:r w:rsidRPr="009024F7">
        <w:rPr>
          <w:sz w:val="24"/>
          <w:szCs w:val="24"/>
          <w:lang w:val="fr-FR"/>
        </w:rPr>
        <w:t>around</w:t>
      </w:r>
      <w:proofErr w:type="spellEnd"/>
      <w:r w:rsidRPr="009024F7">
        <w:rPr>
          <w:sz w:val="24"/>
          <w:szCs w:val="24"/>
          <w:lang w:val="fr-FR"/>
        </w:rPr>
        <w:t xml:space="preserve"> the </w:t>
      </w:r>
      <w:proofErr w:type="spellStart"/>
      <w:r w:rsidRPr="009024F7">
        <w:rPr>
          <w:sz w:val="24"/>
          <w:szCs w:val="24"/>
          <w:lang w:val="fr-FR"/>
        </w:rPr>
        <w:t>role</w:t>
      </w:r>
      <w:proofErr w:type="spellEnd"/>
      <w:r w:rsidRPr="009024F7">
        <w:rPr>
          <w:sz w:val="24"/>
          <w:szCs w:val="24"/>
          <w:lang w:val="fr-FR"/>
        </w:rPr>
        <w:t xml:space="preserve"> of </w:t>
      </w:r>
      <w:proofErr w:type="spellStart"/>
      <w:r w:rsidRPr="009024F7">
        <w:rPr>
          <w:sz w:val="24"/>
          <w:szCs w:val="24"/>
          <w:lang w:val="fr-FR"/>
        </w:rPr>
        <w:t>econometrics</w:t>
      </w:r>
      <w:proofErr w:type="spellEnd"/>
      <w:r w:rsidRPr="009024F7">
        <w:rPr>
          <w:sz w:val="24"/>
          <w:szCs w:val="24"/>
          <w:lang w:val="fr-FR"/>
        </w:rPr>
        <w:t xml:space="preserve"> for planning, Conférence internationale « Théorie, mesure et expertise Edmond Malinvaud et les reconfigurations de la théorie économique, 1950-2000 », Paris, 8-10 décembre 2016</w:t>
      </w:r>
    </w:p>
    <w:p w14:paraId="36F2067B" w14:textId="77777777" w:rsidR="00AE1FE7" w:rsidRPr="009024F7" w:rsidRDefault="00AE1FE7" w:rsidP="00AE1FE7">
      <w:pPr>
        <w:pStyle w:val="Paragraphedeliste"/>
        <w:numPr>
          <w:ilvl w:val="0"/>
          <w:numId w:val="35"/>
        </w:numPr>
        <w:spacing w:after="120"/>
        <w:rPr>
          <w:sz w:val="24"/>
          <w:szCs w:val="24"/>
          <w:lang w:val="fr-FR"/>
        </w:rPr>
      </w:pPr>
      <w:r w:rsidRPr="009024F7">
        <w:rPr>
          <w:sz w:val="24"/>
          <w:szCs w:val="24"/>
          <w:lang w:val="fr-FR"/>
        </w:rPr>
        <w:t xml:space="preserve">Dupont-Kieffer, A. et Claire </w:t>
      </w:r>
      <w:proofErr w:type="spellStart"/>
      <w:r w:rsidRPr="009024F7">
        <w:rPr>
          <w:sz w:val="24"/>
          <w:szCs w:val="24"/>
          <w:lang w:val="fr-FR"/>
        </w:rPr>
        <w:t>Papaix</w:t>
      </w:r>
      <w:proofErr w:type="spellEnd"/>
      <w:r w:rsidRPr="009024F7">
        <w:rPr>
          <w:sz w:val="24"/>
          <w:szCs w:val="24"/>
          <w:lang w:val="fr-FR"/>
        </w:rPr>
        <w:t xml:space="preserve"> 2014, « Public transit </w:t>
      </w:r>
      <w:proofErr w:type="spellStart"/>
      <w:r w:rsidRPr="009024F7">
        <w:rPr>
          <w:sz w:val="24"/>
          <w:szCs w:val="24"/>
          <w:lang w:val="fr-FR"/>
        </w:rPr>
        <w:t>accessibility</w:t>
      </w:r>
      <w:proofErr w:type="spellEnd"/>
      <w:r w:rsidRPr="009024F7">
        <w:rPr>
          <w:sz w:val="24"/>
          <w:szCs w:val="24"/>
          <w:lang w:val="fr-FR"/>
        </w:rPr>
        <w:t xml:space="preserve"> and </w:t>
      </w:r>
      <w:proofErr w:type="spellStart"/>
      <w:r w:rsidRPr="009024F7">
        <w:rPr>
          <w:sz w:val="24"/>
          <w:szCs w:val="24"/>
          <w:lang w:val="fr-FR"/>
        </w:rPr>
        <w:t>its</w:t>
      </w:r>
      <w:proofErr w:type="spellEnd"/>
      <w:r w:rsidRPr="009024F7">
        <w:rPr>
          <w:sz w:val="24"/>
          <w:szCs w:val="24"/>
          <w:lang w:val="fr-FR"/>
        </w:rPr>
        <w:t xml:space="preserve"> social distribution in Lille, </w:t>
      </w:r>
      <w:proofErr w:type="gramStart"/>
      <w:r w:rsidRPr="009024F7">
        <w:rPr>
          <w:sz w:val="24"/>
          <w:szCs w:val="24"/>
          <w:lang w:val="fr-FR"/>
        </w:rPr>
        <w:t>France:</w:t>
      </w:r>
      <w:proofErr w:type="gramEnd"/>
      <w:r w:rsidRPr="009024F7">
        <w:rPr>
          <w:sz w:val="24"/>
          <w:szCs w:val="24"/>
          <w:lang w:val="fr-FR"/>
        </w:rPr>
        <w:t xml:space="preserve"> An </w:t>
      </w:r>
      <w:proofErr w:type="spellStart"/>
      <w:r w:rsidRPr="009024F7">
        <w:rPr>
          <w:sz w:val="24"/>
          <w:szCs w:val="24"/>
          <w:lang w:val="fr-FR"/>
        </w:rPr>
        <w:t>equity</w:t>
      </w:r>
      <w:proofErr w:type="spellEnd"/>
      <w:r w:rsidRPr="009024F7">
        <w:rPr>
          <w:sz w:val="24"/>
          <w:szCs w:val="24"/>
          <w:lang w:val="fr-FR"/>
        </w:rPr>
        <w:t xml:space="preserve"> </w:t>
      </w:r>
      <w:proofErr w:type="spellStart"/>
      <w:r w:rsidRPr="009024F7">
        <w:rPr>
          <w:sz w:val="24"/>
          <w:szCs w:val="24"/>
          <w:lang w:val="fr-FR"/>
        </w:rPr>
        <w:t>appraisal</w:t>
      </w:r>
      <w:proofErr w:type="spellEnd"/>
      <w:r w:rsidRPr="009024F7">
        <w:rPr>
          <w:sz w:val="24"/>
          <w:szCs w:val="24"/>
          <w:lang w:val="fr-FR"/>
        </w:rPr>
        <w:t xml:space="preserve"> », XVIII </w:t>
      </w:r>
      <w:proofErr w:type="spellStart"/>
      <w:r w:rsidRPr="009024F7">
        <w:rPr>
          <w:sz w:val="24"/>
          <w:szCs w:val="24"/>
          <w:lang w:val="fr-FR"/>
        </w:rPr>
        <w:t>Congreso</w:t>
      </w:r>
      <w:proofErr w:type="spellEnd"/>
      <w:r w:rsidRPr="009024F7">
        <w:rPr>
          <w:sz w:val="24"/>
          <w:szCs w:val="24"/>
          <w:lang w:val="fr-FR"/>
        </w:rPr>
        <w:t xml:space="preserve"> </w:t>
      </w:r>
      <w:proofErr w:type="spellStart"/>
      <w:r w:rsidRPr="009024F7">
        <w:rPr>
          <w:sz w:val="24"/>
          <w:szCs w:val="24"/>
          <w:lang w:val="fr-FR"/>
        </w:rPr>
        <w:t>Panamericano</w:t>
      </w:r>
      <w:proofErr w:type="spellEnd"/>
      <w:r w:rsidRPr="009024F7">
        <w:rPr>
          <w:sz w:val="24"/>
          <w:szCs w:val="24"/>
          <w:lang w:val="fr-FR"/>
        </w:rPr>
        <w:t xml:space="preserve"> de </w:t>
      </w:r>
      <w:proofErr w:type="spellStart"/>
      <w:r w:rsidRPr="009024F7">
        <w:rPr>
          <w:sz w:val="24"/>
          <w:szCs w:val="24"/>
          <w:lang w:val="fr-FR"/>
        </w:rPr>
        <w:t>Ingeniería</w:t>
      </w:r>
      <w:proofErr w:type="spellEnd"/>
      <w:r w:rsidRPr="009024F7">
        <w:rPr>
          <w:sz w:val="24"/>
          <w:szCs w:val="24"/>
          <w:lang w:val="fr-FR"/>
        </w:rPr>
        <w:t xml:space="preserve"> de </w:t>
      </w:r>
      <w:proofErr w:type="spellStart"/>
      <w:r w:rsidRPr="009024F7">
        <w:rPr>
          <w:sz w:val="24"/>
          <w:szCs w:val="24"/>
          <w:lang w:val="fr-FR"/>
        </w:rPr>
        <w:t>Transito</w:t>
      </w:r>
      <w:proofErr w:type="spellEnd"/>
      <w:r w:rsidRPr="009024F7">
        <w:rPr>
          <w:sz w:val="24"/>
          <w:szCs w:val="24"/>
          <w:lang w:val="fr-FR"/>
        </w:rPr>
        <w:t xml:space="preserve"> Transporte y </w:t>
      </w:r>
      <w:proofErr w:type="spellStart"/>
      <w:r w:rsidRPr="009024F7">
        <w:rPr>
          <w:sz w:val="24"/>
          <w:szCs w:val="24"/>
          <w:lang w:val="fr-FR"/>
        </w:rPr>
        <w:t>Logística</w:t>
      </w:r>
      <w:proofErr w:type="spellEnd"/>
      <w:r w:rsidRPr="009024F7">
        <w:rPr>
          <w:sz w:val="24"/>
          <w:szCs w:val="24"/>
          <w:lang w:val="fr-FR"/>
        </w:rPr>
        <w:t xml:space="preserve">, PANAM 2014, Santander, Juin. </w:t>
      </w:r>
    </w:p>
    <w:p w14:paraId="7DEF6F53" w14:textId="77777777" w:rsidR="00AE1FE7" w:rsidRPr="006423AC" w:rsidRDefault="00AE1FE7" w:rsidP="00AE1FE7">
      <w:pPr>
        <w:pStyle w:val="Paragraphedeliste"/>
        <w:numPr>
          <w:ilvl w:val="0"/>
          <w:numId w:val="35"/>
        </w:numPr>
        <w:spacing w:after="120"/>
        <w:rPr>
          <w:sz w:val="24"/>
          <w:szCs w:val="24"/>
          <w:lang w:val="en-US"/>
        </w:rPr>
      </w:pPr>
      <w:r w:rsidRPr="006423AC">
        <w:rPr>
          <w:sz w:val="24"/>
          <w:szCs w:val="24"/>
          <w:lang w:val="en-US"/>
        </w:rPr>
        <w:t xml:space="preserve">Dupont-Kieffer, A. 2010. « Lindahl and Frisch: National Accounting as the empirical interface of macroeconomics », colloque Charles Gide, </w:t>
      </w:r>
      <w:proofErr w:type="spellStart"/>
      <w:r w:rsidRPr="006423AC">
        <w:rPr>
          <w:sz w:val="24"/>
          <w:szCs w:val="24"/>
          <w:lang w:val="en-US"/>
        </w:rPr>
        <w:t>mai</w:t>
      </w:r>
      <w:proofErr w:type="spellEnd"/>
      <w:r w:rsidRPr="006423AC">
        <w:rPr>
          <w:sz w:val="24"/>
          <w:szCs w:val="24"/>
          <w:lang w:val="en-US"/>
        </w:rPr>
        <w:t xml:space="preserve">. </w:t>
      </w:r>
    </w:p>
    <w:p w14:paraId="658ED0C4" w14:textId="77777777" w:rsidR="00AE1FE7" w:rsidRPr="009024F7" w:rsidRDefault="00AE1FE7" w:rsidP="00AE1FE7">
      <w:pPr>
        <w:pStyle w:val="Paragraphedeliste"/>
        <w:numPr>
          <w:ilvl w:val="0"/>
          <w:numId w:val="35"/>
        </w:numPr>
        <w:spacing w:after="120"/>
        <w:rPr>
          <w:sz w:val="24"/>
          <w:szCs w:val="24"/>
          <w:lang w:val="fr-FR"/>
        </w:rPr>
      </w:pPr>
      <w:r w:rsidRPr="009024F7">
        <w:rPr>
          <w:sz w:val="24"/>
          <w:szCs w:val="24"/>
          <w:lang w:val="fr-FR"/>
        </w:rPr>
        <w:t xml:space="preserve">Dupont-Kieffer, A.et Laurent </w:t>
      </w:r>
      <w:proofErr w:type="spellStart"/>
      <w:r w:rsidRPr="009024F7">
        <w:rPr>
          <w:sz w:val="24"/>
          <w:szCs w:val="24"/>
          <w:lang w:val="fr-FR"/>
        </w:rPr>
        <w:t>Hivert</w:t>
      </w:r>
      <w:proofErr w:type="spellEnd"/>
      <w:r w:rsidRPr="009024F7">
        <w:rPr>
          <w:sz w:val="24"/>
          <w:szCs w:val="24"/>
          <w:lang w:val="fr-FR"/>
        </w:rPr>
        <w:t xml:space="preserve">, </w:t>
      </w:r>
      <w:proofErr w:type="spellStart"/>
      <w:r w:rsidRPr="009024F7">
        <w:rPr>
          <w:sz w:val="24"/>
          <w:szCs w:val="24"/>
          <w:lang w:val="fr-FR"/>
        </w:rPr>
        <w:t>Zéhir</w:t>
      </w:r>
      <w:proofErr w:type="spellEnd"/>
      <w:r w:rsidRPr="009024F7">
        <w:rPr>
          <w:sz w:val="24"/>
          <w:szCs w:val="24"/>
          <w:lang w:val="fr-FR"/>
        </w:rPr>
        <w:t xml:space="preserve"> </w:t>
      </w:r>
      <w:proofErr w:type="spellStart"/>
      <w:r w:rsidRPr="009024F7">
        <w:rPr>
          <w:sz w:val="24"/>
          <w:szCs w:val="24"/>
          <w:lang w:val="fr-FR"/>
        </w:rPr>
        <w:t>Kolli</w:t>
      </w:r>
      <w:proofErr w:type="spellEnd"/>
      <w:r w:rsidRPr="009024F7">
        <w:rPr>
          <w:sz w:val="24"/>
          <w:szCs w:val="24"/>
          <w:lang w:val="fr-FR"/>
        </w:rPr>
        <w:t xml:space="preserve"> et Zoran </w:t>
      </w:r>
      <w:proofErr w:type="spellStart"/>
      <w:r w:rsidRPr="009024F7">
        <w:rPr>
          <w:sz w:val="24"/>
          <w:szCs w:val="24"/>
          <w:lang w:val="fr-FR"/>
        </w:rPr>
        <w:t>Krakutovski</w:t>
      </w:r>
      <w:proofErr w:type="spellEnd"/>
      <w:r w:rsidRPr="009024F7">
        <w:rPr>
          <w:sz w:val="24"/>
          <w:szCs w:val="24"/>
          <w:lang w:val="fr-FR"/>
        </w:rPr>
        <w:t xml:space="preserve">. </w:t>
      </w:r>
      <w:r w:rsidRPr="006423AC">
        <w:rPr>
          <w:sz w:val="24"/>
          <w:szCs w:val="24"/>
          <w:lang w:val="en-US"/>
        </w:rPr>
        <w:t xml:space="preserve">2009. « Travel </w:t>
      </w:r>
      <w:proofErr w:type="spellStart"/>
      <w:r w:rsidRPr="006423AC">
        <w:rPr>
          <w:sz w:val="24"/>
          <w:szCs w:val="24"/>
          <w:lang w:val="en-US"/>
        </w:rPr>
        <w:t>Behaviour</w:t>
      </w:r>
      <w:proofErr w:type="spellEnd"/>
      <w:r w:rsidRPr="006423AC">
        <w:rPr>
          <w:sz w:val="24"/>
          <w:szCs w:val="24"/>
          <w:lang w:val="en-US"/>
        </w:rPr>
        <w:t xml:space="preserve"> regarding demographical changes and GHG emissions in the Parisian Region: Past trends and forecasts to 2030 ». </w:t>
      </w:r>
      <w:r w:rsidRPr="009024F7">
        <w:rPr>
          <w:sz w:val="24"/>
          <w:szCs w:val="24"/>
          <w:lang w:val="fr-FR"/>
        </w:rPr>
        <w:t xml:space="preserve">IATBR, Jaïpur, décembre. </w:t>
      </w:r>
    </w:p>
    <w:p w14:paraId="32EBD4BB" w14:textId="77777777" w:rsidR="00AE1FE7" w:rsidRPr="006423AC" w:rsidRDefault="00AE1FE7" w:rsidP="00AE1FE7">
      <w:pPr>
        <w:pStyle w:val="Paragraphedeliste"/>
        <w:numPr>
          <w:ilvl w:val="0"/>
          <w:numId w:val="35"/>
        </w:numPr>
        <w:spacing w:after="120"/>
        <w:rPr>
          <w:sz w:val="24"/>
          <w:szCs w:val="24"/>
          <w:lang w:val="en-US"/>
        </w:rPr>
      </w:pPr>
      <w:r w:rsidRPr="006423AC">
        <w:rPr>
          <w:sz w:val="24"/>
          <w:szCs w:val="24"/>
          <w:lang w:val="en-US"/>
        </w:rPr>
        <w:t xml:space="preserve">Dupont-Kieffer, A. et Olav Bjerkholt. 2007. « The complex relation between axiomatics and early econometrics: the case of marginal utility measurement », ECHE Conference, Sienna, </w:t>
      </w:r>
      <w:proofErr w:type="spellStart"/>
      <w:r w:rsidRPr="006423AC">
        <w:rPr>
          <w:sz w:val="24"/>
          <w:szCs w:val="24"/>
          <w:lang w:val="en-US"/>
        </w:rPr>
        <w:t>octobre</w:t>
      </w:r>
      <w:proofErr w:type="spellEnd"/>
      <w:r w:rsidRPr="006423AC">
        <w:rPr>
          <w:sz w:val="24"/>
          <w:szCs w:val="24"/>
          <w:lang w:val="en-US"/>
        </w:rPr>
        <w:t>.</w:t>
      </w:r>
    </w:p>
    <w:p w14:paraId="1C4CE87F" w14:textId="77777777" w:rsidR="00AE1FE7" w:rsidRPr="006423AC" w:rsidRDefault="00AE1FE7" w:rsidP="00AE1FE7">
      <w:pPr>
        <w:pStyle w:val="Paragraphedeliste"/>
        <w:numPr>
          <w:ilvl w:val="0"/>
          <w:numId w:val="35"/>
        </w:numPr>
        <w:spacing w:after="120"/>
        <w:rPr>
          <w:sz w:val="24"/>
          <w:szCs w:val="24"/>
          <w:lang w:val="en-US"/>
        </w:rPr>
      </w:pPr>
      <w:r w:rsidRPr="006423AC">
        <w:rPr>
          <w:sz w:val="24"/>
          <w:szCs w:val="24"/>
          <w:lang w:val="en-US"/>
        </w:rPr>
        <w:t xml:space="preserve">Dupont-Kieffer, A. et Olav Bjerkholt. 2007. « Frisch’s conception of econometrics: anno 1933 », Summer Meeting of the Econometric Society, Duke University, 21-24 </w:t>
      </w:r>
      <w:proofErr w:type="spellStart"/>
      <w:r w:rsidRPr="006423AC">
        <w:rPr>
          <w:sz w:val="24"/>
          <w:szCs w:val="24"/>
          <w:lang w:val="en-US"/>
        </w:rPr>
        <w:t>juin</w:t>
      </w:r>
      <w:proofErr w:type="spellEnd"/>
      <w:r w:rsidRPr="006423AC">
        <w:rPr>
          <w:sz w:val="24"/>
          <w:szCs w:val="24"/>
          <w:lang w:val="en-US"/>
        </w:rPr>
        <w:t>.</w:t>
      </w:r>
    </w:p>
    <w:p w14:paraId="4D800C74" w14:textId="77777777" w:rsidR="00AE1FE7" w:rsidRPr="006423AC" w:rsidRDefault="00AE1FE7" w:rsidP="00AE1FE7">
      <w:pPr>
        <w:pStyle w:val="Paragraphedeliste"/>
        <w:numPr>
          <w:ilvl w:val="0"/>
          <w:numId w:val="35"/>
        </w:numPr>
        <w:spacing w:after="120"/>
        <w:rPr>
          <w:sz w:val="24"/>
          <w:szCs w:val="24"/>
          <w:lang w:val="en-US"/>
        </w:rPr>
      </w:pPr>
      <w:r w:rsidRPr="006423AC">
        <w:rPr>
          <w:sz w:val="24"/>
          <w:szCs w:val="24"/>
          <w:lang w:val="en-US"/>
        </w:rPr>
        <w:t xml:space="preserve">Dupont-Kieffer, A., 2004, « </w:t>
      </w:r>
      <w:proofErr w:type="spellStart"/>
      <w:r w:rsidRPr="006423AC">
        <w:rPr>
          <w:sz w:val="24"/>
          <w:szCs w:val="24"/>
          <w:lang w:val="en-US"/>
        </w:rPr>
        <w:t>Frischian</w:t>
      </w:r>
      <w:proofErr w:type="spellEnd"/>
      <w:r w:rsidRPr="006423AC">
        <w:rPr>
          <w:sz w:val="24"/>
          <w:szCs w:val="24"/>
          <w:lang w:val="en-US"/>
        </w:rPr>
        <w:t xml:space="preserve"> Econometrics: how to intertwine heuristic and political aims », </w:t>
      </w:r>
      <w:proofErr w:type="spellStart"/>
      <w:r w:rsidRPr="006423AC">
        <w:rPr>
          <w:sz w:val="24"/>
          <w:szCs w:val="24"/>
          <w:lang w:val="en-US"/>
        </w:rPr>
        <w:t>IXème</w:t>
      </w:r>
      <w:proofErr w:type="spellEnd"/>
      <w:r w:rsidRPr="006423AC">
        <w:rPr>
          <w:sz w:val="24"/>
          <w:szCs w:val="24"/>
          <w:lang w:val="en-US"/>
        </w:rPr>
        <w:t xml:space="preserve"> </w:t>
      </w:r>
      <w:proofErr w:type="spellStart"/>
      <w:r w:rsidRPr="006423AC">
        <w:rPr>
          <w:sz w:val="24"/>
          <w:szCs w:val="24"/>
          <w:lang w:val="en-US"/>
        </w:rPr>
        <w:t>Conférence</w:t>
      </w:r>
      <w:proofErr w:type="spellEnd"/>
      <w:r w:rsidRPr="006423AC">
        <w:rPr>
          <w:sz w:val="24"/>
          <w:szCs w:val="24"/>
          <w:lang w:val="en-US"/>
        </w:rPr>
        <w:t xml:space="preserve"> de </w:t>
      </w:r>
      <w:proofErr w:type="spellStart"/>
      <w:r w:rsidRPr="006423AC">
        <w:rPr>
          <w:sz w:val="24"/>
          <w:szCs w:val="24"/>
          <w:lang w:val="en-US"/>
        </w:rPr>
        <w:t>l’ECHE</w:t>
      </w:r>
      <w:proofErr w:type="spellEnd"/>
      <w:r w:rsidRPr="006423AC">
        <w:rPr>
          <w:sz w:val="24"/>
          <w:szCs w:val="24"/>
          <w:lang w:val="en-US"/>
        </w:rPr>
        <w:t xml:space="preserve"> (European Conference on the History of Economics): “The Political Element in Economic Inquiry”, Reims, 25-27 mars.</w:t>
      </w:r>
    </w:p>
    <w:p w14:paraId="446AA072" w14:textId="77777777" w:rsidR="00AE1FE7" w:rsidRPr="009024F7" w:rsidRDefault="00AE1FE7" w:rsidP="00AE1FE7">
      <w:pPr>
        <w:pStyle w:val="Paragraphedeliste"/>
        <w:numPr>
          <w:ilvl w:val="0"/>
          <w:numId w:val="35"/>
        </w:numPr>
        <w:spacing w:after="120"/>
        <w:rPr>
          <w:sz w:val="24"/>
          <w:szCs w:val="24"/>
          <w:lang w:val="fr-FR"/>
        </w:rPr>
      </w:pPr>
      <w:r w:rsidRPr="009024F7">
        <w:rPr>
          <w:sz w:val="24"/>
          <w:szCs w:val="24"/>
          <w:lang w:val="fr-FR"/>
        </w:rPr>
        <w:lastRenderedPageBreak/>
        <w:t xml:space="preserve">Dupont-Kieffer, A. et Julien Dupont. 2003. « Lindahl and </w:t>
      </w:r>
      <w:proofErr w:type="gramStart"/>
      <w:r w:rsidRPr="009024F7">
        <w:rPr>
          <w:sz w:val="24"/>
          <w:szCs w:val="24"/>
          <w:lang w:val="fr-FR"/>
        </w:rPr>
        <w:t>Frisch:</w:t>
      </w:r>
      <w:proofErr w:type="gramEnd"/>
      <w:r w:rsidRPr="009024F7">
        <w:rPr>
          <w:sz w:val="24"/>
          <w:szCs w:val="24"/>
          <w:lang w:val="fr-FR"/>
        </w:rPr>
        <w:t xml:space="preserve"> National </w:t>
      </w:r>
      <w:proofErr w:type="spellStart"/>
      <w:r w:rsidRPr="009024F7">
        <w:rPr>
          <w:sz w:val="24"/>
          <w:szCs w:val="24"/>
          <w:lang w:val="fr-FR"/>
        </w:rPr>
        <w:t>Accounting</w:t>
      </w:r>
      <w:proofErr w:type="spellEnd"/>
      <w:r w:rsidRPr="009024F7">
        <w:rPr>
          <w:sz w:val="24"/>
          <w:szCs w:val="24"/>
          <w:lang w:val="fr-FR"/>
        </w:rPr>
        <w:t xml:space="preserve"> as the </w:t>
      </w:r>
      <w:proofErr w:type="spellStart"/>
      <w:r w:rsidRPr="009024F7">
        <w:rPr>
          <w:sz w:val="24"/>
          <w:szCs w:val="24"/>
          <w:lang w:val="fr-FR"/>
        </w:rPr>
        <w:t>empirical</w:t>
      </w:r>
      <w:proofErr w:type="spellEnd"/>
      <w:r w:rsidRPr="009024F7">
        <w:rPr>
          <w:sz w:val="24"/>
          <w:szCs w:val="24"/>
          <w:lang w:val="fr-FR"/>
        </w:rPr>
        <w:t xml:space="preserve"> interface of </w:t>
      </w:r>
      <w:proofErr w:type="spellStart"/>
      <w:r w:rsidRPr="009024F7">
        <w:rPr>
          <w:sz w:val="24"/>
          <w:szCs w:val="24"/>
          <w:lang w:val="fr-FR"/>
        </w:rPr>
        <w:t>macroeconomics</w:t>
      </w:r>
      <w:proofErr w:type="spellEnd"/>
      <w:r w:rsidRPr="009024F7">
        <w:rPr>
          <w:sz w:val="24"/>
          <w:szCs w:val="24"/>
          <w:lang w:val="fr-FR"/>
        </w:rPr>
        <w:t xml:space="preserve"> », Congrès de la société américaine d’histoire de la pensée économique, </w:t>
      </w:r>
      <w:proofErr w:type="spellStart"/>
      <w:r w:rsidRPr="009024F7">
        <w:rPr>
          <w:sz w:val="24"/>
          <w:szCs w:val="24"/>
          <w:lang w:val="fr-FR"/>
        </w:rPr>
        <w:t>History</w:t>
      </w:r>
      <w:proofErr w:type="spellEnd"/>
      <w:r w:rsidRPr="009024F7">
        <w:rPr>
          <w:sz w:val="24"/>
          <w:szCs w:val="24"/>
          <w:lang w:val="fr-FR"/>
        </w:rPr>
        <w:t xml:space="preserve"> of </w:t>
      </w:r>
      <w:proofErr w:type="spellStart"/>
      <w:r w:rsidRPr="009024F7">
        <w:rPr>
          <w:sz w:val="24"/>
          <w:szCs w:val="24"/>
          <w:lang w:val="fr-FR"/>
        </w:rPr>
        <w:t>Economic</w:t>
      </w:r>
      <w:proofErr w:type="spellEnd"/>
      <w:r w:rsidRPr="009024F7">
        <w:rPr>
          <w:sz w:val="24"/>
          <w:szCs w:val="24"/>
          <w:lang w:val="fr-FR"/>
        </w:rPr>
        <w:t xml:space="preserve"> Society, Université de Duke, Caroline du Nord, 4-7 juillet. </w:t>
      </w:r>
    </w:p>
    <w:p w14:paraId="499A1B3E" w14:textId="77777777" w:rsidR="00AE1FE7" w:rsidRPr="006423AC" w:rsidRDefault="00AE1FE7" w:rsidP="00AE1FE7">
      <w:pPr>
        <w:pStyle w:val="Paragraphedeliste"/>
        <w:numPr>
          <w:ilvl w:val="0"/>
          <w:numId w:val="35"/>
        </w:numPr>
        <w:spacing w:after="120"/>
        <w:rPr>
          <w:sz w:val="24"/>
          <w:szCs w:val="24"/>
          <w:lang w:val="en-US"/>
        </w:rPr>
      </w:pPr>
      <w:r w:rsidRPr="009024F7">
        <w:rPr>
          <w:sz w:val="24"/>
          <w:szCs w:val="24"/>
          <w:lang w:val="fr-FR"/>
        </w:rPr>
        <w:t xml:space="preserve">Dupont-Kieffer, A. et Julien Dupont. </w:t>
      </w:r>
      <w:r w:rsidRPr="006423AC">
        <w:rPr>
          <w:sz w:val="24"/>
          <w:szCs w:val="24"/>
          <w:lang w:val="en-US"/>
        </w:rPr>
        <w:t xml:space="preserve">2002. « Could measurement be hedonic? », </w:t>
      </w:r>
      <w:proofErr w:type="spellStart"/>
      <w:r w:rsidRPr="006423AC">
        <w:rPr>
          <w:sz w:val="24"/>
          <w:szCs w:val="24"/>
          <w:lang w:val="en-US"/>
        </w:rPr>
        <w:t>VIth</w:t>
      </w:r>
      <w:proofErr w:type="spellEnd"/>
      <w:r w:rsidRPr="006423AC">
        <w:rPr>
          <w:sz w:val="24"/>
          <w:szCs w:val="24"/>
          <w:lang w:val="en-US"/>
        </w:rPr>
        <w:t xml:space="preserve"> Spring Meeting of Young Economists, Paris, 18-20 </w:t>
      </w:r>
      <w:proofErr w:type="spellStart"/>
      <w:r w:rsidRPr="006423AC">
        <w:rPr>
          <w:sz w:val="24"/>
          <w:szCs w:val="24"/>
          <w:lang w:val="en-US"/>
        </w:rPr>
        <w:t>avril</w:t>
      </w:r>
      <w:proofErr w:type="spellEnd"/>
      <w:r w:rsidRPr="006423AC">
        <w:rPr>
          <w:sz w:val="24"/>
          <w:szCs w:val="24"/>
          <w:lang w:val="en-US"/>
        </w:rPr>
        <w:t xml:space="preserve">. </w:t>
      </w:r>
    </w:p>
    <w:p w14:paraId="3813ED98" w14:textId="77777777" w:rsidR="00AE1FE7" w:rsidRPr="006423AC" w:rsidRDefault="00AE1FE7" w:rsidP="00AE1FE7">
      <w:pPr>
        <w:pStyle w:val="Paragraphedeliste"/>
        <w:numPr>
          <w:ilvl w:val="0"/>
          <w:numId w:val="35"/>
        </w:numPr>
        <w:spacing w:after="120"/>
        <w:rPr>
          <w:sz w:val="24"/>
          <w:szCs w:val="24"/>
          <w:lang w:val="en-US"/>
        </w:rPr>
      </w:pPr>
      <w:r w:rsidRPr="006423AC">
        <w:rPr>
          <w:sz w:val="24"/>
          <w:szCs w:val="24"/>
          <w:lang w:val="en-US"/>
        </w:rPr>
        <w:t xml:space="preserve">Dupont-Kieffer, A. 2000. « How Ragnar Frisch approached the theory of value with index numbers », </w:t>
      </w:r>
      <w:proofErr w:type="spellStart"/>
      <w:r w:rsidRPr="006423AC">
        <w:rPr>
          <w:sz w:val="24"/>
          <w:szCs w:val="24"/>
          <w:lang w:val="en-US"/>
        </w:rPr>
        <w:t>conférence</w:t>
      </w:r>
      <w:proofErr w:type="spellEnd"/>
      <w:r w:rsidRPr="006423AC">
        <w:rPr>
          <w:sz w:val="24"/>
          <w:szCs w:val="24"/>
          <w:lang w:val="en-US"/>
        </w:rPr>
        <w:t xml:space="preserve"> Statistics and Economics, Université de Bergen (</w:t>
      </w:r>
      <w:proofErr w:type="spellStart"/>
      <w:r w:rsidRPr="006423AC">
        <w:rPr>
          <w:sz w:val="24"/>
          <w:szCs w:val="24"/>
          <w:lang w:val="en-US"/>
        </w:rPr>
        <w:t>Norvège</w:t>
      </w:r>
      <w:proofErr w:type="spellEnd"/>
      <w:r w:rsidRPr="006423AC">
        <w:rPr>
          <w:sz w:val="24"/>
          <w:szCs w:val="24"/>
          <w:lang w:val="en-US"/>
        </w:rPr>
        <w:t xml:space="preserve">), 29-30 </w:t>
      </w:r>
      <w:proofErr w:type="spellStart"/>
      <w:r w:rsidRPr="006423AC">
        <w:rPr>
          <w:sz w:val="24"/>
          <w:szCs w:val="24"/>
          <w:lang w:val="en-US"/>
        </w:rPr>
        <w:t>mai</w:t>
      </w:r>
      <w:proofErr w:type="spellEnd"/>
      <w:r w:rsidRPr="006423AC">
        <w:rPr>
          <w:sz w:val="24"/>
          <w:szCs w:val="24"/>
          <w:lang w:val="en-US"/>
        </w:rPr>
        <w:t>.</w:t>
      </w:r>
    </w:p>
    <w:p w14:paraId="6F8EB26A" w14:textId="77777777" w:rsidR="00AE1FE7" w:rsidRPr="006423AC" w:rsidRDefault="00AE1FE7" w:rsidP="00AE1FE7">
      <w:pPr>
        <w:pStyle w:val="Paragraphedeliste"/>
        <w:numPr>
          <w:ilvl w:val="0"/>
          <w:numId w:val="35"/>
        </w:numPr>
        <w:spacing w:after="120"/>
        <w:rPr>
          <w:sz w:val="24"/>
          <w:szCs w:val="24"/>
          <w:lang w:val="en-US"/>
        </w:rPr>
      </w:pPr>
      <w:r w:rsidRPr="006423AC">
        <w:rPr>
          <w:sz w:val="24"/>
          <w:szCs w:val="24"/>
          <w:lang w:val="en-US"/>
        </w:rPr>
        <w:t xml:space="preserve">Dupont-Kieffer, A. 2000. « Changing Economics by the use of Instruments », </w:t>
      </w:r>
      <w:proofErr w:type="spellStart"/>
      <w:r w:rsidRPr="006423AC">
        <w:rPr>
          <w:sz w:val="24"/>
          <w:szCs w:val="24"/>
          <w:lang w:val="en-US"/>
        </w:rPr>
        <w:t>VIème</w:t>
      </w:r>
      <w:proofErr w:type="spellEnd"/>
      <w:r w:rsidRPr="006423AC">
        <w:rPr>
          <w:sz w:val="24"/>
          <w:szCs w:val="24"/>
          <w:lang w:val="en-US"/>
        </w:rPr>
        <w:t xml:space="preserve"> </w:t>
      </w:r>
      <w:proofErr w:type="spellStart"/>
      <w:r w:rsidRPr="006423AC">
        <w:rPr>
          <w:sz w:val="24"/>
          <w:szCs w:val="24"/>
          <w:lang w:val="en-US"/>
        </w:rPr>
        <w:t>Conférence</w:t>
      </w:r>
      <w:proofErr w:type="spellEnd"/>
      <w:r w:rsidRPr="006423AC">
        <w:rPr>
          <w:sz w:val="24"/>
          <w:szCs w:val="24"/>
          <w:lang w:val="en-US"/>
        </w:rPr>
        <w:t xml:space="preserve"> de </w:t>
      </w:r>
      <w:proofErr w:type="spellStart"/>
      <w:r w:rsidRPr="006423AC">
        <w:rPr>
          <w:sz w:val="24"/>
          <w:szCs w:val="24"/>
          <w:lang w:val="en-US"/>
        </w:rPr>
        <w:t>l’ECHE</w:t>
      </w:r>
      <w:proofErr w:type="spellEnd"/>
      <w:r w:rsidRPr="006423AC">
        <w:rPr>
          <w:sz w:val="24"/>
          <w:szCs w:val="24"/>
          <w:lang w:val="en-US"/>
        </w:rPr>
        <w:t xml:space="preserve"> (European Conference on the History of Economics), Rotterdam, 20-21-22 </w:t>
      </w:r>
      <w:proofErr w:type="spellStart"/>
      <w:r w:rsidRPr="006423AC">
        <w:rPr>
          <w:sz w:val="24"/>
          <w:szCs w:val="24"/>
          <w:lang w:val="en-US"/>
        </w:rPr>
        <w:t>avril</w:t>
      </w:r>
      <w:proofErr w:type="spellEnd"/>
      <w:r w:rsidRPr="006423AC">
        <w:rPr>
          <w:sz w:val="24"/>
          <w:szCs w:val="24"/>
          <w:lang w:val="en-US"/>
        </w:rPr>
        <w:t>.</w:t>
      </w:r>
    </w:p>
    <w:p w14:paraId="505F7050" w14:textId="77777777" w:rsidR="00AE1FE7" w:rsidRPr="009024F7" w:rsidRDefault="00AE1FE7" w:rsidP="00AE1FE7">
      <w:pPr>
        <w:pStyle w:val="Paragraphedeliste"/>
        <w:numPr>
          <w:ilvl w:val="0"/>
          <w:numId w:val="35"/>
        </w:numPr>
        <w:spacing w:after="120"/>
        <w:rPr>
          <w:sz w:val="24"/>
          <w:szCs w:val="24"/>
          <w:lang w:val="fr-FR"/>
        </w:rPr>
      </w:pPr>
      <w:r w:rsidRPr="009024F7">
        <w:rPr>
          <w:sz w:val="24"/>
          <w:szCs w:val="24"/>
          <w:lang w:val="fr-FR"/>
        </w:rPr>
        <w:t xml:space="preserve">Dupont-Kieffer, A. 1999. « L’économie quantitative de l’entre-deux-guerres : le cas des cycles des affaires », colloque international de l’Association Charles Gide pour l’Histoire de la Pensée </w:t>
      </w:r>
      <w:proofErr w:type="spellStart"/>
      <w:r w:rsidRPr="009024F7">
        <w:rPr>
          <w:sz w:val="24"/>
          <w:szCs w:val="24"/>
          <w:lang w:val="fr-FR"/>
        </w:rPr>
        <w:t>Economique</w:t>
      </w:r>
      <w:proofErr w:type="spellEnd"/>
      <w:r w:rsidRPr="009024F7">
        <w:rPr>
          <w:sz w:val="24"/>
          <w:szCs w:val="24"/>
          <w:lang w:val="fr-FR"/>
        </w:rPr>
        <w:t xml:space="preserve"> : Modèles formels et théorie économique : histoire, analyse et épistémologie, Paris, 17-18 septembre. </w:t>
      </w:r>
    </w:p>
    <w:p w14:paraId="786484CD" w14:textId="77777777" w:rsidR="00AE1FE7" w:rsidRPr="009024F7" w:rsidRDefault="00AE1FE7" w:rsidP="00AE1FE7">
      <w:pPr>
        <w:spacing w:after="120"/>
      </w:pPr>
    </w:p>
    <w:p w14:paraId="65F42BE1" w14:textId="7194887E" w:rsidR="00BE7A39" w:rsidRPr="001F00B0" w:rsidRDefault="00AE1FE7" w:rsidP="001F00B0">
      <w:pPr>
        <w:pStyle w:val="Titre2"/>
      </w:pPr>
      <w:bookmarkStart w:id="32" w:name="_Toc135985139"/>
      <w:r w:rsidRPr="009024F7">
        <w:t>2) Séminaires, Workshops</w:t>
      </w:r>
      <w:bookmarkEnd w:id="32"/>
    </w:p>
    <w:p w14:paraId="722D0C1A" w14:textId="77777777" w:rsidR="00BE7A39" w:rsidRPr="001F00B0" w:rsidRDefault="00BE7A39" w:rsidP="00AE1FE7">
      <w:pPr>
        <w:pStyle w:val="Paragraphedeliste"/>
        <w:numPr>
          <w:ilvl w:val="0"/>
          <w:numId w:val="36"/>
        </w:numPr>
        <w:rPr>
          <w:rFonts w:cstheme="minorHAnsi"/>
          <w:sz w:val="24"/>
          <w:szCs w:val="24"/>
          <w:lang w:val="fr-FR"/>
        </w:rPr>
      </w:pPr>
      <w:r w:rsidRPr="00F175E7">
        <w:rPr>
          <w:rFonts w:cstheme="minorHAnsi"/>
          <w:bCs/>
          <w:sz w:val="24"/>
          <w:szCs w:val="24"/>
          <w:lang w:val="en-US"/>
        </w:rPr>
        <w:t>Armoogum</w:t>
      </w:r>
      <w:r w:rsidRPr="00F175E7">
        <w:rPr>
          <w:rFonts w:cstheme="minorHAnsi"/>
          <w:bCs/>
          <w:noProof/>
          <w:sz w:val="24"/>
          <w:szCs w:val="24"/>
          <w:vertAlign w:val="superscript"/>
          <w:lang w:eastAsia="fr-FR"/>
        </w:rPr>
        <w:drawing>
          <wp:anchor distT="0" distB="0" distL="114935" distR="114935" simplePos="0" relativeHeight="251674624" behindDoc="0" locked="0" layoutInCell="1" allowOverlap="1" wp14:anchorId="4A646B4C" wp14:editId="09753195">
            <wp:simplePos x="0" y="0"/>
            <wp:positionH relativeFrom="column">
              <wp:posOffset>8357870</wp:posOffset>
            </wp:positionH>
            <wp:positionV relativeFrom="paragraph">
              <wp:posOffset>5745480</wp:posOffset>
            </wp:positionV>
            <wp:extent cx="1487170" cy="572770"/>
            <wp:effectExtent l="0" t="0" r="0" b="0"/>
            <wp:wrapNone/>
            <wp:docPr id="1933764255" name="Image 1933764255"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 115"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175E7">
        <w:rPr>
          <w:rFonts w:cstheme="minorHAnsi"/>
          <w:bCs/>
          <w:noProof/>
          <w:sz w:val="24"/>
          <w:szCs w:val="24"/>
          <w:vertAlign w:val="superscript"/>
          <w:lang w:eastAsia="fr-FR"/>
        </w:rPr>
        <w:drawing>
          <wp:anchor distT="0" distB="0" distL="114935" distR="114935" simplePos="0" relativeHeight="251675648" behindDoc="0" locked="0" layoutInCell="1" allowOverlap="1" wp14:anchorId="6FFBD4FA" wp14:editId="2B266F56">
            <wp:simplePos x="0" y="0"/>
            <wp:positionH relativeFrom="column">
              <wp:posOffset>8357870</wp:posOffset>
            </wp:positionH>
            <wp:positionV relativeFrom="paragraph">
              <wp:posOffset>5745480</wp:posOffset>
            </wp:positionV>
            <wp:extent cx="1487170" cy="572770"/>
            <wp:effectExtent l="0" t="0" r="0" b="0"/>
            <wp:wrapNone/>
            <wp:docPr id="802323584" name="Image 802323584" descr="Une image contenant texte, Police, symbo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 116" descr="Une image contenant texte, Police, symbole, capture d’écra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theme="minorHAnsi"/>
          <w:bCs/>
          <w:sz w:val="24"/>
          <w:szCs w:val="24"/>
          <w:lang w:val="en-US"/>
        </w:rPr>
        <w:t xml:space="preserve"> Jimmy</w:t>
      </w:r>
      <w:r w:rsidRPr="00F175E7">
        <w:rPr>
          <w:rFonts w:cstheme="minorHAnsi"/>
          <w:bCs/>
          <w:sz w:val="24"/>
          <w:szCs w:val="24"/>
          <w:lang w:val="en-US"/>
        </w:rPr>
        <w:t xml:space="preserve">, Dupont-Kieffer, </w:t>
      </w:r>
      <w:proofErr w:type="spellStart"/>
      <w:r w:rsidRPr="00F175E7">
        <w:rPr>
          <w:rFonts w:cstheme="minorHAnsi"/>
          <w:bCs/>
          <w:sz w:val="24"/>
          <w:szCs w:val="24"/>
          <w:lang w:val="en-US"/>
        </w:rPr>
        <w:t>Yeshtabye</w:t>
      </w:r>
      <w:proofErr w:type="spellEnd"/>
      <w:r w:rsidRPr="00F175E7">
        <w:rPr>
          <w:rFonts w:cstheme="minorHAnsi"/>
          <w:bCs/>
          <w:sz w:val="24"/>
          <w:szCs w:val="24"/>
          <w:lang w:val="en-US"/>
        </w:rPr>
        <w:t xml:space="preserve"> Gopal, </w:t>
      </w:r>
      <w:proofErr w:type="spellStart"/>
      <w:r w:rsidRPr="00F175E7">
        <w:rPr>
          <w:rFonts w:cstheme="minorHAnsi"/>
          <w:bCs/>
          <w:sz w:val="24"/>
          <w:szCs w:val="24"/>
          <w:lang w:val="en-US"/>
        </w:rPr>
        <w:t>Benistand</w:t>
      </w:r>
      <w:proofErr w:type="spellEnd"/>
      <w:r w:rsidRPr="00F175E7">
        <w:rPr>
          <w:rFonts w:cstheme="minorHAnsi"/>
          <w:bCs/>
          <w:sz w:val="24"/>
          <w:szCs w:val="24"/>
          <w:lang w:val="en-US"/>
        </w:rPr>
        <w:t xml:space="preserve"> Hélène and Clotilde Minster</w:t>
      </w:r>
      <w:r>
        <w:rPr>
          <w:rFonts w:cstheme="minorHAnsi"/>
          <w:bCs/>
          <w:sz w:val="24"/>
          <w:szCs w:val="24"/>
          <w:lang w:val="en-US"/>
        </w:rPr>
        <w:t xml:space="preserve">. </w:t>
      </w:r>
      <w:r w:rsidRPr="00BE7A39">
        <w:rPr>
          <w:rFonts w:cstheme="minorHAnsi"/>
          <w:bCs/>
          <w:sz w:val="24"/>
          <w:szCs w:val="24"/>
          <w:lang w:val="fr-FR"/>
        </w:rPr>
        <w:t>2024. “</w:t>
      </w:r>
      <w:r w:rsidRPr="00BE7A39">
        <w:rPr>
          <w:rFonts w:cstheme="minorHAnsi"/>
          <w:bCs/>
          <w:color w:val="000000" w:themeColor="text1"/>
          <w:sz w:val="24"/>
          <w:szCs w:val="24"/>
          <w:lang w:val="fr-FR"/>
        </w:rPr>
        <w:t xml:space="preserve">How </w:t>
      </w:r>
      <w:proofErr w:type="spellStart"/>
      <w:r w:rsidRPr="00BE7A39">
        <w:rPr>
          <w:rFonts w:cstheme="minorHAnsi"/>
          <w:bCs/>
          <w:color w:val="000000" w:themeColor="text1"/>
          <w:sz w:val="24"/>
          <w:szCs w:val="24"/>
          <w:lang w:val="fr-FR"/>
        </w:rPr>
        <w:t>children’s</w:t>
      </w:r>
      <w:proofErr w:type="spellEnd"/>
      <w:r w:rsidRPr="00BE7A39">
        <w:rPr>
          <w:rFonts w:cstheme="minorHAnsi"/>
          <w:bCs/>
          <w:color w:val="000000" w:themeColor="text1"/>
          <w:sz w:val="24"/>
          <w:szCs w:val="24"/>
          <w:lang w:val="fr-FR"/>
        </w:rPr>
        <w:t xml:space="preserve"> </w:t>
      </w:r>
      <w:proofErr w:type="spellStart"/>
      <w:r w:rsidRPr="00BE7A39">
        <w:rPr>
          <w:rFonts w:cstheme="minorHAnsi"/>
          <w:bCs/>
          <w:color w:val="000000" w:themeColor="text1"/>
          <w:sz w:val="24"/>
          <w:szCs w:val="24"/>
          <w:lang w:val="fr-FR"/>
        </w:rPr>
        <w:t>activities</w:t>
      </w:r>
      <w:proofErr w:type="spellEnd"/>
      <w:r w:rsidRPr="00BE7A39">
        <w:rPr>
          <w:rFonts w:cstheme="minorHAnsi"/>
          <w:bCs/>
          <w:color w:val="000000" w:themeColor="text1"/>
          <w:sz w:val="24"/>
          <w:szCs w:val="24"/>
          <w:lang w:val="fr-FR"/>
        </w:rPr>
        <w:t xml:space="preserve"> influence parents’ </w:t>
      </w:r>
      <w:proofErr w:type="spellStart"/>
      <w:r w:rsidRPr="00BE7A39">
        <w:rPr>
          <w:rFonts w:cstheme="minorHAnsi"/>
          <w:bCs/>
          <w:color w:val="000000" w:themeColor="text1"/>
          <w:sz w:val="24"/>
          <w:szCs w:val="24"/>
          <w:lang w:val="fr-FR"/>
        </w:rPr>
        <w:t>mobility</w:t>
      </w:r>
      <w:proofErr w:type="spellEnd"/>
      <w:r w:rsidRPr="00BE7A39">
        <w:rPr>
          <w:rFonts w:cstheme="minorHAnsi"/>
          <w:bCs/>
          <w:color w:val="000000" w:themeColor="text1"/>
          <w:sz w:val="24"/>
          <w:szCs w:val="24"/>
          <w:lang w:val="fr-FR"/>
        </w:rPr>
        <w:t xml:space="preserve"> </w:t>
      </w:r>
      <w:proofErr w:type="gramStart"/>
      <w:r w:rsidRPr="00BE7A39">
        <w:rPr>
          <w:rFonts w:cstheme="minorHAnsi"/>
          <w:bCs/>
          <w:color w:val="000000" w:themeColor="text1"/>
          <w:sz w:val="24"/>
          <w:szCs w:val="24"/>
          <w:lang w:val="fr-FR"/>
        </w:rPr>
        <w:t>patterns?</w:t>
      </w:r>
      <w:proofErr w:type="gramEnd"/>
      <w:r w:rsidRPr="00BE7A39">
        <w:rPr>
          <w:rFonts w:cstheme="minorHAnsi"/>
          <w:bCs/>
          <w:color w:val="000000" w:themeColor="text1"/>
          <w:sz w:val="24"/>
          <w:szCs w:val="24"/>
          <w:lang w:val="fr-FR"/>
        </w:rPr>
        <w:t xml:space="preserve">”. </w:t>
      </w:r>
      <w:r>
        <w:rPr>
          <w:rFonts w:cstheme="minorHAnsi"/>
          <w:bCs/>
          <w:color w:val="000000" w:themeColor="text1"/>
          <w:sz w:val="24"/>
          <w:szCs w:val="24"/>
          <w:lang w:val="fr-FR"/>
        </w:rPr>
        <w:t xml:space="preserve">Workshop </w:t>
      </w:r>
      <w:r>
        <w:rPr>
          <w:sz w:val="24"/>
          <w:szCs w:val="24"/>
          <w:lang w:val="fr-FR" w:eastAsia="en-US"/>
        </w:rPr>
        <w:t xml:space="preserve">« regards croisés sur les questions de genre en économie » </w:t>
      </w:r>
      <w:proofErr w:type="spellStart"/>
      <w:r>
        <w:rPr>
          <w:sz w:val="24"/>
          <w:szCs w:val="24"/>
          <w:lang w:val="fr-FR" w:eastAsia="en-US"/>
        </w:rPr>
        <w:t>co-organisé</w:t>
      </w:r>
      <w:proofErr w:type="spellEnd"/>
      <w:r>
        <w:rPr>
          <w:sz w:val="24"/>
          <w:szCs w:val="24"/>
          <w:lang w:val="fr-FR" w:eastAsia="en-US"/>
        </w:rPr>
        <w:t xml:space="preserve"> par l’université Paris 1 et l’université de Strasbourg à Strasbourg le 7 février 2024). </w:t>
      </w:r>
    </w:p>
    <w:p w14:paraId="619A502D" w14:textId="02FE55C5" w:rsidR="00AE1FE7" w:rsidRPr="006423AC" w:rsidRDefault="00AE1FE7" w:rsidP="00AE1FE7">
      <w:pPr>
        <w:pStyle w:val="Paragraphedeliste"/>
        <w:numPr>
          <w:ilvl w:val="0"/>
          <w:numId w:val="36"/>
        </w:numPr>
        <w:rPr>
          <w:rFonts w:cstheme="minorHAnsi"/>
          <w:sz w:val="24"/>
          <w:szCs w:val="24"/>
          <w:lang w:val="en-US"/>
        </w:rPr>
      </w:pPr>
      <w:r w:rsidRPr="001F00B0">
        <w:rPr>
          <w:rFonts w:cstheme="minorHAnsi"/>
          <w:sz w:val="24"/>
          <w:szCs w:val="24"/>
          <w:lang w:val="en-US"/>
        </w:rPr>
        <w:t xml:space="preserve">Dupont-Kieffer, A. 2022. </w:t>
      </w:r>
      <w:r w:rsidRPr="006423AC">
        <w:rPr>
          <w:rFonts w:cstheme="minorHAnsi"/>
          <w:i/>
          <w:iCs/>
          <w:sz w:val="24"/>
          <w:szCs w:val="24"/>
          <w:lang w:val="en-US"/>
        </w:rPr>
        <w:t xml:space="preserve">Coordination in Ragnar Frisch’s proposal: From the Clearing Agency to indirect planning based on </w:t>
      </w:r>
      <w:proofErr w:type="spellStart"/>
      <w:r w:rsidRPr="006423AC">
        <w:rPr>
          <w:rFonts w:cstheme="minorHAnsi"/>
          <w:i/>
          <w:iCs/>
          <w:sz w:val="24"/>
          <w:szCs w:val="24"/>
          <w:lang w:val="en-US"/>
        </w:rPr>
        <w:t>macroeconometric</w:t>
      </w:r>
      <w:proofErr w:type="spellEnd"/>
      <w:r w:rsidRPr="006423AC">
        <w:rPr>
          <w:rFonts w:cstheme="minorHAnsi"/>
          <w:i/>
          <w:iCs/>
          <w:sz w:val="24"/>
          <w:szCs w:val="24"/>
          <w:lang w:val="en-US"/>
        </w:rPr>
        <w:t xml:space="preserve"> </w:t>
      </w:r>
      <w:proofErr w:type="gramStart"/>
      <w:r w:rsidRPr="006423AC">
        <w:rPr>
          <w:rFonts w:cstheme="minorHAnsi"/>
          <w:i/>
          <w:iCs/>
          <w:sz w:val="24"/>
          <w:szCs w:val="24"/>
          <w:lang w:val="en-US"/>
        </w:rPr>
        <w:t>models</w:t>
      </w:r>
      <w:r w:rsidRPr="006423AC">
        <w:rPr>
          <w:rFonts w:cstheme="minorHAnsi"/>
          <w:sz w:val="24"/>
          <w:szCs w:val="24"/>
          <w:lang w:val="en-US"/>
        </w:rPr>
        <w:t>,  Workshop</w:t>
      </w:r>
      <w:proofErr w:type="gramEnd"/>
      <w:r w:rsidRPr="006423AC">
        <w:rPr>
          <w:rFonts w:cstheme="minorHAnsi"/>
          <w:sz w:val="24"/>
          <w:szCs w:val="24"/>
          <w:lang w:val="en-US"/>
        </w:rPr>
        <w:t xml:space="preserve"> “Economics and Coordination”, Peter Howitt Events, Université Côte d’Azur, Nice 9-10 </w:t>
      </w:r>
      <w:proofErr w:type="spellStart"/>
      <w:proofErr w:type="gramStart"/>
      <w:r w:rsidRPr="006423AC">
        <w:rPr>
          <w:rFonts w:cstheme="minorHAnsi"/>
          <w:sz w:val="24"/>
          <w:szCs w:val="24"/>
          <w:lang w:val="en-US"/>
        </w:rPr>
        <w:t>Septembre</w:t>
      </w:r>
      <w:proofErr w:type="spellEnd"/>
      <w:r w:rsidRPr="006423AC">
        <w:rPr>
          <w:rFonts w:cstheme="minorHAnsi"/>
          <w:sz w:val="24"/>
          <w:szCs w:val="24"/>
          <w:lang w:val="en-US"/>
        </w:rPr>
        <w:t xml:space="preserve"> .</w:t>
      </w:r>
      <w:proofErr w:type="gramEnd"/>
    </w:p>
    <w:p w14:paraId="7802A7BC" w14:textId="77777777" w:rsidR="00AE1FE7" w:rsidRPr="009024F7" w:rsidRDefault="00AE1FE7" w:rsidP="00AE1FE7">
      <w:pPr>
        <w:pStyle w:val="Paragraphedeliste"/>
        <w:numPr>
          <w:ilvl w:val="0"/>
          <w:numId w:val="36"/>
        </w:numPr>
        <w:rPr>
          <w:rFonts w:cstheme="minorHAnsi"/>
          <w:sz w:val="24"/>
          <w:szCs w:val="24"/>
          <w:lang w:val="fr-FR"/>
        </w:rPr>
      </w:pPr>
      <w:proofErr w:type="spellStart"/>
      <w:r w:rsidRPr="009024F7">
        <w:rPr>
          <w:rFonts w:cstheme="minorHAnsi"/>
          <w:sz w:val="24"/>
          <w:szCs w:val="24"/>
          <w:lang w:val="fr-FR"/>
        </w:rPr>
        <w:t>Berthelon</w:t>
      </w:r>
      <w:proofErr w:type="spellEnd"/>
      <w:r w:rsidRPr="009024F7">
        <w:rPr>
          <w:rFonts w:cstheme="minorHAnsi"/>
          <w:sz w:val="24"/>
          <w:szCs w:val="24"/>
          <w:lang w:val="fr-FR"/>
        </w:rPr>
        <w:t xml:space="preserve"> C., Coquelet, C., Dupont-Kieffer, A. &amp; N. </w:t>
      </w:r>
      <w:proofErr w:type="spellStart"/>
      <w:r w:rsidRPr="009024F7">
        <w:rPr>
          <w:rFonts w:cstheme="minorHAnsi"/>
          <w:sz w:val="24"/>
          <w:szCs w:val="24"/>
          <w:lang w:val="fr-FR"/>
        </w:rPr>
        <w:t>Rajapakse</w:t>
      </w:r>
      <w:proofErr w:type="spellEnd"/>
      <w:r w:rsidRPr="009024F7">
        <w:rPr>
          <w:rFonts w:cstheme="minorHAnsi"/>
          <w:sz w:val="24"/>
          <w:szCs w:val="24"/>
          <w:lang w:val="fr-FR"/>
        </w:rPr>
        <w:t xml:space="preserve">, 2022. </w:t>
      </w:r>
      <w:r w:rsidRPr="009024F7">
        <w:rPr>
          <w:rFonts w:cstheme="minorHAnsi"/>
          <w:i/>
          <w:iCs/>
          <w:sz w:val="24"/>
          <w:szCs w:val="24"/>
          <w:lang w:val="fr-FR"/>
        </w:rPr>
        <w:t>Le risque routier comme frein au développement des capabilités</w:t>
      </w:r>
      <w:r w:rsidRPr="009024F7">
        <w:rPr>
          <w:rFonts w:cstheme="minorHAnsi"/>
          <w:sz w:val="24"/>
          <w:szCs w:val="24"/>
          <w:lang w:val="fr-FR"/>
        </w:rPr>
        <w:t>. Séminaire d’</w:t>
      </w:r>
      <w:proofErr w:type="spellStart"/>
      <w:r w:rsidRPr="009024F7">
        <w:rPr>
          <w:rFonts w:cstheme="minorHAnsi"/>
          <w:sz w:val="24"/>
          <w:szCs w:val="24"/>
          <w:lang w:val="fr-FR"/>
        </w:rPr>
        <w:t>Eté</w:t>
      </w:r>
      <w:proofErr w:type="spellEnd"/>
      <w:r w:rsidRPr="009024F7">
        <w:rPr>
          <w:rFonts w:cstheme="minorHAnsi"/>
          <w:sz w:val="24"/>
          <w:szCs w:val="24"/>
          <w:lang w:val="fr-FR"/>
        </w:rPr>
        <w:t xml:space="preserve"> « Vulnérabilité, Sécurité, Sûreté », EFSAM-AUF, Paris 1, Paris 2, Université de Corte, 9-12 juillet.  </w:t>
      </w:r>
    </w:p>
    <w:p w14:paraId="18E9CBE3" w14:textId="77777777" w:rsidR="00AE1FE7" w:rsidRPr="009024F7" w:rsidRDefault="00AE1FE7" w:rsidP="00AE1FE7">
      <w:pPr>
        <w:pStyle w:val="NormalWeb"/>
        <w:numPr>
          <w:ilvl w:val="0"/>
          <w:numId w:val="36"/>
        </w:numPr>
        <w:rPr>
          <w:rFonts w:cstheme="minorHAnsi"/>
        </w:rPr>
      </w:pPr>
      <w:r w:rsidRPr="009024F7">
        <w:rPr>
          <w:rFonts w:cstheme="minorHAnsi"/>
        </w:rPr>
        <w:lastRenderedPageBreak/>
        <w:t>Dupont-Kieffer, A</w:t>
      </w:r>
      <w:r w:rsidRPr="009024F7">
        <w:rPr>
          <w:rFonts w:cstheme="minorHAnsi"/>
          <w:b/>
        </w:rPr>
        <w:t>.</w:t>
      </w:r>
      <w:r w:rsidRPr="009024F7">
        <w:rPr>
          <w:rFonts w:cstheme="minorHAnsi"/>
        </w:rPr>
        <w:t xml:space="preserve"> 2021. </w:t>
      </w:r>
      <w:r w:rsidRPr="009024F7">
        <w:rPr>
          <w:rFonts w:cstheme="minorHAnsi"/>
          <w:i/>
          <w:iCs/>
        </w:rPr>
        <w:t xml:space="preserve">La </w:t>
      </w:r>
      <w:proofErr w:type="spellStart"/>
      <w:r w:rsidRPr="009024F7">
        <w:rPr>
          <w:rFonts w:cstheme="minorHAnsi"/>
          <w:i/>
          <w:iCs/>
        </w:rPr>
        <w:t>mobilite</w:t>
      </w:r>
      <w:proofErr w:type="spellEnd"/>
      <w:r w:rsidRPr="009024F7">
        <w:rPr>
          <w:rFonts w:cstheme="minorHAnsi"/>
          <w:i/>
          <w:iCs/>
        </w:rPr>
        <w:t xml:space="preserve">́ : comment arbitrer entre </w:t>
      </w:r>
      <w:proofErr w:type="spellStart"/>
      <w:r w:rsidRPr="009024F7">
        <w:rPr>
          <w:rFonts w:cstheme="minorHAnsi"/>
          <w:i/>
          <w:iCs/>
        </w:rPr>
        <w:t>défis</w:t>
      </w:r>
      <w:proofErr w:type="spellEnd"/>
      <w:r w:rsidRPr="009024F7">
        <w:rPr>
          <w:rFonts w:cstheme="minorHAnsi"/>
          <w:i/>
          <w:iCs/>
        </w:rPr>
        <w:t xml:space="preserve"> environnementaux et </w:t>
      </w:r>
      <w:proofErr w:type="spellStart"/>
      <w:r w:rsidRPr="009024F7">
        <w:rPr>
          <w:rFonts w:cstheme="minorHAnsi"/>
          <w:i/>
          <w:iCs/>
        </w:rPr>
        <w:t>défis</w:t>
      </w:r>
      <w:proofErr w:type="spellEnd"/>
      <w:r w:rsidRPr="009024F7">
        <w:rPr>
          <w:rFonts w:cstheme="minorHAnsi"/>
          <w:i/>
          <w:iCs/>
        </w:rPr>
        <w:t xml:space="preserve"> </w:t>
      </w:r>
      <w:proofErr w:type="spellStart"/>
      <w:proofErr w:type="gramStart"/>
      <w:r w:rsidRPr="009024F7">
        <w:rPr>
          <w:rFonts w:cstheme="minorHAnsi"/>
          <w:i/>
          <w:iCs/>
        </w:rPr>
        <w:t>sociétaux</w:t>
      </w:r>
      <w:proofErr w:type="spellEnd"/>
      <w:r w:rsidRPr="009024F7">
        <w:rPr>
          <w:rFonts w:cstheme="minorHAnsi"/>
        </w:rPr>
        <w:t xml:space="preserve"> ?,</w:t>
      </w:r>
      <w:proofErr w:type="gramEnd"/>
      <w:r w:rsidRPr="009024F7">
        <w:rPr>
          <w:rFonts w:cstheme="minorHAnsi"/>
          <w:i/>
          <w:iCs/>
        </w:rPr>
        <w:t xml:space="preserve"> </w:t>
      </w:r>
      <w:r w:rsidRPr="009024F7">
        <w:rPr>
          <w:rFonts w:cstheme="minorHAnsi"/>
        </w:rPr>
        <w:t>Séminaire d’</w:t>
      </w:r>
      <w:proofErr w:type="spellStart"/>
      <w:r w:rsidRPr="009024F7">
        <w:rPr>
          <w:rFonts w:cstheme="minorHAnsi"/>
        </w:rPr>
        <w:t>Eté</w:t>
      </w:r>
      <w:proofErr w:type="spellEnd"/>
      <w:r w:rsidRPr="009024F7">
        <w:rPr>
          <w:rFonts w:cstheme="minorHAnsi"/>
        </w:rPr>
        <w:t xml:space="preserve"> « Repenser les territoires dans un monde </w:t>
      </w:r>
      <w:proofErr w:type="spellStart"/>
      <w:r w:rsidRPr="009024F7">
        <w:rPr>
          <w:rFonts w:cstheme="minorHAnsi"/>
        </w:rPr>
        <w:t>postcovid</w:t>
      </w:r>
      <w:proofErr w:type="spellEnd"/>
      <w:r w:rsidRPr="009024F7">
        <w:rPr>
          <w:rFonts w:cstheme="minorHAnsi"/>
        </w:rPr>
        <w:t xml:space="preserve"> » EFSAM-AUF, Paris 1, Paris 2, Université de Corte, 14-17 juillet.  </w:t>
      </w:r>
    </w:p>
    <w:p w14:paraId="5C3F8F37" w14:textId="77777777" w:rsidR="00AE1FE7" w:rsidRPr="009024F7" w:rsidRDefault="00AE1FE7" w:rsidP="00AE1FE7">
      <w:pPr>
        <w:pStyle w:val="Paragraphedeliste"/>
        <w:numPr>
          <w:ilvl w:val="0"/>
          <w:numId w:val="36"/>
        </w:numPr>
        <w:rPr>
          <w:rFonts w:cstheme="minorHAnsi"/>
          <w:sz w:val="24"/>
          <w:szCs w:val="24"/>
          <w:lang w:val="fr-FR"/>
        </w:rPr>
      </w:pPr>
      <w:r w:rsidRPr="006423AC">
        <w:rPr>
          <w:rFonts w:cstheme="minorHAnsi"/>
          <w:sz w:val="24"/>
          <w:szCs w:val="24"/>
          <w:lang w:val="en-US"/>
        </w:rPr>
        <w:t>Dupont-Kieffer, A</w:t>
      </w:r>
      <w:r w:rsidRPr="006423AC">
        <w:rPr>
          <w:rFonts w:cstheme="minorHAnsi"/>
          <w:b/>
          <w:sz w:val="24"/>
          <w:szCs w:val="24"/>
          <w:lang w:val="en-US"/>
        </w:rPr>
        <w:t>.</w:t>
      </w:r>
      <w:r w:rsidRPr="006423AC">
        <w:rPr>
          <w:rFonts w:cstheme="minorHAnsi"/>
          <w:sz w:val="24"/>
          <w:szCs w:val="24"/>
          <w:lang w:val="en-US"/>
        </w:rPr>
        <w:t xml:space="preserve"> 2020. </w:t>
      </w:r>
      <w:r w:rsidRPr="006423AC">
        <w:rPr>
          <w:rFonts w:cstheme="minorHAnsi"/>
          <w:i/>
          <w:iCs/>
          <w:sz w:val="24"/>
          <w:szCs w:val="24"/>
          <w:lang w:val="en-US"/>
        </w:rPr>
        <w:t xml:space="preserve">The fantasy of mobility rights. Transportation and mobility in a fairer society. </w:t>
      </w:r>
      <w:r w:rsidRPr="009024F7">
        <w:rPr>
          <w:rFonts w:cstheme="minorHAnsi"/>
          <w:iCs/>
          <w:sz w:val="24"/>
          <w:szCs w:val="24"/>
          <w:lang w:val="fr-FR"/>
        </w:rPr>
        <w:t xml:space="preserve">Thème annuel « Justice et Distribution ». </w:t>
      </w:r>
      <w:r w:rsidRPr="009024F7">
        <w:rPr>
          <w:rFonts w:cstheme="minorHAnsi"/>
          <w:sz w:val="24"/>
          <w:szCs w:val="24"/>
          <w:lang w:val="fr-FR"/>
        </w:rPr>
        <w:t>Rencontre annuelle du réseau international de recherche de l’</w:t>
      </w:r>
      <w:proofErr w:type="spellStart"/>
      <w:r w:rsidRPr="009024F7">
        <w:rPr>
          <w:rFonts w:cstheme="minorHAnsi"/>
          <w:sz w:val="24"/>
          <w:szCs w:val="24"/>
          <w:lang w:val="fr-FR"/>
        </w:rPr>
        <w:t>InSHS</w:t>
      </w:r>
      <w:proofErr w:type="spellEnd"/>
      <w:r w:rsidRPr="009024F7">
        <w:rPr>
          <w:rFonts w:cstheme="minorHAnsi"/>
          <w:sz w:val="24"/>
          <w:szCs w:val="24"/>
          <w:lang w:val="fr-FR"/>
        </w:rPr>
        <w:t xml:space="preserve"> du CNRS « Justice et intérêt ». Décembre 14 (en distanciel). </w:t>
      </w:r>
    </w:p>
    <w:p w14:paraId="0D662353" w14:textId="77777777" w:rsidR="00AE1FE7" w:rsidRPr="006423AC" w:rsidRDefault="00AE1FE7" w:rsidP="00AE1FE7">
      <w:pPr>
        <w:pStyle w:val="Paragraphedeliste"/>
        <w:numPr>
          <w:ilvl w:val="0"/>
          <w:numId w:val="36"/>
        </w:numPr>
        <w:spacing w:after="120"/>
        <w:rPr>
          <w:rFonts w:cstheme="minorHAnsi"/>
          <w:sz w:val="24"/>
          <w:szCs w:val="24"/>
          <w:lang w:val="en-US"/>
        </w:rPr>
      </w:pPr>
      <w:r w:rsidRPr="006423AC">
        <w:rPr>
          <w:rFonts w:cstheme="minorHAnsi"/>
          <w:sz w:val="24"/>
          <w:szCs w:val="24"/>
          <w:lang w:val="en-US"/>
        </w:rPr>
        <w:t>Dupont-Kieffer, A. 2017. Conferences of Vatican II (7-13 October 1963</w:t>
      </w:r>
      <w:proofErr w:type="gramStart"/>
      <w:r w:rsidRPr="006423AC">
        <w:rPr>
          <w:rFonts w:cstheme="minorHAnsi"/>
          <w:sz w:val="24"/>
          <w:szCs w:val="24"/>
          <w:lang w:val="en-US"/>
        </w:rPr>
        <w:t>) :</w:t>
      </w:r>
      <w:proofErr w:type="gramEnd"/>
      <w:r w:rsidRPr="006423AC">
        <w:rPr>
          <w:rFonts w:cstheme="minorHAnsi"/>
          <w:sz w:val="24"/>
          <w:szCs w:val="24"/>
          <w:lang w:val="en-US"/>
        </w:rPr>
        <w:t xml:space="preserve"> facing the normative dimension of econometrics, Workshop on the History of </w:t>
      </w:r>
      <w:proofErr w:type="spellStart"/>
      <w:r w:rsidRPr="006423AC">
        <w:rPr>
          <w:rFonts w:cstheme="minorHAnsi"/>
          <w:sz w:val="24"/>
          <w:szCs w:val="24"/>
          <w:lang w:val="en-US"/>
        </w:rPr>
        <w:t>Macroeconometric</w:t>
      </w:r>
      <w:proofErr w:type="spellEnd"/>
      <w:r w:rsidRPr="006423AC">
        <w:rPr>
          <w:rFonts w:cstheme="minorHAnsi"/>
          <w:sz w:val="24"/>
          <w:szCs w:val="24"/>
          <w:lang w:val="en-US"/>
        </w:rPr>
        <w:t xml:space="preserve"> Modeling, Utrecht, 6-7 </w:t>
      </w:r>
      <w:proofErr w:type="spellStart"/>
      <w:r w:rsidRPr="006423AC">
        <w:rPr>
          <w:rFonts w:cstheme="minorHAnsi"/>
          <w:sz w:val="24"/>
          <w:szCs w:val="24"/>
          <w:lang w:val="en-US"/>
        </w:rPr>
        <w:t>avril</w:t>
      </w:r>
      <w:proofErr w:type="spellEnd"/>
      <w:r w:rsidRPr="006423AC">
        <w:rPr>
          <w:rFonts w:cstheme="minorHAnsi"/>
          <w:sz w:val="24"/>
          <w:szCs w:val="24"/>
          <w:lang w:val="en-US"/>
        </w:rPr>
        <w:t xml:space="preserve">. </w:t>
      </w:r>
    </w:p>
    <w:p w14:paraId="2265E1AC"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et </w:t>
      </w:r>
      <w:proofErr w:type="spellStart"/>
      <w:r w:rsidRPr="009024F7">
        <w:rPr>
          <w:rFonts w:cstheme="minorHAnsi"/>
          <w:sz w:val="24"/>
          <w:szCs w:val="24"/>
          <w:lang w:val="fr-FR"/>
        </w:rPr>
        <w:t>Bjerkholt</w:t>
      </w:r>
      <w:proofErr w:type="spellEnd"/>
      <w:r w:rsidRPr="009024F7">
        <w:rPr>
          <w:rFonts w:cstheme="minorHAnsi"/>
          <w:sz w:val="24"/>
          <w:szCs w:val="24"/>
          <w:lang w:val="fr-FR"/>
        </w:rPr>
        <w:t xml:space="preserve">, O. 2010. « Ragnar Frisch and </w:t>
      </w:r>
      <w:proofErr w:type="spellStart"/>
      <w:r w:rsidRPr="009024F7">
        <w:rPr>
          <w:rFonts w:cstheme="minorHAnsi"/>
          <w:sz w:val="24"/>
          <w:szCs w:val="24"/>
          <w:lang w:val="fr-FR"/>
        </w:rPr>
        <w:t>probability</w:t>
      </w:r>
      <w:proofErr w:type="spellEnd"/>
      <w:r w:rsidRPr="009024F7">
        <w:rPr>
          <w:rFonts w:cstheme="minorHAnsi"/>
          <w:sz w:val="24"/>
          <w:szCs w:val="24"/>
          <w:lang w:val="fr-FR"/>
        </w:rPr>
        <w:t xml:space="preserve"> in </w:t>
      </w:r>
      <w:proofErr w:type="spellStart"/>
      <w:r w:rsidRPr="009024F7">
        <w:rPr>
          <w:rFonts w:cstheme="minorHAnsi"/>
          <w:sz w:val="24"/>
          <w:szCs w:val="24"/>
          <w:lang w:val="fr-FR"/>
        </w:rPr>
        <w:t>econometrics</w:t>
      </w:r>
      <w:proofErr w:type="spellEnd"/>
      <w:r w:rsidRPr="009024F7">
        <w:rPr>
          <w:rFonts w:cstheme="minorHAnsi"/>
          <w:sz w:val="24"/>
          <w:szCs w:val="24"/>
          <w:lang w:val="fr-FR"/>
        </w:rPr>
        <w:t xml:space="preserve"> : new </w:t>
      </w:r>
      <w:proofErr w:type="spellStart"/>
      <w:r w:rsidRPr="009024F7">
        <w:rPr>
          <w:rFonts w:cstheme="minorHAnsi"/>
          <w:sz w:val="24"/>
          <w:szCs w:val="24"/>
          <w:lang w:val="fr-FR"/>
        </w:rPr>
        <w:t>exhibits</w:t>
      </w:r>
      <w:proofErr w:type="spellEnd"/>
      <w:r w:rsidRPr="009024F7">
        <w:rPr>
          <w:rFonts w:cstheme="minorHAnsi"/>
          <w:sz w:val="24"/>
          <w:szCs w:val="24"/>
          <w:lang w:val="fr-FR"/>
        </w:rPr>
        <w:t xml:space="preserve"> » Congrès de la société américaine d’histoire de la pensée économique, </w:t>
      </w:r>
      <w:proofErr w:type="spellStart"/>
      <w:r w:rsidRPr="009024F7">
        <w:rPr>
          <w:rFonts w:cstheme="minorHAnsi"/>
          <w:sz w:val="24"/>
          <w:szCs w:val="24"/>
          <w:lang w:val="fr-FR"/>
        </w:rPr>
        <w:t>History</w:t>
      </w:r>
      <w:proofErr w:type="spellEnd"/>
      <w:r w:rsidRPr="009024F7">
        <w:rPr>
          <w:rFonts w:cstheme="minorHAnsi"/>
          <w:sz w:val="24"/>
          <w:szCs w:val="24"/>
          <w:lang w:val="fr-FR"/>
        </w:rPr>
        <w:t xml:space="preserve"> of </w:t>
      </w:r>
      <w:proofErr w:type="spellStart"/>
      <w:r w:rsidRPr="009024F7">
        <w:rPr>
          <w:rFonts w:cstheme="minorHAnsi"/>
          <w:sz w:val="24"/>
          <w:szCs w:val="24"/>
          <w:lang w:val="fr-FR"/>
        </w:rPr>
        <w:t>Economic</w:t>
      </w:r>
      <w:proofErr w:type="spellEnd"/>
      <w:r w:rsidRPr="009024F7">
        <w:rPr>
          <w:rFonts w:cstheme="minorHAnsi"/>
          <w:sz w:val="24"/>
          <w:szCs w:val="24"/>
          <w:lang w:val="fr-FR"/>
        </w:rPr>
        <w:t xml:space="preserve"> Society, Symposium on the </w:t>
      </w:r>
      <w:proofErr w:type="spellStart"/>
      <w:r w:rsidRPr="009024F7">
        <w:rPr>
          <w:rFonts w:cstheme="minorHAnsi"/>
          <w:sz w:val="24"/>
          <w:szCs w:val="24"/>
          <w:lang w:val="fr-FR"/>
        </w:rPr>
        <w:t>History</w:t>
      </w:r>
      <w:proofErr w:type="spellEnd"/>
      <w:r w:rsidRPr="009024F7">
        <w:rPr>
          <w:rFonts w:cstheme="minorHAnsi"/>
          <w:sz w:val="24"/>
          <w:szCs w:val="24"/>
          <w:lang w:val="fr-FR"/>
        </w:rPr>
        <w:t xml:space="preserve"> of </w:t>
      </w:r>
      <w:proofErr w:type="spellStart"/>
      <w:r w:rsidRPr="009024F7">
        <w:rPr>
          <w:rFonts w:cstheme="minorHAnsi"/>
          <w:sz w:val="24"/>
          <w:szCs w:val="24"/>
          <w:lang w:val="fr-FR"/>
        </w:rPr>
        <w:t>econometrics</w:t>
      </w:r>
      <w:proofErr w:type="spellEnd"/>
      <w:r w:rsidRPr="009024F7">
        <w:rPr>
          <w:rFonts w:cstheme="minorHAnsi"/>
          <w:sz w:val="24"/>
          <w:szCs w:val="24"/>
          <w:lang w:val="fr-FR"/>
        </w:rPr>
        <w:t>, Université de Duke, Caroline du Nord, avril.</w:t>
      </w:r>
    </w:p>
    <w:p w14:paraId="398F5801"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et Pirotte, A. 2010. « The </w:t>
      </w:r>
      <w:proofErr w:type="spellStart"/>
      <w:r w:rsidRPr="009024F7">
        <w:rPr>
          <w:rFonts w:cstheme="minorHAnsi"/>
          <w:sz w:val="24"/>
          <w:szCs w:val="24"/>
          <w:lang w:val="fr-FR"/>
        </w:rPr>
        <w:t>Early</w:t>
      </w:r>
      <w:proofErr w:type="spellEnd"/>
      <w:r w:rsidRPr="009024F7">
        <w:rPr>
          <w:rFonts w:cstheme="minorHAnsi"/>
          <w:sz w:val="24"/>
          <w:szCs w:val="24"/>
          <w:lang w:val="fr-FR"/>
        </w:rPr>
        <w:t xml:space="preserve"> </w:t>
      </w:r>
      <w:proofErr w:type="spellStart"/>
      <w:r w:rsidRPr="009024F7">
        <w:rPr>
          <w:rFonts w:cstheme="minorHAnsi"/>
          <w:sz w:val="24"/>
          <w:szCs w:val="24"/>
          <w:lang w:val="fr-FR"/>
        </w:rPr>
        <w:t>Years</w:t>
      </w:r>
      <w:proofErr w:type="spellEnd"/>
      <w:r w:rsidRPr="009024F7">
        <w:rPr>
          <w:rFonts w:cstheme="minorHAnsi"/>
          <w:sz w:val="24"/>
          <w:szCs w:val="24"/>
          <w:lang w:val="fr-FR"/>
        </w:rPr>
        <w:t xml:space="preserve"> of Panel </w:t>
      </w:r>
      <w:proofErr w:type="spellStart"/>
      <w:r w:rsidRPr="009024F7">
        <w:rPr>
          <w:rFonts w:cstheme="minorHAnsi"/>
          <w:sz w:val="24"/>
          <w:szCs w:val="24"/>
          <w:lang w:val="fr-FR"/>
        </w:rPr>
        <w:t>Econometrics</w:t>
      </w:r>
      <w:proofErr w:type="spellEnd"/>
      <w:r w:rsidRPr="009024F7">
        <w:rPr>
          <w:rFonts w:cstheme="minorHAnsi"/>
          <w:sz w:val="24"/>
          <w:szCs w:val="24"/>
          <w:lang w:val="fr-FR"/>
        </w:rPr>
        <w:t xml:space="preserve"> », Congrès de la société américaine d’histoire de la pensée économique, </w:t>
      </w:r>
      <w:proofErr w:type="spellStart"/>
      <w:r w:rsidRPr="009024F7">
        <w:rPr>
          <w:rFonts w:cstheme="minorHAnsi"/>
          <w:sz w:val="24"/>
          <w:szCs w:val="24"/>
          <w:lang w:val="fr-FR"/>
        </w:rPr>
        <w:t>History</w:t>
      </w:r>
      <w:proofErr w:type="spellEnd"/>
      <w:r w:rsidRPr="009024F7">
        <w:rPr>
          <w:rFonts w:cstheme="minorHAnsi"/>
          <w:sz w:val="24"/>
          <w:szCs w:val="24"/>
          <w:lang w:val="fr-FR"/>
        </w:rPr>
        <w:t xml:space="preserve"> of </w:t>
      </w:r>
      <w:proofErr w:type="spellStart"/>
      <w:r w:rsidRPr="009024F7">
        <w:rPr>
          <w:rFonts w:cstheme="minorHAnsi"/>
          <w:sz w:val="24"/>
          <w:szCs w:val="24"/>
          <w:lang w:val="fr-FR"/>
        </w:rPr>
        <w:t>Economic</w:t>
      </w:r>
      <w:proofErr w:type="spellEnd"/>
      <w:r w:rsidRPr="009024F7">
        <w:rPr>
          <w:rFonts w:cstheme="minorHAnsi"/>
          <w:sz w:val="24"/>
          <w:szCs w:val="24"/>
          <w:lang w:val="fr-FR"/>
        </w:rPr>
        <w:t xml:space="preserve"> Society, Symposium on the </w:t>
      </w:r>
      <w:proofErr w:type="spellStart"/>
      <w:r w:rsidRPr="009024F7">
        <w:rPr>
          <w:rFonts w:cstheme="minorHAnsi"/>
          <w:sz w:val="24"/>
          <w:szCs w:val="24"/>
          <w:lang w:val="fr-FR"/>
        </w:rPr>
        <w:t>History</w:t>
      </w:r>
      <w:proofErr w:type="spellEnd"/>
      <w:r w:rsidRPr="009024F7">
        <w:rPr>
          <w:rFonts w:cstheme="minorHAnsi"/>
          <w:sz w:val="24"/>
          <w:szCs w:val="24"/>
          <w:lang w:val="fr-FR"/>
        </w:rPr>
        <w:t xml:space="preserve"> of </w:t>
      </w:r>
      <w:proofErr w:type="spellStart"/>
      <w:r w:rsidRPr="009024F7">
        <w:rPr>
          <w:rFonts w:cstheme="minorHAnsi"/>
          <w:sz w:val="24"/>
          <w:szCs w:val="24"/>
          <w:lang w:val="fr-FR"/>
        </w:rPr>
        <w:t>econometrics</w:t>
      </w:r>
      <w:proofErr w:type="spellEnd"/>
      <w:r w:rsidRPr="009024F7">
        <w:rPr>
          <w:rFonts w:cstheme="minorHAnsi"/>
          <w:sz w:val="24"/>
          <w:szCs w:val="24"/>
          <w:lang w:val="fr-FR"/>
        </w:rPr>
        <w:t>, Université de Duke, Caroline du Nord, avril.</w:t>
      </w:r>
    </w:p>
    <w:p w14:paraId="4B2FF402" w14:textId="77777777" w:rsidR="00AE1FE7" w:rsidRPr="006423AC" w:rsidRDefault="00AE1FE7" w:rsidP="00AE1FE7">
      <w:pPr>
        <w:pStyle w:val="Paragraphedeliste"/>
        <w:numPr>
          <w:ilvl w:val="0"/>
          <w:numId w:val="36"/>
        </w:numPr>
        <w:spacing w:after="120"/>
        <w:rPr>
          <w:rFonts w:cstheme="minorHAnsi"/>
          <w:sz w:val="24"/>
          <w:szCs w:val="24"/>
          <w:lang w:val="en-US"/>
        </w:rPr>
      </w:pPr>
      <w:r w:rsidRPr="009024F7">
        <w:rPr>
          <w:rFonts w:cstheme="minorHAnsi"/>
          <w:sz w:val="24"/>
          <w:szCs w:val="24"/>
          <w:lang w:val="fr-FR"/>
        </w:rPr>
        <w:t xml:space="preserve">Dupont-Kieffer, A. et Zoran </w:t>
      </w:r>
      <w:proofErr w:type="spellStart"/>
      <w:r w:rsidRPr="009024F7">
        <w:rPr>
          <w:rFonts w:cstheme="minorHAnsi"/>
          <w:sz w:val="24"/>
          <w:szCs w:val="24"/>
          <w:lang w:val="fr-FR"/>
        </w:rPr>
        <w:t>Krakutovski</w:t>
      </w:r>
      <w:proofErr w:type="spellEnd"/>
      <w:r w:rsidRPr="009024F7">
        <w:rPr>
          <w:rFonts w:cstheme="minorHAnsi"/>
          <w:sz w:val="24"/>
          <w:szCs w:val="24"/>
          <w:lang w:val="fr-FR"/>
        </w:rPr>
        <w:t xml:space="preserve">. </w:t>
      </w:r>
      <w:r w:rsidRPr="006423AC">
        <w:rPr>
          <w:rFonts w:cstheme="minorHAnsi"/>
          <w:sz w:val="24"/>
          <w:szCs w:val="24"/>
          <w:lang w:val="en-US"/>
        </w:rPr>
        <w:t xml:space="preserve">2009. « Time Use and Travel Time regarding demographical changes in the Parisian Region: Past trends and forecasts to 2030 » au “Time Use Observatory Workshop”, Santiago, CHILI, 2009, 6-8 </w:t>
      </w:r>
      <w:proofErr w:type="spellStart"/>
      <w:r w:rsidRPr="006423AC">
        <w:rPr>
          <w:rFonts w:cstheme="minorHAnsi"/>
          <w:sz w:val="24"/>
          <w:szCs w:val="24"/>
          <w:lang w:val="en-US"/>
        </w:rPr>
        <w:t>janvier</w:t>
      </w:r>
      <w:proofErr w:type="spellEnd"/>
      <w:r w:rsidRPr="006423AC">
        <w:rPr>
          <w:rFonts w:cstheme="minorHAnsi"/>
          <w:sz w:val="24"/>
          <w:szCs w:val="24"/>
          <w:lang w:val="en-US"/>
        </w:rPr>
        <w:t xml:space="preserve">. </w:t>
      </w:r>
    </w:p>
    <w:p w14:paraId="09B0BBCF"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2008. « Cadres analytiques et méthodologiques pour évaluer les externalités du système routier » au Séminaire de l’économie routière : 3ème </w:t>
      </w:r>
      <w:proofErr w:type="gramStart"/>
      <w:r w:rsidRPr="009024F7">
        <w:rPr>
          <w:rFonts w:cstheme="minorHAnsi"/>
          <w:sz w:val="24"/>
          <w:szCs w:val="24"/>
          <w:lang w:val="fr-FR"/>
        </w:rPr>
        <w:t>session;</w:t>
      </w:r>
      <w:proofErr w:type="gramEnd"/>
      <w:r w:rsidRPr="009024F7">
        <w:rPr>
          <w:rFonts w:cstheme="minorHAnsi"/>
          <w:sz w:val="24"/>
          <w:szCs w:val="24"/>
          <w:lang w:val="fr-FR"/>
        </w:rPr>
        <w:t xml:space="preserve"> organisé par la DIR (MEEDAAT) et l’INRETS, 2008, 22-23 octobre.</w:t>
      </w:r>
    </w:p>
    <w:p w14:paraId="5C21A7D3" w14:textId="3CA32379"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2006. « Les conférences de Frisch données à l’Institut Poincaré en </w:t>
      </w:r>
      <w:r w:rsidR="00284CB4" w:rsidRPr="009024F7">
        <w:rPr>
          <w:rFonts w:cstheme="minorHAnsi"/>
          <w:sz w:val="24"/>
          <w:szCs w:val="24"/>
          <w:lang w:val="fr-FR"/>
        </w:rPr>
        <w:t>1932 :</w:t>
      </w:r>
      <w:r w:rsidR="00284CB4">
        <w:rPr>
          <w:rFonts w:cstheme="minorHAnsi"/>
          <w:sz w:val="24"/>
          <w:szCs w:val="24"/>
          <w:lang w:val="fr-FR"/>
        </w:rPr>
        <w:t xml:space="preserve"> </w:t>
      </w:r>
      <w:r w:rsidRPr="009024F7">
        <w:rPr>
          <w:rFonts w:cstheme="minorHAnsi"/>
          <w:sz w:val="24"/>
          <w:szCs w:val="24"/>
          <w:lang w:val="fr-FR"/>
        </w:rPr>
        <w:t>la naissance de l’économétrie structurelle », Cercle d’</w:t>
      </w:r>
      <w:proofErr w:type="spellStart"/>
      <w:r w:rsidRPr="009024F7">
        <w:rPr>
          <w:rFonts w:cstheme="minorHAnsi"/>
          <w:sz w:val="24"/>
          <w:szCs w:val="24"/>
          <w:lang w:val="fr-FR"/>
        </w:rPr>
        <w:t>Epistémologie</w:t>
      </w:r>
      <w:proofErr w:type="spellEnd"/>
      <w:r w:rsidRPr="009024F7">
        <w:rPr>
          <w:rFonts w:cstheme="minorHAnsi"/>
          <w:sz w:val="24"/>
          <w:szCs w:val="24"/>
          <w:lang w:val="fr-FR"/>
        </w:rPr>
        <w:t xml:space="preserve"> </w:t>
      </w:r>
      <w:proofErr w:type="spellStart"/>
      <w:r w:rsidRPr="009024F7">
        <w:rPr>
          <w:rFonts w:cstheme="minorHAnsi"/>
          <w:sz w:val="24"/>
          <w:szCs w:val="24"/>
          <w:lang w:val="fr-FR"/>
        </w:rPr>
        <w:t>Economique</w:t>
      </w:r>
      <w:proofErr w:type="spellEnd"/>
      <w:r w:rsidRPr="009024F7">
        <w:rPr>
          <w:rFonts w:cstheme="minorHAnsi"/>
          <w:sz w:val="24"/>
          <w:szCs w:val="24"/>
          <w:lang w:val="fr-FR"/>
        </w:rPr>
        <w:t>, Université Paris 1 Panthéon-</w:t>
      </w:r>
      <w:proofErr w:type="gramStart"/>
      <w:r w:rsidRPr="009024F7">
        <w:rPr>
          <w:rFonts w:cstheme="minorHAnsi"/>
          <w:sz w:val="24"/>
          <w:szCs w:val="24"/>
          <w:lang w:val="fr-FR"/>
        </w:rPr>
        <w:t>Sorbonne ,</w:t>
      </w:r>
      <w:proofErr w:type="gramEnd"/>
      <w:r w:rsidRPr="009024F7">
        <w:rPr>
          <w:rFonts w:cstheme="minorHAnsi"/>
          <w:sz w:val="24"/>
          <w:szCs w:val="24"/>
          <w:lang w:val="fr-FR"/>
        </w:rPr>
        <w:t xml:space="preserve"> décembre.</w:t>
      </w:r>
    </w:p>
    <w:p w14:paraId="12302944"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2006. « </w:t>
      </w:r>
      <w:proofErr w:type="spellStart"/>
      <w:r w:rsidRPr="009024F7">
        <w:rPr>
          <w:rFonts w:cstheme="minorHAnsi"/>
          <w:sz w:val="24"/>
          <w:szCs w:val="24"/>
          <w:lang w:val="fr-FR"/>
        </w:rPr>
        <w:t>Frisch’s</w:t>
      </w:r>
      <w:proofErr w:type="spellEnd"/>
      <w:r w:rsidRPr="009024F7">
        <w:rPr>
          <w:rFonts w:cstheme="minorHAnsi"/>
          <w:sz w:val="24"/>
          <w:szCs w:val="24"/>
          <w:lang w:val="fr-FR"/>
        </w:rPr>
        <w:t xml:space="preserve"> lectures at La Sorbonne in </w:t>
      </w:r>
      <w:proofErr w:type="gramStart"/>
      <w:r w:rsidRPr="009024F7">
        <w:rPr>
          <w:rFonts w:cstheme="minorHAnsi"/>
          <w:sz w:val="24"/>
          <w:szCs w:val="24"/>
          <w:lang w:val="fr-FR"/>
        </w:rPr>
        <w:t>1932:</w:t>
      </w:r>
      <w:proofErr w:type="gramEnd"/>
      <w:r w:rsidRPr="009024F7">
        <w:rPr>
          <w:rFonts w:cstheme="minorHAnsi"/>
          <w:sz w:val="24"/>
          <w:szCs w:val="24"/>
          <w:lang w:val="fr-FR"/>
        </w:rPr>
        <w:t xml:space="preserve"> the building up of </w:t>
      </w:r>
      <w:proofErr w:type="spellStart"/>
      <w:r w:rsidRPr="009024F7">
        <w:rPr>
          <w:rFonts w:cstheme="minorHAnsi"/>
          <w:sz w:val="24"/>
          <w:szCs w:val="24"/>
          <w:lang w:val="fr-FR"/>
        </w:rPr>
        <w:t>econometrics</w:t>
      </w:r>
      <w:proofErr w:type="spellEnd"/>
      <w:r w:rsidRPr="009024F7">
        <w:rPr>
          <w:rFonts w:cstheme="minorHAnsi"/>
          <w:sz w:val="24"/>
          <w:szCs w:val="24"/>
          <w:lang w:val="fr-FR"/>
        </w:rPr>
        <w:t xml:space="preserve"> in the </w:t>
      </w:r>
      <w:proofErr w:type="spellStart"/>
      <w:r w:rsidRPr="009024F7">
        <w:rPr>
          <w:rFonts w:cstheme="minorHAnsi"/>
          <w:sz w:val="24"/>
          <w:szCs w:val="24"/>
          <w:lang w:val="fr-FR"/>
        </w:rPr>
        <w:t>interwar</w:t>
      </w:r>
      <w:proofErr w:type="spellEnd"/>
      <w:r w:rsidRPr="009024F7">
        <w:rPr>
          <w:rFonts w:cstheme="minorHAnsi"/>
          <w:sz w:val="24"/>
          <w:szCs w:val="24"/>
          <w:lang w:val="fr-FR"/>
        </w:rPr>
        <w:t xml:space="preserve"> </w:t>
      </w:r>
      <w:proofErr w:type="spellStart"/>
      <w:r w:rsidRPr="009024F7">
        <w:rPr>
          <w:rFonts w:cstheme="minorHAnsi"/>
          <w:sz w:val="24"/>
          <w:szCs w:val="24"/>
          <w:lang w:val="fr-FR"/>
        </w:rPr>
        <w:t>years</w:t>
      </w:r>
      <w:proofErr w:type="spellEnd"/>
      <w:r w:rsidRPr="009024F7">
        <w:rPr>
          <w:rFonts w:cstheme="minorHAnsi"/>
          <w:sz w:val="24"/>
          <w:szCs w:val="24"/>
          <w:lang w:val="fr-FR"/>
        </w:rPr>
        <w:t xml:space="preserve"> », “</w:t>
      </w:r>
      <w:proofErr w:type="spellStart"/>
      <w:r w:rsidRPr="009024F7">
        <w:rPr>
          <w:rFonts w:cstheme="minorHAnsi"/>
          <w:sz w:val="24"/>
          <w:szCs w:val="24"/>
          <w:lang w:val="fr-FR"/>
        </w:rPr>
        <w:t>History</w:t>
      </w:r>
      <w:proofErr w:type="spellEnd"/>
      <w:r w:rsidRPr="009024F7">
        <w:rPr>
          <w:rFonts w:cstheme="minorHAnsi"/>
          <w:sz w:val="24"/>
          <w:szCs w:val="24"/>
          <w:lang w:val="fr-FR"/>
        </w:rPr>
        <w:t xml:space="preserve"> and </w:t>
      </w:r>
      <w:proofErr w:type="spellStart"/>
      <w:r w:rsidRPr="009024F7">
        <w:rPr>
          <w:rFonts w:cstheme="minorHAnsi"/>
          <w:sz w:val="24"/>
          <w:szCs w:val="24"/>
          <w:lang w:val="fr-FR"/>
        </w:rPr>
        <w:t>Methodology</w:t>
      </w:r>
      <w:proofErr w:type="spellEnd"/>
      <w:r w:rsidRPr="009024F7">
        <w:rPr>
          <w:rFonts w:cstheme="minorHAnsi"/>
          <w:sz w:val="24"/>
          <w:szCs w:val="24"/>
          <w:lang w:val="fr-FR"/>
        </w:rPr>
        <w:t xml:space="preserve"> of </w:t>
      </w:r>
      <w:proofErr w:type="spellStart"/>
      <w:r w:rsidRPr="009024F7">
        <w:rPr>
          <w:rFonts w:cstheme="minorHAnsi"/>
          <w:sz w:val="24"/>
          <w:szCs w:val="24"/>
          <w:lang w:val="fr-FR"/>
        </w:rPr>
        <w:t>Economics</w:t>
      </w:r>
      <w:proofErr w:type="spellEnd"/>
      <w:r w:rsidRPr="009024F7">
        <w:rPr>
          <w:rFonts w:cstheme="minorHAnsi"/>
          <w:sz w:val="24"/>
          <w:szCs w:val="24"/>
          <w:lang w:val="fr-FR"/>
        </w:rPr>
        <w:t xml:space="preserve">” Workshop, </w:t>
      </w:r>
      <w:r w:rsidRPr="009024F7">
        <w:rPr>
          <w:rFonts w:cstheme="minorHAnsi"/>
          <w:sz w:val="24"/>
          <w:szCs w:val="24"/>
          <w:lang w:val="fr-FR"/>
        </w:rPr>
        <w:lastRenderedPageBreak/>
        <w:t xml:space="preserve">sous-thème “Histoire des sciences de l’Homme et de la Société”, Université d’Amsterdam et London </w:t>
      </w:r>
      <w:proofErr w:type="spellStart"/>
      <w:r w:rsidRPr="009024F7">
        <w:rPr>
          <w:rFonts w:cstheme="minorHAnsi"/>
          <w:sz w:val="24"/>
          <w:szCs w:val="24"/>
          <w:lang w:val="fr-FR"/>
        </w:rPr>
        <w:t>School</w:t>
      </w:r>
      <w:proofErr w:type="spellEnd"/>
      <w:r w:rsidRPr="009024F7">
        <w:rPr>
          <w:rFonts w:cstheme="minorHAnsi"/>
          <w:sz w:val="24"/>
          <w:szCs w:val="24"/>
          <w:lang w:val="fr-FR"/>
        </w:rPr>
        <w:t xml:space="preserve"> of </w:t>
      </w:r>
      <w:proofErr w:type="spellStart"/>
      <w:r w:rsidRPr="009024F7">
        <w:rPr>
          <w:rFonts w:cstheme="minorHAnsi"/>
          <w:sz w:val="24"/>
          <w:szCs w:val="24"/>
          <w:lang w:val="fr-FR"/>
        </w:rPr>
        <w:t>Economics</w:t>
      </w:r>
      <w:proofErr w:type="spellEnd"/>
      <w:r w:rsidRPr="009024F7">
        <w:rPr>
          <w:rFonts w:cstheme="minorHAnsi"/>
          <w:sz w:val="24"/>
          <w:szCs w:val="24"/>
          <w:lang w:val="fr-FR"/>
        </w:rPr>
        <w:t>, décembre.</w:t>
      </w:r>
    </w:p>
    <w:p w14:paraId="5CABC07C"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2006. Présentation de 1) ma thèse “Ragnar Frisch et l’économétrie : l’invention de modèles et d’outils à des fins normatives » et de 2) TAG-KILOM, une estimation du kilométrage France entière, par type d’infrastructure et par type d’environnement. Séminaire interne du DEST, SELEST, INRETS, 10 avril. </w:t>
      </w:r>
    </w:p>
    <w:p w14:paraId="44044A62" w14:textId="77777777" w:rsidR="00AE1FE7" w:rsidRPr="006423AC" w:rsidRDefault="00AE1FE7" w:rsidP="00AE1FE7">
      <w:pPr>
        <w:pStyle w:val="Paragraphedeliste"/>
        <w:numPr>
          <w:ilvl w:val="0"/>
          <w:numId w:val="36"/>
        </w:numPr>
        <w:spacing w:after="120"/>
        <w:rPr>
          <w:rFonts w:cstheme="minorHAnsi"/>
          <w:sz w:val="24"/>
          <w:szCs w:val="24"/>
          <w:lang w:val="en-US"/>
        </w:rPr>
      </w:pPr>
      <w:r w:rsidRPr="006423AC">
        <w:rPr>
          <w:rFonts w:cstheme="minorHAnsi"/>
          <w:sz w:val="24"/>
          <w:szCs w:val="24"/>
          <w:lang w:val="en-US"/>
        </w:rPr>
        <w:t xml:space="preserve">Dupont-Kieffer, A. 2006. « Dyn-TAG-RIM: Structural Road Safety Mode », </w:t>
      </w:r>
      <w:proofErr w:type="spellStart"/>
      <w:r w:rsidRPr="006423AC">
        <w:rPr>
          <w:rFonts w:cstheme="minorHAnsi"/>
          <w:sz w:val="24"/>
          <w:szCs w:val="24"/>
          <w:lang w:val="en-US"/>
        </w:rPr>
        <w:t>séminaire</w:t>
      </w:r>
      <w:proofErr w:type="spellEnd"/>
      <w:r w:rsidRPr="006423AC">
        <w:rPr>
          <w:rFonts w:cstheme="minorHAnsi"/>
          <w:sz w:val="24"/>
          <w:szCs w:val="24"/>
          <w:lang w:val="en-US"/>
        </w:rPr>
        <w:t xml:space="preserve"> au TRB/World Bank, </w:t>
      </w:r>
      <w:proofErr w:type="spellStart"/>
      <w:r w:rsidRPr="006423AC">
        <w:rPr>
          <w:rFonts w:cstheme="minorHAnsi"/>
          <w:sz w:val="24"/>
          <w:szCs w:val="24"/>
          <w:lang w:val="en-US"/>
        </w:rPr>
        <w:t>janvier</w:t>
      </w:r>
      <w:proofErr w:type="spellEnd"/>
      <w:r w:rsidRPr="006423AC">
        <w:rPr>
          <w:rFonts w:cstheme="minorHAnsi"/>
          <w:sz w:val="24"/>
          <w:szCs w:val="24"/>
          <w:lang w:val="en-US"/>
        </w:rPr>
        <w:t>.</w:t>
      </w:r>
    </w:p>
    <w:p w14:paraId="73A67CAC"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2004. « Ragnar Frisch ou le difficile mariage entre la théorie statistique et la statistique », séminaire d’histoire du calcul des probabilités et des statistiques (sous la responsabilité de Marc Barbut, </w:t>
      </w:r>
      <w:proofErr w:type="spellStart"/>
      <w:r w:rsidRPr="009024F7">
        <w:rPr>
          <w:rFonts w:cstheme="minorHAnsi"/>
          <w:sz w:val="24"/>
          <w:szCs w:val="24"/>
          <w:lang w:val="fr-FR"/>
        </w:rPr>
        <w:t>Eric</w:t>
      </w:r>
      <w:proofErr w:type="spellEnd"/>
      <w:r w:rsidRPr="009024F7">
        <w:rPr>
          <w:rFonts w:cstheme="minorHAnsi"/>
          <w:sz w:val="24"/>
          <w:szCs w:val="24"/>
          <w:lang w:val="fr-FR"/>
        </w:rPr>
        <w:t xml:space="preserve"> Brian, Michel </w:t>
      </w:r>
      <w:proofErr w:type="spellStart"/>
      <w:r w:rsidRPr="009024F7">
        <w:rPr>
          <w:rFonts w:cstheme="minorHAnsi"/>
          <w:sz w:val="24"/>
          <w:szCs w:val="24"/>
          <w:lang w:val="fr-FR"/>
        </w:rPr>
        <w:t>Armatte</w:t>
      </w:r>
      <w:proofErr w:type="spellEnd"/>
      <w:r w:rsidRPr="009024F7">
        <w:rPr>
          <w:rFonts w:cstheme="minorHAnsi"/>
          <w:sz w:val="24"/>
          <w:szCs w:val="24"/>
          <w:lang w:val="fr-FR"/>
        </w:rPr>
        <w:t xml:space="preserve">, Bernard Bru et Thierry Martin), EHESS, Paris, 18 juin. </w:t>
      </w:r>
    </w:p>
    <w:p w14:paraId="5509C1FA" w14:textId="77777777" w:rsidR="00AE1FE7" w:rsidRPr="009024F7" w:rsidRDefault="00AE1FE7" w:rsidP="00AE1FE7">
      <w:pPr>
        <w:pStyle w:val="Paragraphedeliste"/>
        <w:numPr>
          <w:ilvl w:val="0"/>
          <w:numId w:val="36"/>
        </w:numPr>
        <w:spacing w:after="120"/>
        <w:rPr>
          <w:rFonts w:cstheme="minorHAnsi"/>
          <w:sz w:val="24"/>
          <w:szCs w:val="24"/>
          <w:lang w:val="fr-FR"/>
        </w:rPr>
      </w:pPr>
      <w:r w:rsidRPr="009024F7">
        <w:rPr>
          <w:rFonts w:cstheme="minorHAnsi"/>
          <w:sz w:val="24"/>
          <w:szCs w:val="24"/>
          <w:lang w:val="fr-FR"/>
        </w:rPr>
        <w:t xml:space="preserve">Dupont-Kieffer, A. 2003. « A </w:t>
      </w:r>
      <w:proofErr w:type="spellStart"/>
      <w:r w:rsidRPr="009024F7">
        <w:rPr>
          <w:rFonts w:cstheme="minorHAnsi"/>
          <w:sz w:val="24"/>
          <w:szCs w:val="24"/>
          <w:lang w:val="fr-FR"/>
        </w:rPr>
        <w:t>Methodological</w:t>
      </w:r>
      <w:proofErr w:type="spellEnd"/>
      <w:r w:rsidRPr="009024F7">
        <w:rPr>
          <w:rFonts w:cstheme="minorHAnsi"/>
          <w:sz w:val="24"/>
          <w:szCs w:val="24"/>
          <w:lang w:val="fr-FR"/>
        </w:rPr>
        <w:t xml:space="preserve"> </w:t>
      </w:r>
      <w:proofErr w:type="spellStart"/>
      <w:r w:rsidRPr="009024F7">
        <w:rPr>
          <w:rFonts w:cstheme="minorHAnsi"/>
          <w:sz w:val="24"/>
          <w:szCs w:val="24"/>
          <w:lang w:val="fr-FR"/>
        </w:rPr>
        <w:t>overview</w:t>
      </w:r>
      <w:proofErr w:type="spellEnd"/>
      <w:r w:rsidRPr="009024F7">
        <w:rPr>
          <w:rFonts w:cstheme="minorHAnsi"/>
          <w:sz w:val="24"/>
          <w:szCs w:val="24"/>
          <w:lang w:val="fr-FR"/>
        </w:rPr>
        <w:t xml:space="preserve"> of </w:t>
      </w:r>
      <w:proofErr w:type="spellStart"/>
      <w:r w:rsidRPr="009024F7">
        <w:rPr>
          <w:rFonts w:cstheme="minorHAnsi"/>
          <w:sz w:val="24"/>
          <w:szCs w:val="24"/>
          <w:lang w:val="fr-FR"/>
        </w:rPr>
        <w:t>Frisch’s</w:t>
      </w:r>
      <w:proofErr w:type="spellEnd"/>
      <w:r w:rsidRPr="009024F7">
        <w:rPr>
          <w:rFonts w:cstheme="minorHAnsi"/>
          <w:sz w:val="24"/>
          <w:szCs w:val="24"/>
          <w:lang w:val="fr-FR"/>
        </w:rPr>
        <w:t xml:space="preserve"> </w:t>
      </w:r>
      <w:proofErr w:type="spellStart"/>
      <w:r w:rsidRPr="009024F7">
        <w:rPr>
          <w:rFonts w:cstheme="minorHAnsi"/>
          <w:sz w:val="24"/>
          <w:szCs w:val="24"/>
          <w:lang w:val="fr-FR"/>
        </w:rPr>
        <w:t>Econometrics</w:t>
      </w:r>
      <w:proofErr w:type="spellEnd"/>
      <w:r w:rsidRPr="009024F7">
        <w:rPr>
          <w:rFonts w:cstheme="minorHAnsi"/>
          <w:sz w:val="24"/>
          <w:szCs w:val="24"/>
          <w:lang w:val="fr-FR"/>
        </w:rPr>
        <w:t xml:space="preserve"> », séminaire interne de l’unité de recherche et de formation en économie, Faculté d’</w:t>
      </w:r>
      <w:proofErr w:type="spellStart"/>
      <w:r w:rsidRPr="009024F7">
        <w:rPr>
          <w:rFonts w:cstheme="minorHAnsi"/>
          <w:sz w:val="24"/>
          <w:szCs w:val="24"/>
          <w:lang w:val="fr-FR"/>
        </w:rPr>
        <w:t>Economie</w:t>
      </w:r>
      <w:proofErr w:type="spellEnd"/>
      <w:r w:rsidRPr="009024F7">
        <w:rPr>
          <w:rFonts w:cstheme="minorHAnsi"/>
          <w:sz w:val="24"/>
          <w:szCs w:val="24"/>
          <w:lang w:val="fr-FR"/>
        </w:rPr>
        <w:t xml:space="preserve"> de l’Université d’Oslo (Norvège), 15 mai.</w:t>
      </w:r>
    </w:p>
    <w:p w14:paraId="72637872" w14:textId="77777777" w:rsidR="00AE1FE7" w:rsidRPr="009024F7" w:rsidRDefault="00AE1FE7" w:rsidP="00AE1FE7">
      <w:pPr>
        <w:pStyle w:val="Titre1"/>
        <w:rPr>
          <w:lang w:val="fr-FR"/>
        </w:rPr>
      </w:pPr>
      <w:bookmarkStart w:id="33" w:name="_Toc135985140"/>
      <w:r w:rsidRPr="009024F7">
        <w:rPr>
          <w:lang w:val="fr-FR"/>
        </w:rPr>
        <w:t>D : ACTIVITÉ SCIENTIFIQUE NATIONALE</w:t>
      </w:r>
      <w:bookmarkEnd w:id="33"/>
    </w:p>
    <w:p w14:paraId="6D10AB71" w14:textId="77777777" w:rsidR="00AE1FE7" w:rsidRPr="009024F7" w:rsidRDefault="00AE1FE7" w:rsidP="00AE1FE7">
      <w:pPr>
        <w:rPr>
          <w:lang w:eastAsia="zh-CN"/>
        </w:rPr>
      </w:pPr>
    </w:p>
    <w:p w14:paraId="338DFBF9" w14:textId="77777777" w:rsidR="00AE1FE7" w:rsidRPr="009024F7" w:rsidRDefault="00AE1FE7" w:rsidP="00AE1FE7">
      <w:pPr>
        <w:pStyle w:val="Titre2"/>
      </w:pPr>
      <w:bookmarkStart w:id="34" w:name="_Toc135985141"/>
      <w:r w:rsidRPr="009024F7">
        <w:t>1) Participation à des projets scientifiques</w:t>
      </w:r>
      <w:bookmarkEnd w:id="34"/>
      <w:r w:rsidRPr="009024F7">
        <w:t xml:space="preserve"> </w:t>
      </w:r>
    </w:p>
    <w:p w14:paraId="690844EA" w14:textId="77777777" w:rsidR="00AE1FE7" w:rsidRPr="009024F7" w:rsidRDefault="00AE1FE7" w:rsidP="00AE1FE7"/>
    <w:p w14:paraId="12781A7E" w14:textId="08687B5D" w:rsidR="00462061" w:rsidRDefault="00462061" w:rsidP="00AE1FE7">
      <w:pPr>
        <w:pStyle w:val="Paragraphedeliste"/>
        <w:numPr>
          <w:ilvl w:val="0"/>
          <w:numId w:val="5"/>
        </w:numPr>
        <w:spacing w:after="120"/>
        <w:rPr>
          <w:sz w:val="24"/>
          <w:szCs w:val="24"/>
          <w:lang w:val="fr-FR"/>
        </w:rPr>
      </w:pPr>
      <w:r>
        <w:rPr>
          <w:sz w:val="24"/>
          <w:szCs w:val="24"/>
          <w:lang w:val="fr-FR"/>
        </w:rPr>
        <w:t>2023-2024 : Projet « Child Escort » pour Université Gustave Eiffel (19 000 euros) (Responsable projet)</w:t>
      </w:r>
    </w:p>
    <w:p w14:paraId="7D48AD74" w14:textId="042B76C5" w:rsidR="00AE1FE7" w:rsidRPr="009024F7" w:rsidRDefault="00AE1FE7" w:rsidP="00AE1FE7">
      <w:pPr>
        <w:pStyle w:val="Paragraphedeliste"/>
        <w:numPr>
          <w:ilvl w:val="0"/>
          <w:numId w:val="5"/>
        </w:numPr>
        <w:spacing w:after="120"/>
        <w:rPr>
          <w:sz w:val="24"/>
          <w:szCs w:val="24"/>
          <w:lang w:val="fr-FR"/>
        </w:rPr>
      </w:pPr>
      <w:r w:rsidRPr="009024F7">
        <w:rPr>
          <w:sz w:val="24"/>
          <w:szCs w:val="24"/>
          <w:lang w:val="fr-FR"/>
        </w:rPr>
        <w:t>2011-2014. Projet BETTI (mobilité durable). Financeur =ADEME. (224 752.32 euros soit 25% du coût total</w:t>
      </w:r>
      <w:proofErr w:type="gramStart"/>
      <w:r w:rsidRPr="009024F7">
        <w:rPr>
          <w:sz w:val="24"/>
          <w:szCs w:val="24"/>
          <w:lang w:val="fr-FR"/>
        </w:rPr>
        <w:t>).(</w:t>
      </w:r>
      <w:proofErr w:type="gramEnd"/>
      <w:r w:rsidRPr="009024F7">
        <w:rPr>
          <w:sz w:val="24"/>
          <w:szCs w:val="24"/>
          <w:lang w:val="fr-FR"/>
        </w:rPr>
        <w:t xml:space="preserve"> Participante, adjointe au responsable projet).</w:t>
      </w:r>
    </w:p>
    <w:p w14:paraId="68334349" w14:textId="77777777" w:rsidR="00AE1FE7" w:rsidRPr="009024F7" w:rsidRDefault="00AE1FE7" w:rsidP="00AE1FE7">
      <w:pPr>
        <w:pStyle w:val="Paragraphedeliste"/>
        <w:numPr>
          <w:ilvl w:val="0"/>
          <w:numId w:val="5"/>
        </w:numPr>
        <w:spacing w:after="120"/>
        <w:rPr>
          <w:sz w:val="24"/>
          <w:szCs w:val="24"/>
          <w:lang w:val="fr-FR"/>
        </w:rPr>
      </w:pPr>
      <w:r w:rsidRPr="009024F7">
        <w:rPr>
          <w:sz w:val="24"/>
          <w:szCs w:val="24"/>
          <w:lang w:val="fr-FR"/>
        </w:rPr>
        <w:t>2009-2012. PROJET ICASES- (contrôle Vitesse automatisé). Financeur = DRI. (34986 euros). (Participante, adjointe au responsable projet).</w:t>
      </w:r>
    </w:p>
    <w:p w14:paraId="11A92303" w14:textId="77777777" w:rsidR="00AE1FE7" w:rsidRPr="009024F7" w:rsidRDefault="00AE1FE7" w:rsidP="00AE1FE7">
      <w:pPr>
        <w:pStyle w:val="Paragraphedeliste"/>
        <w:numPr>
          <w:ilvl w:val="0"/>
          <w:numId w:val="5"/>
        </w:numPr>
        <w:spacing w:after="120"/>
        <w:rPr>
          <w:sz w:val="24"/>
          <w:szCs w:val="24"/>
          <w:lang w:val="fr-FR"/>
        </w:rPr>
      </w:pPr>
      <w:r w:rsidRPr="009024F7">
        <w:rPr>
          <w:sz w:val="24"/>
          <w:szCs w:val="24"/>
          <w:lang w:val="fr-FR"/>
        </w:rPr>
        <w:t>2008-2009. Diagnostic Environnemental de la Mobilité. Financeur = LMCU (28 557 euros). (Participante, adjointe au responsable projet).</w:t>
      </w:r>
    </w:p>
    <w:p w14:paraId="20B0D540" w14:textId="77777777" w:rsidR="00AE1FE7" w:rsidRPr="009024F7" w:rsidRDefault="00AE1FE7" w:rsidP="00AE1FE7">
      <w:pPr>
        <w:pStyle w:val="Paragraphedeliste"/>
        <w:numPr>
          <w:ilvl w:val="0"/>
          <w:numId w:val="5"/>
        </w:numPr>
        <w:spacing w:after="120"/>
        <w:rPr>
          <w:sz w:val="24"/>
          <w:szCs w:val="24"/>
          <w:lang w:val="fr-FR"/>
        </w:rPr>
      </w:pPr>
      <w:r w:rsidRPr="009024F7">
        <w:rPr>
          <w:sz w:val="24"/>
          <w:szCs w:val="24"/>
          <w:lang w:val="fr-FR"/>
        </w:rPr>
        <w:lastRenderedPageBreak/>
        <w:t xml:space="preserve">2007-2009. Réseaux routiers et trafics en Ile de France. Financeur = Prédit 3, Groupe Opérationnel (Direction et participation) ; (75774 euros). Responsable de Projet </w:t>
      </w:r>
    </w:p>
    <w:p w14:paraId="3AF1C3B4" w14:textId="77777777" w:rsidR="00AE1FE7" w:rsidRPr="009024F7" w:rsidRDefault="00AE1FE7" w:rsidP="00AE1FE7">
      <w:pPr>
        <w:spacing w:after="120"/>
        <w:ind w:left="1560"/>
        <w:rPr>
          <w:sz w:val="28"/>
          <w:szCs w:val="28"/>
        </w:rPr>
      </w:pPr>
    </w:p>
    <w:p w14:paraId="67EDA6DB" w14:textId="77777777" w:rsidR="00AE1FE7" w:rsidRPr="009024F7" w:rsidRDefault="00AE1FE7" w:rsidP="00AE1FE7">
      <w:pPr>
        <w:pStyle w:val="Titre2"/>
        <w:rPr>
          <w:i/>
        </w:rPr>
      </w:pPr>
      <w:bookmarkStart w:id="35" w:name="_Toc135985142"/>
      <w:r w:rsidRPr="009024F7">
        <w:t>2) Participation à des réseaux ou collaborations suivies (ces collaborations sont mentionnées plus bas)</w:t>
      </w:r>
      <w:bookmarkEnd w:id="35"/>
    </w:p>
    <w:p w14:paraId="232710ED" w14:textId="77777777" w:rsidR="00AE1FE7" w:rsidRPr="009024F7" w:rsidRDefault="00AE1FE7" w:rsidP="00AE1FE7">
      <w:pPr>
        <w:spacing w:after="120"/>
        <w:ind w:left="282"/>
        <w:rPr>
          <w:iCs/>
        </w:rPr>
      </w:pPr>
      <w:r w:rsidRPr="009024F7">
        <w:rPr>
          <w:i/>
        </w:rPr>
        <w:tab/>
      </w:r>
    </w:p>
    <w:p w14:paraId="2CC1271F" w14:textId="77777777" w:rsidR="00AE1FE7" w:rsidRPr="009024F7" w:rsidRDefault="00AE1FE7" w:rsidP="00AE1FE7">
      <w:pPr>
        <w:pStyle w:val="Paragraphedeliste"/>
        <w:numPr>
          <w:ilvl w:val="0"/>
          <w:numId w:val="4"/>
        </w:numPr>
        <w:spacing w:after="120"/>
        <w:ind w:left="783"/>
        <w:rPr>
          <w:iCs/>
          <w:sz w:val="24"/>
          <w:szCs w:val="24"/>
          <w:lang w:val="fr-FR"/>
        </w:rPr>
      </w:pPr>
      <w:r w:rsidRPr="009024F7">
        <w:rPr>
          <w:iCs/>
          <w:sz w:val="24"/>
          <w:szCs w:val="24"/>
          <w:lang w:val="fr-FR"/>
        </w:rPr>
        <w:t>Laboratoire de la Mobilité et ADEME</w:t>
      </w:r>
    </w:p>
    <w:p w14:paraId="09068DA2" w14:textId="77777777" w:rsidR="00AE1FE7" w:rsidRPr="009024F7" w:rsidRDefault="00AE1FE7" w:rsidP="00AE1FE7">
      <w:pPr>
        <w:pStyle w:val="Paragraphedeliste"/>
        <w:numPr>
          <w:ilvl w:val="0"/>
          <w:numId w:val="4"/>
        </w:numPr>
        <w:spacing w:after="120"/>
        <w:ind w:left="783"/>
        <w:rPr>
          <w:iCs/>
          <w:sz w:val="24"/>
          <w:szCs w:val="24"/>
          <w:lang w:val="fr-FR"/>
        </w:rPr>
      </w:pPr>
      <w:r w:rsidRPr="009024F7">
        <w:rPr>
          <w:iCs/>
          <w:sz w:val="24"/>
          <w:szCs w:val="24"/>
          <w:lang w:val="fr-FR"/>
        </w:rPr>
        <w:t>UVED : université virtuelle environnement et développement</w:t>
      </w:r>
    </w:p>
    <w:p w14:paraId="5B742A42" w14:textId="77777777" w:rsidR="00AE1FE7" w:rsidRPr="009024F7" w:rsidRDefault="00AE1FE7" w:rsidP="00AE1FE7">
      <w:pPr>
        <w:spacing w:after="120"/>
        <w:rPr>
          <w:iCs/>
        </w:rPr>
      </w:pPr>
    </w:p>
    <w:p w14:paraId="12861ED7" w14:textId="77777777" w:rsidR="00AE1FE7" w:rsidRPr="009024F7" w:rsidRDefault="00AE1FE7" w:rsidP="00AE1FE7">
      <w:pPr>
        <w:pStyle w:val="Titre2"/>
      </w:pPr>
      <w:bookmarkStart w:id="36" w:name="_Toc135985143"/>
      <w:r w:rsidRPr="009024F7">
        <w:t>3) Encadrement scientifique (stagiaires, masters, doctorats, post-doc)</w:t>
      </w:r>
      <w:bookmarkEnd w:id="36"/>
      <w:r w:rsidRPr="009024F7">
        <w:t xml:space="preserve"> </w:t>
      </w:r>
    </w:p>
    <w:p w14:paraId="3E59D10F" w14:textId="77777777" w:rsidR="00AE1FE7" w:rsidRPr="009024F7" w:rsidRDefault="00AE1FE7" w:rsidP="00AE1FE7"/>
    <w:p w14:paraId="16B5F3B5" w14:textId="77777777" w:rsidR="00AE1FE7" w:rsidRPr="009024F7" w:rsidRDefault="00AE1FE7" w:rsidP="00AE1FE7">
      <w:pPr>
        <w:pStyle w:val="Titre3"/>
      </w:pPr>
      <w:bookmarkStart w:id="37" w:name="_Toc135985144"/>
      <w:r w:rsidRPr="009024F7">
        <w:t>a) Thèses de doctorat soutenues</w:t>
      </w:r>
      <w:bookmarkEnd w:id="37"/>
      <w:r w:rsidRPr="009024F7">
        <w:t xml:space="preserve"> </w:t>
      </w:r>
    </w:p>
    <w:p w14:paraId="44AB3707" w14:textId="7EF4C788" w:rsidR="001E791C" w:rsidRPr="001E791C" w:rsidRDefault="001E791C" w:rsidP="001E791C">
      <w:pPr>
        <w:pStyle w:val="Paragraphedeliste"/>
        <w:numPr>
          <w:ilvl w:val="0"/>
          <w:numId w:val="37"/>
        </w:numPr>
        <w:rPr>
          <w:rFonts w:cstheme="minorHAnsi"/>
          <w:sz w:val="24"/>
          <w:szCs w:val="24"/>
          <w:lang w:val="fr-FR"/>
        </w:rPr>
      </w:pPr>
      <w:r w:rsidRPr="001E791C">
        <w:rPr>
          <w:rFonts w:cstheme="minorHAnsi"/>
          <w:bCs/>
          <w:sz w:val="24"/>
          <w:szCs w:val="24"/>
          <w:lang w:val="fr-FR"/>
        </w:rPr>
        <w:t>Décembre 2024.</w:t>
      </w:r>
      <w:r>
        <w:rPr>
          <w:rFonts w:cstheme="minorHAnsi"/>
          <w:b/>
          <w:sz w:val="24"/>
          <w:szCs w:val="24"/>
          <w:lang w:val="fr-FR"/>
        </w:rPr>
        <w:t xml:space="preserve"> </w:t>
      </w:r>
      <w:r w:rsidRPr="009024F7">
        <w:rPr>
          <w:rFonts w:cstheme="minorHAnsi"/>
          <w:b/>
          <w:sz w:val="24"/>
          <w:szCs w:val="24"/>
          <w:lang w:val="fr-FR"/>
        </w:rPr>
        <w:t xml:space="preserve">Nadia </w:t>
      </w:r>
      <w:proofErr w:type="spellStart"/>
      <w:r w:rsidRPr="009024F7">
        <w:rPr>
          <w:rFonts w:cstheme="minorHAnsi"/>
          <w:b/>
          <w:sz w:val="24"/>
          <w:szCs w:val="24"/>
          <w:lang w:val="fr-FR"/>
        </w:rPr>
        <w:t>Labidi</w:t>
      </w:r>
      <w:proofErr w:type="spellEnd"/>
      <w:r w:rsidRPr="009024F7">
        <w:rPr>
          <w:rFonts w:cstheme="minorHAnsi"/>
          <w:sz w:val="24"/>
          <w:szCs w:val="24"/>
          <w:lang w:val="fr-FR"/>
        </w:rPr>
        <w:t xml:space="preserve">, Mobilité et autonomisation des femmes tunisiennes : état des lieux et perspectives, en </w:t>
      </w:r>
      <w:proofErr w:type="spellStart"/>
      <w:r w:rsidRPr="009024F7">
        <w:rPr>
          <w:rFonts w:cstheme="minorHAnsi"/>
          <w:sz w:val="24"/>
          <w:szCs w:val="24"/>
          <w:lang w:val="fr-FR"/>
        </w:rPr>
        <w:t>co-direction</w:t>
      </w:r>
      <w:proofErr w:type="spellEnd"/>
      <w:r w:rsidRPr="009024F7">
        <w:rPr>
          <w:rFonts w:cstheme="minorHAnsi"/>
          <w:sz w:val="24"/>
          <w:szCs w:val="24"/>
          <w:lang w:val="fr-FR"/>
        </w:rPr>
        <w:t xml:space="preserve"> avec Richard Le Goff (ENSTA/ CES-Paris 1). Université Paris 1 Panthéon-Sorbonne, thèse commencée en novembre 2018</w:t>
      </w:r>
      <w:r>
        <w:rPr>
          <w:rFonts w:cstheme="minorHAnsi"/>
          <w:sz w:val="24"/>
          <w:szCs w:val="24"/>
          <w:lang w:val="fr-FR"/>
        </w:rPr>
        <w:t>, pré-soutenance le 19 mars 2024. Soutenance le 18 décembre.</w:t>
      </w:r>
    </w:p>
    <w:p w14:paraId="776ACE7F" w14:textId="4BE82A6A"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Thèse dirigée par : </w:t>
      </w:r>
    </w:p>
    <w:p w14:paraId="5780DEDD"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Richard LE GOFF, Professeur des universités, ENSTA Paris </w:t>
      </w:r>
    </w:p>
    <w:p w14:paraId="05F2A060"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Ariane DUPONT-KIEFFER, Professeure des universités, Université Paris1 Panthéon Sorbonne </w:t>
      </w:r>
    </w:p>
    <w:p w14:paraId="47FF3F6B"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Jury composé de : </w:t>
      </w:r>
    </w:p>
    <w:p w14:paraId="2630BCB8"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proofErr w:type="spellStart"/>
      <w:r w:rsidRPr="001E791C">
        <w:rPr>
          <w:rFonts w:eastAsiaTheme="minorHAnsi" w:cstheme="minorHAnsi"/>
          <w:bCs/>
          <w:lang w:eastAsia="zh-CN"/>
        </w:rPr>
        <w:t>Mouez</w:t>
      </w:r>
      <w:proofErr w:type="spellEnd"/>
      <w:r w:rsidRPr="001E791C">
        <w:rPr>
          <w:rFonts w:eastAsiaTheme="minorHAnsi" w:cstheme="minorHAnsi"/>
          <w:bCs/>
          <w:lang w:eastAsia="zh-CN"/>
        </w:rPr>
        <w:t xml:space="preserve"> FODHA, Professeur des universités, Université Paris1 Panthéon Sorbonne, Président </w:t>
      </w:r>
    </w:p>
    <w:p w14:paraId="36C4B84F"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Racha RAMADAN, Professeure, Université du Caire, Faculté des Sciences Économiques et Politiques, </w:t>
      </w:r>
      <w:proofErr w:type="spellStart"/>
      <w:r w:rsidRPr="001E791C">
        <w:rPr>
          <w:rFonts w:eastAsiaTheme="minorHAnsi" w:cstheme="minorHAnsi"/>
          <w:bCs/>
          <w:lang w:eastAsia="zh-CN"/>
        </w:rPr>
        <w:t>Rapporteure</w:t>
      </w:r>
      <w:proofErr w:type="spellEnd"/>
      <w:r w:rsidRPr="001E791C">
        <w:rPr>
          <w:rFonts w:eastAsiaTheme="minorHAnsi" w:cstheme="minorHAnsi"/>
          <w:bCs/>
          <w:lang w:eastAsia="zh-CN"/>
        </w:rPr>
        <w:t xml:space="preserve"> </w:t>
      </w:r>
    </w:p>
    <w:p w14:paraId="33DF83E5"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Angel APARCIO, CR-HDR, Université Technique de Madrid, Rapporteur </w:t>
      </w:r>
    </w:p>
    <w:p w14:paraId="20D3AFD3" w14:textId="77777777" w:rsidR="001E791C" w:rsidRPr="001E791C" w:rsidRDefault="001E791C" w:rsidP="001E791C">
      <w:pPr>
        <w:autoSpaceDE w:val="0"/>
        <w:autoSpaceDN w:val="0"/>
        <w:adjustRightInd w:val="0"/>
        <w:spacing w:line="240" w:lineRule="auto"/>
        <w:ind w:left="1416"/>
        <w:jc w:val="left"/>
        <w:rPr>
          <w:rFonts w:eastAsiaTheme="minorHAnsi" w:cstheme="minorHAnsi"/>
          <w:bCs/>
          <w:lang w:eastAsia="zh-CN"/>
        </w:rPr>
      </w:pPr>
      <w:r w:rsidRPr="001E791C">
        <w:rPr>
          <w:rFonts w:eastAsiaTheme="minorHAnsi" w:cstheme="minorHAnsi"/>
          <w:bCs/>
          <w:lang w:eastAsia="zh-CN"/>
        </w:rPr>
        <w:t xml:space="preserve">Jimmy ARMOOGUM, CR-HDR, Université Gustave Eiffel, Examinateur </w:t>
      </w:r>
    </w:p>
    <w:p w14:paraId="666DF3F4" w14:textId="740CFE00" w:rsidR="001E791C" w:rsidRPr="001E791C" w:rsidRDefault="001E791C" w:rsidP="001E791C">
      <w:pPr>
        <w:ind w:left="1416"/>
        <w:rPr>
          <w:rFonts w:eastAsiaTheme="minorHAnsi" w:cstheme="minorHAnsi"/>
          <w:bCs/>
          <w:lang w:eastAsia="zh-CN"/>
        </w:rPr>
      </w:pPr>
      <w:r w:rsidRPr="001E791C">
        <w:rPr>
          <w:rFonts w:eastAsiaTheme="minorHAnsi" w:cstheme="minorHAnsi"/>
          <w:bCs/>
          <w:lang w:eastAsia="zh-CN"/>
        </w:rPr>
        <w:t>Clotilde MINSTER, Chargé de projet, Banque Mondiale, Examinatrice</w:t>
      </w:r>
    </w:p>
    <w:p w14:paraId="5D5336A0" w14:textId="003E05B7" w:rsidR="00AE1FE7" w:rsidRPr="009024F7" w:rsidRDefault="00AE1FE7" w:rsidP="00AE1FE7">
      <w:pPr>
        <w:pStyle w:val="Paragraphedeliste"/>
        <w:numPr>
          <w:ilvl w:val="0"/>
          <w:numId w:val="37"/>
        </w:numPr>
        <w:rPr>
          <w:sz w:val="24"/>
          <w:szCs w:val="24"/>
          <w:lang w:val="fr-FR"/>
        </w:rPr>
      </w:pPr>
      <w:r w:rsidRPr="009024F7">
        <w:rPr>
          <w:bCs/>
          <w:sz w:val="24"/>
          <w:szCs w:val="24"/>
          <w:lang w:val="fr-FR"/>
        </w:rPr>
        <w:lastRenderedPageBreak/>
        <w:t>Mai. 2022.</w:t>
      </w:r>
      <w:r w:rsidRPr="009024F7">
        <w:rPr>
          <w:b/>
          <w:sz w:val="24"/>
          <w:szCs w:val="24"/>
          <w:lang w:val="fr-FR"/>
        </w:rPr>
        <w:t xml:space="preserve"> Hélène </w:t>
      </w:r>
      <w:proofErr w:type="spellStart"/>
      <w:r w:rsidRPr="009024F7">
        <w:rPr>
          <w:b/>
          <w:sz w:val="24"/>
          <w:szCs w:val="24"/>
          <w:lang w:val="fr-FR"/>
        </w:rPr>
        <w:t>Bénistand</w:t>
      </w:r>
      <w:proofErr w:type="spellEnd"/>
      <w:r w:rsidRPr="009024F7">
        <w:rPr>
          <w:b/>
          <w:sz w:val="24"/>
          <w:szCs w:val="24"/>
          <w:lang w:val="fr-FR"/>
        </w:rPr>
        <w:t>.</w:t>
      </w:r>
      <w:r w:rsidRPr="009024F7">
        <w:rPr>
          <w:sz w:val="24"/>
          <w:szCs w:val="24"/>
          <w:lang w:val="fr-FR"/>
        </w:rPr>
        <w:t xml:space="preserve"> André Vincent et la productivité globale des facteurs. Université Paris 1 Panthéon-Sorbonne, thèse commencée en septembre 2017. Soutenance le 13 mai 2022. </w:t>
      </w:r>
    </w:p>
    <w:p w14:paraId="5C638A17" w14:textId="77777777" w:rsidR="00AE1FE7" w:rsidRPr="009024F7" w:rsidRDefault="00AE1FE7" w:rsidP="00AE1FE7">
      <w:pPr>
        <w:pStyle w:val="Paragraphedeliste"/>
        <w:numPr>
          <w:ilvl w:val="0"/>
          <w:numId w:val="37"/>
        </w:numPr>
        <w:rPr>
          <w:sz w:val="24"/>
          <w:szCs w:val="24"/>
          <w:lang w:val="fr-FR"/>
        </w:rPr>
      </w:pPr>
      <w:r w:rsidRPr="009024F7">
        <w:rPr>
          <w:sz w:val="24"/>
          <w:szCs w:val="24"/>
          <w:lang w:val="fr-FR"/>
        </w:rPr>
        <w:t>Juillet 2021</w:t>
      </w:r>
      <w:r w:rsidRPr="009024F7">
        <w:rPr>
          <w:b/>
          <w:sz w:val="24"/>
          <w:szCs w:val="24"/>
          <w:lang w:val="fr-FR"/>
        </w:rPr>
        <w:t xml:space="preserve">. Adriana </w:t>
      </w:r>
      <w:proofErr w:type="spellStart"/>
      <w:r w:rsidRPr="009024F7">
        <w:rPr>
          <w:b/>
          <w:sz w:val="24"/>
          <w:szCs w:val="24"/>
          <w:lang w:val="fr-FR"/>
        </w:rPr>
        <w:t>Calcagno</w:t>
      </w:r>
      <w:proofErr w:type="spellEnd"/>
      <w:r w:rsidRPr="009024F7">
        <w:rPr>
          <w:b/>
          <w:sz w:val="24"/>
          <w:szCs w:val="24"/>
          <w:lang w:val="fr-FR"/>
        </w:rPr>
        <w:t xml:space="preserve">, </w:t>
      </w:r>
      <w:r w:rsidRPr="009024F7">
        <w:rPr>
          <w:sz w:val="24"/>
          <w:szCs w:val="24"/>
          <w:lang w:val="fr-FR"/>
        </w:rPr>
        <w:t xml:space="preserve">La contribution de Raoul </w:t>
      </w:r>
      <w:proofErr w:type="spellStart"/>
      <w:r w:rsidRPr="009024F7">
        <w:rPr>
          <w:sz w:val="24"/>
          <w:szCs w:val="24"/>
          <w:lang w:val="fr-FR"/>
        </w:rPr>
        <w:t>Prébisch</w:t>
      </w:r>
      <w:proofErr w:type="spellEnd"/>
      <w:r w:rsidRPr="009024F7">
        <w:rPr>
          <w:sz w:val="24"/>
          <w:szCs w:val="24"/>
          <w:lang w:val="fr-FR"/>
        </w:rPr>
        <w:t xml:space="preserve"> à l’économie du développement, en </w:t>
      </w:r>
      <w:proofErr w:type="spellStart"/>
      <w:r w:rsidRPr="009024F7">
        <w:rPr>
          <w:sz w:val="24"/>
          <w:szCs w:val="24"/>
          <w:lang w:val="fr-FR"/>
        </w:rPr>
        <w:t>co-tutelle</w:t>
      </w:r>
      <w:proofErr w:type="spellEnd"/>
      <w:r w:rsidRPr="009024F7">
        <w:rPr>
          <w:sz w:val="24"/>
          <w:szCs w:val="24"/>
          <w:lang w:val="fr-FR"/>
        </w:rPr>
        <w:t xml:space="preserve"> Université Paris 1 Panthéon-Sorbonne et université de Genève, thèse commencée en janvier 2016. Pré-soutenance (colloque) le 8 février 2021 à Genève, soutenance le 1er juillet. ATER à Paris 1 Panthéon Sorbonne.</w:t>
      </w:r>
    </w:p>
    <w:p w14:paraId="71B578C2" w14:textId="751C94D7" w:rsidR="00AE1FE7" w:rsidRPr="009024F7" w:rsidRDefault="00AE1FE7" w:rsidP="00AE1FE7">
      <w:pPr>
        <w:pStyle w:val="Paragraphedeliste"/>
        <w:numPr>
          <w:ilvl w:val="0"/>
          <w:numId w:val="37"/>
        </w:numPr>
        <w:rPr>
          <w:sz w:val="24"/>
          <w:szCs w:val="24"/>
          <w:lang w:val="fr-FR"/>
        </w:rPr>
      </w:pPr>
      <w:r w:rsidRPr="009024F7">
        <w:rPr>
          <w:sz w:val="24"/>
          <w:szCs w:val="24"/>
          <w:lang w:val="fr-FR"/>
        </w:rPr>
        <w:t xml:space="preserve">Janvier 2020. </w:t>
      </w:r>
      <w:r w:rsidRPr="009024F7">
        <w:rPr>
          <w:b/>
          <w:sz w:val="24"/>
          <w:szCs w:val="24"/>
          <w:lang w:val="fr-FR"/>
        </w:rPr>
        <w:t xml:space="preserve">Yara </w:t>
      </w:r>
      <w:proofErr w:type="spellStart"/>
      <w:r w:rsidRPr="009024F7">
        <w:rPr>
          <w:b/>
          <w:sz w:val="24"/>
          <w:szCs w:val="24"/>
          <w:lang w:val="fr-FR"/>
        </w:rPr>
        <w:t>Zeineddine</w:t>
      </w:r>
      <w:proofErr w:type="spellEnd"/>
      <w:r w:rsidRPr="009024F7">
        <w:rPr>
          <w:sz w:val="24"/>
          <w:szCs w:val="24"/>
          <w:lang w:val="fr-FR"/>
        </w:rPr>
        <w:t xml:space="preserve">, La contribution de Joan Robinson aux débats sur la dynamique de l’accumulation du capital, Université Paris 1 Panthéon-Sorbonne, thèse commencée en septembre 2015. En reconversion </w:t>
      </w:r>
      <w:r w:rsidR="00653832">
        <w:rPr>
          <w:sz w:val="24"/>
          <w:szCs w:val="24"/>
          <w:lang w:val="fr-FR"/>
        </w:rPr>
        <w:t>en CPE en lycée à Paris</w:t>
      </w:r>
      <w:r w:rsidRPr="009024F7">
        <w:rPr>
          <w:sz w:val="24"/>
          <w:szCs w:val="24"/>
          <w:lang w:val="fr-FR"/>
        </w:rPr>
        <w:t xml:space="preserve"> après un post-doc à Duke </w:t>
      </w:r>
      <w:proofErr w:type="spellStart"/>
      <w:r w:rsidRPr="009024F7">
        <w:rPr>
          <w:sz w:val="24"/>
          <w:szCs w:val="24"/>
          <w:lang w:val="fr-FR"/>
        </w:rPr>
        <w:t>University</w:t>
      </w:r>
      <w:proofErr w:type="spellEnd"/>
      <w:r w:rsidRPr="009024F7">
        <w:rPr>
          <w:sz w:val="24"/>
          <w:szCs w:val="24"/>
          <w:lang w:val="fr-FR"/>
        </w:rPr>
        <w:t xml:space="preserve">. </w:t>
      </w:r>
    </w:p>
    <w:p w14:paraId="59E6939A" w14:textId="77777777" w:rsidR="00AE1FE7" w:rsidRPr="009024F7" w:rsidRDefault="00AE1FE7" w:rsidP="00AE1FE7">
      <w:pPr>
        <w:pStyle w:val="Paragraphedeliste"/>
        <w:numPr>
          <w:ilvl w:val="0"/>
          <w:numId w:val="37"/>
        </w:numPr>
        <w:rPr>
          <w:sz w:val="24"/>
          <w:szCs w:val="24"/>
          <w:lang w:val="fr-FR"/>
        </w:rPr>
      </w:pPr>
      <w:r w:rsidRPr="009024F7">
        <w:rPr>
          <w:sz w:val="24"/>
          <w:szCs w:val="24"/>
          <w:lang w:val="fr-FR"/>
        </w:rPr>
        <w:t xml:space="preserve">Janvier 2020. </w:t>
      </w:r>
      <w:r w:rsidRPr="009024F7">
        <w:rPr>
          <w:b/>
          <w:sz w:val="24"/>
          <w:szCs w:val="24"/>
          <w:lang w:val="fr-FR"/>
        </w:rPr>
        <w:t>Léon Guillot</w:t>
      </w:r>
      <w:r w:rsidRPr="009024F7">
        <w:rPr>
          <w:sz w:val="24"/>
          <w:szCs w:val="24"/>
          <w:lang w:val="fr-FR"/>
        </w:rPr>
        <w:t>, La notion d’instabilité dans l’œuvre de Knut Wicksell, Université Paris 1 Panthéon-Sorbonne, thèse commencée en septembre 2016. A réussi le CAPES et enseigne en lycée (Paris 75)</w:t>
      </w:r>
    </w:p>
    <w:p w14:paraId="7DB94EC9" w14:textId="77777777" w:rsidR="00AE1FE7" w:rsidRPr="009024F7" w:rsidRDefault="00AE1FE7" w:rsidP="00AE1FE7">
      <w:pPr>
        <w:pStyle w:val="Paragraphedeliste"/>
        <w:numPr>
          <w:ilvl w:val="0"/>
          <w:numId w:val="37"/>
        </w:numPr>
        <w:rPr>
          <w:sz w:val="24"/>
          <w:szCs w:val="24"/>
          <w:lang w:val="fr-FR"/>
        </w:rPr>
      </w:pPr>
      <w:r w:rsidRPr="009024F7">
        <w:rPr>
          <w:sz w:val="24"/>
          <w:szCs w:val="24"/>
          <w:lang w:val="fr-FR"/>
        </w:rPr>
        <w:t>Février 2015</w:t>
      </w:r>
      <w:r w:rsidRPr="009024F7">
        <w:rPr>
          <w:b/>
          <w:caps/>
          <w:sz w:val="24"/>
          <w:szCs w:val="24"/>
          <w:lang w:val="fr-FR"/>
        </w:rPr>
        <w:t>.</w:t>
      </w:r>
      <w:r w:rsidRPr="009024F7">
        <w:rPr>
          <w:sz w:val="24"/>
          <w:szCs w:val="24"/>
          <w:lang w:val="fr-FR"/>
        </w:rPr>
        <w:t xml:space="preserve"> (</w:t>
      </w:r>
      <w:proofErr w:type="gramStart"/>
      <w:r w:rsidRPr="009024F7">
        <w:rPr>
          <w:sz w:val="24"/>
          <w:szCs w:val="24"/>
          <w:lang w:val="fr-FR"/>
        </w:rPr>
        <w:t>dépôt</w:t>
      </w:r>
      <w:proofErr w:type="gramEnd"/>
      <w:r w:rsidRPr="009024F7">
        <w:rPr>
          <w:sz w:val="24"/>
          <w:szCs w:val="24"/>
          <w:lang w:val="fr-FR"/>
        </w:rPr>
        <w:t xml:space="preserve"> le 20/11/2014). </w:t>
      </w:r>
      <w:r w:rsidRPr="009024F7">
        <w:rPr>
          <w:b/>
          <w:sz w:val="24"/>
          <w:szCs w:val="24"/>
          <w:lang w:val="fr-FR"/>
        </w:rPr>
        <w:t>PAPAIX, Claire</w:t>
      </w:r>
      <w:r w:rsidRPr="009024F7">
        <w:rPr>
          <w:sz w:val="24"/>
          <w:szCs w:val="24"/>
          <w:lang w:val="fr-FR"/>
        </w:rPr>
        <w:t>, Université Paris Est – Marne-la-Vallée, École doctorale Organisations, Marchés, Institutions (OMI), « </w:t>
      </w:r>
      <w:proofErr w:type="spellStart"/>
      <w:r w:rsidRPr="009024F7">
        <w:rPr>
          <w:sz w:val="24"/>
          <w:szCs w:val="24"/>
          <w:lang w:val="fr-FR"/>
        </w:rPr>
        <w:t>Evaluation</w:t>
      </w:r>
      <w:proofErr w:type="spellEnd"/>
      <w:r w:rsidRPr="009024F7">
        <w:rPr>
          <w:sz w:val="24"/>
          <w:szCs w:val="24"/>
          <w:lang w:val="fr-FR"/>
        </w:rPr>
        <w:t xml:space="preserve"> économique et politique des émissions de gaz à effet de serre : discussion sur l’articulation des méthodes ». </w:t>
      </w:r>
      <w:r w:rsidRPr="006423AC">
        <w:rPr>
          <w:sz w:val="24"/>
          <w:szCs w:val="24"/>
          <w:lang w:val="en-US"/>
        </w:rPr>
        <w:t xml:space="preserve">Claire Papaix a un poste de Senior Lecturer in Transport and Business Logistics Systems Management and &amp; Strategy Department, Faculty of Business </w:t>
      </w:r>
      <w:proofErr w:type="spellStart"/>
      <w:r w:rsidRPr="006423AC">
        <w:rPr>
          <w:sz w:val="24"/>
          <w:szCs w:val="24"/>
          <w:lang w:val="en-US"/>
        </w:rPr>
        <w:t>jusqu’en</w:t>
      </w:r>
      <w:proofErr w:type="spellEnd"/>
      <w:r w:rsidRPr="006423AC">
        <w:rPr>
          <w:sz w:val="24"/>
          <w:szCs w:val="24"/>
          <w:lang w:val="en-US"/>
        </w:rPr>
        <w:t xml:space="preserve"> </w:t>
      </w:r>
      <w:proofErr w:type="spellStart"/>
      <w:r w:rsidRPr="006423AC">
        <w:rPr>
          <w:sz w:val="24"/>
          <w:szCs w:val="24"/>
          <w:lang w:val="en-US"/>
        </w:rPr>
        <w:t>septembre</w:t>
      </w:r>
      <w:proofErr w:type="spellEnd"/>
      <w:r w:rsidRPr="006423AC">
        <w:rPr>
          <w:sz w:val="24"/>
          <w:szCs w:val="24"/>
          <w:lang w:val="en-US"/>
        </w:rPr>
        <w:t xml:space="preserve"> 2020. </w:t>
      </w:r>
      <w:r w:rsidRPr="009024F7">
        <w:rPr>
          <w:sz w:val="24"/>
          <w:szCs w:val="24"/>
          <w:lang w:val="fr-FR"/>
        </w:rPr>
        <w:t xml:space="preserve">Elle enseigne à la Business </w:t>
      </w:r>
      <w:proofErr w:type="spellStart"/>
      <w:r w:rsidRPr="009024F7">
        <w:rPr>
          <w:sz w:val="24"/>
          <w:szCs w:val="24"/>
          <w:lang w:val="fr-FR"/>
        </w:rPr>
        <w:t>School</w:t>
      </w:r>
      <w:proofErr w:type="spellEnd"/>
      <w:r w:rsidRPr="009024F7">
        <w:rPr>
          <w:sz w:val="24"/>
          <w:szCs w:val="24"/>
          <w:lang w:val="fr-FR"/>
        </w:rPr>
        <w:t xml:space="preserve"> de Toulouse depuis.</w:t>
      </w:r>
    </w:p>
    <w:p w14:paraId="49107F0A" w14:textId="27316F8D" w:rsidR="00AE1FE7" w:rsidRPr="009024F7" w:rsidRDefault="00AE1FE7" w:rsidP="00AE1FE7">
      <w:pPr>
        <w:pStyle w:val="Paragraphedeliste"/>
        <w:numPr>
          <w:ilvl w:val="0"/>
          <w:numId w:val="37"/>
        </w:numPr>
        <w:rPr>
          <w:bCs/>
          <w:caps/>
          <w:sz w:val="24"/>
          <w:szCs w:val="24"/>
          <w:lang w:val="fr-FR"/>
        </w:rPr>
      </w:pPr>
      <w:r w:rsidRPr="009024F7">
        <w:rPr>
          <w:bCs/>
          <w:sz w:val="24"/>
          <w:szCs w:val="24"/>
          <w:lang w:val="fr-FR"/>
        </w:rPr>
        <w:t xml:space="preserve">Décembre 2011. </w:t>
      </w:r>
      <w:r w:rsidRPr="009024F7">
        <w:rPr>
          <w:b/>
          <w:sz w:val="24"/>
          <w:szCs w:val="24"/>
          <w:lang w:val="fr-FR"/>
        </w:rPr>
        <w:t xml:space="preserve">KOLLI, </w:t>
      </w:r>
      <w:proofErr w:type="spellStart"/>
      <w:r w:rsidRPr="009024F7">
        <w:rPr>
          <w:b/>
          <w:sz w:val="24"/>
          <w:szCs w:val="24"/>
          <w:lang w:val="fr-FR"/>
        </w:rPr>
        <w:t>Zéhir</w:t>
      </w:r>
      <w:proofErr w:type="spellEnd"/>
      <w:r w:rsidRPr="009024F7">
        <w:rPr>
          <w:bCs/>
          <w:sz w:val="24"/>
          <w:szCs w:val="24"/>
          <w:lang w:val="fr-FR"/>
        </w:rPr>
        <w:t xml:space="preserve">, université paris 1 panthéon-sorbonne, école doctorale d’économie panthéon-sorbonne </w:t>
      </w:r>
      <w:proofErr w:type="spellStart"/>
      <w:r w:rsidRPr="009024F7">
        <w:rPr>
          <w:bCs/>
          <w:sz w:val="24"/>
          <w:szCs w:val="24"/>
          <w:lang w:val="fr-FR"/>
        </w:rPr>
        <w:t>eps</w:t>
      </w:r>
      <w:proofErr w:type="spellEnd"/>
      <w:r w:rsidRPr="009024F7">
        <w:rPr>
          <w:bCs/>
          <w:sz w:val="24"/>
          <w:szCs w:val="24"/>
          <w:lang w:val="fr-FR"/>
        </w:rPr>
        <w:t xml:space="preserve"> </w:t>
      </w:r>
      <w:proofErr w:type="spellStart"/>
      <w:r w:rsidRPr="009024F7">
        <w:rPr>
          <w:bCs/>
          <w:sz w:val="24"/>
          <w:szCs w:val="24"/>
          <w:lang w:val="fr-FR"/>
        </w:rPr>
        <w:t>ed</w:t>
      </w:r>
      <w:proofErr w:type="spellEnd"/>
      <w:r w:rsidRPr="009024F7">
        <w:rPr>
          <w:bCs/>
          <w:sz w:val="24"/>
          <w:szCs w:val="24"/>
          <w:lang w:val="fr-FR"/>
        </w:rPr>
        <w:t xml:space="preserve"> 465, soutenance en décembre 2011, sous la direction de véronique </w:t>
      </w:r>
      <w:proofErr w:type="spellStart"/>
      <w:r w:rsidRPr="009024F7">
        <w:rPr>
          <w:bCs/>
          <w:sz w:val="24"/>
          <w:szCs w:val="24"/>
          <w:lang w:val="fr-FR"/>
        </w:rPr>
        <w:t>simonnet</w:t>
      </w:r>
      <w:proofErr w:type="spellEnd"/>
      <w:r w:rsidRPr="009024F7">
        <w:rPr>
          <w:bCs/>
          <w:sz w:val="24"/>
          <w:szCs w:val="24"/>
          <w:lang w:val="fr-FR"/>
        </w:rPr>
        <w:t xml:space="preserve">, « dynamique de renouvellement du parc automobile. Projection et impact environnemental ». Résultats : communications à </w:t>
      </w:r>
      <w:proofErr w:type="spellStart"/>
      <w:r w:rsidRPr="009024F7">
        <w:rPr>
          <w:bCs/>
          <w:sz w:val="24"/>
          <w:szCs w:val="24"/>
          <w:lang w:val="fr-FR"/>
        </w:rPr>
        <w:t>iatbr</w:t>
      </w:r>
      <w:proofErr w:type="spellEnd"/>
      <w:r w:rsidRPr="009024F7">
        <w:rPr>
          <w:bCs/>
          <w:sz w:val="24"/>
          <w:szCs w:val="24"/>
          <w:lang w:val="fr-FR"/>
        </w:rPr>
        <w:t xml:space="preserve"> 2009 (international association for </w:t>
      </w:r>
      <w:proofErr w:type="spellStart"/>
      <w:r w:rsidRPr="009024F7">
        <w:rPr>
          <w:bCs/>
          <w:sz w:val="24"/>
          <w:szCs w:val="24"/>
          <w:lang w:val="fr-FR"/>
        </w:rPr>
        <w:t>travel</w:t>
      </w:r>
      <w:proofErr w:type="spellEnd"/>
      <w:r w:rsidRPr="009024F7">
        <w:rPr>
          <w:bCs/>
          <w:sz w:val="24"/>
          <w:szCs w:val="24"/>
          <w:lang w:val="fr-FR"/>
        </w:rPr>
        <w:t xml:space="preserve"> </w:t>
      </w:r>
      <w:proofErr w:type="spellStart"/>
      <w:r w:rsidRPr="009024F7">
        <w:rPr>
          <w:bCs/>
          <w:sz w:val="24"/>
          <w:szCs w:val="24"/>
          <w:lang w:val="fr-FR"/>
        </w:rPr>
        <w:t>behaviour</w:t>
      </w:r>
      <w:proofErr w:type="spellEnd"/>
      <w:r w:rsidRPr="009024F7">
        <w:rPr>
          <w:bCs/>
          <w:sz w:val="24"/>
          <w:szCs w:val="24"/>
          <w:lang w:val="fr-FR"/>
        </w:rPr>
        <w:t xml:space="preserve"> </w:t>
      </w:r>
      <w:proofErr w:type="spellStart"/>
      <w:r w:rsidRPr="009024F7">
        <w:rPr>
          <w:bCs/>
          <w:sz w:val="24"/>
          <w:szCs w:val="24"/>
          <w:lang w:val="fr-FR"/>
        </w:rPr>
        <w:t>research</w:t>
      </w:r>
      <w:proofErr w:type="spellEnd"/>
      <w:r w:rsidRPr="009024F7">
        <w:rPr>
          <w:bCs/>
          <w:sz w:val="24"/>
          <w:szCs w:val="24"/>
          <w:lang w:val="fr-FR"/>
        </w:rPr>
        <w:t xml:space="preserve">), </w:t>
      </w:r>
      <w:proofErr w:type="spellStart"/>
      <w:r w:rsidRPr="009024F7">
        <w:rPr>
          <w:bCs/>
          <w:sz w:val="24"/>
          <w:szCs w:val="24"/>
          <w:lang w:val="fr-FR"/>
        </w:rPr>
        <w:t>wctr</w:t>
      </w:r>
      <w:proofErr w:type="spellEnd"/>
      <w:r w:rsidRPr="009024F7">
        <w:rPr>
          <w:bCs/>
          <w:sz w:val="24"/>
          <w:szCs w:val="24"/>
          <w:lang w:val="fr-FR"/>
        </w:rPr>
        <w:t xml:space="preserve"> 2010 (</w:t>
      </w:r>
      <w:r w:rsidRPr="009024F7">
        <w:rPr>
          <w:bCs/>
          <w:i/>
          <w:sz w:val="24"/>
          <w:szCs w:val="24"/>
          <w:lang w:val="fr-FR"/>
        </w:rPr>
        <w:t xml:space="preserve">world </w:t>
      </w:r>
      <w:proofErr w:type="spellStart"/>
      <w:r w:rsidRPr="009024F7">
        <w:rPr>
          <w:bCs/>
          <w:i/>
          <w:sz w:val="24"/>
          <w:szCs w:val="24"/>
          <w:lang w:val="fr-FR"/>
        </w:rPr>
        <w:t>conference</w:t>
      </w:r>
      <w:proofErr w:type="spellEnd"/>
      <w:r w:rsidRPr="009024F7">
        <w:rPr>
          <w:bCs/>
          <w:i/>
          <w:sz w:val="24"/>
          <w:szCs w:val="24"/>
          <w:lang w:val="fr-FR"/>
        </w:rPr>
        <w:t xml:space="preserve"> on transport </w:t>
      </w:r>
      <w:proofErr w:type="spellStart"/>
      <w:r w:rsidRPr="009024F7">
        <w:rPr>
          <w:bCs/>
          <w:i/>
          <w:sz w:val="24"/>
          <w:szCs w:val="24"/>
          <w:lang w:val="fr-FR"/>
        </w:rPr>
        <w:t>research</w:t>
      </w:r>
      <w:proofErr w:type="spellEnd"/>
      <w:r w:rsidRPr="009024F7">
        <w:rPr>
          <w:bCs/>
          <w:sz w:val="24"/>
          <w:szCs w:val="24"/>
          <w:lang w:val="fr-FR"/>
        </w:rPr>
        <w:t xml:space="preserve">). </w:t>
      </w:r>
      <w:proofErr w:type="spellStart"/>
      <w:r w:rsidRPr="009024F7">
        <w:rPr>
          <w:bCs/>
          <w:sz w:val="24"/>
          <w:szCs w:val="24"/>
          <w:lang w:val="fr-FR"/>
        </w:rPr>
        <w:t>Zéhir</w:t>
      </w:r>
      <w:proofErr w:type="spellEnd"/>
      <w:r w:rsidRPr="009024F7">
        <w:rPr>
          <w:bCs/>
          <w:sz w:val="24"/>
          <w:szCs w:val="24"/>
          <w:lang w:val="fr-FR"/>
        </w:rPr>
        <w:t xml:space="preserve"> </w:t>
      </w:r>
      <w:proofErr w:type="spellStart"/>
      <w:r w:rsidRPr="009024F7">
        <w:rPr>
          <w:bCs/>
          <w:sz w:val="24"/>
          <w:szCs w:val="24"/>
          <w:lang w:val="fr-FR"/>
        </w:rPr>
        <w:t>kolli</w:t>
      </w:r>
      <w:proofErr w:type="spellEnd"/>
      <w:r w:rsidRPr="009024F7">
        <w:rPr>
          <w:bCs/>
          <w:sz w:val="24"/>
          <w:szCs w:val="24"/>
          <w:lang w:val="fr-FR"/>
        </w:rPr>
        <w:t xml:space="preserve"> a un poste d’économiste au </w:t>
      </w:r>
      <w:proofErr w:type="spellStart"/>
      <w:r w:rsidR="00653832">
        <w:rPr>
          <w:bCs/>
          <w:sz w:val="24"/>
          <w:szCs w:val="24"/>
          <w:lang w:val="fr-FR"/>
        </w:rPr>
        <w:t>C</w:t>
      </w:r>
      <w:r w:rsidRPr="009024F7">
        <w:rPr>
          <w:bCs/>
          <w:sz w:val="24"/>
          <w:szCs w:val="24"/>
          <w:lang w:val="fr-FR"/>
        </w:rPr>
        <w:t>erema</w:t>
      </w:r>
      <w:proofErr w:type="spellEnd"/>
      <w:r w:rsidRPr="009024F7">
        <w:rPr>
          <w:bCs/>
          <w:sz w:val="24"/>
          <w:szCs w:val="24"/>
          <w:lang w:val="fr-FR"/>
        </w:rPr>
        <w:t>.</w:t>
      </w:r>
    </w:p>
    <w:p w14:paraId="18E66C97" w14:textId="77777777" w:rsidR="00AE1FE7" w:rsidRPr="009024F7" w:rsidRDefault="00AE1FE7" w:rsidP="00AE1FE7">
      <w:pPr>
        <w:spacing w:after="120"/>
        <w:rPr>
          <w:bCs/>
        </w:rPr>
      </w:pPr>
    </w:p>
    <w:p w14:paraId="5AE09B0B" w14:textId="77777777" w:rsidR="00AE1FE7" w:rsidRPr="009024F7" w:rsidRDefault="00AE1FE7" w:rsidP="00AE1FE7">
      <w:pPr>
        <w:spacing w:after="120"/>
        <w:rPr>
          <w:bCs/>
        </w:rPr>
      </w:pPr>
    </w:p>
    <w:p w14:paraId="75A8EC0E" w14:textId="77777777" w:rsidR="00AE1FE7" w:rsidRPr="009024F7" w:rsidRDefault="00AE1FE7" w:rsidP="00AE1FE7">
      <w:pPr>
        <w:spacing w:after="120"/>
      </w:pPr>
      <w:bookmarkStart w:id="38" w:name="_Toc135985145"/>
      <w:r w:rsidRPr="009024F7">
        <w:rPr>
          <w:rStyle w:val="Titre3Car"/>
        </w:rPr>
        <w:lastRenderedPageBreak/>
        <w:t>b) Thèses de doctorat en cours</w:t>
      </w:r>
      <w:bookmarkEnd w:id="38"/>
      <w:r w:rsidRPr="009024F7">
        <w:t xml:space="preserve"> </w:t>
      </w:r>
      <w:r w:rsidRPr="009024F7">
        <w:rPr>
          <w:rStyle w:val="Appelnotedebasdep"/>
        </w:rPr>
        <w:footnoteReference w:id="9"/>
      </w:r>
    </w:p>
    <w:p w14:paraId="6C74C6F9" w14:textId="77777777" w:rsidR="00AE1FE7" w:rsidRPr="009024F7" w:rsidRDefault="00AE1FE7" w:rsidP="00AE1FE7">
      <w:pPr>
        <w:spacing w:after="120"/>
      </w:pPr>
    </w:p>
    <w:p w14:paraId="0CB4A4F0" w14:textId="16E96EB9" w:rsidR="00AE1FE7" w:rsidRPr="009024F7" w:rsidRDefault="00AE1FE7" w:rsidP="00AE1FE7">
      <w:pPr>
        <w:pStyle w:val="Paragraphedeliste"/>
        <w:numPr>
          <w:ilvl w:val="0"/>
          <w:numId w:val="38"/>
        </w:numPr>
        <w:rPr>
          <w:rFonts w:cstheme="minorHAnsi"/>
          <w:sz w:val="24"/>
          <w:szCs w:val="24"/>
          <w:lang w:val="fr-FR"/>
        </w:rPr>
      </w:pPr>
      <w:r w:rsidRPr="006423AC">
        <w:rPr>
          <w:rFonts w:cstheme="minorHAnsi"/>
          <w:b/>
          <w:sz w:val="24"/>
          <w:szCs w:val="24"/>
          <w:lang w:val="en-US"/>
        </w:rPr>
        <w:t>María Ruiz-Melgarejo</w:t>
      </w:r>
      <w:r w:rsidRPr="006423AC">
        <w:rPr>
          <w:rFonts w:cstheme="minorHAnsi"/>
          <w:sz w:val="24"/>
          <w:szCs w:val="24"/>
          <w:lang w:val="en-US"/>
        </w:rPr>
        <w:t xml:space="preserve">, Present and future of social impact measurement in solidarity economy: towards a global methodology. </w:t>
      </w:r>
      <w:r w:rsidRPr="009024F7">
        <w:rPr>
          <w:rFonts w:cstheme="minorHAnsi"/>
          <w:sz w:val="24"/>
          <w:szCs w:val="24"/>
          <w:lang w:val="fr-FR"/>
        </w:rPr>
        <w:t>Université Paris 1 Panthéon-Sorbonne, thèse commencée en mars 2021 (thèse CIFRE BNP Paribas).</w:t>
      </w:r>
      <w:r w:rsidR="001E791C">
        <w:rPr>
          <w:rFonts w:cstheme="minorHAnsi"/>
          <w:sz w:val="24"/>
          <w:szCs w:val="24"/>
          <w:lang w:val="fr-FR"/>
        </w:rPr>
        <w:t xml:space="preserve"> </w:t>
      </w:r>
      <w:r w:rsidR="001E791C" w:rsidRPr="001E791C">
        <w:rPr>
          <w:rFonts w:cstheme="minorHAnsi"/>
          <w:b/>
          <w:bCs/>
          <w:sz w:val="24"/>
          <w:szCs w:val="24"/>
          <w:lang w:val="fr-FR"/>
        </w:rPr>
        <w:t>Abandon le 1</w:t>
      </w:r>
      <w:r w:rsidR="001E791C" w:rsidRPr="001E791C">
        <w:rPr>
          <w:rFonts w:cstheme="minorHAnsi"/>
          <w:b/>
          <w:bCs/>
          <w:sz w:val="24"/>
          <w:szCs w:val="24"/>
          <w:vertAlign w:val="superscript"/>
          <w:lang w:val="fr-FR"/>
        </w:rPr>
        <w:t>er</w:t>
      </w:r>
      <w:r w:rsidR="001E791C" w:rsidRPr="001E791C">
        <w:rPr>
          <w:rFonts w:cstheme="minorHAnsi"/>
          <w:b/>
          <w:bCs/>
          <w:sz w:val="24"/>
          <w:szCs w:val="24"/>
          <w:lang w:val="fr-FR"/>
        </w:rPr>
        <w:t xml:space="preserve"> mars 2025.</w:t>
      </w:r>
      <w:r w:rsidR="001E791C">
        <w:rPr>
          <w:rFonts w:cstheme="minorHAnsi"/>
          <w:sz w:val="24"/>
          <w:szCs w:val="24"/>
          <w:lang w:val="fr-FR"/>
        </w:rPr>
        <w:t xml:space="preserve"> </w:t>
      </w:r>
    </w:p>
    <w:p w14:paraId="09283F31" w14:textId="77777777" w:rsidR="00AE1FE7" w:rsidRPr="009024F7" w:rsidRDefault="00AE1FE7" w:rsidP="00AE1FE7">
      <w:pPr>
        <w:pStyle w:val="Paragraphedeliste"/>
        <w:numPr>
          <w:ilvl w:val="0"/>
          <w:numId w:val="38"/>
        </w:numPr>
        <w:rPr>
          <w:rFonts w:eastAsia="Calibri" w:cstheme="minorHAnsi"/>
          <w:snapToGrid w:val="0"/>
          <w:sz w:val="24"/>
          <w:szCs w:val="21"/>
          <w:lang w:val="fr-FR"/>
        </w:rPr>
      </w:pPr>
      <w:r w:rsidRPr="009024F7">
        <w:rPr>
          <w:rFonts w:cstheme="minorHAnsi"/>
          <w:b/>
          <w:sz w:val="24"/>
          <w:szCs w:val="24"/>
          <w:lang w:val="fr-FR"/>
        </w:rPr>
        <w:t>Adèle Gaillard</w:t>
      </w:r>
      <w:r w:rsidRPr="009024F7">
        <w:rPr>
          <w:rFonts w:cstheme="minorHAnsi"/>
          <w:sz w:val="24"/>
          <w:szCs w:val="24"/>
          <w:lang w:val="fr-FR"/>
        </w:rPr>
        <w:t xml:space="preserve">, </w:t>
      </w:r>
      <w:r w:rsidRPr="009024F7">
        <w:rPr>
          <w:rFonts w:eastAsia="Calibri" w:cstheme="minorHAnsi"/>
          <w:snapToGrid w:val="0"/>
          <w:sz w:val="24"/>
          <w:szCs w:val="21"/>
          <w:lang w:val="fr-FR"/>
        </w:rPr>
        <w:t xml:space="preserve">Les origines, l’évolution et la prise en compte des données dans la pensée de André </w:t>
      </w:r>
      <w:proofErr w:type="spellStart"/>
      <w:r w:rsidRPr="009024F7">
        <w:rPr>
          <w:rFonts w:eastAsia="Calibri" w:cstheme="minorHAnsi"/>
          <w:snapToGrid w:val="0"/>
          <w:sz w:val="24"/>
          <w:szCs w:val="21"/>
          <w:lang w:val="fr-FR"/>
        </w:rPr>
        <w:t>Gunder</w:t>
      </w:r>
      <w:proofErr w:type="spellEnd"/>
      <w:r w:rsidRPr="009024F7">
        <w:rPr>
          <w:rFonts w:eastAsia="Calibri" w:cstheme="minorHAnsi"/>
          <w:snapToGrid w:val="0"/>
          <w:sz w:val="24"/>
          <w:szCs w:val="21"/>
          <w:lang w:val="fr-FR"/>
        </w:rPr>
        <w:t xml:space="preserve"> Frank et ses implications sur la théorie du développement et sur l’usage des données, dans le contexte de l’Amérique latine de la seconde moitié du </w:t>
      </w:r>
      <w:proofErr w:type="spellStart"/>
      <w:r w:rsidRPr="009024F7">
        <w:rPr>
          <w:rFonts w:eastAsia="Calibri" w:cstheme="minorHAnsi"/>
          <w:snapToGrid w:val="0"/>
          <w:sz w:val="24"/>
          <w:szCs w:val="21"/>
          <w:lang w:val="fr-FR"/>
        </w:rPr>
        <w:t>XXè</w:t>
      </w:r>
      <w:proofErr w:type="spellEnd"/>
      <w:r w:rsidRPr="009024F7">
        <w:rPr>
          <w:rFonts w:eastAsia="Calibri" w:cstheme="minorHAnsi"/>
          <w:snapToGrid w:val="0"/>
          <w:sz w:val="24"/>
          <w:szCs w:val="21"/>
          <w:lang w:val="fr-FR"/>
        </w:rPr>
        <w:t xml:space="preserve"> siècle,</w:t>
      </w:r>
      <w:r w:rsidRPr="009024F7">
        <w:rPr>
          <w:rFonts w:cstheme="minorHAnsi"/>
          <w:sz w:val="24"/>
          <w:szCs w:val="24"/>
          <w:lang w:val="fr-FR"/>
        </w:rPr>
        <w:t xml:space="preserve"> Université Paris 1 Panthéon-Sorbonne thèse commencée en septembre 2021</w:t>
      </w:r>
      <w:r w:rsidRPr="009024F7">
        <w:rPr>
          <w:rFonts w:eastAsia="Calibri" w:cstheme="minorHAnsi"/>
          <w:snapToGrid w:val="0"/>
          <w:sz w:val="24"/>
          <w:szCs w:val="21"/>
          <w:lang w:val="fr-FR"/>
        </w:rPr>
        <w:t xml:space="preserve">. </w:t>
      </w:r>
    </w:p>
    <w:p w14:paraId="680CF086" w14:textId="77777777" w:rsidR="00AE1FE7" w:rsidRPr="009024F7" w:rsidRDefault="00AE1FE7" w:rsidP="00AE1FE7">
      <w:pPr>
        <w:pStyle w:val="Paragraphedeliste"/>
        <w:numPr>
          <w:ilvl w:val="0"/>
          <w:numId w:val="38"/>
        </w:numPr>
        <w:rPr>
          <w:rFonts w:cstheme="minorHAnsi"/>
          <w:sz w:val="24"/>
          <w:szCs w:val="24"/>
          <w:lang w:val="fr-FR"/>
        </w:rPr>
      </w:pPr>
      <w:r w:rsidRPr="006423AC">
        <w:rPr>
          <w:rFonts w:eastAsia="Calibri" w:cstheme="minorHAnsi"/>
          <w:b/>
          <w:bCs/>
          <w:snapToGrid w:val="0"/>
          <w:sz w:val="24"/>
          <w:szCs w:val="21"/>
          <w:lang w:val="en-US"/>
        </w:rPr>
        <w:t>Marina Hicham</w:t>
      </w:r>
      <w:r w:rsidRPr="006423AC">
        <w:rPr>
          <w:rFonts w:eastAsia="Calibri" w:cstheme="minorHAnsi"/>
          <w:snapToGrid w:val="0"/>
          <w:sz w:val="24"/>
          <w:szCs w:val="21"/>
          <w:lang w:val="en-US"/>
        </w:rPr>
        <w:t xml:space="preserve">. </w:t>
      </w:r>
      <w:r w:rsidRPr="006423AC">
        <w:rPr>
          <w:rFonts w:cstheme="minorHAnsi"/>
          <w:sz w:val="24"/>
          <w:szCs w:val="24"/>
          <w:lang w:val="en-US"/>
        </w:rPr>
        <w:t xml:space="preserve">On the socio-economic effects of violence against women: Micro-level evidence in </w:t>
      </w:r>
      <w:proofErr w:type="gramStart"/>
      <w:r w:rsidRPr="006423AC">
        <w:rPr>
          <w:rFonts w:cstheme="minorHAnsi"/>
          <w:sz w:val="24"/>
          <w:szCs w:val="24"/>
          <w:lang w:val="en-US"/>
        </w:rPr>
        <w:t>Egypt</w:t>
      </w:r>
      <w:r w:rsidRPr="006423AC">
        <w:rPr>
          <w:rFonts w:cstheme="minorHAnsi"/>
          <w:b/>
          <w:bCs/>
          <w:sz w:val="24"/>
          <w:szCs w:val="24"/>
          <w:lang w:val="en-US"/>
        </w:rPr>
        <w:t xml:space="preserve"> .</w:t>
      </w:r>
      <w:proofErr w:type="gramEnd"/>
      <w:r w:rsidRPr="006423AC">
        <w:rPr>
          <w:rFonts w:cstheme="minorHAnsi"/>
          <w:b/>
          <w:bCs/>
          <w:sz w:val="24"/>
          <w:szCs w:val="24"/>
          <w:lang w:val="en-US"/>
        </w:rPr>
        <w:t xml:space="preserve"> </w:t>
      </w:r>
      <w:proofErr w:type="spellStart"/>
      <w:r w:rsidRPr="009024F7">
        <w:rPr>
          <w:rFonts w:cstheme="minorHAnsi"/>
          <w:sz w:val="24"/>
          <w:szCs w:val="24"/>
          <w:lang w:val="fr-FR"/>
        </w:rPr>
        <w:t>Co-tutelle</w:t>
      </w:r>
      <w:proofErr w:type="spellEnd"/>
      <w:r w:rsidRPr="009024F7">
        <w:rPr>
          <w:rFonts w:cstheme="minorHAnsi"/>
          <w:sz w:val="24"/>
          <w:szCs w:val="24"/>
          <w:lang w:val="fr-FR"/>
        </w:rPr>
        <w:t xml:space="preserve"> Université Paris 1 Panthéon-Sorbonne et Université du Caire (avec Racha Ramadan). Thèse commencée en octobre 2022.</w:t>
      </w:r>
    </w:p>
    <w:p w14:paraId="53742796" w14:textId="2DCCFD48" w:rsidR="00AE1FE7" w:rsidRPr="009024F7" w:rsidRDefault="00AE1FE7" w:rsidP="00AE1FE7">
      <w:pPr>
        <w:pStyle w:val="Paragraphedeliste"/>
        <w:numPr>
          <w:ilvl w:val="0"/>
          <w:numId w:val="38"/>
        </w:numPr>
        <w:rPr>
          <w:rFonts w:cstheme="minorHAnsi"/>
          <w:bCs/>
          <w:sz w:val="24"/>
          <w:szCs w:val="24"/>
          <w:lang w:val="fr-FR"/>
        </w:rPr>
      </w:pPr>
      <w:r w:rsidRPr="009024F7">
        <w:rPr>
          <w:rFonts w:eastAsia="Calibri" w:cstheme="minorHAnsi"/>
          <w:b/>
          <w:bCs/>
          <w:snapToGrid w:val="0"/>
          <w:sz w:val="24"/>
          <w:szCs w:val="21"/>
          <w:lang w:val="fr-FR"/>
        </w:rPr>
        <w:t xml:space="preserve">Vincent </w:t>
      </w:r>
      <w:proofErr w:type="spellStart"/>
      <w:r w:rsidRPr="009024F7">
        <w:rPr>
          <w:rFonts w:eastAsia="Calibri" w:cstheme="minorHAnsi"/>
          <w:b/>
          <w:bCs/>
          <w:snapToGrid w:val="0"/>
          <w:sz w:val="24"/>
          <w:szCs w:val="21"/>
          <w:lang w:val="fr-FR"/>
        </w:rPr>
        <w:t>Zanello</w:t>
      </w:r>
      <w:proofErr w:type="spellEnd"/>
      <w:r w:rsidRPr="009024F7">
        <w:rPr>
          <w:rFonts w:eastAsia="Calibri" w:cstheme="minorHAnsi"/>
          <w:snapToGrid w:val="0"/>
          <w:sz w:val="24"/>
          <w:szCs w:val="21"/>
          <w:lang w:val="fr-FR"/>
        </w:rPr>
        <w:t xml:space="preserve">. </w:t>
      </w:r>
      <w:r w:rsidRPr="009024F7">
        <w:rPr>
          <w:rFonts w:cstheme="minorHAnsi"/>
          <w:bCs/>
          <w:sz w:val="24"/>
          <w:szCs w:val="24"/>
          <w:lang w:val="fr-FR"/>
        </w:rPr>
        <w:t xml:space="preserve">« Les biens fondamentaux et la science économique. Questions sur le libéralisme de la théorie à la pratique ». </w:t>
      </w:r>
      <w:r w:rsidRPr="009024F7">
        <w:rPr>
          <w:rFonts w:cstheme="minorHAnsi"/>
          <w:b/>
          <w:bCs/>
          <w:sz w:val="24"/>
          <w:szCs w:val="24"/>
          <w:lang w:val="fr-FR"/>
        </w:rPr>
        <w:t xml:space="preserve"> </w:t>
      </w:r>
      <w:proofErr w:type="spellStart"/>
      <w:r w:rsidRPr="009024F7">
        <w:rPr>
          <w:rFonts w:cstheme="minorHAnsi"/>
          <w:sz w:val="24"/>
          <w:szCs w:val="24"/>
          <w:lang w:val="fr-FR"/>
        </w:rPr>
        <w:t>Co-tutelle</w:t>
      </w:r>
      <w:proofErr w:type="spellEnd"/>
      <w:r w:rsidRPr="009024F7">
        <w:rPr>
          <w:rFonts w:cstheme="minorHAnsi"/>
          <w:sz w:val="24"/>
          <w:szCs w:val="24"/>
          <w:lang w:val="fr-FR"/>
        </w:rPr>
        <w:t xml:space="preserve"> Université Paris 1 Panthéon-Sorbonne et Université de </w:t>
      </w:r>
      <w:r w:rsidR="00BD011A" w:rsidRPr="009024F7">
        <w:rPr>
          <w:rFonts w:cstheme="minorHAnsi"/>
          <w:sz w:val="24"/>
          <w:szCs w:val="24"/>
          <w:lang w:val="fr-FR"/>
        </w:rPr>
        <w:t>Strasbourg (</w:t>
      </w:r>
      <w:r w:rsidRPr="009024F7">
        <w:rPr>
          <w:rFonts w:cstheme="minorHAnsi"/>
          <w:sz w:val="24"/>
          <w:szCs w:val="24"/>
          <w:lang w:val="fr-FR"/>
        </w:rPr>
        <w:t xml:space="preserve">avec </w:t>
      </w:r>
      <w:proofErr w:type="spellStart"/>
      <w:r w:rsidRPr="009024F7">
        <w:rPr>
          <w:rFonts w:cstheme="minorHAnsi"/>
          <w:sz w:val="24"/>
          <w:szCs w:val="24"/>
          <w:lang w:val="fr-FR"/>
        </w:rPr>
        <w:t>Herrade</w:t>
      </w:r>
      <w:proofErr w:type="spellEnd"/>
      <w:r w:rsidRPr="009024F7">
        <w:rPr>
          <w:rFonts w:cstheme="minorHAnsi"/>
          <w:sz w:val="24"/>
          <w:szCs w:val="24"/>
          <w:lang w:val="fr-FR"/>
        </w:rPr>
        <w:t xml:space="preserve"> </w:t>
      </w:r>
      <w:proofErr w:type="spellStart"/>
      <w:r w:rsidRPr="009024F7">
        <w:rPr>
          <w:rFonts w:cstheme="minorHAnsi"/>
          <w:sz w:val="24"/>
          <w:szCs w:val="24"/>
          <w:lang w:val="fr-FR"/>
        </w:rPr>
        <w:t>Ingersheim</w:t>
      </w:r>
      <w:proofErr w:type="spellEnd"/>
      <w:r w:rsidRPr="009024F7">
        <w:rPr>
          <w:rFonts w:cstheme="minorHAnsi"/>
          <w:sz w:val="24"/>
          <w:szCs w:val="24"/>
          <w:lang w:val="fr-FR"/>
        </w:rPr>
        <w:t>). Thèse commencée en septembre 2022.</w:t>
      </w:r>
    </w:p>
    <w:p w14:paraId="2A1F7657" w14:textId="77777777" w:rsidR="00AE1FE7" w:rsidRPr="009024F7" w:rsidRDefault="00AE1FE7" w:rsidP="00AE1FE7">
      <w:pPr>
        <w:spacing w:after="120"/>
      </w:pPr>
    </w:p>
    <w:p w14:paraId="140BC113" w14:textId="77777777" w:rsidR="00AE1FE7" w:rsidRPr="009024F7" w:rsidRDefault="00AE1FE7" w:rsidP="00AE1FE7">
      <w:pPr>
        <w:spacing w:after="120"/>
      </w:pPr>
    </w:p>
    <w:p w14:paraId="21FAA4BC" w14:textId="77777777" w:rsidR="00AE1FE7" w:rsidRPr="009024F7" w:rsidRDefault="00AE1FE7" w:rsidP="00AE1FE7">
      <w:pPr>
        <w:pStyle w:val="Titre3"/>
      </w:pPr>
      <w:bookmarkStart w:id="39" w:name="_Toc135985146"/>
      <w:r w:rsidRPr="009024F7">
        <w:t>c) autres</w:t>
      </w:r>
      <w:bookmarkEnd w:id="39"/>
    </w:p>
    <w:p w14:paraId="278E87EE" w14:textId="77777777" w:rsidR="00AE1FE7" w:rsidRPr="009024F7" w:rsidRDefault="00AE1FE7" w:rsidP="00AE1FE7">
      <w:pPr>
        <w:spacing w:after="120"/>
      </w:pPr>
    </w:p>
    <w:p w14:paraId="220181D1" w14:textId="77777777" w:rsidR="00AE1FE7" w:rsidRPr="009024F7" w:rsidRDefault="00AE1FE7" w:rsidP="00AE1FE7">
      <w:pPr>
        <w:spacing w:after="120"/>
      </w:pPr>
      <w:r w:rsidRPr="009024F7">
        <w:t xml:space="preserve">Encadrement de mémoires : </w:t>
      </w:r>
    </w:p>
    <w:p w14:paraId="2EDDE5ED" w14:textId="44FF7790" w:rsidR="00AE1FE7" w:rsidRPr="009024F7" w:rsidRDefault="00AE1FE7" w:rsidP="00AE1FE7">
      <w:pPr>
        <w:pStyle w:val="Paragraphedeliste"/>
        <w:numPr>
          <w:ilvl w:val="0"/>
          <w:numId w:val="6"/>
        </w:numPr>
        <w:spacing w:after="120"/>
        <w:rPr>
          <w:sz w:val="24"/>
          <w:szCs w:val="24"/>
          <w:lang w:val="fr-FR"/>
        </w:rPr>
      </w:pPr>
      <w:proofErr w:type="gramStart"/>
      <w:r w:rsidRPr="009024F7">
        <w:rPr>
          <w:sz w:val="24"/>
          <w:szCs w:val="24"/>
          <w:lang w:val="fr-FR"/>
        </w:rPr>
        <w:lastRenderedPageBreak/>
        <w:t>en</w:t>
      </w:r>
      <w:proofErr w:type="gramEnd"/>
      <w:r w:rsidRPr="009024F7">
        <w:rPr>
          <w:sz w:val="24"/>
          <w:szCs w:val="24"/>
          <w:lang w:val="fr-FR"/>
        </w:rPr>
        <w:t xml:space="preserve"> </w:t>
      </w:r>
      <w:r w:rsidRPr="009024F7">
        <w:rPr>
          <w:b/>
          <w:bCs/>
          <w:sz w:val="24"/>
          <w:szCs w:val="24"/>
          <w:lang w:val="fr-FR"/>
        </w:rPr>
        <w:t>licence L3</w:t>
      </w:r>
      <w:r w:rsidRPr="009024F7">
        <w:rPr>
          <w:sz w:val="24"/>
          <w:szCs w:val="24"/>
          <w:lang w:val="fr-FR"/>
        </w:rPr>
        <w:t xml:space="preserve"> (3 mémoires en 2014-2015, 2 mémoires en 2021-2022, 4 mémoires en 2022-2023</w:t>
      </w:r>
      <w:r w:rsidR="00BD011A">
        <w:rPr>
          <w:sz w:val="24"/>
          <w:szCs w:val="24"/>
          <w:lang w:val="fr-FR"/>
        </w:rPr>
        <w:t>, 17 en 2024</w:t>
      </w:r>
      <w:r w:rsidRPr="009024F7">
        <w:rPr>
          <w:sz w:val="24"/>
          <w:szCs w:val="24"/>
          <w:lang w:val="fr-FR"/>
        </w:rPr>
        <w:t xml:space="preserve">) </w:t>
      </w:r>
    </w:p>
    <w:p w14:paraId="11CA7504" w14:textId="77777777" w:rsidR="00AE1FE7" w:rsidRPr="009024F7" w:rsidRDefault="00AE1FE7" w:rsidP="00AE1FE7">
      <w:pPr>
        <w:pStyle w:val="Paragraphedeliste"/>
        <w:numPr>
          <w:ilvl w:val="0"/>
          <w:numId w:val="6"/>
        </w:numPr>
        <w:spacing w:after="120"/>
        <w:rPr>
          <w:sz w:val="24"/>
          <w:szCs w:val="24"/>
          <w:lang w:val="fr-FR"/>
        </w:rPr>
      </w:pPr>
      <w:proofErr w:type="gramStart"/>
      <w:r w:rsidRPr="00BD011A">
        <w:rPr>
          <w:sz w:val="24"/>
          <w:szCs w:val="24"/>
          <w:lang w:val="fr-FR"/>
        </w:rPr>
        <w:t>en</w:t>
      </w:r>
      <w:proofErr w:type="gramEnd"/>
      <w:r w:rsidRPr="00BD011A">
        <w:rPr>
          <w:sz w:val="24"/>
          <w:szCs w:val="24"/>
          <w:lang w:val="fr-FR"/>
        </w:rPr>
        <w:t xml:space="preserve"> </w:t>
      </w:r>
      <w:r w:rsidRPr="009024F7">
        <w:rPr>
          <w:b/>
          <w:bCs/>
          <w:sz w:val="24"/>
          <w:szCs w:val="24"/>
          <w:lang w:val="fr-FR"/>
        </w:rPr>
        <w:t>M2</w:t>
      </w:r>
      <w:r w:rsidRPr="009024F7">
        <w:rPr>
          <w:sz w:val="24"/>
          <w:szCs w:val="24"/>
          <w:lang w:val="fr-FR"/>
        </w:rPr>
        <w:t xml:space="preserve"> (master transports internationaux (2 mémoires par an) et master Histoire de la pensée (2 mémoires par an)) depuis 2014, en master M2 de gestion IMIL (industries de la mode et du luxe) et en master 2 de gestion IMAIC (industries de l’art et des industries créatives)</w:t>
      </w:r>
    </w:p>
    <w:p w14:paraId="1EF7CB9C" w14:textId="77777777" w:rsidR="00AE1FE7" w:rsidRPr="009024F7" w:rsidRDefault="00AE1FE7" w:rsidP="00AE1FE7">
      <w:pPr>
        <w:spacing w:after="120"/>
      </w:pPr>
    </w:p>
    <w:p w14:paraId="234AD925" w14:textId="77777777" w:rsidR="00AE1FE7" w:rsidRPr="009024F7" w:rsidRDefault="00AE1FE7" w:rsidP="00AE1FE7">
      <w:pPr>
        <w:pStyle w:val="Titre1"/>
        <w:rPr>
          <w:lang w:val="fr-FR"/>
        </w:rPr>
      </w:pPr>
      <w:bookmarkStart w:id="40" w:name="_Toc135985147"/>
      <w:r w:rsidRPr="009024F7">
        <w:rPr>
          <w:lang w:val="fr-FR"/>
        </w:rPr>
        <w:t>E : ACTIVITÉS SCIENTIFIQUES INTERNATIONALES</w:t>
      </w:r>
      <w:bookmarkEnd w:id="40"/>
    </w:p>
    <w:p w14:paraId="09792022" w14:textId="77777777" w:rsidR="00AE1FE7" w:rsidRPr="009024F7" w:rsidRDefault="00AE1FE7" w:rsidP="00AE1FE7">
      <w:pPr>
        <w:rPr>
          <w:lang w:eastAsia="zh-CN"/>
        </w:rPr>
      </w:pPr>
    </w:p>
    <w:p w14:paraId="53C41B90" w14:textId="179AAB07" w:rsidR="00AE1FE7" w:rsidRPr="009024F7" w:rsidRDefault="00AE1FE7" w:rsidP="00BD011A">
      <w:pPr>
        <w:pStyle w:val="Titre2"/>
      </w:pPr>
      <w:bookmarkStart w:id="41" w:name="_Toc135985148"/>
      <w:r w:rsidRPr="009024F7">
        <w:t>1) Séjours à l’étranger</w:t>
      </w:r>
      <w:bookmarkEnd w:id="41"/>
      <w:r w:rsidRPr="009024F7">
        <w:t xml:space="preserve"> </w:t>
      </w:r>
    </w:p>
    <w:p w14:paraId="4A1C1FCA" w14:textId="77777777" w:rsidR="00BD011A" w:rsidRPr="00BD011A" w:rsidRDefault="00AE1FE7" w:rsidP="00BD011A">
      <w:pPr>
        <w:pStyle w:val="Paragraphedeliste"/>
        <w:numPr>
          <w:ilvl w:val="0"/>
          <w:numId w:val="43"/>
        </w:numPr>
        <w:spacing w:after="120"/>
        <w:rPr>
          <w:sz w:val="24"/>
          <w:szCs w:val="24"/>
          <w:lang w:val="fr-FR"/>
        </w:rPr>
      </w:pPr>
      <w:r w:rsidRPr="00BD011A">
        <w:rPr>
          <w:sz w:val="24"/>
          <w:szCs w:val="24"/>
          <w:lang w:val="fr-FR"/>
        </w:rPr>
        <w:t xml:space="preserve">Séjours ERASMUS (étendus au-delà d’une semaine) </w:t>
      </w:r>
    </w:p>
    <w:p w14:paraId="25C39923" w14:textId="2929A5F5" w:rsidR="00BD011A" w:rsidRPr="00BD011A" w:rsidRDefault="00AE1FE7" w:rsidP="00BD011A">
      <w:pPr>
        <w:pStyle w:val="Paragraphedeliste"/>
        <w:numPr>
          <w:ilvl w:val="0"/>
          <w:numId w:val="42"/>
        </w:numPr>
        <w:spacing w:after="120"/>
        <w:rPr>
          <w:sz w:val="24"/>
          <w:szCs w:val="24"/>
          <w:lang w:val="fr-FR"/>
        </w:rPr>
      </w:pPr>
      <w:r w:rsidRPr="00BD011A">
        <w:rPr>
          <w:sz w:val="24"/>
          <w:szCs w:val="24"/>
          <w:lang w:val="fr-FR"/>
        </w:rPr>
        <w:t xml:space="preserve">2018 </w:t>
      </w:r>
      <w:r w:rsidR="00BD011A" w:rsidRPr="00BD011A">
        <w:rPr>
          <w:sz w:val="24"/>
          <w:szCs w:val="24"/>
          <w:lang w:val="fr-FR"/>
        </w:rPr>
        <w:t xml:space="preserve">(février) </w:t>
      </w:r>
      <w:r w:rsidRPr="00BD011A">
        <w:rPr>
          <w:sz w:val="24"/>
          <w:szCs w:val="24"/>
          <w:lang w:val="fr-FR"/>
        </w:rPr>
        <w:t xml:space="preserve">à l’université </w:t>
      </w:r>
      <w:proofErr w:type="spellStart"/>
      <w:r w:rsidRPr="00BD011A">
        <w:rPr>
          <w:sz w:val="24"/>
          <w:szCs w:val="24"/>
          <w:lang w:val="fr-FR"/>
        </w:rPr>
        <w:t>Reggio</w:t>
      </w:r>
      <w:proofErr w:type="spellEnd"/>
      <w:r w:rsidRPr="00BD011A">
        <w:rPr>
          <w:sz w:val="24"/>
          <w:szCs w:val="24"/>
          <w:lang w:val="fr-FR"/>
        </w:rPr>
        <w:t xml:space="preserve"> di Calabre (Accueil par Nadia </w:t>
      </w:r>
      <w:proofErr w:type="spellStart"/>
      <w:r w:rsidRPr="00BD011A">
        <w:rPr>
          <w:sz w:val="24"/>
          <w:szCs w:val="24"/>
          <w:lang w:val="fr-FR"/>
        </w:rPr>
        <w:t>Postorino</w:t>
      </w:r>
      <w:proofErr w:type="spellEnd"/>
      <w:r w:rsidRPr="00BD011A">
        <w:rPr>
          <w:sz w:val="24"/>
          <w:szCs w:val="24"/>
          <w:lang w:val="fr-FR"/>
        </w:rPr>
        <w:t xml:space="preserve">) </w:t>
      </w:r>
      <w:r w:rsidR="00BD011A" w:rsidRPr="00BD011A">
        <w:rPr>
          <w:sz w:val="24"/>
          <w:szCs w:val="24"/>
          <w:lang w:val="fr-FR"/>
        </w:rPr>
        <w:tab/>
      </w:r>
    </w:p>
    <w:p w14:paraId="2562483E" w14:textId="49675D8D" w:rsidR="00AE1FE7" w:rsidRPr="00BD011A" w:rsidRDefault="00BD011A" w:rsidP="00BD011A">
      <w:pPr>
        <w:pStyle w:val="Paragraphedeliste"/>
        <w:numPr>
          <w:ilvl w:val="0"/>
          <w:numId w:val="42"/>
        </w:numPr>
        <w:spacing w:after="120"/>
        <w:rPr>
          <w:sz w:val="24"/>
          <w:szCs w:val="24"/>
          <w:lang w:val="fr-FR"/>
        </w:rPr>
      </w:pPr>
      <w:r w:rsidRPr="00BD011A">
        <w:rPr>
          <w:sz w:val="24"/>
          <w:szCs w:val="24"/>
          <w:lang w:val="fr-FR"/>
        </w:rPr>
        <w:t>2023 (septembre) à</w:t>
      </w:r>
      <w:r w:rsidR="00AE1FE7" w:rsidRPr="00BD011A">
        <w:rPr>
          <w:sz w:val="24"/>
          <w:szCs w:val="24"/>
          <w:lang w:val="fr-FR"/>
        </w:rPr>
        <w:t xml:space="preserve"> l</w:t>
      </w:r>
      <w:r w:rsidRPr="00BD011A">
        <w:rPr>
          <w:sz w:val="24"/>
          <w:szCs w:val="24"/>
          <w:lang w:val="fr-FR"/>
        </w:rPr>
        <w:t>’</w:t>
      </w:r>
      <w:r w:rsidR="00AE1FE7" w:rsidRPr="00BD011A">
        <w:rPr>
          <w:sz w:val="24"/>
          <w:szCs w:val="24"/>
          <w:lang w:val="fr-FR"/>
        </w:rPr>
        <w:t xml:space="preserve">Université d’Oslo (Accueil par Ragnar </w:t>
      </w:r>
      <w:proofErr w:type="spellStart"/>
      <w:r w:rsidR="00AE1FE7" w:rsidRPr="00BD011A">
        <w:rPr>
          <w:sz w:val="24"/>
          <w:szCs w:val="24"/>
          <w:lang w:val="fr-FR"/>
        </w:rPr>
        <w:t>Nymoen</w:t>
      </w:r>
      <w:proofErr w:type="spellEnd"/>
      <w:r w:rsidR="00AE1FE7" w:rsidRPr="00BD011A">
        <w:rPr>
          <w:sz w:val="24"/>
          <w:szCs w:val="24"/>
          <w:lang w:val="fr-FR"/>
        </w:rPr>
        <w:t>).</w:t>
      </w:r>
    </w:p>
    <w:p w14:paraId="467A3FB3" w14:textId="77777777" w:rsidR="00AE1FE7" w:rsidRPr="009024F7" w:rsidRDefault="00AE1FE7" w:rsidP="00AE1FE7">
      <w:pPr>
        <w:spacing w:after="120"/>
      </w:pPr>
    </w:p>
    <w:p w14:paraId="5AEA9350" w14:textId="77777777" w:rsidR="00AE1FE7" w:rsidRPr="009024F7" w:rsidRDefault="00AE1FE7" w:rsidP="00AE1FE7">
      <w:pPr>
        <w:pStyle w:val="Titre2"/>
      </w:pPr>
      <w:bookmarkStart w:id="42" w:name="_Toc135985149"/>
      <w:r w:rsidRPr="009024F7">
        <w:t>2) Participation à des projets internationaux</w:t>
      </w:r>
      <w:bookmarkEnd w:id="42"/>
      <w:r w:rsidRPr="009024F7">
        <w:t xml:space="preserve"> </w:t>
      </w:r>
    </w:p>
    <w:p w14:paraId="7422435E" w14:textId="77777777" w:rsidR="00AE1FE7" w:rsidRPr="009024F7" w:rsidRDefault="00AE1FE7" w:rsidP="00AE1FE7"/>
    <w:p w14:paraId="4D8445ED" w14:textId="4945CC2E" w:rsidR="00BE7A39" w:rsidRPr="00BE7A39" w:rsidRDefault="00AE1FE7" w:rsidP="00BE7A39">
      <w:pPr>
        <w:pStyle w:val="Titre3"/>
      </w:pPr>
      <w:bookmarkStart w:id="43" w:name="_Toc135985150"/>
      <w:r w:rsidRPr="009024F7">
        <w:t>a) Mise en place et coordination scientifique de projets internationaux</w:t>
      </w:r>
      <w:bookmarkEnd w:id="43"/>
    </w:p>
    <w:p w14:paraId="255FA7C9" w14:textId="156BEF34" w:rsidR="00AE1FE7" w:rsidRPr="009024F7" w:rsidRDefault="00AE1FE7" w:rsidP="00AE1FE7">
      <w:pPr>
        <w:pStyle w:val="Paragraphedeliste"/>
        <w:numPr>
          <w:ilvl w:val="0"/>
          <w:numId w:val="7"/>
        </w:numPr>
        <w:spacing w:after="120"/>
        <w:rPr>
          <w:sz w:val="24"/>
          <w:szCs w:val="24"/>
          <w:lang w:val="fr-FR"/>
        </w:rPr>
      </w:pPr>
      <w:r w:rsidRPr="009024F7">
        <w:rPr>
          <w:sz w:val="24"/>
          <w:szCs w:val="24"/>
          <w:lang w:val="fr-FR"/>
        </w:rPr>
        <w:t>2021-2023 : Organisation du colloque annuel international pour HOPE (</w:t>
      </w:r>
      <w:proofErr w:type="spellStart"/>
      <w:r w:rsidRPr="009024F7">
        <w:rPr>
          <w:i/>
          <w:sz w:val="24"/>
          <w:szCs w:val="24"/>
          <w:lang w:val="fr-FR"/>
        </w:rPr>
        <w:t>History</w:t>
      </w:r>
      <w:proofErr w:type="spellEnd"/>
      <w:r w:rsidRPr="009024F7">
        <w:rPr>
          <w:i/>
          <w:sz w:val="24"/>
          <w:szCs w:val="24"/>
          <w:lang w:val="fr-FR"/>
        </w:rPr>
        <w:t xml:space="preserve"> of </w:t>
      </w:r>
      <w:proofErr w:type="spellStart"/>
      <w:r w:rsidRPr="009024F7">
        <w:rPr>
          <w:i/>
          <w:sz w:val="24"/>
          <w:szCs w:val="24"/>
          <w:lang w:val="fr-FR"/>
        </w:rPr>
        <w:t>Political</w:t>
      </w:r>
      <w:proofErr w:type="spellEnd"/>
      <w:r w:rsidRPr="009024F7">
        <w:rPr>
          <w:i/>
          <w:sz w:val="24"/>
          <w:szCs w:val="24"/>
          <w:lang w:val="fr-FR"/>
        </w:rPr>
        <w:t xml:space="preserve"> Economy</w:t>
      </w:r>
      <w:r w:rsidRPr="009024F7">
        <w:rPr>
          <w:sz w:val="24"/>
          <w:szCs w:val="24"/>
          <w:lang w:val="fr-FR"/>
        </w:rPr>
        <w:t xml:space="preserve">), Duke </w:t>
      </w:r>
      <w:proofErr w:type="spellStart"/>
      <w:r w:rsidRPr="009024F7">
        <w:rPr>
          <w:sz w:val="24"/>
          <w:szCs w:val="24"/>
          <w:lang w:val="fr-FR"/>
        </w:rPr>
        <w:t>University</w:t>
      </w:r>
      <w:proofErr w:type="spellEnd"/>
      <w:r w:rsidRPr="009024F7">
        <w:rPr>
          <w:sz w:val="24"/>
          <w:szCs w:val="24"/>
          <w:lang w:val="fr-FR"/>
        </w:rPr>
        <w:t>, sur le thème « </w:t>
      </w:r>
      <w:proofErr w:type="spellStart"/>
      <w:r w:rsidRPr="009024F7">
        <w:rPr>
          <w:sz w:val="24"/>
          <w:szCs w:val="24"/>
          <w:lang w:val="fr-FR"/>
        </w:rPr>
        <w:t>Economists</w:t>
      </w:r>
      <w:proofErr w:type="spellEnd"/>
      <w:r w:rsidRPr="009024F7">
        <w:rPr>
          <w:sz w:val="24"/>
          <w:szCs w:val="24"/>
          <w:lang w:val="fr-FR"/>
        </w:rPr>
        <w:t xml:space="preserve"> avec </w:t>
      </w:r>
      <w:proofErr w:type="spellStart"/>
      <w:r w:rsidRPr="009024F7">
        <w:rPr>
          <w:sz w:val="24"/>
          <w:szCs w:val="24"/>
          <w:lang w:val="fr-FR"/>
        </w:rPr>
        <w:t>War</w:t>
      </w:r>
      <w:proofErr w:type="spellEnd"/>
      <w:r w:rsidRPr="009024F7">
        <w:rPr>
          <w:sz w:val="24"/>
          <w:szCs w:val="24"/>
          <w:lang w:val="fr-FR"/>
        </w:rPr>
        <w:t xml:space="preserve"> » avec Sylvie </w:t>
      </w:r>
      <w:proofErr w:type="spellStart"/>
      <w:r w:rsidRPr="009024F7">
        <w:rPr>
          <w:sz w:val="24"/>
          <w:szCs w:val="24"/>
          <w:lang w:val="fr-FR"/>
        </w:rPr>
        <w:t>Rivot</w:t>
      </w:r>
      <w:proofErr w:type="spellEnd"/>
      <w:r w:rsidRPr="009024F7">
        <w:rPr>
          <w:sz w:val="24"/>
          <w:szCs w:val="24"/>
          <w:lang w:val="fr-FR"/>
        </w:rPr>
        <w:t xml:space="preserve"> (Université de Haute-Alsace, BETA-</w:t>
      </w:r>
      <w:proofErr w:type="spellStart"/>
      <w:r w:rsidRPr="009024F7">
        <w:rPr>
          <w:sz w:val="24"/>
          <w:szCs w:val="24"/>
          <w:lang w:val="fr-FR"/>
        </w:rPr>
        <w:t>University</w:t>
      </w:r>
      <w:proofErr w:type="spellEnd"/>
      <w:r w:rsidRPr="009024F7">
        <w:rPr>
          <w:sz w:val="24"/>
          <w:szCs w:val="24"/>
          <w:lang w:val="fr-FR"/>
        </w:rPr>
        <w:t xml:space="preserve"> of Strasbourg et Robert W. </w:t>
      </w:r>
      <w:proofErr w:type="spellStart"/>
      <w:r w:rsidRPr="009024F7">
        <w:rPr>
          <w:sz w:val="24"/>
          <w:szCs w:val="24"/>
          <w:lang w:val="fr-FR"/>
        </w:rPr>
        <w:t>Dimand</w:t>
      </w:r>
      <w:proofErr w:type="spellEnd"/>
      <w:r w:rsidRPr="009024F7">
        <w:rPr>
          <w:sz w:val="24"/>
          <w:szCs w:val="24"/>
          <w:lang w:val="fr-FR"/>
        </w:rPr>
        <w:t xml:space="preserve">, </w:t>
      </w:r>
      <w:proofErr w:type="spellStart"/>
      <w:r w:rsidRPr="009024F7">
        <w:rPr>
          <w:sz w:val="24"/>
          <w:szCs w:val="24"/>
          <w:lang w:val="fr-FR"/>
        </w:rPr>
        <w:t>Faculty</w:t>
      </w:r>
      <w:proofErr w:type="spellEnd"/>
      <w:r w:rsidRPr="009024F7">
        <w:rPr>
          <w:sz w:val="24"/>
          <w:szCs w:val="24"/>
          <w:lang w:val="fr-FR"/>
        </w:rPr>
        <w:t xml:space="preserve"> of Social Sciences, Brock </w:t>
      </w:r>
      <w:proofErr w:type="spellStart"/>
      <w:r w:rsidRPr="009024F7">
        <w:rPr>
          <w:sz w:val="24"/>
          <w:szCs w:val="24"/>
          <w:lang w:val="fr-FR"/>
        </w:rPr>
        <w:t>University</w:t>
      </w:r>
      <w:proofErr w:type="spellEnd"/>
      <w:r w:rsidRPr="009024F7">
        <w:rPr>
          <w:sz w:val="24"/>
          <w:szCs w:val="24"/>
          <w:lang w:val="fr-FR"/>
        </w:rPr>
        <w:t>). Conférence qui s’est tenue les 28-29 avril 2023. La conférence aboutit à l’édition d’un numéro spécial pour HOPE (décembre 2024) et doit initier des programmes de recherche futurs. (Porteuse du projet)</w:t>
      </w:r>
    </w:p>
    <w:p w14:paraId="61B49D43" w14:textId="76C83E48" w:rsidR="00AE1FE7" w:rsidRPr="009024F7" w:rsidRDefault="00AE1FE7" w:rsidP="00AE1FE7">
      <w:pPr>
        <w:pStyle w:val="Paragraphedeliste"/>
        <w:numPr>
          <w:ilvl w:val="0"/>
          <w:numId w:val="7"/>
        </w:numPr>
        <w:spacing w:after="120"/>
        <w:rPr>
          <w:sz w:val="24"/>
          <w:szCs w:val="24"/>
          <w:lang w:val="fr-FR"/>
        </w:rPr>
      </w:pPr>
      <w:r w:rsidRPr="009024F7">
        <w:rPr>
          <w:sz w:val="24"/>
          <w:szCs w:val="24"/>
          <w:lang w:val="fr-FR"/>
        </w:rPr>
        <w:t xml:space="preserve">2022-2025 : Mise en place d’un </w:t>
      </w:r>
      <w:proofErr w:type="spellStart"/>
      <w:r w:rsidRPr="009024F7">
        <w:rPr>
          <w:sz w:val="24"/>
          <w:szCs w:val="24"/>
          <w:lang w:val="fr-FR"/>
        </w:rPr>
        <w:t>Witness</w:t>
      </w:r>
      <w:proofErr w:type="spellEnd"/>
      <w:r w:rsidRPr="009024F7">
        <w:rPr>
          <w:sz w:val="24"/>
          <w:szCs w:val="24"/>
          <w:lang w:val="fr-FR"/>
        </w:rPr>
        <w:t xml:space="preserve"> Seminar sur « Femmes et Transport : comment la question des femmes a bouleversé l’analyse et la méthodologie dans le champ des études du transport et de la mobilité » pour le </w:t>
      </w:r>
      <w:r w:rsidRPr="009024F7">
        <w:rPr>
          <w:i/>
          <w:sz w:val="24"/>
          <w:szCs w:val="24"/>
          <w:lang w:val="fr-FR"/>
        </w:rPr>
        <w:t xml:space="preserve">Transport </w:t>
      </w:r>
      <w:proofErr w:type="spellStart"/>
      <w:r w:rsidRPr="009024F7">
        <w:rPr>
          <w:i/>
          <w:sz w:val="24"/>
          <w:szCs w:val="24"/>
          <w:lang w:val="fr-FR"/>
        </w:rPr>
        <w:t>Research</w:t>
      </w:r>
      <w:proofErr w:type="spellEnd"/>
      <w:r w:rsidRPr="009024F7">
        <w:rPr>
          <w:i/>
          <w:sz w:val="24"/>
          <w:szCs w:val="24"/>
          <w:lang w:val="fr-FR"/>
        </w:rPr>
        <w:t xml:space="preserve"> </w:t>
      </w:r>
      <w:proofErr w:type="spellStart"/>
      <w:r w:rsidRPr="009024F7">
        <w:rPr>
          <w:i/>
          <w:sz w:val="24"/>
          <w:szCs w:val="24"/>
          <w:lang w:val="fr-FR"/>
        </w:rPr>
        <w:t>Board</w:t>
      </w:r>
      <w:proofErr w:type="spellEnd"/>
      <w:r w:rsidRPr="009024F7">
        <w:rPr>
          <w:sz w:val="24"/>
          <w:szCs w:val="24"/>
          <w:lang w:val="fr-FR"/>
        </w:rPr>
        <w:t xml:space="preserve"> (US National </w:t>
      </w:r>
      <w:proofErr w:type="spellStart"/>
      <w:r w:rsidRPr="009024F7">
        <w:rPr>
          <w:sz w:val="24"/>
          <w:szCs w:val="24"/>
          <w:lang w:val="fr-FR"/>
        </w:rPr>
        <w:t>Academies</w:t>
      </w:r>
      <w:proofErr w:type="spellEnd"/>
      <w:r w:rsidRPr="009024F7">
        <w:rPr>
          <w:sz w:val="24"/>
          <w:szCs w:val="24"/>
          <w:lang w:val="fr-FR"/>
        </w:rPr>
        <w:t xml:space="preserve">) </w:t>
      </w:r>
      <w:r w:rsidRPr="009024F7">
        <w:rPr>
          <w:sz w:val="24"/>
          <w:szCs w:val="24"/>
          <w:lang w:val="fr-FR"/>
        </w:rPr>
        <w:lastRenderedPageBreak/>
        <w:t xml:space="preserve">pour janvier 2023. (Porteuse du projet, PHARE, Paris 1et Zachary </w:t>
      </w:r>
      <w:proofErr w:type="spellStart"/>
      <w:r w:rsidRPr="009024F7">
        <w:rPr>
          <w:sz w:val="24"/>
          <w:szCs w:val="24"/>
          <w:lang w:val="fr-FR"/>
        </w:rPr>
        <w:t>Schrag</w:t>
      </w:r>
      <w:proofErr w:type="spellEnd"/>
      <w:r w:rsidRPr="009024F7">
        <w:rPr>
          <w:sz w:val="24"/>
          <w:szCs w:val="24"/>
          <w:lang w:val="fr-FR"/>
        </w:rPr>
        <w:t xml:space="preserve">, Université de George Mason). Ce séminaire se poursuit avec une série d’entretiens face à face et l’organisation de journées de travail. </w:t>
      </w:r>
      <w:r w:rsidR="00BD011A">
        <w:rPr>
          <w:sz w:val="24"/>
          <w:szCs w:val="24"/>
          <w:lang w:val="fr-FR"/>
        </w:rPr>
        <w:t xml:space="preserve">Le projet sera présenté en session panel à la </w:t>
      </w:r>
      <w:r w:rsidR="00BD011A" w:rsidRPr="00BD011A">
        <w:rPr>
          <w:i/>
          <w:iCs/>
          <w:sz w:val="24"/>
          <w:szCs w:val="24"/>
          <w:lang w:val="fr-FR"/>
        </w:rPr>
        <w:t xml:space="preserve">7th TRB </w:t>
      </w:r>
      <w:proofErr w:type="spellStart"/>
      <w:r w:rsidR="00BD011A" w:rsidRPr="00BD011A">
        <w:rPr>
          <w:i/>
          <w:iCs/>
          <w:sz w:val="24"/>
          <w:szCs w:val="24"/>
          <w:lang w:val="fr-FR"/>
        </w:rPr>
        <w:t>Conference</w:t>
      </w:r>
      <w:proofErr w:type="spellEnd"/>
      <w:r w:rsidR="00BD011A" w:rsidRPr="00BD011A">
        <w:rPr>
          <w:i/>
          <w:iCs/>
          <w:sz w:val="24"/>
          <w:szCs w:val="24"/>
          <w:lang w:val="fr-FR"/>
        </w:rPr>
        <w:t xml:space="preserve"> on </w:t>
      </w:r>
      <w:proofErr w:type="spellStart"/>
      <w:r w:rsidR="00BD011A" w:rsidRPr="00BD011A">
        <w:rPr>
          <w:i/>
          <w:iCs/>
          <w:sz w:val="24"/>
          <w:szCs w:val="24"/>
          <w:lang w:val="fr-FR"/>
        </w:rPr>
        <w:t>Women</w:t>
      </w:r>
      <w:proofErr w:type="spellEnd"/>
      <w:r w:rsidR="00BD011A" w:rsidRPr="00BD011A">
        <w:rPr>
          <w:i/>
          <w:iCs/>
          <w:sz w:val="24"/>
          <w:szCs w:val="24"/>
          <w:lang w:val="fr-FR"/>
        </w:rPr>
        <w:t xml:space="preserve"> and </w:t>
      </w:r>
      <w:proofErr w:type="spellStart"/>
      <w:r w:rsidR="00BD011A" w:rsidRPr="00BD011A">
        <w:rPr>
          <w:i/>
          <w:iCs/>
          <w:sz w:val="24"/>
          <w:szCs w:val="24"/>
          <w:lang w:val="fr-FR"/>
        </w:rPr>
        <w:t>Gender’s</w:t>
      </w:r>
      <w:proofErr w:type="spellEnd"/>
      <w:r w:rsidR="00BD011A" w:rsidRPr="00BD011A">
        <w:rPr>
          <w:i/>
          <w:iCs/>
          <w:sz w:val="24"/>
          <w:szCs w:val="24"/>
          <w:lang w:val="fr-FR"/>
        </w:rPr>
        <w:t xml:space="preserve"> issues in Transportation,</w:t>
      </w:r>
      <w:r w:rsidR="00BD011A">
        <w:rPr>
          <w:sz w:val="24"/>
          <w:szCs w:val="24"/>
          <w:lang w:val="fr-FR"/>
        </w:rPr>
        <w:t xml:space="preserve"> Septembre 9-11 en 2024. </w:t>
      </w:r>
    </w:p>
    <w:p w14:paraId="69020BF9" w14:textId="77777777" w:rsidR="00AE1FE7" w:rsidRPr="009024F7" w:rsidRDefault="00AE1FE7" w:rsidP="00AE1FE7">
      <w:pPr>
        <w:pStyle w:val="Paragraphedeliste"/>
        <w:numPr>
          <w:ilvl w:val="0"/>
          <w:numId w:val="7"/>
        </w:numPr>
        <w:spacing w:after="120"/>
        <w:rPr>
          <w:sz w:val="24"/>
          <w:szCs w:val="24"/>
          <w:lang w:val="fr-FR"/>
        </w:rPr>
      </w:pPr>
      <w:r w:rsidRPr="009024F7">
        <w:rPr>
          <w:sz w:val="24"/>
          <w:szCs w:val="24"/>
          <w:lang w:val="fr-FR"/>
        </w:rPr>
        <w:t xml:space="preserve">2011-2015. GENDER STE TA 1201 (membre du WG « Transport »). Action COST trans-domaines. 26 pays membres européens + lien avec Amérique latine et Japon. </w:t>
      </w:r>
    </w:p>
    <w:p w14:paraId="0E923A3C" w14:textId="77777777" w:rsidR="00AE1FE7" w:rsidRPr="009024F7" w:rsidRDefault="00AE1FE7" w:rsidP="00AE1FE7">
      <w:pPr>
        <w:pStyle w:val="Paragraphedeliste"/>
        <w:numPr>
          <w:ilvl w:val="0"/>
          <w:numId w:val="7"/>
        </w:numPr>
        <w:spacing w:after="120"/>
        <w:rPr>
          <w:sz w:val="24"/>
          <w:szCs w:val="24"/>
          <w:lang w:val="fr-FR"/>
        </w:rPr>
      </w:pPr>
      <w:r w:rsidRPr="006423AC">
        <w:rPr>
          <w:sz w:val="24"/>
          <w:szCs w:val="24"/>
          <w:lang w:val="en-US"/>
        </w:rPr>
        <w:t xml:space="preserve">2012-2016. TEA Transport Equity and Accessibility. </w:t>
      </w:r>
      <w:r w:rsidRPr="009024F7">
        <w:rPr>
          <w:sz w:val="24"/>
          <w:szCs w:val="24"/>
          <w:lang w:val="fr-FR"/>
        </w:rPr>
        <w:t xml:space="preserve">Porteurs du projet : </w:t>
      </w:r>
      <w:proofErr w:type="spellStart"/>
      <w:r w:rsidRPr="009024F7">
        <w:rPr>
          <w:sz w:val="24"/>
          <w:szCs w:val="24"/>
          <w:lang w:val="fr-FR"/>
        </w:rPr>
        <w:t>Floridea</w:t>
      </w:r>
      <w:proofErr w:type="spellEnd"/>
      <w:r w:rsidRPr="009024F7">
        <w:rPr>
          <w:sz w:val="24"/>
          <w:szCs w:val="24"/>
          <w:lang w:val="fr-FR"/>
        </w:rPr>
        <w:t xml:space="preserve"> Di </w:t>
      </w:r>
      <w:proofErr w:type="spellStart"/>
      <w:r w:rsidRPr="009024F7">
        <w:rPr>
          <w:sz w:val="24"/>
          <w:szCs w:val="24"/>
          <w:lang w:val="fr-FR"/>
        </w:rPr>
        <w:t>Ciommo</w:t>
      </w:r>
      <w:proofErr w:type="spellEnd"/>
      <w:r w:rsidRPr="009024F7">
        <w:rPr>
          <w:sz w:val="24"/>
          <w:szCs w:val="24"/>
          <w:lang w:val="fr-FR"/>
        </w:rPr>
        <w:t>, Chair (UPM) et Ariane Dupont-Kieffer, Vice-Chair (</w:t>
      </w:r>
      <w:proofErr w:type="spellStart"/>
      <w:r w:rsidRPr="009024F7">
        <w:rPr>
          <w:sz w:val="24"/>
          <w:szCs w:val="24"/>
          <w:lang w:val="fr-FR"/>
        </w:rPr>
        <w:t>Ifsttar</w:t>
      </w:r>
      <w:proofErr w:type="spellEnd"/>
      <w:r w:rsidRPr="009024F7">
        <w:rPr>
          <w:sz w:val="24"/>
          <w:szCs w:val="24"/>
          <w:lang w:val="fr-FR"/>
        </w:rPr>
        <w:t xml:space="preserve">). Action COST-proposée section « Transport and Urban </w:t>
      </w:r>
      <w:proofErr w:type="spellStart"/>
      <w:r w:rsidRPr="009024F7">
        <w:rPr>
          <w:sz w:val="24"/>
          <w:szCs w:val="24"/>
          <w:lang w:val="fr-FR"/>
        </w:rPr>
        <w:t>Development</w:t>
      </w:r>
      <w:proofErr w:type="spellEnd"/>
      <w:r w:rsidRPr="009024F7">
        <w:rPr>
          <w:sz w:val="24"/>
          <w:szCs w:val="24"/>
          <w:lang w:val="fr-FR"/>
        </w:rPr>
        <w:t xml:space="preserve"> ». Action COST-proposée et acceptée en novembre 2012. Début le 10 avril 2013. </w:t>
      </w:r>
    </w:p>
    <w:p w14:paraId="1AD0BD0E" w14:textId="77777777" w:rsidR="00AE1FE7" w:rsidRPr="009024F7" w:rsidRDefault="00AE1FE7" w:rsidP="00AE1FE7">
      <w:pPr>
        <w:pStyle w:val="Paragraphedeliste"/>
        <w:numPr>
          <w:ilvl w:val="0"/>
          <w:numId w:val="7"/>
        </w:numPr>
        <w:spacing w:after="120"/>
        <w:rPr>
          <w:sz w:val="24"/>
          <w:szCs w:val="24"/>
          <w:lang w:val="fr-FR"/>
        </w:rPr>
      </w:pPr>
      <w:r w:rsidRPr="006423AC">
        <w:rPr>
          <w:sz w:val="24"/>
          <w:szCs w:val="24"/>
          <w:lang w:val="en-US"/>
        </w:rPr>
        <w:t xml:space="preserve">2011-2014. </w:t>
      </w:r>
      <w:proofErr w:type="spellStart"/>
      <w:proofErr w:type="gramStart"/>
      <w:r w:rsidRPr="006423AC">
        <w:rPr>
          <w:sz w:val="24"/>
          <w:szCs w:val="24"/>
          <w:lang w:val="en-US"/>
        </w:rPr>
        <w:t>WIiT</w:t>
      </w:r>
      <w:proofErr w:type="spellEnd"/>
      <w:r w:rsidRPr="006423AC">
        <w:rPr>
          <w:sz w:val="24"/>
          <w:szCs w:val="24"/>
          <w:lang w:val="en-US"/>
        </w:rPr>
        <w:t> :</w:t>
      </w:r>
      <w:proofErr w:type="gramEnd"/>
      <w:r w:rsidRPr="006423AC">
        <w:rPr>
          <w:sz w:val="24"/>
          <w:szCs w:val="24"/>
          <w:lang w:val="en-US"/>
        </w:rPr>
        <w:t xml:space="preserve"> “The 5th International Conference on Women’s issues”. </w:t>
      </w:r>
      <w:r w:rsidRPr="009024F7">
        <w:rPr>
          <w:sz w:val="24"/>
          <w:szCs w:val="24"/>
          <w:lang w:val="fr-FR"/>
        </w:rPr>
        <w:t>Responsable du comité scientifique et de la publication du compendium et des actes. Conférence proposée par l’</w:t>
      </w:r>
      <w:proofErr w:type="spellStart"/>
      <w:r w:rsidRPr="009024F7">
        <w:rPr>
          <w:sz w:val="24"/>
          <w:szCs w:val="24"/>
          <w:lang w:val="fr-FR"/>
        </w:rPr>
        <w:t>Ifsttar</w:t>
      </w:r>
      <w:proofErr w:type="spellEnd"/>
      <w:r w:rsidRPr="009024F7">
        <w:rPr>
          <w:sz w:val="24"/>
          <w:szCs w:val="24"/>
          <w:lang w:val="fr-FR"/>
        </w:rPr>
        <w:t xml:space="preserve"> en partenariat avec le TRA et le TRB. Membres originaires de 15 pays. Octobre 2008-Décembre 2012. CLOSER (longues et courtes distances). Participation simple. FP 7-TPT-2008-RTD1-13. 8 partenaires européens.</w:t>
      </w:r>
    </w:p>
    <w:p w14:paraId="54F190D6" w14:textId="77777777" w:rsidR="00AE1FE7" w:rsidRPr="009024F7" w:rsidRDefault="00AE1FE7" w:rsidP="00AE1FE7">
      <w:pPr>
        <w:pStyle w:val="Paragraphedeliste"/>
        <w:numPr>
          <w:ilvl w:val="0"/>
          <w:numId w:val="7"/>
        </w:numPr>
        <w:spacing w:after="120"/>
        <w:rPr>
          <w:sz w:val="24"/>
          <w:szCs w:val="24"/>
          <w:lang w:val="fr-FR"/>
        </w:rPr>
      </w:pPr>
      <w:r w:rsidRPr="009024F7">
        <w:rPr>
          <w:sz w:val="24"/>
          <w:szCs w:val="24"/>
          <w:lang w:val="fr-FR"/>
        </w:rPr>
        <w:t>2008-2010. PETRIS (</w:t>
      </w:r>
      <w:proofErr w:type="spellStart"/>
      <w:r w:rsidRPr="009024F7">
        <w:rPr>
          <w:sz w:val="24"/>
          <w:szCs w:val="24"/>
          <w:lang w:val="fr-FR"/>
        </w:rPr>
        <w:t>Etude</w:t>
      </w:r>
      <w:proofErr w:type="spellEnd"/>
      <w:r w:rsidRPr="009024F7">
        <w:rPr>
          <w:sz w:val="24"/>
          <w:szCs w:val="24"/>
          <w:lang w:val="fr-FR"/>
        </w:rPr>
        <w:t xml:space="preserve"> de la perception des risques dans les transports, comparaison France-Norvège). ERA-NET 13/INRETS (LPC, DEST), LVMT, TOI, NTNU-SINTEF. (114 352 euros pour l’INRETS (</w:t>
      </w:r>
      <w:proofErr w:type="spellStart"/>
      <w:r w:rsidRPr="009024F7">
        <w:rPr>
          <w:sz w:val="24"/>
          <w:szCs w:val="24"/>
          <w:lang w:val="fr-FR"/>
        </w:rPr>
        <w:t>Ifsttar</w:t>
      </w:r>
      <w:proofErr w:type="spellEnd"/>
      <w:r w:rsidRPr="009024F7">
        <w:rPr>
          <w:sz w:val="24"/>
          <w:szCs w:val="24"/>
          <w:lang w:val="fr-FR"/>
        </w:rPr>
        <w:t>) sur un montant total de 215 172 euros).</w:t>
      </w:r>
    </w:p>
    <w:p w14:paraId="524E37E9" w14:textId="77777777" w:rsidR="00AE1FE7" w:rsidRDefault="00AE1FE7" w:rsidP="00AE1FE7">
      <w:pPr>
        <w:pStyle w:val="Paragraphedeliste"/>
        <w:numPr>
          <w:ilvl w:val="0"/>
          <w:numId w:val="7"/>
        </w:numPr>
        <w:spacing w:after="120"/>
        <w:rPr>
          <w:sz w:val="24"/>
          <w:szCs w:val="24"/>
          <w:lang w:val="fr-FR"/>
        </w:rPr>
      </w:pPr>
      <w:r w:rsidRPr="009024F7">
        <w:rPr>
          <w:sz w:val="24"/>
          <w:szCs w:val="24"/>
          <w:lang w:val="fr-FR"/>
        </w:rPr>
        <w:t xml:space="preserve">2006-2010 : Sécurité et sûreté dans les différents modes de transport : expertise puis réalisation d’un état de l’art pour la DRI et la DGITM – ERA-NET 13/DRI, DGITM, </w:t>
      </w:r>
      <w:proofErr w:type="spellStart"/>
      <w:r w:rsidRPr="009024F7">
        <w:rPr>
          <w:sz w:val="24"/>
          <w:szCs w:val="24"/>
          <w:lang w:val="fr-FR"/>
        </w:rPr>
        <w:t>Research</w:t>
      </w:r>
      <w:proofErr w:type="spellEnd"/>
      <w:r w:rsidRPr="009024F7">
        <w:rPr>
          <w:sz w:val="24"/>
          <w:szCs w:val="24"/>
          <w:lang w:val="fr-FR"/>
        </w:rPr>
        <w:t xml:space="preserve"> Council of </w:t>
      </w:r>
      <w:proofErr w:type="spellStart"/>
      <w:r w:rsidRPr="009024F7">
        <w:rPr>
          <w:sz w:val="24"/>
          <w:szCs w:val="24"/>
          <w:lang w:val="fr-FR"/>
        </w:rPr>
        <w:t>Norway</w:t>
      </w:r>
      <w:proofErr w:type="spellEnd"/>
      <w:r w:rsidRPr="009024F7">
        <w:rPr>
          <w:sz w:val="24"/>
          <w:szCs w:val="24"/>
          <w:lang w:val="fr-FR"/>
        </w:rPr>
        <w:t>.</w:t>
      </w:r>
    </w:p>
    <w:p w14:paraId="1DC3BB24" w14:textId="77777777" w:rsidR="00AE1FE7" w:rsidRPr="0096274C" w:rsidRDefault="00AE1FE7" w:rsidP="00AE1FE7">
      <w:pPr>
        <w:spacing w:after="120"/>
      </w:pPr>
    </w:p>
    <w:p w14:paraId="78EF1137" w14:textId="470D015F" w:rsidR="00AE1FE7" w:rsidRDefault="00AE1FE7" w:rsidP="00AE1FE7">
      <w:pPr>
        <w:pStyle w:val="Titre3"/>
      </w:pPr>
      <w:bookmarkStart w:id="44" w:name="_Toc135985151"/>
      <w:r w:rsidRPr="009024F7">
        <w:t>b) Autres participation</w:t>
      </w:r>
      <w:r w:rsidR="00C76EE9">
        <w:t>s</w:t>
      </w:r>
      <w:r w:rsidRPr="009024F7">
        <w:t xml:space="preserve"> à projets internationaux</w:t>
      </w:r>
      <w:bookmarkEnd w:id="44"/>
    </w:p>
    <w:p w14:paraId="06747394" w14:textId="77777777" w:rsidR="00AE1FE7" w:rsidRPr="009024F7" w:rsidRDefault="00AE1FE7" w:rsidP="00AE1FE7"/>
    <w:p w14:paraId="3C82AD56" w14:textId="044ADF53" w:rsidR="00AE1FE7" w:rsidRPr="009024F7" w:rsidRDefault="00AE1FE7" w:rsidP="00AE1FE7">
      <w:pPr>
        <w:pStyle w:val="Paragraphedeliste"/>
        <w:numPr>
          <w:ilvl w:val="0"/>
          <w:numId w:val="8"/>
        </w:numPr>
        <w:spacing w:after="120"/>
        <w:rPr>
          <w:sz w:val="24"/>
          <w:szCs w:val="24"/>
          <w:lang w:val="fr-FR"/>
        </w:rPr>
      </w:pPr>
      <w:r w:rsidRPr="009024F7">
        <w:rPr>
          <w:sz w:val="24"/>
          <w:szCs w:val="24"/>
          <w:lang w:val="fr-FR"/>
        </w:rPr>
        <w:t>2017-202</w:t>
      </w:r>
      <w:r w:rsidR="0032024B">
        <w:rPr>
          <w:sz w:val="24"/>
          <w:szCs w:val="24"/>
          <w:lang w:val="fr-FR"/>
        </w:rPr>
        <w:t>4</w:t>
      </w:r>
      <w:r w:rsidRPr="009024F7">
        <w:rPr>
          <w:sz w:val="24"/>
          <w:szCs w:val="24"/>
          <w:lang w:val="fr-FR"/>
        </w:rPr>
        <w:t>. Projet “</w:t>
      </w:r>
      <w:proofErr w:type="spellStart"/>
      <w:r w:rsidRPr="009024F7">
        <w:rPr>
          <w:sz w:val="24"/>
          <w:szCs w:val="24"/>
          <w:lang w:val="fr-FR"/>
        </w:rPr>
        <w:t>History</w:t>
      </w:r>
      <w:proofErr w:type="spellEnd"/>
      <w:r w:rsidRPr="009024F7">
        <w:rPr>
          <w:sz w:val="24"/>
          <w:szCs w:val="24"/>
          <w:lang w:val="fr-FR"/>
        </w:rPr>
        <w:t xml:space="preserve"> of </w:t>
      </w:r>
      <w:proofErr w:type="spellStart"/>
      <w:r w:rsidRPr="009024F7">
        <w:rPr>
          <w:sz w:val="24"/>
          <w:szCs w:val="24"/>
          <w:lang w:val="fr-FR"/>
        </w:rPr>
        <w:t>Empirical</w:t>
      </w:r>
      <w:proofErr w:type="spellEnd"/>
      <w:r w:rsidRPr="009024F7">
        <w:rPr>
          <w:sz w:val="24"/>
          <w:szCs w:val="24"/>
          <w:lang w:val="fr-FR"/>
        </w:rPr>
        <w:t xml:space="preserve"> </w:t>
      </w:r>
      <w:proofErr w:type="spellStart"/>
      <w:r w:rsidRPr="009024F7">
        <w:rPr>
          <w:sz w:val="24"/>
          <w:szCs w:val="24"/>
          <w:lang w:val="fr-FR"/>
        </w:rPr>
        <w:t>Macroeconometric</w:t>
      </w:r>
      <w:proofErr w:type="spellEnd"/>
      <w:r w:rsidRPr="009024F7">
        <w:rPr>
          <w:sz w:val="24"/>
          <w:szCs w:val="24"/>
          <w:lang w:val="fr-FR"/>
        </w:rPr>
        <w:t xml:space="preserve"> </w:t>
      </w:r>
      <w:proofErr w:type="spellStart"/>
      <w:r w:rsidRPr="009024F7">
        <w:rPr>
          <w:sz w:val="24"/>
          <w:szCs w:val="24"/>
          <w:lang w:val="fr-FR"/>
        </w:rPr>
        <w:t>Modelling</w:t>
      </w:r>
      <w:proofErr w:type="spellEnd"/>
      <w:r w:rsidRPr="009024F7">
        <w:rPr>
          <w:sz w:val="24"/>
          <w:szCs w:val="24"/>
          <w:lang w:val="fr-FR"/>
        </w:rPr>
        <w:t xml:space="preserve">” porté par Kevin Hoover (Duke </w:t>
      </w:r>
      <w:proofErr w:type="spellStart"/>
      <w:r w:rsidRPr="009024F7">
        <w:rPr>
          <w:sz w:val="24"/>
          <w:szCs w:val="24"/>
          <w:lang w:val="fr-FR"/>
        </w:rPr>
        <w:t>University</w:t>
      </w:r>
      <w:proofErr w:type="spellEnd"/>
      <w:r w:rsidRPr="009024F7">
        <w:rPr>
          <w:sz w:val="24"/>
          <w:szCs w:val="24"/>
          <w:lang w:val="fr-FR"/>
        </w:rPr>
        <w:t xml:space="preserve">) et Pedro Garcia Duarte (Université de Sao Paolo). Le projet </w:t>
      </w:r>
      <w:r w:rsidR="0032024B">
        <w:rPr>
          <w:sz w:val="24"/>
          <w:szCs w:val="24"/>
          <w:lang w:val="fr-FR"/>
        </w:rPr>
        <w:t>a</w:t>
      </w:r>
      <w:r w:rsidRPr="009024F7">
        <w:rPr>
          <w:sz w:val="24"/>
          <w:szCs w:val="24"/>
          <w:lang w:val="fr-FR"/>
        </w:rPr>
        <w:t xml:space="preserve"> abouti </w:t>
      </w:r>
      <w:r w:rsidR="0032024B">
        <w:rPr>
          <w:sz w:val="24"/>
          <w:szCs w:val="24"/>
          <w:lang w:val="fr-FR"/>
        </w:rPr>
        <w:t>à un numéro spécial de HOPE en 2019 (dont une publication pour moi</w:t>
      </w:r>
      <w:proofErr w:type="gramStart"/>
      <w:r w:rsidR="0032024B">
        <w:rPr>
          <w:sz w:val="24"/>
          <w:szCs w:val="24"/>
          <w:lang w:val="fr-FR"/>
        </w:rPr>
        <w:t>).</w:t>
      </w:r>
      <w:r w:rsidRPr="009024F7">
        <w:rPr>
          <w:sz w:val="24"/>
          <w:szCs w:val="24"/>
          <w:lang w:val="fr-FR"/>
        </w:rPr>
        <w:t>.</w:t>
      </w:r>
      <w:proofErr w:type="gramEnd"/>
    </w:p>
    <w:p w14:paraId="7C409B66" w14:textId="77777777" w:rsidR="00AE1FE7" w:rsidRPr="009024F7" w:rsidRDefault="00AE1FE7" w:rsidP="00AE1FE7">
      <w:pPr>
        <w:spacing w:after="120"/>
      </w:pPr>
    </w:p>
    <w:p w14:paraId="55968C1E" w14:textId="77777777" w:rsidR="00AE1FE7" w:rsidRDefault="00AE1FE7" w:rsidP="00AE1FE7">
      <w:pPr>
        <w:pStyle w:val="Titre3"/>
      </w:pPr>
      <w:bookmarkStart w:id="45" w:name="_Toc135985152"/>
      <w:r w:rsidRPr="009024F7">
        <w:lastRenderedPageBreak/>
        <w:t>c) En tant qu’animateur de groupes de travail internationaux (OCDE…)</w:t>
      </w:r>
      <w:bookmarkEnd w:id="45"/>
      <w:r w:rsidRPr="009024F7">
        <w:t xml:space="preserve"> </w:t>
      </w:r>
    </w:p>
    <w:p w14:paraId="0B8A42AD" w14:textId="77777777" w:rsidR="00AE1FE7" w:rsidRPr="009024F7" w:rsidRDefault="00AE1FE7" w:rsidP="00AE1FE7"/>
    <w:p w14:paraId="522CB047" w14:textId="77777777" w:rsidR="00AE1FE7" w:rsidRPr="009024F7" w:rsidRDefault="00AE1FE7" w:rsidP="00AE1FE7">
      <w:pPr>
        <w:pStyle w:val="Paragraphedeliste"/>
        <w:numPr>
          <w:ilvl w:val="0"/>
          <w:numId w:val="8"/>
        </w:numPr>
        <w:spacing w:after="120"/>
        <w:rPr>
          <w:sz w:val="24"/>
          <w:szCs w:val="24"/>
          <w:lang w:val="fr-FR"/>
        </w:rPr>
      </w:pPr>
      <w:r w:rsidRPr="009024F7">
        <w:rPr>
          <w:sz w:val="24"/>
          <w:szCs w:val="24"/>
          <w:lang w:val="fr-FR"/>
        </w:rPr>
        <w:t>2011-2013. Participation au groupe de travail sur les enjeux du changement climatique pour le secteur des Transports (politiques d’adaptation). FIT/OCDE.</w:t>
      </w:r>
    </w:p>
    <w:p w14:paraId="17736DEF" w14:textId="77777777" w:rsidR="00AE1FE7" w:rsidRPr="009024F7" w:rsidRDefault="00AE1FE7" w:rsidP="00AE1FE7">
      <w:pPr>
        <w:pStyle w:val="Paragraphedeliste"/>
        <w:numPr>
          <w:ilvl w:val="0"/>
          <w:numId w:val="8"/>
        </w:numPr>
        <w:spacing w:after="120"/>
        <w:rPr>
          <w:sz w:val="24"/>
          <w:szCs w:val="24"/>
          <w:lang w:val="fr-FR"/>
        </w:rPr>
      </w:pPr>
      <w:r w:rsidRPr="009024F7">
        <w:rPr>
          <w:sz w:val="24"/>
          <w:szCs w:val="24"/>
          <w:lang w:val="fr-FR"/>
        </w:rPr>
        <w:t>2011-2013. Participation au groupe de travail sur les données d’investissement pour le secteur des Transports. FIT/OCDE.</w:t>
      </w:r>
    </w:p>
    <w:p w14:paraId="424D3102" w14:textId="77777777" w:rsidR="00AE1FE7" w:rsidRPr="009024F7" w:rsidRDefault="00AE1FE7" w:rsidP="00AE1FE7">
      <w:pPr>
        <w:pStyle w:val="Paragraphedeliste"/>
        <w:numPr>
          <w:ilvl w:val="0"/>
          <w:numId w:val="8"/>
        </w:numPr>
        <w:spacing w:after="120"/>
        <w:rPr>
          <w:sz w:val="24"/>
          <w:szCs w:val="24"/>
          <w:lang w:val="fr-FR"/>
        </w:rPr>
      </w:pPr>
      <w:r w:rsidRPr="006423AC">
        <w:rPr>
          <w:sz w:val="24"/>
          <w:szCs w:val="24"/>
          <w:lang w:val="en-US"/>
        </w:rPr>
        <w:t xml:space="preserve">2006-2011. </w:t>
      </w:r>
      <w:proofErr w:type="spellStart"/>
      <w:r w:rsidRPr="006423AC">
        <w:rPr>
          <w:sz w:val="24"/>
          <w:szCs w:val="24"/>
          <w:lang w:val="en-US"/>
        </w:rPr>
        <w:t>Animatrice</w:t>
      </w:r>
      <w:proofErr w:type="spellEnd"/>
      <w:r w:rsidRPr="006423AC">
        <w:rPr>
          <w:sz w:val="24"/>
          <w:szCs w:val="24"/>
          <w:lang w:val="en-US"/>
        </w:rPr>
        <w:t xml:space="preserve"> du Thematic Working Group Working on Transport Economics and Policy. </w:t>
      </w:r>
      <w:r w:rsidRPr="009024F7">
        <w:rPr>
          <w:sz w:val="24"/>
          <w:szCs w:val="24"/>
          <w:lang w:val="fr-FR"/>
        </w:rPr>
        <w:t>ECTRI</w:t>
      </w:r>
    </w:p>
    <w:p w14:paraId="265DE2A2" w14:textId="77777777" w:rsidR="00AE1FE7" w:rsidRPr="009024F7" w:rsidRDefault="00AE1FE7" w:rsidP="00AE1FE7">
      <w:pPr>
        <w:pStyle w:val="Paragraphedeliste"/>
        <w:numPr>
          <w:ilvl w:val="0"/>
          <w:numId w:val="8"/>
        </w:numPr>
        <w:spacing w:after="120"/>
        <w:rPr>
          <w:sz w:val="24"/>
          <w:szCs w:val="24"/>
          <w:lang w:val="fr-FR"/>
        </w:rPr>
      </w:pPr>
      <w:r w:rsidRPr="009024F7">
        <w:rPr>
          <w:sz w:val="24"/>
          <w:szCs w:val="24"/>
          <w:lang w:val="fr-FR"/>
        </w:rPr>
        <w:t xml:space="preserve">2007-2011. Animatrice de la partie « </w:t>
      </w:r>
      <w:proofErr w:type="spellStart"/>
      <w:r w:rsidRPr="009024F7">
        <w:rPr>
          <w:sz w:val="24"/>
          <w:szCs w:val="24"/>
          <w:lang w:val="fr-FR"/>
        </w:rPr>
        <w:t>Evaluation</w:t>
      </w:r>
      <w:proofErr w:type="spellEnd"/>
      <w:r w:rsidRPr="009024F7">
        <w:rPr>
          <w:sz w:val="24"/>
          <w:szCs w:val="24"/>
          <w:lang w:val="fr-FR"/>
        </w:rPr>
        <w:t xml:space="preserve"> </w:t>
      </w:r>
      <w:proofErr w:type="spellStart"/>
      <w:r w:rsidRPr="009024F7">
        <w:rPr>
          <w:sz w:val="24"/>
          <w:szCs w:val="24"/>
          <w:lang w:val="fr-FR"/>
        </w:rPr>
        <w:t>framework</w:t>
      </w:r>
      <w:proofErr w:type="spellEnd"/>
      <w:r w:rsidRPr="009024F7">
        <w:rPr>
          <w:sz w:val="24"/>
          <w:szCs w:val="24"/>
          <w:lang w:val="fr-FR"/>
        </w:rPr>
        <w:t xml:space="preserve"> and </w:t>
      </w:r>
      <w:proofErr w:type="spellStart"/>
      <w:r w:rsidRPr="009024F7">
        <w:rPr>
          <w:sz w:val="24"/>
          <w:szCs w:val="24"/>
          <w:lang w:val="fr-FR"/>
        </w:rPr>
        <w:t>Abatment</w:t>
      </w:r>
      <w:proofErr w:type="spellEnd"/>
      <w:r w:rsidRPr="009024F7">
        <w:rPr>
          <w:sz w:val="24"/>
          <w:szCs w:val="24"/>
          <w:lang w:val="fr-FR"/>
        </w:rPr>
        <w:t xml:space="preserve"> COST » et participation au comité éditorial du rapport ITF/OCDE “</w:t>
      </w:r>
      <w:proofErr w:type="spellStart"/>
      <w:r w:rsidRPr="009024F7">
        <w:rPr>
          <w:sz w:val="24"/>
          <w:szCs w:val="24"/>
          <w:lang w:val="fr-FR"/>
        </w:rPr>
        <w:t>Opportunities</w:t>
      </w:r>
      <w:proofErr w:type="spellEnd"/>
      <w:r w:rsidRPr="009024F7">
        <w:rPr>
          <w:sz w:val="24"/>
          <w:szCs w:val="24"/>
          <w:lang w:val="fr-FR"/>
        </w:rPr>
        <w:t xml:space="preserve"> and </w:t>
      </w:r>
      <w:proofErr w:type="spellStart"/>
      <w:r w:rsidRPr="009024F7">
        <w:rPr>
          <w:sz w:val="24"/>
          <w:szCs w:val="24"/>
          <w:lang w:val="fr-FR"/>
        </w:rPr>
        <w:t>Costs</w:t>
      </w:r>
      <w:proofErr w:type="spellEnd"/>
      <w:r w:rsidRPr="009024F7">
        <w:rPr>
          <w:sz w:val="24"/>
          <w:szCs w:val="24"/>
          <w:lang w:val="fr-FR"/>
        </w:rPr>
        <w:t xml:space="preserve"> for Transport GHG Reduction”. FIT/OCDE.</w:t>
      </w:r>
    </w:p>
    <w:p w14:paraId="7ACC3092" w14:textId="77777777" w:rsidR="00AE1FE7" w:rsidRPr="009024F7" w:rsidRDefault="00AE1FE7" w:rsidP="00AE1FE7">
      <w:pPr>
        <w:spacing w:after="120"/>
        <w:ind w:left="1560"/>
      </w:pPr>
    </w:p>
    <w:p w14:paraId="06705B6F" w14:textId="77777777" w:rsidR="00AE1FE7" w:rsidRDefault="00AE1FE7" w:rsidP="00AE1FE7">
      <w:pPr>
        <w:pStyle w:val="Titre3"/>
      </w:pPr>
      <w:bookmarkStart w:id="46" w:name="_Toc135985153"/>
      <w:r w:rsidRPr="009024F7">
        <w:t>d) Participation à des réponses aux appels à projet européens FP7/H2020/Green Deal 2021-2006.</w:t>
      </w:r>
      <w:bookmarkEnd w:id="46"/>
      <w:r w:rsidRPr="009024F7">
        <w:t xml:space="preserve"> </w:t>
      </w:r>
    </w:p>
    <w:p w14:paraId="1F7077AF" w14:textId="77777777" w:rsidR="00AE1FE7" w:rsidRPr="009024F7" w:rsidRDefault="00AE1FE7" w:rsidP="00AE1FE7"/>
    <w:p w14:paraId="38AC3D8E" w14:textId="77777777" w:rsidR="00AE1FE7" w:rsidRPr="009024F7" w:rsidRDefault="00AE1FE7" w:rsidP="00AE1FE7">
      <w:pPr>
        <w:pStyle w:val="Paragraphedeliste"/>
        <w:numPr>
          <w:ilvl w:val="0"/>
          <w:numId w:val="1"/>
        </w:numPr>
        <w:tabs>
          <w:tab w:val="clear" w:pos="850"/>
          <w:tab w:val="clear" w:pos="1191"/>
          <w:tab w:val="clear" w:pos="1531"/>
        </w:tabs>
        <w:jc w:val="left"/>
        <w:rPr>
          <w:sz w:val="24"/>
          <w:szCs w:val="24"/>
          <w:lang w:val="fr-FR"/>
        </w:rPr>
      </w:pPr>
      <w:r w:rsidRPr="006423AC">
        <w:rPr>
          <w:sz w:val="24"/>
          <w:szCs w:val="24"/>
          <w:lang w:val="en-US"/>
        </w:rPr>
        <w:t xml:space="preserve">2021. </w:t>
      </w:r>
      <w:proofErr w:type="gramStart"/>
      <w:r w:rsidRPr="006423AC">
        <w:rPr>
          <w:sz w:val="24"/>
          <w:szCs w:val="24"/>
          <w:lang w:val="en-US"/>
        </w:rPr>
        <w:t>BACKTOWORK :</w:t>
      </w:r>
      <w:proofErr w:type="gramEnd"/>
      <w:r w:rsidRPr="006423AC">
        <w:rPr>
          <w:sz w:val="24"/>
          <w:szCs w:val="24"/>
          <w:lang w:val="en-US"/>
        </w:rPr>
        <w:t xml:space="preserve"> </w:t>
      </w:r>
      <w:proofErr w:type="spellStart"/>
      <w:r w:rsidRPr="006423AC">
        <w:rPr>
          <w:b/>
          <w:sz w:val="24"/>
          <w:szCs w:val="24"/>
          <w:lang w:val="en-US"/>
        </w:rPr>
        <w:t>BackToHome</w:t>
      </w:r>
      <w:proofErr w:type="spellEnd"/>
      <w:r w:rsidRPr="006423AC">
        <w:rPr>
          <w:sz w:val="24"/>
          <w:szCs w:val="24"/>
          <w:lang w:val="en-US"/>
        </w:rPr>
        <w:t xml:space="preserve"> (</w:t>
      </w:r>
      <w:proofErr w:type="spellStart"/>
      <w:r w:rsidRPr="006423AC">
        <w:rPr>
          <w:i/>
          <w:sz w:val="24"/>
          <w:szCs w:val="24"/>
          <w:lang w:val="en-US"/>
        </w:rPr>
        <w:t>Behavioural</w:t>
      </w:r>
      <w:proofErr w:type="spellEnd"/>
      <w:r w:rsidRPr="006423AC">
        <w:rPr>
          <w:i/>
          <w:sz w:val="24"/>
          <w:szCs w:val="24"/>
          <w:lang w:val="en-US"/>
        </w:rPr>
        <w:t xml:space="preserve"> changes to ensure sustainable future working conditions and way of life</w:t>
      </w:r>
      <w:r w:rsidRPr="006423AC">
        <w:rPr>
          <w:sz w:val="24"/>
          <w:szCs w:val="24"/>
          <w:lang w:val="en-US"/>
        </w:rPr>
        <w:t xml:space="preserve">) general objective is to explore the consequences of remote working and the related consumption changes – mainly in terms of goods and mobility services – which might lead to a more inclusive, sustainable mobility in a future of teleworking and new mobility opportunities. The research project addresses </w:t>
      </w:r>
      <w:r w:rsidRPr="006423AC">
        <w:rPr>
          <w:b/>
          <w:sz w:val="24"/>
          <w:szCs w:val="24"/>
          <w:lang w:val="en-US"/>
        </w:rPr>
        <w:t>H2020-LC-GD-2020 on the Green Deal</w:t>
      </w:r>
      <w:r w:rsidRPr="006423AC">
        <w:rPr>
          <w:sz w:val="24"/>
          <w:szCs w:val="24"/>
          <w:lang w:val="en-US"/>
        </w:rPr>
        <w:t xml:space="preserve">. </w:t>
      </w:r>
      <w:r w:rsidRPr="009024F7">
        <w:rPr>
          <w:sz w:val="24"/>
          <w:szCs w:val="24"/>
          <w:lang w:val="fr-FR"/>
        </w:rPr>
        <w:t xml:space="preserve">Lead :  </w:t>
      </w:r>
      <w:proofErr w:type="spellStart"/>
      <w:r w:rsidRPr="009024F7">
        <w:rPr>
          <w:sz w:val="24"/>
          <w:szCs w:val="24"/>
          <w:lang w:val="fr-FR"/>
        </w:rPr>
        <w:t>University</w:t>
      </w:r>
      <w:proofErr w:type="spellEnd"/>
      <w:r w:rsidRPr="009024F7">
        <w:rPr>
          <w:sz w:val="24"/>
          <w:szCs w:val="24"/>
          <w:lang w:val="fr-FR"/>
        </w:rPr>
        <w:t xml:space="preserve"> of </w:t>
      </w:r>
      <w:proofErr w:type="spellStart"/>
      <w:r w:rsidRPr="009024F7">
        <w:rPr>
          <w:sz w:val="24"/>
          <w:szCs w:val="24"/>
          <w:lang w:val="fr-FR"/>
        </w:rPr>
        <w:t>Bologna</w:t>
      </w:r>
      <w:proofErr w:type="spellEnd"/>
      <w:r w:rsidRPr="009024F7">
        <w:rPr>
          <w:sz w:val="24"/>
          <w:szCs w:val="24"/>
          <w:lang w:val="fr-FR"/>
        </w:rPr>
        <w:t xml:space="preserve"> (Italie)</w:t>
      </w:r>
    </w:p>
    <w:p w14:paraId="42C24747" w14:textId="77777777" w:rsidR="00AE1FE7" w:rsidRPr="009024F7" w:rsidRDefault="00AE1FE7" w:rsidP="00AE1FE7">
      <w:pPr>
        <w:pStyle w:val="Paragraphedeliste"/>
        <w:numPr>
          <w:ilvl w:val="0"/>
          <w:numId w:val="1"/>
        </w:numPr>
        <w:tabs>
          <w:tab w:val="clear" w:pos="850"/>
          <w:tab w:val="clear" w:pos="1191"/>
          <w:tab w:val="clear" w:pos="1531"/>
        </w:tabs>
        <w:jc w:val="left"/>
        <w:rPr>
          <w:sz w:val="24"/>
          <w:szCs w:val="24"/>
          <w:lang w:val="fr-FR"/>
        </w:rPr>
      </w:pPr>
      <w:r w:rsidRPr="006423AC">
        <w:rPr>
          <w:sz w:val="24"/>
          <w:szCs w:val="24"/>
          <w:lang w:val="en-US"/>
        </w:rPr>
        <w:t xml:space="preserve">2020. </w:t>
      </w:r>
      <w:proofErr w:type="gramStart"/>
      <w:r w:rsidRPr="006423AC">
        <w:rPr>
          <w:sz w:val="24"/>
          <w:szCs w:val="24"/>
          <w:lang w:val="en-US"/>
        </w:rPr>
        <w:t>COMMONS :</w:t>
      </w:r>
      <w:proofErr w:type="gramEnd"/>
      <w:r w:rsidRPr="006423AC">
        <w:rPr>
          <w:sz w:val="24"/>
          <w:szCs w:val="24"/>
          <w:lang w:val="en-US"/>
        </w:rPr>
        <w:t xml:space="preserve">  (</w:t>
      </w:r>
      <w:proofErr w:type="spellStart"/>
      <w:r w:rsidRPr="006423AC">
        <w:rPr>
          <w:b/>
          <w:sz w:val="24"/>
          <w:szCs w:val="24"/>
          <w:lang w:val="en-US"/>
        </w:rPr>
        <w:t>COmpeting</w:t>
      </w:r>
      <w:proofErr w:type="spellEnd"/>
      <w:r w:rsidRPr="006423AC">
        <w:rPr>
          <w:b/>
          <w:sz w:val="24"/>
          <w:szCs w:val="24"/>
          <w:lang w:val="en-US"/>
        </w:rPr>
        <w:t xml:space="preserve"> Migration and </w:t>
      </w:r>
      <w:proofErr w:type="spellStart"/>
      <w:r w:rsidRPr="006423AC">
        <w:rPr>
          <w:b/>
          <w:sz w:val="24"/>
          <w:szCs w:val="24"/>
          <w:lang w:val="en-US"/>
        </w:rPr>
        <w:t>MObility</w:t>
      </w:r>
      <w:proofErr w:type="spellEnd"/>
      <w:r w:rsidRPr="006423AC">
        <w:rPr>
          <w:b/>
          <w:sz w:val="24"/>
          <w:szCs w:val="24"/>
          <w:lang w:val="en-US"/>
        </w:rPr>
        <w:t xml:space="preserve"> </w:t>
      </w:r>
      <w:proofErr w:type="spellStart"/>
      <w:r w:rsidRPr="006423AC">
        <w:rPr>
          <w:b/>
          <w:sz w:val="24"/>
          <w:szCs w:val="24"/>
          <w:lang w:val="en-US"/>
        </w:rPr>
        <w:t>NarrativeS</w:t>
      </w:r>
      <w:proofErr w:type="spellEnd"/>
      <w:r w:rsidRPr="006423AC">
        <w:rPr>
          <w:b/>
          <w:sz w:val="24"/>
          <w:szCs w:val="24"/>
          <w:lang w:val="en-US"/>
        </w:rPr>
        <w:t xml:space="preserve">). </w:t>
      </w:r>
      <w:r w:rsidRPr="006423AC">
        <w:rPr>
          <w:sz w:val="24"/>
          <w:szCs w:val="24"/>
          <w:lang w:val="en-US"/>
        </w:rPr>
        <w:t xml:space="preserve">The research project addresses the MIGRATION-09-2020 work topic </w:t>
      </w:r>
      <w:r w:rsidRPr="006423AC">
        <w:rPr>
          <w:i/>
          <w:sz w:val="24"/>
          <w:szCs w:val="24"/>
          <w:lang w:val="en-US"/>
        </w:rPr>
        <w:t xml:space="preserve">Narratives on Migration and Its Impact: Past and Present </w:t>
      </w:r>
      <w:r w:rsidRPr="006423AC">
        <w:rPr>
          <w:sz w:val="24"/>
          <w:szCs w:val="24"/>
          <w:lang w:val="en-US"/>
        </w:rPr>
        <w:t xml:space="preserve">within the </w:t>
      </w:r>
      <w:r w:rsidRPr="006423AC">
        <w:rPr>
          <w:i/>
          <w:sz w:val="24"/>
          <w:szCs w:val="24"/>
          <w:lang w:val="en-US"/>
        </w:rPr>
        <w:t xml:space="preserve">Europe in a Changing World – Inclusive, Innovative and Reflective Societies </w:t>
      </w:r>
      <w:r w:rsidRPr="006423AC">
        <w:rPr>
          <w:sz w:val="24"/>
          <w:szCs w:val="24"/>
          <w:lang w:val="en-US"/>
        </w:rPr>
        <w:t xml:space="preserve">Work </w:t>
      </w:r>
      <w:proofErr w:type="spellStart"/>
      <w:r w:rsidRPr="006423AC">
        <w:rPr>
          <w:sz w:val="24"/>
          <w:szCs w:val="24"/>
          <w:lang w:val="en-US"/>
        </w:rPr>
        <w:t>Programme</w:t>
      </w:r>
      <w:proofErr w:type="spellEnd"/>
      <w:r w:rsidRPr="006423AC">
        <w:rPr>
          <w:sz w:val="24"/>
          <w:szCs w:val="24"/>
          <w:lang w:val="en-US"/>
        </w:rPr>
        <w:t xml:space="preserve"> 2018-2020. </w:t>
      </w:r>
      <w:r w:rsidRPr="009024F7">
        <w:rPr>
          <w:sz w:val="24"/>
          <w:szCs w:val="24"/>
          <w:lang w:val="fr-FR"/>
        </w:rPr>
        <w:t>Lead :  GIGA (Allemagne)</w:t>
      </w:r>
    </w:p>
    <w:p w14:paraId="32354EB4" w14:textId="77777777" w:rsidR="00AE1FE7" w:rsidRPr="009024F7" w:rsidRDefault="00AE1FE7" w:rsidP="00AE1FE7">
      <w:pPr>
        <w:pStyle w:val="Paragraphedeliste"/>
        <w:numPr>
          <w:ilvl w:val="0"/>
          <w:numId w:val="1"/>
        </w:numPr>
        <w:tabs>
          <w:tab w:val="clear" w:pos="850"/>
          <w:tab w:val="clear" w:pos="1191"/>
          <w:tab w:val="clear" w:pos="1531"/>
        </w:tabs>
        <w:jc w:val="left"/>
        <w:rPr>
          <w:sz w:val="24"/>
          <w:szCs w:val="24"/>
          <w:lang w:val="fr-FR"/>
        </w:rPr>
      </w:pPr>
      <w:r w:rsidRPr="006423AC">
        <w:rPr>
          <w:sz w:val="24"/>
          <w:szCs w:val="24"/>
          <w:lang w:val="en-US"/>
        </w:rPr>
        <w:t xml:space="preserve">2019. </w:t>
      </w:r>
      <w:proofErr w:type="gramStart"/>
      <w:r w:rsidRPr="006423AC">
        <w:rPr>
          <w:sz w:val="24"/>
          <w:szCs w:val="24"/>
          <w:lang w:val="en-US"/>
        </w:rPr>
        <w:t>TRANSFORMS :</w:t>
      </w:r>
      <w:proofErr w:type="gramEnd"/>
      <w:r w:rsidRPr="006423AC">
        <w:rPr>
          <w:sz w:val="24"/>
          <w:szCs w:val="24"/>
          <w:lang w:val="en-US"/>
        </w:rPr>
        <w:t xml:space="preserve"> (</w:t>
      </w:r>
      <w:r w:rsidRPr="006423AC">
        <w:rPr>
          <w:b/>
          <w:sz w:val="24"/>
          <w:szCs w:val="24"/>
          <w:lang w:val="en-US"/>
        </w:rPr>
        <w:t>Trans</w:t>
      </w:r>
      <w:r w:rsidRPr="006423AC">
        <w:rPr>
          <w:sz w:val="24"/>
          <w:szCs w:val="24"/>
          <w:lang w:val="en-US"/>
        </w:rPr>
        <w:t xml:space="preserve">port </w:t>
      </w:r>
      <w:r w:rsidRPr="006423AC">
        <w:rPr>
          <w:b/>
          <w:sz w:val="24"/>
          <w:szCs w:val="24"/>
          <w:lang w:val="en-US"/>
        </w:rPr>
        <w:t>for M</w:t>
      </w:r>
      <w:r w:rsidRPr="006423AC">
        <w:rPr>
          <w:sz w:val="24"/>
          <w:szCs w:val="24"/>
          <w:lang w:val="en-US"/>
        </w:rPr>
        <w:t xml:space="preserve">obility). TRANSFORM focuses on awareness and management as central ideas of a new mobility narrative for planning transport systems, </w:t>
      </w:r>
      <w:r w:rsidRPr="006423AC">
        <w:rPr>
          <w:sz w:val="24"/>
          <w:szCs w:val="24"/>
          <w:lang w:val="en-US"/>
        </w:rPr>
        <w:lastRenderedPageBreak/>
        <w:t xml:space="preserve">which moves from the traditional approach </w:t>
      </w:r>
      <w:r w:rsidRPr="006423AC">
        <w:rPr>
          <w:i/>
          <w:sz w:val="24"/>
          <w:szCs w:val="24"/>
          <w:lang w:val="en-US"/>
        </w:rPr>
        <w:t>“predict and provide”</w:t>
      </w:r>
      <w:r w:rsidRPr="006423AC">
        <w:rPr>
          <w:sz w:val="24"/>
          <w:szCs w:val="24"/>
          <w:lang w:val="en-US"/>
        </w:rPr>
        <w:t xml:space="preserve"> towards “</w:t>
      </w:r>
      <w:r w:rsidRPr="006423AC">
        <w:rPr>
          <w:i/>
          <w:sz w:val="24"/>
          <w:szCs w:val="24"/>
          <w:lang w:val="en-US"/>
        </w:rPr>
        <w:t>listen and maintain”</w:t>
      </w:r>
      <w:r w:rsidRPr="006423AC">
        <w:rPr>
          <w:sz w:val="24"/>
          <w:szCs w:val="24"/>
          <w:lang w:val="en-US"/>
        </w:rPr>
        <w:t xml:space="preserve">. </w:t>
      </w:r>
      <w:r w:rsidRPr="009024F7">
        <w:rPr>
          <w:sz w:val="24"/>
          <w:szCs w:val="24"/>
          <w:lang w:val="fr-FR"/>
        </w:rPr>
        <w:t xml:space="preserve">Work Programme 2018-2020. Lead : </w:t>
      </w:r>
      <w:proofErr w:type="spellStart"/>
      <w:r w:rsidRPr="009024F7">
        <w:rPr>
          <w:sz w:val="24"/>
          <w:szCs w:val="24"/>
          <w:lang w:val="fr-FR"/>
        </w:rPr>
        <w:t>University</w:t>
      </w:r>
      <w:proofErr w:type="spellEnd"/>
      <w:r w:rsidRPr="009024F7">
        <w:rPr>
          <w:sz w:val="24"/>
          <w:szCs w:val="24"/>
          <w:lang w:val="fr-FR"/>
        </w:rPr>
        <w:t xml:space="preserve"> of </w:t>
      </w:r>
      <w:proofErr w:type="spellStart"/>
      <w:r w:rsidRPr="009024F7">
        <w:rPr>
          <w:sz w:val="24"/>
          <w:szCs w:val="24"/>
          <w:lang w:val="fr-FR"/>
        </w:rPr>
        <w:t>Bologna</w:t>
      </w:r>
      <w:proofErr w:type="spellEnd"/>
      <w:r w:rsidRPr="009024F7">
        <w:rPr>
          <w:sz w:val="24"/>
          <w:szCs w:val="24"/>
          <w:lang w:val="fr-FR"/>
        </w:rPr>
        <w:t>. (Italie)</w:t>
      </w:r>
    </w:p>
    <w:p w14:paraId="4219160C" w14:textId="77777777" w:rsidR="00AE1FE7" w:rsidRPr="009024F7" w:rsidRDefault="00AE1FE7" w:rsidP="00AE1FE7">
      <w:pPr>
        <w:spacing w:after="120"/>
        <w:ind w:left="1134"/>
      </w:pPr>
      <w:r w:rsidRPr="009024F7">
        <w:t xml:space="preserve"> </w:t>
      </w:r>
    </w:p>
    <w:p w14:paraId="576FAF36" w14:textId="77777777" w:rsidR="00AE1FE7" w:rsidRPr="009024F7" w:rsidRDefault="00AE1FE7" w:rsidP="00AE1FE7">
      <w:pPr>
        <w:pStyle w:val="Titre2"/>
      </w:pPr>
      <w:bookmarkStart w:id="47" w:name="_Toc135985154"/>
      <w:r w:rsidRPr="009024F7">
        <w:t>3) Collaborations internationales suivies</w:t>
      </w:r>
      <w:bookmarkEnd w:id="47"/>
      <w:r w:rsidRPr="009024F7">
        <w:t xml:space="preserve"> </w:t>
      </w:r>
    </w:p>
    <w:p w14:paraId="72A1972F" w14:textId="77777777" w:rsidR="00AE1FE7" w:rsidRPr="009024F7" w:rsidRDefault="00AE1FE7" w:rsidP="00AE1FE7">
      <w:pPr>
        <w:spacing w:after="120"/>
      </w:pPr>
    </w:p>
    <w:p w14:paraId="3C31EDD8" w14:textId="5C90DDAC" w:rsidR="00AE1FE7" w:rsidRPr="004A60F0" w:rsidRDefault="00AE1FE7" w:rsidP="00AE1FE7">
      <w:pPr>
        <w:pStyle w:val="Paragraphedeliste"/>
        <w:numPr>
          <w:ilvl w:val="0"/>
          <w:numId w:val="9"/>
        </w:numPr>
        <w:spacing w:after="120"/>
        <w:rPr>
          <w:sz w:val="24"/>
          <w:szCs w:val="24"/>
          <w:lang w:val="fr-FR"/>
        </w:rPr>
      </w:pPr>
      <w:r w:rsidRPr="004A60F0">
        <w:rPr>
          <w:sz w:val="24"/>
          <w:szCs w:val="24"/>
          <w:lang w:val="fr-FR"/>
        </w:rPr>
        <w:t xml:space="preserve">ECTRI-TRB </w:t>
      </w:r>
      <w:r w:rsidRPr="004A60F0">
        <w:rPr>
          <w:i/>
          <w:iCs/>
          <w:sz w:val="24"/>
          <w:szCs w:val="24"/>
          <w:lang w:val="fr-FR"/>
        </w:rPr>
        <w:t xml:space="preserve">International </w:t>
      </w:r>
      <w:proofErr w:type="spellStart"/>
      <w:r w:rsidRPr="004A60F0">
        <w:rPr>
          <w:i/>
          <w:iCs/>
          <w:sz w:val="24"/>
          <w:szCs w:val="24"/>
          <w:lang w:val="fr-FR"/>
        </w:rPr>
        <w:t>Committee</w:t>
      </w:r>
      <w:proofErr w:type="spellEnd"/>
      <w:r w:rsidRPr="004A60F0">
        <w:rPr>
          <w:i/>
          <w:iCs/>
          <w:sz w:val="24"/>
          <w:szCs w:val="24"/>
          <w:lang w:val="fr-FR"/>
        </w:rPr>
        <w:t xml:space="preserve"> ; TRB </w:t>
      </w:r>
      <w:proofErr w:type="spellStart"/>
      <w:r w:rsidRPr="004A60F0">
        <w:rPr>
          <w:i/>
          <w:iCs/>
          <w:sz w:val="24"/>
          <w:szCs w:val="24"/>
          <w:lang w:val="fr-FR"/>
        </w:rPr>
        <w:t>Committee</w:t>
      </w:r>
      <w:proofErr w:type="spellEnd"/>
      <w:r w:rsidRPr="004A60F0">
        <w:rPr>
          <w:i/>
          <w:iCs/>
          <w:sz w:val="24"/>
          <w:szCs w:val="24"/>
          <w:lang w:val="fr-FR"/>
        </w:rPr>
        <w:t xml:space="preserve"> on </w:t>
      </w:r>
      <w:proofErr w:type="spellStart"/>
      <w:r w:rsidRPr="004A60F0">
        <w:rPr>
          <w:i/>
          <w:iCs/>
          <w:sz w:val="24"/>
          <w:szCs w:val="24"/>
          <w:lang w:val="fr-FR"/>
        </w:rPr>
        <w:t>Women’s</w:t>
      </w:r>
      <w:proofErr w:type="spellEnd"/>
      <w:r w:rsidRPr="004A60F0">
        <w:rPr>
          <w:i/>
          <w:iCs/>
          <w:sz w:val="24"/>
          <w:szCs w:val="24"/>
          <w:lang w:val="fr-FR"/>
        </w:rPr>
        <w:t xml:space="preserve"> and </w:t>
      </w:r>
      <w:proofErr w:type="spellStart"/>
      <w:r w:rsidRPr="004A60F0">
        <w:rPr>
          <w:i/>
          <w:iCs/>
          <w:sz w:val="24"/>
          <w:szCs w:val="24"/>
          <w:lang w:val="fr-FR"/>
        </w:rPr>
        <w:t>Gender</w:t>
      </w:r>
      <w:proofErr w:type="spellEnd"/>
      <w:r w:rsidRPr="004A60F0">
        <w:rPr>
          <w:i/>
          <w:iCs/>
          <w:sz w:val="24"/>
          <w:szCs w:val="24"/>
          <w:lang w:val="fr-FR"/>
        </w:rPr>
        <w:t xml:space="preserve"> Issues and TRB </w:t>
      </w:r>
      <w:proofErr w:type="spellStart"/>
      <w:r w:rsidRPr="004A60F0">
        <w:rPr>
          <w:i/>
          <w:iCs/>
          <w:sz w:val="24"/>
          <w:szCs w:val="24"/>
          <w:lang w:val="fr-FR"/>
        </w:rPr>
        <w:t>committee</w:t>
      </w:r>
      <w:proofErr w:type="spellEnd"/>
      <w:r w:rsidRPr="004A60F0">
        <w:rPr>
          <w:i/>
          <w:iCs/>
          <w:sz w:val="24"/>
          <w:szCs w:val="24"/>
          <w:lang w:val="fr-FR"/>
        </w:rPr>
        <w:t xml:space="preserve"> on National Parks</w:t>
      </w:r>
      <w:r w:rsidR="004A60F0" w:rsidRPr="004A60F0">
        <w:rPr>
          <w:i/>
          <w:iCs/>
          <w:sz w:val="24"/>
          <w:szCs w:val="24"/>
          <w:lang w:val="fr-FR"/>
        </w:rPr>
        <w:t xml:space="preserve"> (pour ce dernier je suis dans le </w:t>
      </w:r>
      <w:r w:rsidR="004A60F0">
        <w:rPr>
          <w:i/>
          <w:iCs/>
          <w:sz w:val="24"/>
          <w:szCs w:val="24"/>
          <w:lang w:val="fr-FR"/>
        </w:rPr>
        <w:t>groupe « </w:t>
      </w:r>
      <w:proofErr w:type="spellStart"/>
      <w:r w:rsidR="004A60F0">
        <w:rPr>
          <w:i/>
          <w:iCs/>
          <w:sz w:val="24"/>
          <w:szCs w:val="24"/>
          <w:lang w:val="fr-FR"/>
        </w:rPr>
        <w:t>Research</w:t>
      </w:r>
      <w:proofErr w:type="spellEnd"/>
      <w:r w:rsidR="004A60F0">
        <w:rPr>
          <w:i/>
          <w:iCs/>
          <w:sz w:val="24"/>
          <w:szCs w:val="24"/>
          <w:lang w:val="fr-FR"/>
        </w:rPr>
        <w:t xml:space="preserve"> </w:t>
      </w:r>
      <w:proofErr w:type="spellStart"/>
      <w:r w:rsidR="004A60F0">
        <w:rPr>
          <w:i/>
          <w:iCs/>
          <w:sz w:val="24"/>
          <w:szCs w:val="24"/>
          <w:lang w:val="fr-FR"/>
        </w:rPr>
        <w:t>Needs</w:t>
      </w:r>
      <w:proofErr w:type="spellEnd"/>
      <w:r w:rsidR="004A60F0">
        <w:rPr>
          <w:i/>
          <w:iCs/>
          <w:sz w:val="24"/>
          <w:szCs w:val="24"/>
          <w:lang w:val="fr-FR"/>
        </w:rPr>
        <w:t> »).</w:t>
      </w:r>
    </w:p>
    <w:p w14:paraId="627E5667" w14:textId="3FCD41A4" w:rsidR="00AE1FE7" w:rsidRPr="0096274C" w:rsidRDefault="00AE1FE7" w:rsidP="00AE1FE7">
      <w:pPr>
        <w:pStyle w:val="Paragraphedeliste"/>
        <w:numPr>
          <w:ilvl w:val="0"/>
          <w:numId w:val="9"/>
        </w:numPr>
        <w:spacing w:after="120"/>
        <w:rPr>
          <w:sz w:val="24"/>
          <w:szCs w:val="24"/>
          <w:lang w:val="fr-FR"/>
        </w:rPr>
      </w:pPr>
      <w:r w:rsidRPr="0096274C">
        <w:rPr>
          <w:sz w:val="24"/>
          <w:szCs w:val="24"/>
          <w:lang w:val="fr-FR"/>
        </w:rPr>
        <w:t xml:space="preserve">PIARC, Association mondiale des routes, </w:t>
      </w:r>
      <w:r w:rsidR="00070DFF">
        <w:rPr>
          <w:sz w:val="24"/>
          <w:szCs w:val="24"/>
          <w:lang w:val="fr-FR"/>
        </w:rPr>
        <w:t xml:space="preserve">Groupe de Travail TC1.1. </w:t>
      </w:r>
      <w:proofErr w:type="gramStart"/>
      <w:r w:rsidR="00070DFF">
        <w:rPr>
          <w:sz w:val="24"/>
          <w:szCs w:val="24"/>
          <w:lang w:val="fr-FR"/>
        </w:rPr>
        <w:t>sur</w:t>
      </w:r>
      <w:proofErr w:type="gramEnd"/>
      <w:r w:rsidR="00070DFF">
        <w:rPr>
          <w:sz w:val="24"/>
          <w:szCs w:val="24"/>
          <w:lang w:val="fr-FR"/>
        </w:rPr>
        <w:t xml:space="preserve"> les autorités publiques des routes. J’ai fait partie du </w:t>
      </w:r>
      <w:r w:rsidR="00E45F5C">
        <w:rPr>
          <w:sz w:val="24"/>
          <w:szCs w:val="24"/>
          <w:lang w:val="fr-FR"/>
        </w:rPr>
        <w:t>cycle</w:t>
      </w:r>
      <w:r w:rsidR="00070DFF">
        <w:rPr>
          <w:sz w:val="24"/>
          <w:szCs w:val="24"/>
          <w:lang w:val="fr-FR"/>
        </w:rPr>
        <w:t xml:space="preserve"> de travail de 2020-202</w:t>
      </w:r>
      <w:r w:rsidR="00E45F5C">
        <w:rPr>
          <w:sz w:val="24"/>
          <w:szCs w:val="24"/>
          <w:lang w:val="fr-FR"/>
        </w:rPr>
        <w:t>3</w:t>
      </w:r>
      <w:r w:rsidR="00070DFF">
        <w:rPr>
          <w:sz w:val="24"/>
          <w:szCs w:val="24"/>
          <w:lang w:val="fr-FR"/>
        </w:rPr>
        <w:t xml:space="preserve"> et je viens d’être renouvelée pour le nouveau plan 2024-2027. Lors de ce premier groupe de travail j’ai contribué aux réflexions </w:t>
      </w:r>
      <w:r w:rsidRPr="0096274C">
        <w:rPr>
          <w:sz w:val="24"/>
          <w:szCs w:val="24"/>
          <w:lang w:val="fr-FR"/>
        </w:rPr>
        <w:t xml:space="preserve">notamment sur les problématiques Femmes et Transport. Cette collaboration a donné lieu à la publication </w:t>
      </w:r>
      <w:r w:rsidR="00070DFF">
        <w:rPr>
          <w:sz w:val="24"/>
          <w:szCs w:val="24"/>
          <w:lang w:val="fr-FR"/>
        </w:rPr>
        <w:t xml:space="preserve">d’un rapport sur la diversité et l’inclusion dans les recrutements par les autorités publiques des routes et à une publication </w:t>
      </w:r>
      <w:r w:rsidRPr="0096274C">
        <w:rPr>
          <w:sz w:val="24"/>
          <w:szCs w:val="24"/>
          <w:lang w:val="fr-FR"/>
        </w:rPr>
        <w:t xml:space="preserve">ci-dessus mentionnée dans le paragraphe ‘Vulgarisation’ : Dupont-Kieffer, A.  </w:t>
      </w:r>
      <w:proofErr w:type="gramStart"/>
      <w:r w:rsidRPr="0096274C">
        <w:rPr>
          <w:sz w:val="24"/>
          <w:szCs w:val="24"/>
          <w:lang w:val="fr-FR"/>
        </w:rPr>
        <w:t>and</w:t>
      </w:r>
      <w:proofErr w:type="gramEnd"/>
      <w:r w:rsidRPr="0096274C">
        <w:rPr>
          <w:sz w:val="24"/>
          <w:szCs w:val="24"/>
          <w:lang w:val="fr-FR"/>
        </w:rPr>
        <w:t xml:space="preserve"> Karen Hutchison. 2021. Pratiques de gestion des ressources humaines transformatrices dans le secteur de la route et des transports, ROUTES/ROADS (PIARC Revue, n° 391, 4ème trimestre, pp. 16-20. (Décembre)  </w:t>
      </w:r>
    </w:p>
    <w:p w14:paraId="23C58C94" w14:textId="77777777" w:rsidR="00AE1FE7" w:rsidRPr="009024F7" w:rsidRDefault="00AE1FE7" w:rsidP="00AE1FE7">
      <w:pPr>
        <w:spacing w:after="120"/>
        <w:ind w:left="709"/>
      </w:pPr>
    </w:p>
    <w:p w14:paraId="6CAED777" w14:textId="77777777" w:rsidR="00AE1FE7" w:rsidRPr="009024F7" w:rsidRDefault="00AE1FE7" w:rsidP="00AE1FE7">
      <w:pPr>
        <w:pStyle w:val="Titre2"/>
      </w:pPr>
      <w:bookmarkStart w:id="48" w:name="_Toc135985155"/>
      <w:r w:rsidRPr="009024F7">
        <w:t>4) Encadrements internationaux (stages d’ingénieurs et de masters, thèses et post-doc…)</w:t>
      </w:r>
      <w:bookmarkEnd w:id="48"/>
      <w:r w:rsidRPr="009024F7">
        <w:t xml:space="preserve"> </w:t>
      </w:r>
    </w:p>
    <w:p w14:paraId="0A8CD7EF" w14:textId="77777777" w:rsidR="00AE1FE7" w:rsidRPr="0096274C" w:rsidRDefault="00AE1FE7" w:rsidP="00AE1FE7">
      <w:pPr>
        <w:rPr>
          <w:sz w:val="28"/>
          <w:szCs w:val="28"/>
        </w:rPr>
      </w:pPr>
    </w:p>
    <w:p w14:paraId="5844AE49" w14:textId="77777777" w:rsidR="00AE1FE7" w:rsidRPr="0096274C" w:rsidRDefault="00AE1FE7" w:rsidP="00AE1FE7">
      <w:pPr>
        <w:pStyle w:val="Paragraphedeliste"/>
        <w:numPr>
          <w:ilvl w:val="0"/>
          <w:numId w:val="39"/>
        </w:numPr>
        <w:rPr>
          <w:sz w:val="24"/>
          <w:szCs w:val="24"/>
        </w:rPr>
      </w:pPr>
      <w:r w:rsidRPr="0096274C">
        <w:rPr>
          <w:sz w:val="24"/>
          <w:szCs w:val="24"/>
        </w:rPr>
        <w:t xml:space="preserve">Université de la Sapienza, Ecole </w:t>
      </w:r>
      <w:proofErr w:type="spellStart"/>
      <w:r w:rsidRPr="0096274C">
        <w:rPr>
          <w:sz w:val="24"/>
          <w:szCs w:val="24"/>
        </w:rPr>
        <w:t>doctorale</w:t>
      </w:r>
      <w:proofErr w:type="spellEnd"/>
      <w:r w:rsidRPr="0096274C">
        <w:rPr>
          <w:sz w:val="24"/>
          <w:szCs w:val="24"/>
        </w:rPr>
        <w:t xml:space="preserve"> « Transport </w:t>
      </w:r>
      <w:proofErr w:type="spellStart"/>
      <w:r w:rsidRPr="0096274C">
        <w:rPr>
          <w:sz w:val="24"/>
          <w:szCs w:val="24"/>
        </w:rPr>
        <w:t>modeling</w:t>
      </w:r>
      <w:proofErr w:type="spellEnd"/>
      <w:r w:rsidRPr="0096274C">
        <w:rPr>
          <w:sz w:val="24"/>
          <w:szCs w:val="24"/>
        </w:rPr>
        <w:t xml:space="preserve"> and planning”, scientific advisor and lecturers for the PhD committee (</w:t>
      </w:r>
      <w:proofErr w:type="gramStart"/>
      <w:r w:rsidRPr="0096274C">
        <w:rPr>
          <w:sz w:val="24"/>
          <w:szCs w:val="24"/>
        </w:rPr>
        <w:t>contact :</w:t>
      </w:r>
      <w:proofErr w:type="gramEnd"/>
      <w:r w:rsidRPr="0096274C">
        <w:rPr>
          <w:sz w:val="24"/>
          <w:szCs w:val="24"/>
        </w:rPr>
        <w:t xml:space="preserve"> Guido Gentile).</w:t>
      </w:r>
    </w:p>
    <w:p w14:paraId="5DDF04C7" w14:textId="77777777" w:rsidR="00AE1FE7" w:rsidRPr="0096274C" w:rsidRDefault="00AE1FE7" w:rsidP="00AE1FE7">
      <w:pPr>
        <w:pStyle w:val="Paragraphedeliste"/>
        <w:rPr>
          <w:sz w:val="24"/>
          <w:szCs w:val="24"/>
        </w:rPr>
      </w:pPr>
      <w:r w:rsidRPr="0096274C">
        <w:rPr>
          <w:sz w:val="24"/>
          <w:szCs w:val="24"/>
        </w:rPr>
        <w:t>https://web.uniroma1.it/cdaingtrasporti/transport-modelling-and-planning-0)</w:t>
      </w:r>
    </w:p>
    <w:p w14:paraId="4FC73376" w14:textId="77777777" w:rsidR="00AE1FE7" w:rsidRPr="006423AC" w:rsidRDefault="00AE1FE7" w:rsidP="00AE1FE7">
      <w:pPr>
        <w:spacing w:after="120"/>
        <w:ind w:left="709"/>
        <w:rPr>
          <w:lang w:val="en-GB"/>
        </w:rPr>
      </w:pPr>
    </w:p>
    <w:p w14:paraId="280E28A9" w14:textId="77777777" w:rsidR="00AE1FE7" w:rsidRPr="006423AC" w:rsidRDefault="00AE1FE7" w:rsidP="00AE1FE7">
      <w:pPr>
        <w:spacing w:after="120"/>
        <w:rPr>
          <w:lang w:val="en-GB"/>
        </w:rPr>
      </w:pPr>
    </w:p>
    <w:p w14:paraId="423A995C" w14:textId="77777777" w:rsidR="00AE1FE7" w:rsidRPr="009024F7" w:rsidRDefault="00AE1FE7" w:rsidP="00AE1FE7">
      <w:pPr>
        <w:pStyle w:val="Titre1"/>
        <w:rPr>
          <w:lang w:val="fr-FR"/>
        </w:rPr>
      </w:pPr>
      <w:bookmarkStart w:id="49" w:name="_Toc135985156"/>
      <w:r w:rsidRPr="009024F7">
        <w:rPr>
          <w:lang w:val="fr-FR"/>
        </w:rPr>
        <w:t>F : RAYONNEMENT SCIENTIFIQUE</w:t>
      </w:r>
      <w:bookmarkEnd w:id="49"/>
    </w:p>
    <w:p w14:paraId="5D1A4094" w14:textId="77777777" w:rsidR="00AE1FE7" w:rsidRPr="009024F7" w:rsidRDefault="00AE1FE7" w:rsidP="00AE1FE7">
      <w:pPr>
        <w:spacing w:after="120"/>
        <w:rPr>
          <w:i/>
        </w:rPr>
      </w:pPr>
      <w:r w:rsidRPr="009024F7">
        <w:rPr>
          <w:i/>
        </w:rPr>
        <w:t>(Membre de sociétés savantes, membres de groupes de travail, d’expert ou de comité internationaux, membre de comités scientifiques d’instituts, …)</w:t>
      </w:r>
    </w:p>
    <w:p w14:paraId="532C45A8" w14:textId="77777777" w:rsidR="00AE1FE7" w:rsidRPr="009024F7" w:rsidRDefault="00AE1FE7" w:rsidP="00AE1FE7">
      <w:pPr>
        <w:spacing w:after="120"/>
        <w:rPr>
          <w:b/>
          <w:i/>
        </w:rPr>
      </w:pPr>
    </w:p>
    <w:p w14:paraId="64791A57" w14:textId="77777777" w:rsidR="00AE1FE7" w:rsidRPr="009024F7" w:rsidRDefault="00AE1FE7" w:rsidP="00AE1FE7">
      <w:pPr>
        <w:spacing w:after="120"/>
        <w:rPr>
          <w:b/>
          <w:i/>
        </w:rPr>
      </w:pPr>
      <w:r w:rsidRPr="009024F7">
        <w:rPr>
          <w:b/>
          <w:i/>
        </w:rPr>
        <w:t xml:space="preserve"> En tant qu’expert</w:t>
      </w:r>
    </w:p>
    <w:p w14:paraId="203115A1" w14:textId="39A68ABB" w:rsidR="00445ED8" w:rsidRDefault="00445ED8" w:rsidP="00AE1FE7">
      <w:pPr>
        <w:pStyle w:val="Paragraphedeliste"/>
        <w:numPr>
          <w:ilvl w:val="0"/>
          <w:numId w:val="10"/>
        </w:numPr>
        <w:spacing w:after="120"/>
        <w:rPr>
          <w:sz w:val="24"/>
          <w:szCs w:val="24"/>
          <w:lang w:val="fr-FR"/>
        </w:rPr>
      </w:pPr>
      <w:r>
        <w:rPr>
          <w:sz w:val="24"/>
          <w:szCs w:val="24"/>
          <w:lang w:val="fr-FR"/>
        </w:rPr>
        <w:t>2024 : experte pour le Conseil national des villes sur la mobilité équitable dans les quartiers prioritaires de la ville avec avis à rendre pour novembre. (Janvier à Décembre)</w:t>
      </w:r>
    </w:p>
    <w:p w14:paraId="14F4736B" w14:textId="18236046" w:rsidR="00AE1FE7" w:rsidRPr="0096274C" w:rsidRDefault="00AE1FE7" w:rsidP="00AE1FE7">
      <w:pPr>
        <w:pStyle w:val="Paragraphedeliste"/>
        <w:numPr>
          <w:ilvl w:val="0"/>
          <w:numId w:val="10"/>
        </w:numPr>
        <w:spacing w:after="120"/>
        <w:rPr>
          <w:sz w:val="24"/>
          <w:szCs w:val="24"/>
          <w:lang w:val="fr-FR"/>
        </w:rPr>
      </w:pPr>
      <w:r w:rsidRPr="0096274C">
        <w:rPr>
          <w:sz w:val="24"/>
          <w:szCs w:val="24"/>
          <w:lang w:val="fr-FR"/>
        </w:rPr>
        <w:t>2021- : Membre du comité scientifique du Laboratoire de Mobilité Inclusive (ADEME)</w:t>
      </w:r>
    </w:p>
    <w:p w14:paraId="00FC945C" w14:textId="77777777" w:rsidR="00AE1FE7" w:rsidRDefault="00AE1FE7" w:rsidP="00AE1FE7">
      <w:pPr>
        <w:pStyle w:val="Paragraphedeliste"/>
        <w:numPr>
          <w:ilvl w:val="0"/>
          <w:numId w:val="10"/>
        </w:numPr>
        <w:spacing w:after="120"/>
        <w:rPr>
          <w:sz w:val="24"/>
          <w:szCs w:val="24"/>
          <w:lang w:val="fr-FR"/>
        </w:rPr>
      </w:pPr>
      <w:r w:rsidRPr="0096274C">
        <w:rPr>
          <w:sz w:val="24"/>
          <w:szCs w:val="24"/>
          <w:lang w:val="fr-FR"/>
        </w:rPr>
        <w:t xml:space="preserve">2021 (février-juin). International Transport Forum (FIT/OCDE) on </w:t>
      </w:r>
      <w:proofErr w:type="spellStart"/>
      <w:r w:rsidRPr="0096274C">
        <w:rPr>
          <w:sz w:val="24"/>
          <w:szCs w:val="24"/>
          <w:lang w:val="fr-FR"/>
        </w:rPr>
        <w:t>Women</w:t>
      </w:r>
      <w:proofErr w:type="spellEnd"/>
      <w:r w:rsidRPr="0096274C">
        <w:rPr>
          <w:sz w:val="24"/>
          <w:szCs w:val="24"/>
          <w:lang w:val="fr-FR"/>
        </w:rPr>
        <w:t xml:space="preserve"> and Transportation</w:t>
      </w:r>
    </w:p>
    <w:p w14:paraId="3EBD9D2B" w14:textId="250D7354" w:rsidR="00070DFF" w:rsidRPr="006423AC" w:rsidRDefault="00070DFF" w:rsidP="00070DFF">
      <w:pPr>
        <w:pStyle w:val="Paragraphedeliste"/>
        <w:numPr>
          <w:ilvl w:val="0"/>
          <w:numId w:val="10"/>
        </w:numPr>
        <w:spacing w:after="120"/>
        <w:rPr>
          <w:sz w:val="24"/>
          <w:szCs w:val="24"/>
          <w:lang w:val="en-US"/>
        </w:rPr>
      </w:pPr>
      <w:r w:rsidRPr="00070DFF">
        <w:rPr>
          <w:sz w:val="24"/>
          <w:szCs w:val="24"/>
          <w:lang w:val="en-US"/>
        </w:rPr>
        <w:t xml:space="preserve">2024-2027: </w:t>
      </w:r>
      <w:proofErr w:type="gramStart"/>
      <w:r w:rsidRPr="00070DFF">
        <w:rPr>
          <w:sz w:val="24"/>
          <w:szCs w:val="24"/>
          <w:lang w:val="en-US"/>
        </w:rPr>
        <w:t>PIARC :</w:t>
      </w:r>
      <w:proofErr w:type="gramEnd"/>
      <w:r w:rsidRPr="00070DFF">
        <w:rPr>
          <w:sz w:val="24"/>
          <w:szCs w:val="24"/>
          <w:lang w:val="en-US"/>
        </w:rPr>
        <w:t xml:space="preserve"> </w:t>
      </w:r>
      <w:r w:rsidR="00E45F5C">
        <w:rPr>
          <w:sz w:val="24"/>
          <w:szCs w:val="24"/>
          <w:lang w:val="en-US"/>
        </w:rPr>
        <w:t>Member/</w:t>
      </w:r>
      <w:proofErr w:type="spellStart"/>
      <w:r w:rsidRPr="00070DFF">
        <w:rPr>
          <w:sz w:val="24"/>
          <w:szCs w:val="24"/>
          <w:lang w:val="en-US"/>
        </w:rPr>
        <w:t>représentante</w:t>
      </w:r>
      <w:proofErr w:type="spellEnd"/>
      <w:r w:rsidRPr="00070DFF">
        <w:rPr>
          <w:sz w:val="24"/>
          <w:szCs w:val="24"/>
          <w:lang w:val="en-US"/>
        </w:rPr>
        <w:t xml:space="preserve"> francophone </w:t>
      </w:r>
      <w:r w:rsidRPr="006423AC">
        <w:rPr>
          <w:sz w:val="24"/>
          <w:szCs w:val="24"/>
          <w:lang w:val="en-US"/>
        </w:rPr>
        <w:t xml:space="preserve">PIARC Technical Committee 1.1 on « Performance of Road Administration » / Working Group </w:t>
      </w:r>
      <w:r>
        <w:rPr>
          <w:sz w:val="24"/>
          <w:szCs w:val="24"/>
          <w:lang w:val="en-US"/>
        </w:rPr>
        <w:t>2</w:t>
      </w:r>
      <w:r w:rsidRPr="006423AC">
        <w:rPr>
          <w:sz w:val="24"/>
          <w:szCs w:val="24"/>
          <w:lang w:val="en-US"/>
        </w:rPr>
        <w:t xml:space="preserve">: </w:t>
      </w:r>
      <w:r>
        <w:rPr>
          <w:sz w:val="24"/>
          <w:szCs w:val="24"/>
          <w:lang w:val="en-US"/>
        </w:rPr>
        <w:t>Value Creation”</w:t>
      </w:r>
    </w:p>
    <w:p w14:paraId="7DDB86AF" w14:textId="7F449161" w:rsidR="00070DFF" w:rsidRPr="00E45F5C" w:rsidRDefault="00070DFF" w:rsidP="00E45F5C">
      <w:pPr>
        <w:pStyle w:val="Paragraphedeliste"/>
        <w:numPr>
          <w:ilvl w:val="0"/>
          <w:numId w:val="10"/>
        </w:numPr>
        <w:spacing w:after="120"/>
        <w:rPr>
          <w:sz w:val="24"/>
          <w:szCs w:val="24"/>
          <w:lang w:val="en-US"/>
        </w:rPr>
      </w:pPr>
      <w:proofErr w:type="gramStart"/>
      <w:r>
        <w:rPr>
          <w:sz w:val="24"/>
          <w:szCs w:val="24"/>
          <w:lang w:val="en-US"/>
        </w:rPr>
        <w:t>2024</w:t>
      </w:r>
      <w:r w:rsidRPr="006423AC">
        <w:rPr>
          <w:sz w:val="24"/>
          <w:szCs w:val="24"/>
          <w:lang w:val="en-US"/>
        </w:rPr>
        <w:t> :</w:t>
      </w:r>
      <w:proofErr w:type="gramEnd"/>
      <w:r w:rsidRPr="006423AC">
        <w:rPr>
          <w:sz w:val="24"/>
          <w:szCs w:val="24"/>
          <w:lang w:val="en-US"/>
        </w:rPr>
        <w:t xml:space="preserve"> </w:t>
      </w:r>
      <w:proofErr w:type="gramStart"/>
      <w:r w:rsidRPr="006423AC">
        <w:rPr>
          <w:sz w:val="24"/>
          <w:szCs w:val="24"/>
          <w:lang w:val="en-US"/>
        </w:rPr>
        <w:t>PIARC :</w:t>
      </w:r>
      <w:proofErr w:type="gramEnd"/>
      <w:r w:rsidRPr="006423AC">
        <w:rPr>
          <w:sz w:val="24"/>
          <w:szCs w:val="24"/>
          <w:lang w:val="en-US"/>
        </w:rPr>
        <w:t xml:space="preserve"> </w:t>
      </w:r>
      <w:proofErr w:type="spellStart"/>
      <w:r w:rsidRPr="006423AC">
        <w:rPr>
          <w:sz w:val="24"/>
          <w:szCs w:val="24"/>
          <w:lang w:val="en-US"/>
        </w:rPr>
        <w:t>Experte</w:t>
      </w:r>
      <w:proofErr w:type="spellEnd"/>
      <w:r w:rsidRPr="006423AC">
        <w:rPr>
          <w:sz w:val="24"/>
          <w:szCs w:val="24"/>
          <w:lang w:val="en-US"/>
        </w:rPr>
        <w:t xml:space="preserve"> pour le Special project "</w:t>
      </w:r>
      <w:r>
        <w:rPr>
          <w:sz w:val="24"/>
          <w:szCs w:val="24"/>
          <w:lang w:val="en-US"/>
        </w:rPr>
        <w:t>Impact of IA i</w:t>
      </w:r>
      <w:r w:rsidRPr="006423AC">
        <w:rPr>
          <w:sz w:val="24"/>
          <w:szCs w:val="24"/>
          <w:lang w:val="en-US"/>
        </w:rPr>
        <w:t>n the road sector"</w:t>
      </w:r>
    </w:p>
    <w:p w14:paraId="74D441A5" w14:textId="44695BD5" w:rsidR="00AE1FE7" w:rsidRPr="006423AC" w:rsidRDefault="00070DFF" w:rsidP="00AE1FE7">
      <w:pPr>
        <w:pStyle w:val="Paragraphedeliste"/>
        <w:numPr>
          <w:ilvl w:val="0"/>
          <w:numId w:val="10"/>
        </w:numPr>
        <w:spacing w:after="120"/>
        <w:rPr>
          <w:sz w:val="24"/>
          <w:szCs w:val="24"/>
          <w:lang w:val="en-US"/>
        </w:rPr>
      </w:pPr>
      <w:proofErr w:type="gramStart"/>
      <w:r>
        <w:rPr>
          <w:sz w:val="24"/>
          <w:szCs w:val="24"/>
          <w:lang w:val="en-US"/>
        </w:rPr>
        <w:t>2023</w:t>
      </w:r>
      <w:r w:rsidR="00AE1FE7" w:rsidRPr="006423AC">
        <w:rPr>
          <w:sz w:val="24"/>
          <w:szCs w:val="24"/>
          <w:lang w:val="en-US"/>
        </w:rPr>
        <w:t> :</w:t>
      </w:r>
      <w:proofErr w:type="gramEnd"/>
      <w:r w:rsidR="00AE1FE7" w:rsidRPr="006423AC">
        <w:rPr>
          <w:sz w:val="24"/>
          <w:szCs w:val="24"/>
          <w:lang w:val="en-US"/>
        </w:rPr>
        <w:t xml:space="preserve"> </w:t>
      </w:r>
      <w:proofErr w:type="gramStart"/>
      <w:r w:rsidR="00AE1FE7" w:rsidRPr="006423AC">
        <w:rPr>
          <w:sz w:val="24"/>
          <w:szCs w:val="24"/>
          <w:lang w:val="en-US"/>
        </w:rPr>
        <w:t>PIARC :</w:t>
      </w:r>
      <w:proofErr w:type="gramEnd"/>
      <w:r w:rsidR="00AE1FE7" w:rsidRPr="006423AC">
        <w:rPr>
          <w:sz w:val="24"/>
          <w:szCs w:val="24"/>
          <w:lang w:val="en-US"/>
        </w:rPr>
        <w:t xml:space="preserve"> </w:t>
      </w:r>
      <w:proofErr w:type="spellStart"/>
      <w:r w:rsidR="00AE1FE7" w:rsidRPr="006423AC">
        <w:rPr>
          <w:sz w:val="24"/>
          <w:szCs w:val="24"/>
          <w:lang w:val="en-US"/>
        </w:rPr>
        <w:t>Experte</w:t>
      </w:r>
      <w:proofErr w:type="spellEnd"/>
      <w:r w:rsidR="00AE1FE7" w:rsidRPr="006423AC">
        <w:rPr>
          <w:sz w:val="24"/>
          <w:szCs w:val="24"/>
          <w:lang w:val="en-US"/>
        </w:rPr>
        <w:t xml:space="preserve"> pour le Special project "Gender inclusion in the road sector"</w:t>
      </w:r>
    </w:p>
    <w:p w14:paraId="7CBF7DE7" w14:textId="00540BA9" w:rsidR="00AE1FE7" w:rsidRPr="006423AC" w:rsidRDefault="00AE1FE7" w:rsidP="00AE1FE7">
      <w:pPr>
        <w:pStyle w:val="Paragraphedeliste"/>
        <w:numPr>
          <w:ilvl w:val="0"/>
          <w:numId w:val="10"/>
        </w:numPr>
        <w:spacing w:after="120"/>
        <w:rPr>
          <w:sz w:val="24"/>
          <w:szCs w:val="24"/>
          <w:lang w:val="en-US"/>
        </w:rPr>
      </w:pPr>
      <w:r w:rsidRPr="006423AC">
        <w:rPr>
          <w:sz w:val="24"/>
          <w:szCs w:val="24"/>
          <w:lang w:val="en-US"/>
        </w:rPr>
        <w:t>2020-202</w:t>
      </w:r>
      <w:r w:rsidR="00E45F5C">
        <w:rPr>
          <w:sz w:val="24"/>
          <w:szCs w:val="24"/>
          <w:lang w:val="en-US"/>
        </w:rPr>
        <w:t>3</w:t>
      </w:r>
      <w:r w:rsidRPr="006423AC">
        <w:rPr>
          <w:sz w:val="24"/>
          <w:szCs w:val="24"/>
          <w:lang w:val="en-US"/>
        </w:rPr>
        <w:t xml:space="preserve">. </w:t>
      </w:r>
      <w:r w:rsidR="00E45F5C">
        <w:rPr>
          <w:sz w:val="24"/>
          <w:szCs w:val="24"/>
          <w:lang w:val="en-US"/>
        </w:rPr>
        <w:t xml:space="preserve">Corresponding Member for </w:t>
      </w:r>
      <w:r w:rsidRPr="006423AC">
        <w:rPr>
          <w:sz w:val="24"/>
          <w:szCs w:val="24"/>
          <w:lang w:val="en-US"/>
        </w:rPr>
        <w:t>PIARC Technical Committee 1.1 on « Performance of Road Administration » / Working Group 3: Organization of Staff and Human Resources (Output in 2022: report on HR policies to promote diversity and equity)</w:t>
      </w:r>
    </w:p>
    <w:p w14:paraId="594DFE34" w14:textId="77777777" w:rsidR="00AE1FE7" w:rsidRPr="0096274C" w:rsidRDefault="00AE1FE7" w:rsidP="00AE1FE7">
      <w:pPr>
        <w:pStyle w:val="Paragraphedeliste"/>
        <w:numPr>
          <w:ilvl w:val="0"/>
          <w:numId w:val="10"/>
        </w:numPr>
        <w:spacing w:after="120"/>
        <w:rPr>
          <w:sz w:val="24"/>
          <w:szCs w:val="24"/>
          <w:lang w:val="fr-FR"/>
        </w:rPr>
      </w:pPr>
      <w:r w:rsidRPr="0096274C">
        <w:rPr>
          <w:sz w:val="24"/>
          <w:szCs w:val="24"/>
          <w:lang w:val="fr-FR"/>
        </w:rPr>
        <w:t>2009-2022. Commission des comptes des transports de la nation (CCTN), nomination par décret ministériel.</w:t>
      </w:r>
    </w:p>
    <w:p w14:paraId="201DF153" w14:textId="5DE18EB0" w:rsidR="00AE1FE7" w:rsidRPr="0096274C" w:rsidRDefault="00AE1FE7" w:rsidP="00AE1FE7">
      <w:pPr>
        <w:pStyle w:val="Paragraphedeliste"/>
        <w:numPr>
          <w:ilvl w:val="0"/>
          <w:numId w:val="10"/>
        </w:numPr>
        <w:spacing w:after="120"/>
        <w:rPr>
          <w:sz w:val="24"/>
          <w:szCs w:val="24"/>
          <w:lang w:val="fr-FR"/>
        </w:rPr>
      </w:pPr>
      <w:r w:rsidRPr="0096274C">
        <w:rPr>
          <w:sz w:val="24"/>
          <w:szCs w:val="24"/>
          <w:lang w:val="fr-FR"/>
        </w:rPr>
        <w:t>2018-2019. (</w:t>
      </w:r>
      <w:r w:rsidR="00820EE6">
        <w:rPr>
          <w:sz w:val="24"/>
          <w:szCs w:val="24"/>
          <w:lang w:val="fr-FR"/>
        </w:rPr>
        <w:t>O</w:t>
      </w:r>
      <w:r w:rsidRPr="0096274C">
        <w:rPr>
          <w:sz w:val="24"/>
          <w:szCs w:val="24"/>
          <w:lang w:val="fr-FR"/>
        </w:rPr>
        <w:t>ctobre 2018 à Avril 2019). Expertise de l’offre de formation du département d’</w:t>
      </w:r>
      <w:proofErr w:type="spellStart"/>
      <w:r w:rsidRPr="0096274C">
        <w:rPr>
          <w:sz w:val="24"/>
          <w:szCs w:val="24"/>
          <w:lang w:val="fr-FR"/>
        </w:rPr>
        <w:t>Economie</w:t>
      </w:r>
      <w:proofErr w:type="spellEnd"/>
      <w:r w:rsidRPr="0096274C">
        <w:rPr>
          <w:sz w:val="24"/>
          <w:szCs w:val="24"/>
          <w:lang w:val="fr-FR"/>
        </w:rPr>
        <w:t xml:space="preserve"> de l’Université d’Utrecht aux Pays-Bas.</w:t>
      </w:r>
    </w:p>
    <w:p w14:paraId="37BFCE3A" w14:textId="77777777" w:rsidR="00AE1FE7" w:rsidRPr="0096274C" w:rsidRDefault="00AE1FE7" w:rsidP="00AE1FE7">
      <w:pPr>
        <w:pStyle w:val="Paragraphedeliste"/>
        <w:numPr>
          <w:ilvl w:val="0"/>
          <w:numId w:val="10"/>
        </w:numPr>
        <w:spacing w:after="120"/>
        <w:rPr>
          <w:sz w:val="24"/>
          <w:szCs w:val="24"/>
          <w:lang w:val="fr-FR"/>
        </w:rPr>
      </w:pPr>
      <w:r w:rsidRPr="0096274C">
        <w:rPr>
          <w:sz w:val="24"/>
          <w:szCs w:val="24"/>
          <w:lang w:val="fr-FR"/>
        </w:rPr>
        <w:t xml:space="preserve">2018. (février-juillet) La mobilité des femmes en quartiers QPV pour le conseil national des villes sur demande du Sénat. Participation aux groupes de travail entre février et juillet, recommandations rendues en juin pour publication par le CNV en juillet. </w:t>
      </w:r>
    </w:p>
    <w:p w14:paraId="54574F13" w14:textId="77777777" w:rsidR="00AE1FE7" w:rsidRPr="0096274C" w:rsidRDefault="00AE1FE7" w:rsidP="00AE1FE7">
      <w:pPr>
        <w:pStyle w:val="Paragraphedeliste"/>
        <w:numPr>
          <w:ilvl w:val="0"/>
          <w:numId w:val="10"/>
        </w:numPr>
        <w:spacing w:after="120"/>
        <w:rPr>
          <w:sz w:val="24"/>
          <w:szCs w:val="24"/>
          <w:lang w:val="fr-FR"/>
        </w:rPr>
      </w:pPr>
      <w:r w:rsidRPr="0096274C">
        <w:rPr>
          <w:sz w:val="24"/>
          <w:szCs w:val="24"/>
          <w:lang w:val="fr-FR"/>
        </w:rPr>
        <w:t>2006-2008. Commission des comptes des transports de la nation (CCTN), assistante de JL Madre.</w:t>
      </w:r>
    </w:p>
    <w:p w14:paraId="34817B19" w14:textId="77777777" w:rsidR="00AE1FE7" w:rsidRPr="009024F7" w:rsidRDefault="00AE1FE7" w:rsidP="00AE1FE7">
      <w:pPr>
        <w:spacing w:after="120"/>
        <w:ind w:left="1560"/>
      </w:pPr>
    </w:p>
    <w:p w14:paraId="665C36D6" w14:textId="77777777" w:rsidR="00AE1FE7" w:rsidRPr="009024F7" w:rsidRDefault="00AE1FE7" w:rsidP="00AE1FE7">
      <w:pPr>
        <w:spacing w:after="120"/>
        <w:rPr>
          <w:b/>
        </w:rPr>
      </w:pPr>
    </w:p>
    <w:p w14:paraId="7AB097E4" w14:textId="77777777" w:rsidR="00AE1FE7" w:rsidRPr="009024F7" w:rsidRDefault="00AE1FE7" w:rsidP="00AE1FE7">
      <w:pPr>
        <w:pStyle w:val="Titre1"/>
        <w:rPr>
          <w:lang w:val="fr-FR"/>
        </w:rPr>
      </w:pPr>
      <w:bookmarkStart w:id="50" w:name="_Toc135985157"/>
      <w:r w:rsidRPr="009024F7">
        <w:rPr>
          <w:lang w:val="fr-FR"/>
        </w:rPr>
        <w:t>G : ACTIVITÉS D’ADMINISTRATION ET D’ANIMATION DE LA RECHERCHE</w:t>
      </w:r>
      <w:bookmarkEnd w:id="50"/>
    </w:p>
    <w:p w14:paraId="63BFF219" w14:textId="77777777" w:rsidR="00AE1FE7" w:rsidRPr="009024F7" w:rsidRDefault="00AE1FE7" w:rsidP="00AE1FE7">
      <w:pPr>
        <w:rPr>
          <w:lang w:eastAsia="zh-CN"/>
        </w:rPr>
      </w:pPr>
    </w:p>
    <w:p w14:paraId="55B7950D" w14:textId="77777777" w:rsidR="00AE1FE7" w:rsidRPr="009024F7" w:rsidRDefault="00AE1FE7" w:rsidP="00AE1FE7">
      <w:pPr>
        <w:pStyle w:val="Titre2"/>
      </w:pPr>
      <w:bookmarkStart w:id="51" w:name="_Toc135985158"/>
      <w:r w:rsidRPr="009024F7">
        <w:t>1) Animation et administration de la recherche</w:t>
      </w:r>
      <w:bookmarkEnd w:id="51"/>
      <w:r w:rsidRPr="009024F7">
        <w:t xml:space="preserve"> </w:t>
      </w:r>
    </w:p>
    <w:p w14:paraId="7EDE0A1B" w14:textId="77777777" w:rsidR="00AE1FE7" w:rsidRPr="009024F7" w:rsidRDefault="00AE1FE7" w:rsidP="00AE1FE7">
      <w:pPr>
        <w:spacing w:after="120"/>
      </w:pPr>
      <w:r w:rsidRPr="009024F7">
        <w:rPr>
          <w:i/>
        </w:rPr>
        <w:t>(Participation à l’organisation de manifestations, organisation de colloques, participation ou responsabilité de groupes de recherche, de séminaires)</w:t>
      </w:r>
    </w:p>
    <w:p w14:paraId="2736ADB7" w14:textId="77777777" w:rsidR="00AE1FE7" w:rsidRPr="009024F7" w:rsidRDefault="00AE1FE7" w:rsidP="00AE1FE7">
      <w:pPr>
        <w:spacing w:after="120"/>
      </w:pPr>
    </w:p>
    <w:p w14:paraId="22304D4E" w14:textId="7C8C053A" w:rsidR="00BE7A39" w:rsidRDefault="00BE7A39" w:rsidP="00AE1FE7">
      <w:pPr>
        <w:pStyle w:val="Paragraphedeliste"/>
        <w:numPr>
          <w:ilvl w:val="0"/>
          <w:numId w:val="11"/>
        </w:numPr>
        <w:spacing w:after="120"/>
        <w:rPr>
          <w:sz w:val="24"/>
          <w:szCs w:val="24"/>
          <w:lang w:val="fr-FR"/>
        </w:rPr>
      </w:pPr>
      <w:r w:rsidRPr="00BE7A39">
        <w:rPr>
          <w:sz w:val="24"/>
          <w:szCs w:val="24"/>
          <w:lang w:val="fr-FR"/>
        </w:rPr>
        <w:t xml:space="preserve">2024 : Organisation d’un </w:t>
      </w:r>
      <w:r>
        <w:rPr>
          <w:rFonts w:cstheme="minorHAnsi"/>
          <w:bCs/>
          <w:color w:val="000000" w:themeColor="text1"/>
          <w:sz w:val="24"/>
          <w:szCs w:val="24"/>
          <w:lang w:val="fr-FR"/>
        </w:rPr>
        <w:t xml:space="preserve">workshop </w:t>
      </w:r>
      <w:r>
        <w:rPr>
          <w:sz w:val="24"/>
          <w:szCs w:val="24"/>
          <w:lang w:val="fr-FR" w:eastAsia="en-US"/>
        </w:rPr>
        <w:t xml:space="preserve">« regards croisés sur les questions de genre en économie » entre l’université Paris 1 (CES et PHARE) et l’université de Strasbourg (PEGE) à Strasbourg le 7 février 2024. Invitation des collègues du Caire de la FESP. </w:t>
      </w:r>
    </w:p>
    <w:p w14:paraId="77B2FB5A" w14:textId="15B6D5AF"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2022-202</w:t>
      </w:r>
      <w:r w:rsidR="002F1C8C">
        <w:rPr>
          <w:sz w:val="24"/>
          <w:szCs w:val="24"/>
          <w:lang w:val="fr-FR"/>
        </w:rPr>
        <w:t>4</w:t>
      </w:r>
      <w:r w:rsidRPr="0096274C">
        <w:rPr>
          <w:sz w:val="24"/>
          <w:szCs w:val="24"/>
          <w:lang w:val="fr-FR"/>
        </w:rPr>
        <w:t xml:space="preserve"> : Organisation d’un atelier sur « Justice sociale et </w:t>
      </w:r>
      <w:proofErr w:type="spellStart"/>
      <w:r w:rsidRPr="0096274C">
        <w:rPr>
          <w:sz w:val="24"/>
          <w:szCs w:val="24"/>
          <w:lang w:val="fr-FR"/>
        </w:rPr>
        <w:t>Ecologie</w:t>
      </w:r>
      <w:proofErr w:type="spellEnd"/>
      <w:r w:rsidRPr="0096274C">
        <w:rPr>
          <w:sz w:val="24"/>
          <w:szCs w:val="24"/>
          <w:lang w:val="fr-FR"/>
        </w:rPr>
        <w:t xml:space="preserve"> » en vue d’un numéro spécial pour le </w:t>
      </w:r>
      <w:r w:rsidRPr="0096274C">
        <w:rPr>
          <w:i/>
          <w:sz w:val="24"/>
          <w:szCs w:val="24"/>
          <w:lang w:val="fr-FR"/>
        </w:rPr>
        <w:t xml:space="preserve">Journal of </w:t>
      </w:r>
      <w:proofErr w:type="spellStart"/>
      <w:r w:rsidRPr="0096274C">
        <w:rPr>
          <w:i/>
          <w:sz w:val="24"/>
          <w:szCs w:val="24"/>
          <w:lang w:val="fr-FR"/>
        </w:rPr>
        <w:t>Economic</w:t>
      </w:r>
      <w:proofErr w:type="spellEnd"/>
      <w:r w:rsidRPr="0096274C">
        <w:rPr>
          <w:i/>
          <w:sz w:val="24"/>
          <w:szCs w:val="24"/>
          <w:lang w:val="fr-FR"/>
        </w:rPr>
        <w:t xml:space="preserve"> </w:t>
      </w:r>
      <w:proofErr w:type="spellStart"/>
      <w:r w:rsidRPr="0096274C">
        <w:rPr>
          <w:i/>
          <w:sz w:val="24"/>
          <w:szCs w:val="24"/>
          <w:lang w:val="fr-FR"/>
        </w:rPr>
        <w:t>Methodology</w:t>
      </w:r>
      <w:proofErr w:type="spellEnd"/>
      <w:r w:rsidRPr="0096274C">
        <w:rPr>
          <w:sz w:val="24"/>
          <w:szCs w:val="24"/>
          <w:lang w:val="fr-FR"/>
        </w:rPr>
        <w:t xml:space="preserve"> (avec Nathalie </w:t>
      </w:r>
      <w:proofErr w:type="spellStart"/>
      <w:r w:rsidRPr="0096274C">
        <w:rPr>
          <w:sz w:val="24"/>
          <w:szCs w:val="24"/>
          <w:lang w:val="fr-FR"/>
        </w:rPr>
        <w:t>Sigot</w:t>
      </w:r>
      <w:proofErr w:type="spellEnd"/>
      <w:r w:rsidRPr="0096274C">
        <w:rPr>
          <w:sz w:val="24"/>
          <w:szCs w:val="24"/>
          <w:lang w:val="fr-FR"/>
        </w:rPr>
        <w:t xml:space="preserve"> et Christophe </w:t>
      </w:r>
      <w:proofErr w:type="spellStart"/>
      <w:r w:rsidRPr="0096274C">
        <w:rPr>
          <w:sz w:val="24"/>
          <w:szCs w:val="24"/>
          <w:lang w:val="fr-FR"/>
        </w:rPr>
        <w:t>Salvat</w:t>
      </w:r>
      <w:proofErr w:type="spellEnd"/>
      <w:r w:rsidRPr="0096274C">
        <w:rPr>
          <w:sz w:val="24"/>
          <w:szCs w:val="24"/>
          <w:lang w:val="fr-FR"/>
        </w:rPr>
        <w:t>).</w:t>
      </w:r>
    </w:p>
    <w:p w14:paraId="28619C8A" w14:textId="29673C05"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2019-2022 : Organisation de la conférence « </w:t>
      </w:r>
      <w:proofErr w:type="spellStart"/>
      <w:r w:rsidRPr="0096274C">
        <w:rPr>
          <w:sz w:val="24"/>
          <w:szCs w:val="24"/>
          <w:lang w:val="fr-FR"/>
        </w:rPr>
        <w:t>Macroeconomics</w:t>
      </w:r>
      <w:proofErr w:type="spellEnd"/>
      <w:r w:rsidRPr="0096274C">
        <w:rPr>
          <w:sz w:val="24"/>
          <w:szCs w:val="24"/>
          <w:lang w:val="fr-FR"/>
        </w:rPr>
        <w:t xml:space="preserve"> in perspective » avec Université Paris 1 Panthéon-Sorbonne (PHARE, CES, </w:t>
      </w:r>
      <w:proofErr w:type="spellStart"/>
      <w:r w:rsidRPr="0096274C">
        <w:rPr>
          <w:sz w:val="24"/>
          <w:szCs w:val="24"/>
          <w:lang w:val="fr-FR"/>
        </w:rPr>
        <w:t>PjSE</w:t>
      </w:r>
      <w:proofErr w:type="spellEnd"/>
      <w:r w:rsidRPr="0096274C">
        <w:rPr>
          <w:sz w:val="24"/>
          <w:szCs w:val="24"/>
          <w:lang w:val="fr-FR"/>
        </w:rPr>
        <w:t>), Université de Nanterre, Université de Dauphine, Université de Créteil. Conférence Prévue en avril 202</w:t>
      </w:r>
      <w:r w:rsidR="002F1C8C">
        <w:rPr>
          <w:sz w:val="24"/>
          <w:szCs w:val="24"/>
          <w:lang w:val="fr-FR"/>
        </w:rPr>
        <w:t>4</w:t>
      </w:r>
      <w:r w:rsidRPr="0096274C">
        <w:rPr>
          <w:sz w:val="24"/>
          <w:szCs w:val="24"/>
          <w:lang w:val="fr-FR"/>
        </w:rPr>
        <w:t xml:space="preserve">. </w:t>
      </w:r>
    </w:p>
    <w:p w14:paraId="43BF22E3" w14:textId="312BD300"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2019-2022 : co-organisatrice avec Marie-Axelle </w:t>
      </w:r>
      <w:proofErr w:type="spellStart"/>
      <w:r w:rsidRPr="0096274C">
        <w:rPr>
          <w:sz w:val="24"/>
          <w:szCs w:val="24"/>
          <w:lang w:val="fr-FR"/>
        </w:rPr>
        <w:t>Granié</w:t>
      </w:r>
      <w:proofErr w:type="spellEnd"/>
      <w:r w:rsidRPr="0096274C">
        <w:rPr>
          <w:sz w:val="24"/>
          <w:szCs w:val="24"/>
          <w:lang w:val="fr-FR"/>
        </w:rPr>
        <w:t xml:space="preserve"> des sessions relatives à la thématique « Genre » des 3èmes RFTM (Université Gustave Eiffel), juin </w:t>
      </w:r>
      <w:proofErr w:type="gramStart"/>
      <w:r w:rsidRPr="0096274C">
        <w:rPr>
          <w:sz w:val="24"/>
          <w:szCs w:val="24"/>
          <w:lang w:val="fr-FR"/>
        </w:rPr>
        <w:t>( ?</w:t>
      </w:r>
      <w:proofErr w:type="gramEnd"/>
      <w:r w:rsidRPr="0096274C">
        <w:rPr>
          <w:sz w:val="24"/>
          <w:szCs w:val="24"/>
          <w:lang w:val="fr-FR"/>
        </w:rPr>
        <w:t xml:space="preserve">) 2021 en distanciel. </w:t>
      </w:r>
    </w:p>
    <w:p w14:paraId="16AA469E"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2018- : Organisation du séminaire mensuel H2M (Histoire de la Monnaie et de la Macroéconomie) pour PHARE (Université Paris 1 Panthéon-Sorbonne) avec Goulven Rubin. </w:t>
      </w:r>
    </w:p>
    <w:p w14:paraId="1D63E14F" w14:textId="29323B35" w:rsidR="00AE1FE7" w:rsidRPr="006A7408" w:rsidRDefault="00AE1FE7" w:rsidP="00AE1FE7">
      <w:pPr>
        <w:pStyle w:val="Paragraphedeliste"/>
        <w:numPr>
          <w:ilvl w:val="0"/>
          <w:numId w:val="11"/>
        </w:numPr>
        <w:spacing w:after="120"/>
        <w:rPr>
          <w:sz w:val="24"/>
          <w:szCs w:val="24"/>
          <w:lang w:val="en-US"/>
        </w:rPr>
      </w:pPr>
      <w:r w:rsidRPr="006A7408">
        <w:rPr>
          <w:sz w:val="24"/>
          <w:szCs w:val="24"/>
          <w:lang w:val="en-US"/>
        </w:rPr>
        <w:t xml:space="preserve">2019. Membre du </w:t>
      </w:r>
      <w:proofErr w:type="spellStart"/>
      <w:r w:rsidRPr="006A7408">
        <w:rPr>
          <w:sz w:val="24"/>
          <w:szCs w:val="24"/>
          <w:lang w:val="en-US"/>
        </w:rPr>
        <w:t>comité</w:t>
      </w:r>
      <w:proofErr w:type="spellEnd"/>
      <w:r w:rsidRPr="006A7408">
        <w:rPr>
          <w:sz w:val="24"/>
          <w:szCs w:val="24"/>
          <w:lang w:val="en-US"/>
        </w:rPr>
        <w:t xml:space="preserve"> </w:t>
      </w:r>
      <w:proofErr w:type="spellStart"/>
      <w:r w:rsidRPr="006A7408">
        <w:rPr>
          <w:sz w:val="24"/>
          <w:szCs w:val="24"/>
          <w:lang w:val="en-US"/>
        </w:rPr>
        <w:t>scientifique</w:t>
      </w:r>
      <w:proofErr w:type="spellEnd"/>
      <w:r w:rsidRPr="006A7408">
        <w:rPr>
          <w:sz w:val="24"/>
          <w:szCs w:val="24"/>
          <w:lang w:val="en-US"/>
        </w:rPr>
        <w:t xml:space="preserve"> de la session « Transport is not Gender Neutral: From increasing Women’s Mobility to </w:t>
      </w:r>
      <w:r w:rsidR="00820EE6" w:rsidRPr="006A7408">
        <w:rPr>
          <w:sz w:val="24"/>
          <w:szCs w:val="24"/>
          <w:lang w:val="en-US"/>
        </w:rPr>
        <w:t>Enhancing Women’s</w:t>
      </w:r>
      <w:r w:rsidRPr="006A7408">
        <w:rPr>
          <w:sz w:val="24"/>
          <w:szCs w:val="24"/>
          <w:lang w:val="en-US"/>
        </w:rPr>
        <w:t xml:space="preserve"> Employment in the Road Sector » pour </w:t>
      </w:r>
      <w:proofErr w:type="spellStart"/>
      <w:r w:rsidRPr="006A7408">
        <w:rPr>
          <w:sz w:val="24"/>
          <w:szCs w:val="24"/>
          <w:lang w:val="en-US"/>
        </w:rPr>
        <w:t>l’AIPCR</w:t>
      </w:r>
      <w:proofErr w:type="spellEnd"/>
      <w:r w:rsidRPr="006A7408">
        <w:rPr>
          <w:sz w:val="24"/>
          <w:szCs w:val="24"/>
          <w:lang w:val="en-US"/>
        </w:rPr>
        <w:t xml:space="preserve">/ PIARC World Congress, 6-10 Octobre, Abu Dhabi.  </w:t>
      </w:r>
    </w:p>
    <w:p w14:paraId="1BC7593C"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lastRenderedPageBreak/>
        <w:t xml:space="preserve">2019. Membre du comité d’organisation de la conférence ITEA, Paris </w:t>
      </w:r>
      <w:proofErr w:type="spellStart"/>
      <w:r w:rsidRPr="0096274C">
        <w:rPr>
          <w:sz w:val="24"/>
          <w:szCs w:val="24"/>
          <w:lang w:val="fr-FR"/>
        </w:rPr>
        <w:t>School</w:t>
      </w:r>
      <w:proofErr w:type="spellEnd"/>
      <w:r w:rsidRPr="0096274C">
        <w:rPr>
          <w:sz w:val="24"/>
          <w:szCs w:val="24"/>
          <w:lang w:val="fr-FR"/>
        </w:rPr>
        <w:t xml:space="preserve"> of </w:t>
      </w:r>
      <w:proofErr w:type="spellStart"/>
      <w:r w:rsidRPr="0096274C">
        <w:rPr>
          <w:sz w:val="24"/>
          <w:szCs w:val="24"/>
          <w:lang w:val="fr-FR"/>
        </w:rPr>
        <w:t>Economics</w:t>
      </w:r>
      <w:proofErr w:type="spellEnd"/>
      <w:r w:rsidRPr="0096274C">
        <w:rPr>
          <w:sz w:val="24"/>
          <w:szCs w:val="24"/>
          <w:lang w:val="fr-FR"/>
        </w:rPr>
        <w:t>, Jourdan, 10-14 juin</w:t>
      </w:r>
    </w:p>
    <w:p w14:paraId="49B71BDA"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2017. Responsable du comité scientifique avec </w:t>
      </w:r>
      <w:proofErr w:type="spellStart"/>
      <w:r w:rsidRPr="0096274C">
        <w:rPr>
          <w:sz w:val="24"/>
          <w:szCs w:val="24"/>
          <w:lang w:val="fr-FR"/>
        </w:rPr>
        <w:t>Floridea</w:t>
      </w:r>
      <w:proofErr w:type="spellEnd"/>
      <w:r w:rsidRPr="0096274C">
        <w:rPr>
          <w:sz w:val="24"/>
          <w:szCs w:val="24"/>
          <w:lang w:val="fr-FR"/>
        </w:rPr>
        <w:t xml:space="preserve"> di </w:t>
      </w:r>
      <w:proofErr w:type="spellStart"/>
      <w:r w:rsidRPr="0096274C">
        <w:rPr>
          <w:sz w:val="24"/>
          <w:szCs w:val="24"/>
          <w:lang w:val="fr-FR"/>
        </w:rPr>
        <w:t>Ciommo</w:t>
      </w:r>
      <w:proofErr w:type="spellEnd"/>
      <w:r w:rsidRPr="0096274C">
        <w:rPr>
          <w:sz w:val="24"/>
          <w:szCs w:val="24"/>
          <w:lang w:val="fr-FR"/>
        </w:rPr>
        <w:t xml:space="preserve"> et Sheila </w:t>
      </w:r>
      <w:proofErr w:type="spellStart"/>
      <w:r w:rsidRPr="0096274C">
        <w:rPr>
          <w:sz w:val="24"/>
          <w:szCs w:val="24"/>
          <w:lang w:val="fr-FR"/>
        </w:rPr>
        <w:t>MitraSarkar</w:t>
      </w:r>
      <w:proofErr w:type="spellEnd"/>
      <w:r w:rsidRPr="0096274C">
        <w:rPr>
          <w:sz w:val="24"/>
          <w:szCs w:val="24"/>
          <w:lang w:val="fr-FR"/>
        </w:rPr>
        <w:t xml:space="preserve"> pour la session spéciale « </w:t>
      </w:r>
      <w:proofErr w:type="spellStart"/>
      <w:r w:rsidRPr="0096274C">
        <w:rPr>
          <w:sz w:val="24"/>
          <w:szCs w:val="24"/>
          <w:lang w:val="fr-FR"/>
        </w:rPr>
        <w:t>Evaluating</w:t>
      </w:r>
      <w:proofErr w:type="spellEnd"/>
      <w:r w:rsidRPr="0096274C">
        <w:rPr>
          <w:sz w:val="24"/>
          <w:szCs w:val="24"/>
          <w:lang w:val="fr-FR"/>
        </w:rPr>
        <w:t xml:space="preserve"> Programs and </w:t>
      </w:r>
      <w:proofErr w:type="spellStart"/>
      <w:r w:rsidRPr="0096274C">
        <w:rPr>
          <w:sz w:val="24"/>
          <w:szCs w:val="24"/>
          <w:lang w:val="fr-FR"/>
        </w:rPr>
        <w:t>Policies</w:t>
      </w:r>
      <w:proofErr w:type="spellEnd"/>
      <w:r w:rsidRPr="0096274C">
        <w:rPr>
          <w:sz w:val="24"/>
          <w:szCs w:val="24"/>
          <w:lang w:val="fr-FR"/>
        </w:rPr>
        <w:t xml:space="preserve"> for </w:t>
      </w:r>
      <w:proofErr w:type="spellStart"/>
      <w:r w:rsidRPr="0096274C">
        <w:rPr>
          <w:sz w:val="24"/>
          <w:szCs w:val="24"/>
          <w:lang w:val="fr-FR"/>
        </w:rPr>
        <w:t>Gender</w:t>
      </w:r>
      <w:proofErr w:type="spellEnd"/>
      <w:r w:rsidRPr="0096274C">
        <w:rPr>
          <w:sz w:val="24"/>
          <w:szCs w:val="24"/>
          <w:lang w:val="fr-FR"/>
        </w:rPr>
        <w:t xml:space="preserve"> </w:t>
      </w:r>
      <w:proofErr w:type="spellStart"/>
      <w:r w:rsidRPr="0096274C">
        <w:rPr>
          <w:sz w:val="24"/>
          <w:szCs w:val="24"/>
          <w:lang w:val="fr-FR"/>
        </w:rPr>
        <w:t>Equity</w:t>
      </w:r>
      <w:proofErr w:type="spellEnd"/>
      <w:r w:rsidRPr="0096274C">
        <w:rPr>
          <w:sz w:val="24"/>
          <w:szCs w:val="24"/>
          <w:lang w:val="fr-FR"/>
        </w:rPr>
        <w:t xml:space="preserve"> in Transport” de la conférence annuelle du TRB </w:t>
      </w:r>
      <w:proofErr w:type="spellStart"/>
      <w:r w:rsidRPr="0096274C">
        <w:rPr>
          <w:sz w:val="24"/>
          <w:szCs w:val="24"/>
          <w:lang w:val="fr-FR"/>
        </w:rPr>
        <w:t>sponsoriséé</w:t>
      </w:r>
      <w:proofErr w:type="spellEnd"/>
      <w:r w:rsidRPr="0096274C">
        <w:rPr>
          <w:sz w:val="24"/>
          <w:szCs w:val="24"/>
          <w:lang w:val="fr-FR"/>
        </w:rPr>
        <w:t xml:space="preserve"> par le comité ABE70 </w:t>
      </w:r>
      <w:proofErr w:type="spellStart"/>
      <w:r w:rsidRPr="0096274C">
        <w:rPr>
          <w:sz w:val="24"/>
          <w:szCs w:val="24"/>
          <w:lang w:val="fr-FR"/>
        </w:rPr>
        <w:t>Women’s</w:t>
      </w:r>
      <w:proofErr w:type="spellEnd"/>
      <w:r w:rsidRPr="0096274C">
        <w:rPr>
          <w:sz w:val="24"/>
          <w:szCs w:val="24"/>
          <w:lang w:val="fr-FR"/>
        </w:rPr>
        <w:t xml:space="preserve"> Issues in Transportation, (</w:t>
      </w:r>
      <w:r w:rsidRPr="0096274C">
        <w:rPr>
          <w:i/>
          <w:sz w:val="24"/>
          <w:szCs w:val="24"/>
          <w:lang w:val="fr-FR"/>
        </w:rPr>
        <w:t xml:space="preserve">Transport </w:t>
      </w:r>
      <w:proofErr w:type="spellStart"/>
      <w:r w:rsidRPr="0096274C">
        <w:rPr>
          <w:i/>
          <w:sz w:val="24"/>
          <w:szCs w:val="24"/>
          <w:lang w:val="fr-FR"/>
        </w:rPr>
        <w:t>Research</w:t>
      </w:r>
      <w:proofErr w:type="spellEnd"/>
      <w:r w:rsidRPr="0096274C">
        <w:rPr>
          <w:i/>
          <w:sz w:val="24"/>
          <w:szCs w:val="24"/>
          <w:lang w:val="fr-FR"/>
        </w:rPr>
        <w:t xml:space="preserve"> </w:t>
      </w:r>
      <w:proofErr w:type="spellStart"/>
      <w:r w:rsidRPr="0096274C">
        <w:rPr>
          <w:i/>
          <w:sz w:val="24"/>
          <w:szCs w:val="24"/>
          <w:lang w:val="fr-FR"/>
        </w:rPr>
        <w:t>Board</w:t>
      </w:r>
      <w:proofErr w:type="spellEnd"/>
      <w:r w:rsidRPr="0096274C">
        <w:rPr>
          <w:sz w:val="24"/>
          <w:szCs w:val="24"/>
          <w:lang w:val="fr-FR"/>
        </w:rPr>
        <w:t xml:space="preserve"> of the National </w:t>
      </w:r>
      <w:proofErr w:type="spellStart"/>
      <w:r w:rsidRPr="0096274C">
        <w:rPr>
          <w:sz w:val="24"/>
          <w:szCs w:val="24"/>
          <w:lang w:val="fr-FR"/>
        </w:rPr>
        <w:t>Academies</w:t>
      </w:r>
      <w:proofErr w:type="spellEnd"/>
      <w:r w:rsidRPr="0096274C">
        <w:rPr>
          <w:sz w:val="24"/>
          <w:szCs w:val="24"/>
          <w:lang w:val="fr-FR"/>
        </w:rPr>
        <w:t>,) 250 participants.</w:t>
      </w:r>
    </w:p>
    <w:p w14:paraId="10B457DC"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2016. Responsable du comité scientifique avec </w:t>
      </w:r>
      <w:proofErr w:type="spellStart"/>
      <w:r w:rsidRPr="0096274C">
        <w:rPr>
          <w:sz w:val="24"/>
          <w:szCs w:val="24"/>
          <w:lang w:val="fr-FR"/>
        </w:rPr>
        <w:t>Floridea</w:t>
      </w:r>
      <w:proofErr w:type="spellEnd"/>
      <w:r w:rsidRPr="0096274C">
        <w:rPr>
          <w:sz w:val="24"/>
          <w:szCs w:val="24"/>
          <w:lang w:val="fr-FR"/>
        </w:rPr>
        <w:t xml:space="preserve"> di </w:t>
      </w:r>
      <w:proofErr w:type="spellStart"/>
      <w:r w:rsidRPr="0096274C">
        <w:rPr>
          <w:sz w:val="24"/>
          <w:szCs w:val="24"/>
          <w:lang w:val="fr-FR"/>
        </w:rPr>
        <w:t>Ciommo</w:t>
      </w:r>
      <w:proofErr w:type="spellEnd"/>
      <w:r w:rsidRPr="0096274C">
        <w:rPr>
          <w:sz w:val="24"/>
          <w:szCs w:val="24"/>
          <w:lang w:val="fr-FR"/>
        </w:rPr>
        <w:t xml:space="preserve"> du Workshop « </w:t>
      </w:r>
      <w:proofErr w:type="spellStart"/>
      <w:r w:rsidRPr="0096274C">
        <w:rPr>
          <w:sz w:val="24"/>
          <w:szCs w:val="24"/>
          <w:lang w:val="fr-FR"/>
        </w:rPr>
        <w:t>Expanding</w:t>
      </w:r>
      <w:proofErr w:type="spellEnd"/>
      <w:r w:rsidRPr="0096274C">
        <w:rPr>
          <w:sz w:val="24"/>
          <w:szCs w:val="24"/>
          <w:lang w:val="fr-FR"/>
        </w:rPr>
        <w:t xml:space="preserve"> the </w:t>
      </w:r>
      <w:proofErr w:type="spellStart"/>
      <w:r w:rsidRPr="0096274C">
        <w:rPr>
          <w:sz w:val="24"/>
          <w:szCs w:val="24"/>
          <w:lang w:val="fr-FR"/>
        </w:rPr>
        <w:t>Research</w:t>
      </w:r>
      <w:proofErr w:type="spellEnd"/>
      <w:r w:rsidRPr="0096274C">
        <w:rPr>
          <w:sz w:val="24"/>
          <w:szCs w:val="24"/>
          <w:lang w:val="fr-FR"/>
        </w:rPr>
        <w:t xml:space="preserve"> Discussion on </w:t>
      </w:r>
      <w:proofErr w:type="spellStart"/>
      <w:r w:rsidRPr="0096274C">
        <w:rPr>
          <w:sz w:val="24"/>
          <w:szCs w:val="24"/>
          <w:lang w:val="fr-FR"/>
        </w:rPr>
        <w:t>Women’s</w:t>
      </w:r>
      <w:proofErr w:type="spellEnd"/>
      <w:r w:rsidRPr="0096274C">
        <w:rPr>
          <w:sz w:val="24"/>
          <w:szCs w:val="24"/>
          <w:lang w:val="fr-FR"/>
        </w:rPr>
        <w:t xml:space="preserve"> Issues in Transportation” de la conférence annuelle du TRB sponsorisée par le comité ABE</w:t>
      </w:r>
      <w:proofErr w:type="gramStart"/>
      <w:r w:rsidRPr="0096274C">
        <w:rPr>
          <w:sz w:val="24"/>
          <w:szCs w:val="24"/>
          <w:lang w:val="fr-FR"/>
        </w:rPr>
        <w:t xml:space="preserve">70  </w:t>
      </w:r>
      <w:proofErr w:type="spellStart"/>
      <w:r w:rsidRPr="0096274C">
        <w:rPr>
          <w:sz w:val="24"/>
          <w:szCs w:val="24"/>
          <w:lang w:val="fr-FR"/>
        </w:rPr>
        <w:t>Women’s</w:t>
      </w:r>
      <w:proofErr w:type="spellEnd"/>
      <w:proofErr w:type="gramEnd"/>
      <w:r w:rsidRPr="0096274C">
        <w:rPr>
          <w:sz w:val="24"/>
          <w:szCs w:val="24"/>
          <w:lang w:val="fr-FR"/>
        </w:rPr>
        <w:t xml:space="preserve"> Issues in Transportation, (</w:t>
      </w:r>
      <w:r w:rsidRPr="0096274C">
        <w:rPr>
          <w:i/>
          <w:sz w:val="24"/>
          <w:szCs w:val="24"/>
          <w:lang w:val="fr-FR"/>
        </w:rPr>
        <w:t xml:space="preserve">Transport </w:t>
      </w:r>
      <w:proofErr w:type="spellStart"/>
      <w:r w:rsidRPr="0096274C">
        <w:rPr>
          <w:i/>
          <w:sz w:val="24"/>
          <w:szCs w:val="24"/>
          <w:lang w:val="fr-FR"/>
        </w:rPr>
        <w:t>Research</w:t>
      </w:r>
      <w:proofErr w:type="spellEnd"/>
      <w:r w:rsidRPr="0096274C">
        <w:rPr>
          <w:i/>
          <w:sz w:val="24"/>
          <w:szCs w:val="24"/>
          <w:lang w:val="fr-FR"/>
        </w:rPr>
        <w:t xml:space="preserve"> </w:t>
      </w:r>
      <w:proofErr w:type="spellStart"/>
      <w:r w:rsidRPr="0096274C">
        <w:rPr>
          <w:i/>
          <w:sz w:val="24"/>
          <w:szCs w:val="24"/>
          <w:lang w:val="fr-FR"/>
        </w:rPr>
        <w:t>Board</w:t>
      </w:r>
      <w:proofErr w:type="spellEnd"/>
      <w:r w:rsidRPr="0096274C">
        <w:rPr>
          <w:sz w:val="24"/>
          <w:szCs w:val="24"/>
          <w:lang w:val="fr-FR"/>
        </w:rPr>
        <w:t xml:space="preserve"> of the US National </w:t>
      </w:r>
      <w:proofErr w:type="spellStart"/>
      <w:r w:rsidRPr="0096274C">
        <w:rPr>
          <w:sz w:val="24"/>
          <w:szCs w:val="24"/>
          <w:lang w:val="fr-FR"/>
        </w:rPr>
        <w:t>Academies</w:t>
      </w:r>
      <w:proofErr w:type="spellEnd"/>
      <w:r w:rsidRPr="0096274C">
        <w:rPr>
          <w:sz w:val="24"/>
          <w:szCs w:val="24"/>
          <w:lang w:val="fr-FR"/>
        </w:rPr>
        <w:t>), 350 participants</w:t>
      </w:r>
      <w:proofErr w:type="gramStart"/>
      <w:r w:rsidRPr="0096274C">
        <w:rPr>
          <w:sz w:val="24"/>
          <w:szCs w:val="24"/>
          <w:lang w:val="fr-FR"/>
        </w:rPr>
        <w:t>. .</w:t>
      </w:r>
      <w:proofErr w:type="gramEnd"/>
    </w:p>
    <w:p w14:paraId="719B4858"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2015. Responsable du comité scientifique de la session spéciale « The </w:t>
      </w:r>
      <w:proofErr w:type="spellStart"/>
      <w:r w:rsidRPr="0096274C">
        <w:rPr>
          <w:sz w:val="24"/>
          <w:szCs w:val="24"/>
          <w:lang w:val="fr-FR"/>
        </w:rPr>
        <w:t>outcomes</w:t>
      </w:r>
      <w:proofErr w:type="spellEnd"/>
      <w:r w:rsidRPr="0096274C">
        <w:rPr>
          <w:sz w:val="24"/>
          <w:szCs w:val="24"/>
          <w:lang w:val="fr-FR"/>
        </w:rPr>
        <w:t xml:space="preserve"> of the 5th International </w:t>
      </w:r>
      <w:proofErr w:type="spellStart"/>
      <w:r w:rsidRPr="0096274C">
        <w:rPr>
          <w:sz w:val="24"/>
          <w:szCs w:val="24"/>
          <w:lang w:val="fr-FR"/>
        </w:rPr>
        <w:t>Conference</w:t>
      </w:r>
      <w:proofErr w:type="spellEnd"/>
      <w:r w:rsidRPr="0096274C">
        <w:rPr>
          <w:sz w:val="24"/>
          <w:szCs w:val="24"/>
          <w:lang w:val="fr-FR"/>
        </w:rPr>
        <w:t xml:space="preserve"> on </w:t>
      </w:r>
      <w:proofErr w:type="spellStart"/>
      <w:r w:rsidRPr="0096274C">
        <w:rPr>
          <w:sz w:val="24"/>
          <w:szCs w:val="24"/>
          <w:lang w:val="fr-FR"/>
        </w:rPr>
        <w:t>women’s</w:t>
      </w:r>
      <w:proofErr w:type="spellEnd"/>
      <w:r w:rsidRPr="0096274C">
        <w:rPr>
          <w:sz w:val="24"/>
          <w:szCs w:val="24"/>
          <w:lang w:val="fr-FR"/>
        </w:rPr>
        <w:t xml:space="preserve"> issues in transportation ». </w:t>
      </w:r>
      <w:proofErr w:type="gramStart"/>
      <w:r w:rsidRPr="0096274C">
        <w:rPr>
          <w:sz w:val="24"/>
          <w:szCs w:val="24"/>
          <w:lang w:val="fr-FR"/>
        </w:rPr>
        <w:t>conférence</w:t>
      </w:r>
      <w:proofErr w:type="gramEnd"/>
      <w:r w:rsidRPr="0096274C">
        <w:rPr>
          <w:sz w:val="24"/>
          <w:szCs w:val="24"/>
          <w:lang w:val="fr-FR"/>
        </w:rPr>
        <w:t xml:space="preserve"> sponsorisée par </w:t>
      </w:r>
      <w:r w:rsidRPr="0096274C">
        <w:rPr>
          <w:i/>
          <w:sz w:val="24"/>
          <w:szCs w:val="24"/>
          <w:lang w:val="fr-FR"/>
        </w:rPr>
        <w:t>le comité ABE</w:t>
      </w:r>
      <w:proofErr w:type="gramStart"/>
      <w:r w:rsidRPr="0096274C">
        <w:rPr>
          <w:i/>
          <w:sz w:val="24"/>
          <w:szCs w:val="24"/>
          <w:lang w:val="fr-FR"/>
        </w:rPr>
        <w:t xml:space="preserve">70  </w:t>
      </w:r>
      <w:proofErr w:type="spellStart"/>
      <w:r w:rsidRPr="0096274C">
        <w:rPr>
          <w:i/>
          <w:sz w:val="24"/>
          <w:szCs w:val="24"/>
          <w:lang w:val="fr-FR"/>
        </w:rPr>
        <w:t>Women’s</w:t>
      </w:r>
      <w:proofErr w:type="spellEnd"/>
      <w:proofErr w:type="gramEnd"/>
      <w:r w:rsidRPr="0096274C">
        <w:rPr>
          <w:i/>
          <w:sz w:val="24"/>
          <w:szCs w:val="24"/>
          <w:lang w:val="fr-FR"/>
        </w:rPr>
        <w:t xml:space="preserve"> Issues in Transportation, (Transport</w:t>
      </w:r>
      <w:r w:rsidRPr="0096274C">
        <w:rPr>
          <w:sz w:val="24"/>
          <w:szCs w:val="24"/>
          <w:lang w:val="fr-FR"/>
        </w:rPr>
        <w:t xml:space="preserve"> </w:t>
      </w:r>
      <w:proofErr w:type="spellStart"/>
      <w:r w:rsidRPr="0096274C">
        <w:rPr>
          <w:i/>
          <w:iCs/>
          <w:sz w:val="24"/>
          <w:szCs w:val="24"/>
          <w:lang w:val="fr-FR"/>
        </w:rPr>
        <w:t>Research</w:t>
      </w:r>
      <w:proofErr w:type="spellEnd"/>
      <w:r w:rsidRPr="0096274C">
        <w:rPr>
          <w:i/>
          <w:iCs/>
          <w:sz w:val="24"/>
          <w:szCs w:val="24"/>
          <w:lang w:val="fr-FR"/>
        </w:rPr>
        <w:t xml:space="preserve"> </w:t>
      </w:r>
      <w:proofErr w:type="spellStart"/>
      <w:r w:rsidRPr="0096274C">
        <w:rPr>
          <w:i/>
          <w:iCs/>
          <w:sz w:val="24"/>
          <w:szCs w:val="24"/>
          <w:lang w:val="fr-FR"/>
        </w:rPr>
        <w:t>Board</w:t>
      </w:r>
      <w:proofErr w:type="spellEnd"/>
      <w:r w:rsidRPr="0096274C">
        <w:rPr>
          <w:sz w:val="24"/>
          <w:szCs w:val="24"/>
          <w:lang w:val="fr-FR"/>
        </w:rPr>
        <w:t xml:space="preserve"> of the National </w:t>
      </w:r>
      <w:proofErr w:type="spellStart"/>
      <w:r w:rsidRPr="0096274C">
        <w:rPr>
          <w:sz w:val="24"/>
          <w:szCs w:val="24"/>
          <w:lang w:val="fr-FR"/>
        </w:rPr>
        <w:t>Academies</w:t>
      </w:r>
      <w:proofErr w:type="spellEnd"/>
      <w:r w:rsidRPr="0096274C">
        <w:rPr>
          <w:sz w:val="24"/>
          <w:szCs w:val="24"/>
          <w:lang w:val="fr-FR"/>
        </w:rPr>
        <w:t>), 400 participants</w:t>
      </w:r>
      <w:proofErr w:type="gramStart"/>
      <w:r w:rsidRPr="0096274C">
        <w:rPr>
          <w:sz w:val="24"/>
          <w:szCs w:val="24"/>
          <w:lang w:val="fr-FR"/>
        </w:rPr>
        <w:t>. .</w:t>
      </w:r>
      <w:proofErr w:type="gramEnd"/>
    </w:p>
    <w:p w14:paraId="6D33455D"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2015-2018 : Membre du comité d’organisation des Journées de l’</w:t>
      </w:r>
      <w:proofErr w:type="spellStart"/>
      <w:r w:rsidRPr="0096274C">
        <w:rPr>
          <w:sz w:val="24"/>
          <w:szCs w:val="24"/>
          <w:lang w:val="fr-FR"/>
        </w:rPr>
        <w:t>Ecole</w:t>
      </w:r>
      <w:proofErr w:type="spellEnd"/>
      <w:r w:rsidRPr="0096274C">
        <w:rPr>
          <w:sz w:val="24"/>
          <w:szCs w:val="24"/>
          <w:lang w:val="fr-FR"/>
        </w:rPr>
        <w:t xml:space="preserve"> d’</w:t>
      </w:r>
      <w:proofErr w:type="spellStart"/>
      <w:r w:rsidRPr="0096274C">
        <w:rPr>
          <w:sz w:val="24"/>
          <w:szCs w:val="24"/>
          <w:lang w:val="fr-FR"/>
        </w:rPr>
        <w:t>Economie</w:t>
      </w:r>
      <w:proofErr w:type="spellEnd"/>
      <w:r w:rsidRPr="0096274C">
        <w:rPr>
          <w:sz w:val="24"/>
          <w:szCs w:val="24"/>
          <w:lang w:val="fr-FR"/>
        </w:rPr>
        <w:t xml:space="preserve"> de la Sorbonne avec les journées Malinvaud en décembre 2016, Workshop Paris/ Le Caire en avril 2017 et en avril 2018, La journée </w:t>
      </w:r>
      <w:r w:rsidRPr="0096274C">
        <w:rPr>
          <w:i/>
          <w:iCs/>
          <w:sz w:val="24"/>
          <w:szCs w:val="24"/>
          <w:lang w:val="fr-FR"/>
        </w:rPr>
        <w:t>Économie du</w:t>
      </w:r>
      <w:r w:rsidRPr="0096274C">
        <w:rPr>
          <w:sz w:val="24"/>
          <w:szCs w:val="24"/>
          <w:lang w:val="fr-FR"/>
        </w:rPr>
        <w:t xml:space="preserve"> </w:t>
      </w:r>
      <w:proofErr w:type="spellStart"/>
      <w:r w:rsidRPr="0096274C">
        <w:rPr>
          <w:i/>
          <w:sz w:val="24"/>
          <w:szCs w:val="24"/>
          <w:lang w:val="fr-FR"/>
        </w:rPr>
        <w:t>Bien-Etre</w:t>
      </w:r>
      <w:proofErr w:type="spellEnd"/>
      <w:r w:rsidRPr="0096274C">
        <w:rPr>
          <w:sz w:val="24"/>
          <w:szCs w:val="24"/>
          <w:lang w:val="fr-FR"/>
        </w:rPr>
        <w:t xml:space="preserve"> le 17 octobre 2018. </w:t>
      </w:r>
    </w:p>
    <w:p w14:paraId="62F8E21D"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2011-2014. Chargée de projet (et responsable du comité scientifique) de la 5ème conférence internationale TRB sur </w:t>
      </w:r>
      <w:proofErr w:type="spellStart"/>
      <w:r w:rsidRPr="0096274C">
        <w:rPr>
          <w:sz w:val="24"/>
          <w:szCs w:val="24"/>
          <w:lang w:val="fr-FR"/>
        </w:rPr>
        <w:t>Women’s</w:t>
      </w:r>
      <w:proofErr w:type="spellEnd"/>
      <w:r w:rsidRPr="0096274C">
        <w:rPr>
          <w:sz w:val="24"/>
          <w:szCs w:val="24"/>
          <w:lang w:val="fr-FR"/>
        </w:rPr>
        <w:t xml:space="preserve"> Issues in Transportation, organisée par l’</w:t>
      </w:r>
      <w:proofErr w:type="spellStart"/>
      <w:r w:rsidRPr="0096274C">
        <w:rPr>
          <w:sz w:val="24"/>
          <w:szCs w:val="24"/>
          <w:lang w:val="fr-FR"/>
        </w:rPr>
        <w:t>Ifsttar</w:t>
      </w:r>
      <w:proofErr w:type="spellEnd"/>
      <w:r w:rsidRPr="0096274C">
        <w:rPr>
          <w:sz w:val="24"/>
          <w:szCs w:val="24"/>
          <w:lang w:val="fr-FR"/>
        </w:rPr>
        <w:t xml:space="preserve"> à Paris du 14 au 16 avril 2014 en partenariat avec le </w:t>
      </w:r>
      <w:r w:rsidRPr="0096274C">
        <w:rPr>
          <w:i/>
          <w:iCs/>
          <w:sz w:val="24"/>
          <w:szCs w:val="24"/>
          <w:lang w:val="fr-FR"/>
        </w:rPr>
        <w:t xml:space="preserve">Transport </w:t>
      </w:r>
      <w:proofErr w:type="spellStart"/>
      <w:r w:rsidRPr="0096274C">
        <w:rPr>
          <w:i/>
          <w:iCs/>
          <w:sz w:val="24"/>
          <w:szCs w:val="24"/>
          <w:lang w:val="fr-FR"/>
        </w:rPr>
        <w:t>Research</w:t>
      </w:r>
      <w:proofErr w:type="spellEnd"/>
      <w:r w:rsidRPr="0096274C">
        <w:rPr>
          <w:i/>
          <w:iCs/>
          <w:sz w:val="24"/>
          <w:szCs w:val="24"/>
          <w:lang w:val="fr-FR"/>
        </w:rPr>
        <w:t xml:space="preserve"> </w:t>
      </w:r>
      <w:proofErr w:type="spellStart"/>
      <w:r w:rsidRPr="0096274C">
        <w:rPr>
          <w:i/>
          <w:iCs/>
          <w:sz w:val="24"/>
          <w:szCs w:val="24"/>
          <w:lang w:val="fr-FR"/>
        </w:rPr>
        <w:t>Board</w:t>
      </w:r>
      <w:proofErr w:type="spellEnd"/>
      <w:r w:rsidRPr="0096274C">
        <w:rPr>
          <w:sz w:val="24"/>
          <w:szCs w:val="24"/>
          <w:lang w:val="fr-FR"/>
        </w:rPr>
        <w:t xml:space="preserve"> of the National </w:t>
      </w:r>
      <w:proofErr w:type="spellStart"/>
      <w:r w:rsidRPr="0096274C">
        <w:rPr>
          <w:sz w:val="24"/>
          <w:szCs w:val="24"/>
          <w:lang w:val="fr-FR"/>
        </w:rPr>
        <w:t>Academies</w:t>
      </w:r>
      <w:proofErr w:type="spellEnd"/>
      <w:r w:rsidRPr="0096274C">
        <w:rPr>
          <w:sz w:val="24"/>
          <w:szCs w:val="24"/>
          <w:lang w:val="fr-FR"/>
        </w:rPr>
        <w:t xml:space="preserve"> (Etats-Unis).</w:t>
      </w:r>
    </w:p>
    <w:p w14:paraId="010770F1"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2007-2010. Membre du comité d’organisation et du comité scientifique du séminaire international « Histoire de l’économétrie » organisé par HOPE (conférence annuelle « </w:t>
      </w:r>
      <w:proofErr w:type="spellStart"/>
      <w:r w:rsidRPr="0096274C">
        <w:rPr>
          <w:sz w:val="24"/>
          <w:szCs w:val="24"/>
          <w:lang w:val="fr-FR"/>
        </w:rPr>
        <w:t>History</w:t>
      </w:r>
      <w:proofErr w:type="spellEnd"/>
      <w:r w:rsidRPr="0096274C">
        <w:rPr>
          <w:sz w:val="24"/>
          <w:szCs w:val="24"/>
          <w:lang w:val="fr-FR"/>
        </w:rPr>
        <w:t xml:space="preserve"> of </w:t>
      </w:r>
      <w:proofErr w:type="spellStart"/>
      <w:r w:rsidRPr="0096274C">
        <w:rPr>
          <w:sz w:val="24"/>
          <w:szCs w:val="24"/>
          <w:lang w:val="fr-FR"/>
        </w:rPr>
        <w:t>Political</w:t>
      </w:r>
      <w:proofErr w:type="spellEnd"/>
      <w:r w:rsidRPr="0096274C">
        <w:rPr>
          <w:sz w:val="24"/>
          <w:szCs w:val="24"/>
          <w:lang w:val="fr-FR"/>
        </w:rPr>
        <w:t xml:space="preserve"> Economy ») les 23-25 avril 2010, à Duke </w:t>
      </w:r>
      <w:proofErr w:type="spellStart"/>
      <w:r w:rsidRPr="0096274C">
        <w:rPr>
          <w:sz w:val="24"/>
          <w:szCs w:val="24"/>
          <w:lang w:val="fr-FR"/>
        </w:rPr>
        <w:t>University</w:t>
      </w:r>
      <w:proofErr w:type="spellEnd"/>
      <w:r w:rsidRPr="0096274C">
        <w:rPr>
          <w:sz w:val="24"/>
          <w:szCs w:val="24"/>
          <w:lang w:val="fr-FR"/>
        </w:rPr>
        <w:t>, Durham, North Carolina.</w:t>
      </w:r>
    </w:p>
    <w:p w14:paraId="15849170"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2008. Organisation et rapporteur de la session sur « </w:t>
      </w:r>
      <w:proofErr w:type="spellStart"/>
      <w:r w:rsidRPr="0096274C">
        <w:rPr>
          <w:sz w:val="24"/>
          <w:szCs w:val="24"/>
          <w:lang w:val="fr-FR"/>
        </w:rPr>
        <w:t>Women’s</w:t>
      </w:r>
      <w:proofErr w:type="spellEnd"/>
      <w:r w:rsidRPr="0096274C">
        <w:rPr>
          <w:sz w:val="24"/>
          <w:szCs w:val="24"/>
          <w:lang w:val="fr-FR"/>
        </w:rPr>
        <w:t xml:space="preserve"> issues in transportation </w:t>
      </w:r>
      <w:proofErr w:type="spellStart"/>
      <w:r w:rsidRPr="0096274C">
        <w:rPr>
          <w:sz w:val="24"/>
          <w:szCs w:val="24"/>
          <w:lang w:val="fr-FR"/>
        </w:rPr>
        <w:t>research</w:t>
      </w:r>
      <w:proofErr w:type="spellEnd"/>
      <w:r w:rsidRPr="0096274C">
        <w:rPr>
          <w:sz w:val="24"/>
          <w:szCs w:val="24"/>
          <w:lang w:val="fr-FR"/>
        </w:rPr>
        <w:t xml:space="preserve"> » lors de la semaine organisée par l’INRETS dans le cadre de la Présidence Française de l’Union Européenne à Bron 2008 (du 8 au 12 décembre) en partenariat avec ECTRI, FRSI, FEHRL</w:t>
      </w:r>
    </w:p>
    <w:p w14:paraId="19CC3EE5"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lastRenderedPageBreak/>
        <w:t xml:space="preserve">2007-2008. </w:t>
      </w:r>
      <w:proofErr w:type="gramStart"/>
      <w:r w:rsidRPr="0096274C">
        <w:rPr>
          <w:sz w:val="24"/>
          <w:szCs w:val="24"/>
          <w:lang w:val="fr-FR"/>
        </w:rPr>
        <w:t>PFI  MUST</w:t>
      </w:r>
      <w:proofErr w:type="gramEnd"/>
      <w:r w:rsidRPr="0096274C">
        <w:rPr>
          <w:sz w:val="24"/>
          <w:szCs w:val="24"/>
          <w:lang w:val="fr-FR"/>
        </w:rPr>
        <w:t xml:space="preserve"> (animation avec Marc Gaudry après le départ de S. </w:t>
      </w:r>
      <w:proofErr w:type="spellStart"/>
      <w:r w:rsidRPr="0096274C">
        <w:rPr>
          <w:sz w:val="24"/>
          <w:szCs w:val="24"/>
          <w:lang w:val="fr-FR"/>
        </w:rPr>
        <w:t>Lassarre</w:t>
      </w:r>
      <w:proofErr w:type="spellEnd"/>
      <w:r w:rsidRPr="0096274C">
        <w:rPr>
          <w:sz w:val="24"/>
          <w:szCs w:val="24"/>
          <w:lang w:val="fr-FR"/>
        </w:rPr>
        <w:t>) INRETS (</w:t>
      </w:r>
      <w:proofErr w:type="spellStart"/>
      <w:r w:rsidRPr="0096274C">
        <w:rPr>
          <w:sz w:val="24"/>
          <w:szCs w:val="24"/>
          <w:lang w:val="fr-FR"/>
        </w:rPr>
        <w:t>Ifsttar</w:t>
      </w:r>
      <w:proofErr w:type="spellEnd"/>
      <w:r w:rsidRPr="0096274C">
        <w:rPr>
          <w:sz w:val="24"/>
          <w:szCs w:val="24"/>
          <w:lang w:val="fr-FR"/>
        </w:rPr>
        <w:t>).</w:t>
      </w:r>
    </w:p>
    <w:p w14:paraId="4B95A7ED"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2006-2012. PFI/GERI EEST (</w:t>
      </w:r>
      <w:proofErr w:type="spellStart"/>
      <w:r w:rsidRPr="0096274C">
        <w:rPr>
          <w:sz w:val="24"/>
          <w:szCs w:val="24"/>
          <w:lang w:val="fr-FR"/>
        </w:rPr>
        <w:t>co-direction</w:t>
      </w:r>
      <w:proofErr w:type="spellEnd"/>
      <w:r w:rsidRPr="0096274C">
        <w:rPr>
          <w:sz w:val="24"/>
          <w:szCs w:val="24"/>
          <w:lang w:val="fr-FR"/>
        </w:rPr>
        <w:t xml:space="preserve"> avec D. Pillot et L. </w:t>
      </w:r>
      <w:proofErr w:type="spellStart"/>
      <w:r w:rsidRPr="0096274C">
        <w:rPr>
          <w:sz w:val="24"/>
          <w:szCs w:val="24"/>
          <w:lang w:val="fr-FR"/>
        </w:rPr>
        <w:t>Hivert</w:t>
      </w:r>
      <w:proofErr w:type="spellEnd"/>
      <w:r w:rsidRPr="0096274C">
        <w:rPr>
          <w:sz w:val="24"/>
          <w:szCs w:val="24"/>
          <w:lang w:val="fr-FR"/>
        </w:rPr>
        <w:t>). INRETS/</w:t>
      </w:r>
      <w:proofErr w:type="spellStart"/>
      <w:r w:rsidRPr="0096274C">
        <w:rPr>
          <w:sz w:val="24"/>
          <w:szCs w:val="24"/>
          <w:lang w:val="fr-FR"/>
        </w:rPr>
        <w:t>Ifsttar</w:t>
      </w:r>
      <w:proofErr w:type="spellEnd"/>
      <w:r w:rsidRPr="0096274C">
        <w:rPr>
          <w:sz w:val="24"/>
          <w:szCs w:val="24"/>
          <w:lang w:val="fr-FR"/>
        </w:rPr>
        <w:t>.</w:t>
      </w:r>
    </w:p>
    <w:p w14:paraId="4758114B"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2010-2012 : Action Spécifique « quantification et évaluation des émissions de CO2 dans le secteur transport « évaluation des émissions de CO2 dans le secteur transport ». Séminaire de clôture le 5 décembre 2012 : de l’analyse économique à la politique locale (40 participants).</w:t>
      </w:r>
    </w:p>
    <w:p w14:paraId="189C327B"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2002-2004. Membre du comité d’organisation et du comité scientifique du séminaire international organisé par le GRESE, L’Age d’or de la modélisation macroéconomique et de la comptabilité nationale du début des années 1950 au début des années 1970 : les liaisons dangereuses, Paris, mai 2005.</w:t>
      </w:r>
    </w:p>
    <w:p w14:paraId="3B49500E"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2003. Membre du comité d’organisation de la journée d’étude organisée par le GRESE, Charles Gide et l’historiographie, Paris, juin.</w:t>
      </w:r>
    </w:p>
    <w:p w14:paraId="06910BD8"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2002-2003. Membre du comité d’organisation du séminaire SAGE organisé conjointement par le GRESE et </w:t>
      </w:r>
      <w:proofErr w:type="spellStart"/>
      <w:r w:rsidRPr="0096274C">
        <w:rPr>
          <w:sz w:val="24"/>
          <w:szCs w:val="24"/>
          <w:lang w:val="fr-FR"/>
        </w:rPr>
        <w:t>EUREQua</w:t>
      </w:r>
      <w:proofErr w:type="spellEnd"/>
      <w:r w:rsidRPr="0096274C">
        <w:rPr>
          <w:sz w:val="24"/>
          <w:szCs w:val="24"/>
          <w:lang w:val="fr-FR"/>
        </w:rPr>
        <w:t>, Université Paris 1 Panthéon-Sorbonne.</w:t>
      </w:r>
    </w:p>
    <w:p w14:paraId="05802062" w14:textId="77777777" w:rsidR="00AE1FE7" w:rsidRPr="0096274C" w:rsidRDefault="00AE1FE7" w:rsidP="00AE1FE7">
      <w:pPr>
        <w:pStyle w:val="Paragraphedeliste"/>
        <w:numPr>
          <w:ilvl w:val="0"/>
          <w:numId w:val="11"/>
        </w:numPr>
        <w:spacing w:after="120"/>
        <w:rPr>
          <w:sz w:val="24"/>
          <w:szCs w:val="24"/>
          <w:lang w:val="fr-FR"/>
        </w:rPr>
      </w:pPr>
      <w:r w:rsidRPr="0096274C">
        <w:rPr>
          <w:sz w:val="24"/>
          <w:szCs w:val="24"/>
          <w:lang w:val="fr-FR"/>
        </w:rPr>
        <w:t xml:space="preserve">1999. Membre du comité d’organisation du Colloque international de l’Association Charles Gide pour l’Histoire de la Pensée </w:t>
      </w:r>
      <w:proofErr w:type="spellStart"/>
      <w:r w:rsidRPr="0096274C">
        <w:rPr>
          <w:sz w:val="24"/>
          <w:szCs w:val="24"/>
          <w:lang w:val="fr-FR"/>
        </w:rPr>
        <w:t>Economique</w:t>
      </w:r>
      <w:proofErr w:type="spellEnd"/>
      <w:r w:rsidRPr="0096274C">
        <w:rPr>
          <w:sz w:val="24"/>
          <w:szCs w:val="24"/>
          <w:lang w:val="fr-FR"/>
        </w:rPr>
        <w:t>, « Modèles formels et théorie économique : histoire, analyse et épistémologie », 17-18 septembre.</w:t>
      </w:r>
    </w:p>
    <w:p w14:paraId="1F670AF2" w14:textId="77777777" w:rsidR="00AE1FE7" w:rsidRPr="0096274C" w:rsidRDefault="00AE1FE7" w:rsidP="00AE1FE7">
      <w:pPr>
        <w:spacing w:after="120"/>
        <w:rPr>
          <w:sz w:val="28"/>
          <w:szCs w:val="28"/>
        </w:rPr>
      </w:pPr>
    </w:p>
    <w:p w14:paraId="4F1BBA5C" w14:textId="77777777" w:rsidR="00AE1FE7" w:rsidRPr="009024F7" w:rsidRDefault="00AE1FE7" w:rsidP="00AE1FE7">
      <w:pPr>
        <w:pStyle w:val="Titre2"/>
      </w:pPr>
      <w:bookmarkStart w:id="52" w:name="_Toc135985159"/>
      <w:r w:rsidRPr="009024F7">
        <w:t xml:space="preserve">2) Directions d’équipes, de laboratoire, gestion de personnel </w:t>
      </w:r>
      <w:r w:rsidRPr="009024F7">
        <w:rPr>
          <w:i/>
        </w:rPr>
        <w:t>(personnels titulaires et/ou temporaires)</w:t>
      </w:r>
      <w:r w:rsidRPr="009024F7">
        <w:t>, de moyens d’essais</w:t>
      </w:r>
      <w:bookmarkEnd w:id="52"/>
      <w:r w:rsidRPr="009024F7">
        <w:t xml:space="preserve"> </w:t>
      </w:r>
    </w:p>
    <w:p w14:paraId="75C92A18" w14:textId="77777777" w:rsidR="00AE1FE7" w:rsidRPr="009024F7" w:rsidRDefault="00AE1FE7" w:rsidP="00AE1FE7"/>
    <w:p w14:paraId="4160D048" w14:textId="77777777" w:rsidR="00AE1FE7" w:rsidRPr="0096274C" w:rsidRDefault="00AE1FE7" w:rsidP="00AE1FE7">
      <w:pPr>
        <w:pStyle w:val="Paragraphedeliste"/>
        <w:numPr>
          <w:ilvl w:val="0"/>
          <w:numId w:val="12"/>
        </w:numPr>
        <w:spacing w:after="120"/>
        <w:rPr>
          <w:sz w:val="24"/>
          <w:szCs w:val="24"/>
          <w:lang w:val="fr-FR"/>
        </w:rPr>
      </w:pPr>
      <w:r w:rsidRPr="0096274C">
        <w:rPr>
          <w:b/>
          <w:sz w:val="24"/>
          <w:szCs w:val="24"/>
          <w:lang w:val="fr-FR"/>
        </w:rPr>
        <w:t>2015-2020</w:t>
      </w:r>
      <w:r w:rsidRPr="0096274C">
        <w:rPr>
          <w:sz w:val="24"/>
          <w:szCs w:val="24"/>
          <w:lang w:val="fr-FR"/>
        </w:rPr>
        <w:t>. Directrice de l’</w:t>
      </w:r>
      <w:proofErr w:type="spellStart"/>
      <w:r w:rsidRPr="0096274C">
        <w:rPr>
          <w:sz w:val="24"/>
          <w:szCs w:val="24"/>
          <w:lang w:val="fr-FR"/>
        </w:rPr>
        <w:t>Ecole</w:t>
      </w:r>
      <w:proofErr w:type="spellEnd"/>
      <w:r w:rsidRPr="0096274C">
        <w:rPr>
          <w:sz w:val="24"/>
          <w:szCs w:val="24"/>
          <w:lang w:val="fr-FR"/>
        </w:rPr>
        <w:t xml:space="preserve"> d’</w:t>
      </w:r>
      <w:proofErr w:type="spellStart"/>
      <w:r w:rsidRPr="0096274C">
        <w:rPr>
          <w:sz w:val="24"/>
          <w:szCs w:val="24"/>
          <w:lang w:val="fr-FR"/>
        </w:rPr>
        <w:t>Economie</w:t>
      </w:r>
      <w:proofErr w:type="spellEnd"/>
      <w:r w:rsidRPr="0096274C">
        <w:rPr>
          <w:sz w:val="24"/>
          <w:szCs w:val="24"/>
          <w:lang w:val="fr-FR"/>
        </w:rPr>
        <w:t xml:space="preserve"> de la Sorbonne (UFR 02), Université Paris 1 Panthéon-Sorbonne. L’EES compte 4500 étudiants (et 6000 avec les CPGE), 100 Enseignants-Titulaires, 200 doctorants, 25 personnels administratifs, 500 vacataires, 2 UMR (CES, </w:t>
      </w:r>
      <w:proofErr w:type="spellStart"/>
      <w:r w:rsidRPr="0096274C">
        <w:rPr>
          <w:sz w:val="24"/>
          <w:szCs w:val="24"/>
          <w:lang w:val="fr-FR"/>
        </w:rPr>
        <w:t>PjSE</w:t>
      </w:r>
      <w:proofErr w:type="spellEnd"/>
      <w:r w:rsidRPr="0096274C">
        <w:rPr>
          <w:sz w:val="24"/>
          <w:szCs w:val="24"/>
          <w:lang w:val="fr-FR"/>
        </w:rPr>
        <w:t xml:space="preserve">) et 1 </w:t>
      </w:r>
      <w:proofErr w:type="spellStart"/>
      <w:r w:rsidRPr="0096274C">
        <w:rPr>
          <w:sz w:val="24"/>
          <w:szCs w:val="24"/>
          <w:lang w:val="fr-FR"/>
        </w:rPr>
        <w:t>Equipe</w:t>
      </w:r>
      <w:proofErr w:type="spellEnd"/>
      <w:r w:rsidRPr="0096274C">
        <w:rPr>
          <w:sz w:val="24"/>
          <w:szCs w:val="24"/>
          <w:lang w:val="fr-FR"/>
        </w:rPr>
        <w:t xml:space="preserve"> d’accueil (Phare). Elle offre 33 000 heures de formation dont 5 masters en apprentissage.  Sur cette période, il a fallu monter l’accréditation des masters </w:t>
      </w:r>
      <w:r w:rsidRPr="0096274C">
        <w:rPr>
          <w:sz w:val="24"/>
          <w:szCs w:val="24"/>
          <w:lang w:val="fr-FR"/>
        </w:rPr>
        <w:lastRenderedPageBreak/>
        <w:t>pour 2016 puis pour 2019, et celle de la licence et des masters pour 2019 suite à l’évaluation des formations par l’HCERES en 2018.</w:t>
      </w:r>
    </w:p>
    <w:p w14:paraId="3A2333D9" w14:textId="77777777" w:rsidR="00AE1FE7" w:rsidRPr="0096274C" w:rsidRDefault="00AE1FE7" w:rsidP="00AE1FE7">
      <w:pPr>
        <w:pStyle w:val="Paragraphedeliste"/>
        <w:numPr>
          <w:ilvl w:val="0"/>
          <w:numId w:val="12"/>
        </w:numPr>
        <w:spacing w:after="120"/>
        <w:rPr>
          <w:sz w:val="24"/>
          <w:szCs w:val="24"/>
          <w:lang w:val="fr-FR"/>
        </w:rPr>
      </w:pPr>
      <w:r w:rsidRPr="0096274C">
        <w:rPr>
          <w:b/>
          <w:sz w:val="24"/>
          <w:szCs w:val="24"/>
          <w:lang w:val="fr-FR"/>
        </w:rPr>
        <w:t>2023</w:t>
      </w:r>
      <w:r w:rsidRPr="0096274C">
        <w:rPr>
          <w:sz w:val="24"/>
          <w:szCs w:val="24"/>
          <w:lang w:val="fr-FR"/>
        </w:rPr>
        <w:t>- : Directrice adjointe du laboratoire PHARE, Université Paris 1 Panthéon-Sorbonne ?</w:t>
      </w:r>
    </w:p>
    <w:p w14:paraId="7388CF90" w14:textId="77777777" w:rsidR="00AE1FE7" w:rsidRPr="009024F7" w:rsidRDefault="00AE1FE7" w:rsidP="00AE1FE7">
      <w:pPr>
        <w:spacing w:after="120"/>
        <w:ind w:left="709"/>
      </w:pPr>
    </w:p>
    <w:p w14:paraId="628FCF4E" w14:textId="77777777" w:rsidR="00AE1FE7" w:rsidRPr="009024F7" w:rsidRDefault="00AE1FE7" w:rsidP="00AE1FE7">
      <w:pPr>
        <w:pStyle w:val="Titre2"/>
      </w:pPr>
      <w:bookmarkStart w:id="53" w:name="_Toc135985160"/>
      <w:r w:rsidRPr="009024F7">
        <w:t>3) Responsabilités administratives et électives</w:t>
      </w:r>
      <w:bookmarkEnd w:id="53"/>
    </w:p>
    <w:p w14:paraId="4210D740" w14:textId="77777777" w:rsidR="00AE1FE7" w:rsidRPr="009024F7" w:rsidRDefault="00AE1FE7" w:rsidP="00AE1FE7">
      <w:pPr>
        <w:spacing w:after="120"/>
      </w:pPr>
    </w:p>
    <w:p w14:paraId="1B1E8C04" w14:textId="77777777" w:rsidR="00AE1FE7" w:rsidRPr="009024F7" w:rsidRDefault="00AE1FE7" w:rsidP="00AE1FE7">
      <w:pPr>
        <w:spacing w:after="120"/>
        <w:rPr>
          <w:b/>
          <w:bCs/>
        </w:rPr>
      </w:pPr>
      <w:r w:rsidRPr="009024F7">
        <w:rPr>
          <w:b/>
          <w:bCs/>
        </w:rPr>
        <w:t>Mandats électifs</w:t>
      </w:r>
    </w:p>
    <w:p w14:paraId="7DEE4027" w14:textId="77777777" w:rsidR="00AE1FE7" w:rsidRPr="0096274C" w:rsidRDefault="00AE1FE7" w:rsidP="00AE1FE7">
      <w:pPr>
        <w:pStyle w:val="Paragraphedeliste"/>
        <w:numPr>
          <w:ilvl w:val="0"/>
          <w:numId w:val="13"/>
        </w:numPr>
        <w:rPr>
          <w:b/>
          <w:smallCaps/>
          <w:sz w:val="24"/>
          <w:szCs w:val="24"/>
          <w:lang w:val="fr-FR"/>
        </w:rPr>
      </w:pPr>
      <w:r w:rsidRPr="0096274C">
        <w:rPr>
          <w:b/>
          <w:smallCaps/>
          <w:sz w:val="24"/>
          <w:szCs w:val="24"/>
          <w:lang w:val="fr-FR"/>
        </w:rPr>
        <w:t xml:space="preserve">2021- : </w:t>
      </w:r>
      <w:r w:rsidRPr="0096274C">
        <w:rPr>
          <w:sz w:val="24"/>
          <w:szCs w:val="24"/>
          <w:lang w:val="fr-FR"/>
        </w:rPr>
        <w:t>Vice-Présidente Déléguée à la Responsabilité Sociétale, Université Paris 1 Panthéon-Sorbonne</w:t>
      </w:r>
    </w:p>
    <w:p w14:paraId="38201C0B" w14:textId="77777777" w:rsidR="00AE1FE7" w:rsidRPr="0096274C" w:rsidRDefault="00AE1FE7" w:rsidP="00AE1FE7">
      <w:pPr>
        <w:pStyle w:val="Paragraphedeliste"/>
        <w:numPr>
          <w:ilvl w:val="0"/>
          <w:numId w:val="13"/>
        </w:numPr>
        <w:rPr>
          <w:b/>
          <w:smallCaps/>
          <w:sz w:val="24"/>
          <w:szCs w:val="24"/>
          <w:lang w:val="fr-FR"/>
        </w:rPr>
      </w:pPr>
      <w:r w:rsidRPr="0096274C">
        <w:rPr>
          <w:b/>
          <w:smallCaps/>
          <w:sz w:val="24"/>
          <w:szCs w:val="24"/>
          <w:lang w:val="fr-FR"/>
        </w:rPr>
        <w:t xml:space="preserve">2020- : </w:t>
      </w:r>
      <w:r w:rsidRPr="0096274C">
        <w:rPr>
          <w:sz w:val="24"/>
          <w:szCs w:val="24"/>
          <w:lang w:val="fr-FR"/>
        </w:rPr>
        <w:t>Élue au Conseil d’administration de l’université Paris 1 Panthéon-Sorbonne</w:t>
      </w:r>
    </w:p>
    <w:p w14:paraId="3E61171B" w14:textId="77777777" w:rsidR="00AE1FE7" w:rsidRPr="0096274C" w:rsidRDefault="00AE1FE7" w:rsidP="00AE1FE7">
      <w:pPr>
        <w:pStyle w:val="Paragraphedeliste"/>
        <w:numPr>
          <w:ilvl w:val="0"/>
          <w:numId w:val="13"/>
        </w:numPr>
        <w:rPr>
          <w:b/>
          <w:smallCaps/>
          <w:sz w:val="24"/>
          <w:szCs w:val="24"/>
          <w:lang w:val="fr-FR"/>
        </w:rPr>
      </w:pPr>
      <w:r w:rsidRPr="0096274C">
        <w:rPr>
          <w:b/>
          <w:smallCaps/>
          <w:sz w:val="24"/>
          <w:szCs w:val="24"/>
          <w:lang w:val="fr-FR"/>
        </w:rPr>
        <w:t xml:space="preserve">2018- : </w:t>
      </w:r>
      <w:r w:rsidRPr="0096274C">
        <w:rPr>
          <w:sz w:val="24"/>
          <w:szCs w:val="24"/>
          <w:lang w:val="fr-FR"/>
        </w:rPr>
        <w:t xml:space="preserve">Élue au conseil de composante de l’École d’Économie de la Sorbonne (UFR02) de l’université Paris 1 Panthéon-Sorbonne </w:t>
      </w:r>
    </w:p>
    <w:p w14:paraId="2DC04765" w14:textId="77777777" w:rsidR="00AE1FE7" w:rsidRPr="0096274C" w:rsidRDefault="00AE1FE7" w:rsidP="00AE1FE7">
      <w:pPr>
        <w:pStyle w:val="Paragraphedeliste"/>
        <w:numPr>
          <w:ilvl w:val="0"/>
          <w:numId w:val="13"/>
        </w:numPr>
        <w:rPr>
          <w:b/>
          <w:smallCaps/>
          <w:sz w:val="24"/>
          <w:szCs w:val="24"/>
          <w:lang w:val="fr-FR"/>
        </w:rPr>
      </w:pPr>
      <w:r w:rsidRPr="0096274C">
        <w:rPr>
          <w:b/>
          <w:smallCaps/>
          <w:sz w:val="24"/>
          <w:szCs w:val="24"/>
          <w:lang w:val="fr-FR"/>
        </w:rPr>
        <w:t xml:space="preserve">2018- : </w:t>
      </w:r>
      <w:r w:rsidRPr="0096274C">
        <w:rPr>
          <w:sz w:val="24"/>
          <w:szCs w:val="24"/>
          <w:lang w:val="fr-FR"/>
        </w:rPr>
        <w:t>Suppléante au comité technique de l’université Paris 1 Panthéon-Sorbonne</w:t>
      </w:r>
    </w:p>
    <w:p w14:paraId="447FA656" w14:textId="77777777" w:rsidR="00AE1FE7" w:rsidRPr="009024F7" w:rsidRDefault="00AE1FE7" w:rsidP="00AE1FE7">
      <w:pPr>
        <w:spacing w:after="120"/>
        <w:ind w:left="1560"/>
      </w:pPr>
    </w:p>
    <w:p w14:paraId="701D175E" w14:textId="77777777" w:rsidR="00AE1FE7" w:rsidRPr="009024F7" w:rsidRDefault="00AE1FE7" w:rsidP="00AE1FE7">
      <w:pPr>
        <w:spacing w:after="120"/>
      </w:pPr>
    </w:p>
    <w:p w14:paraId="27166118" w14:textId="77777777" w:rsidR="00AE1FE7" w:rsidRPr="009024F7" w:rsidRDefault="00AE1FE7" w:rsidP="00AE1FE7">
      <w:pPr>
        <w:pStyle w:val="Titre1"/>
        <w:rPr>
          <w:lang w:val="fr-FR"/>
        </w:rPr>
      </w:pPr>
      <w:bookmarkStart w:id="54" w:name="_Toc135985161"/>
      <w:r w:rsidRPr="009024F7">
        <w:rPr>
          <w:lang w:val="fr-FR"/>
        </w:rPr>
        <w:t>H : ACTIVITÉS D’ENSEIGNEMENT, DE FORMATION</w:t>
      </w:r>
      <w:bookmarkEnd w:id="54"/>
    </w:p>
    <w:p w14:paraId="20979795" w14:textId="77777777" w:rsidR="00AE1FE7" w:rsidRDefault="00AE1FE7" w:rsidP="00AE1FE7">
      <w:pPr>
        <w:rPr>
          <w:lang w:eastAsia="zh-CN"/>
        </w:rPr>
      </w:pPr>
    </w:p>
    <w:p w14:paraId="34DA4E95" w14:textId="77777777" w:rsidR="00A064D4" w:rsidRDefault="00A064D4" w:rsidP="00AE1FE7">
      <w:pPr>
        <w:rPr>
          <w:lang w:eastAsia="zh-CN"/>
        </w:rPr>
      </w:pPr>
    </w:p>
    <w:p w14:paraId="0C0F197E" w14:textId="77777777" w:rsidR="00A064D4" w:rsidRDefault="00A064D4" w:rsidP="00AE1FE7">
      <w:pPr>
        <w:rPr>
          <w:lang w:eastAsia="zh-CN"/>
        </w:rPr>
      </w:pPr>
    </w:p>
    <w:p w14:paraId="0F560A01" w14:textId="77777777" w:rsidR="00A064D4" w:rsidRDefault="00A064D4" w:rsidP="00AE1FE7">
      <w:pPr>
        <w:rPr>
          <w:lang w:eastAsia="zh-CN"/>
        </w:rPr>
      </w:pPr>
    </w:p>
    <w:p w14:paraId="33A117C1" w14:textId="77777777" w:rsidR="00A064D4" w:rsidRDefault="00A064D4" w:rsidP="00AE1FE7">
      <w:pPr>
        <w:rPr>
          <w:lang w:eastAsia="zh-CN"/>
        </w:rPr>
      </w:pPr>
    </w:p>
    <w:p w14:paraId="492C8F30" w14:textId="77777777" w:rsidR="00A064D4" w:rsidRDefault="00A064D4" w:rsidP="00AE1FE7">
      <w:pPr>
        <w:rPr>
          <w:lang w:eastAsia="zh-CN"/>
        </w:rPr>
      </w:pPr>
    </w:p>
    <w:p w14:paraId="2014DCF2" w14:textId="77777777" w:rsidR="00A064D4" w:rsidRPr="009024F7" w:rsidRDefault="00A064D4" w:rsidP="00AE1FE7">
      <w:pPr>
        <w:rPr>
          <w:lang w:eastAsia="zh-CN"/>
        </w:rPr>
      </w:pPr>
    </w:p>
    <w:p w14:paraId="22F3E7B0" w14:textId="1CE4F7AC" w:rsidR="00A064D4" w:rsidRDefault="00AE1FE7" w:rsidP="00A064D4">
      <w:pPr>
        <w:pStyle w:val="Titre2"/>
      </w:pPr>
      <w:bookmarkStart w:id="55" w:name="_Toc135985162"/>
      <w:r w:rsidRPr="009024F7">
        <w:t>1) Enseignement</w:t>
      </w:r>
      <w:bookmarkEnd w:id="55"/>
      <w:r w:rsidRPr="009024F7">
        <w:t xml:space="preserve"> </w:t>
      </w:r>
    </w:p>
    <w:p w14:paraId="240BD913" w14:textId="77777777" w:rsidR="00A064D4" w:rsidRPr="009024F7" w:rsidRDefault="00A064D4" w:rsidP="00AE1FE7">
      <w:pPr>
        <w:spacing w:after="120"/>
        <w:ind w:left="709"/>
      </w:pPr>
    </w:p>
    <w:tbl>
      <w:tblPr>
        <w:tblW w:w="0" w:type="auto"/>
        <w:tblLook w:val="04A0" w:firstRow="1" w:lastRow="0" w:firstColumn="1" w:lastColumn="0" w:noHBand="0" w:noVBand="1"/>
      </w:tblPr>
      <w:tblGrid>
        <w:gridCol w:w="2545"/>
        <w:gridCol w:w="1403"/>
        <w:gridCol w:w="1350"/>
        <w:gridCol w:w="1465"/>
        <w:gridCol w:w="1235"/>
        <w:gridCol w:w="1471"/>
      </w:tblGrid>
      <w:tr w:rsidR="00AE1FE7" w:rsidRPr="009024F7" w14:paraId="3AB5D12D" w14:textId="77777777" w:rsidTr="00A064D4">
        <w:tc>
          <w:tcPr>
            <w:tcW w:w="2545" w:type="dxa"/>
          </w:tcPr>
          <w:p w14:paraId="41C42095" w14:textId="77777777" w:rsidR="00AE1FE7" w:rsidRPr="009024F7" w:rsidRDefault="00AE1FE7" w:rsidP="007F51BF">
            <w:pPr>
              <w:pStyle w:val="Paragraphedeliste"/>
              <w:numPr>
                <w:ilvl w:val="0"/>
                <w:numId w:val="2"/>
              </w:numPr>
              <w:jc w:val="center"/>
              <w:rPr>
                <w:b/>
                <w:bCs/>
                <w:lang w:val="fr-FR"/>
              </w:rPr>
            </w:pPr>
            <w:r w:rsidRPr="009024F7">
              <w:rPr>
                <w:b/>
                <w:bCs/>
                <w:lang w:val="fr-FR"/>
              </w:rPr>
              <w:lastRenderedPageBreak/>
              <w:t>Intitulé</w:t>
            </w:r>
          </w:p>
        </w:tc>
        <w:tc>
          <w:tcPr>
            <w:tcW w:w="1403" w:type="dxa"/>
          </w:tcPr>
          <w:p w14:paraId="1C22D53D" w14:textId="77777777" w:rsidR="00AE1FE7" w:rsidRPr="009024F7" w:rsidRDefault="00AE1FE7" w:rsidP="007F51BF">
            <w:pPr>
              <w:jc w:val="center"/>
              <w:rPr>
                <w:b/>
                <w:bCs/>
              </w:rPr>
            </w:pPr>
            <w:r w:rsidRPr="009024F7">
              <w:rPr>
                <w:b/>
                <w:bCs/>
              </w:rPr>
              <w:t>Années</w:t>
            </w:r>
          </w:p>
        </w:tc>
        <w:tc>
          <w:tcPr>
            <w:tcW w:w="1350" w:type="dxa"/>
          </w:tcPr>
          <w:p w14:paraId="7F5B4838" w14:textId="77777777" w:rsidR="00AE1FE7" w:rsidRPr="009024F7" w:rsidRDefault="00AE1FE7" w:rsidP="007F51BF">
            <w:pPr>
              <w:jc w:val="center"/>
              <w:rPr>
                <w:b/>
                <w:bCs/>
              </w:rPr>
            </w:pPr>
            <w:r w:rsidRPr="009024F7">
              <w:rPr>
                <w:b/>
                <w:bCs/>
              </w:rPr>
              <w:t>Niveau</w:t>
            </w:r>
          </w:p>
        </w:tc>
        <w:tc>
          <w:tcPr>
            <w:tcW w:w="1465" w:type="dxa"/>
          </w:tcPr>
          <w:p w14:paraId="6BEE7BFC" w14:textId="77777777" w:rsidR="00AE1FE7" w:rsidRPr="009024F7" w:rsidRDefault="00AE1FE7" w:rsidP="007F51BF">
            <w:pPr>
              <w:jc w:val="center"/>
              <w:rPr>
                <w:b/>
                <w:bCs/>
              </w:rPr>
            </w:pPr>
            <w:r w:rsidRPr="009024F7">
              <w:rPr>
                <w:b/>
                <w:bCs/>
              </w:rPr>
              <w:t>Type</w:t>
            </w:r>
          </w:p>
        </w:tc>
        <w:tc>
          <w:tcPr>
            <w:tcW w:w="1235" w:type="dxa"/>
          </w:tcPr>
          <w:p w14:paraId="37176543" w14:textId="77777777" w:rsidR="00AE1FE7" w:rsidRPr="009024F7" w:rsidRDefault="00AE1FE7" w:rsidP="007F51BF">
            <w:pPr>
              <w:jc w:val="center"/>
              <w:rPr>
                <w:b/>
                <w:bCs/>
              </w:rPr>
            </w:pPr>
            <w:r w:rsidRPr="009024F7">
              <w:rPr>
                <w:b/>
                <w:bCs/>
              </w:rPr>
              <w:t>Cohorte</w:t>
            </w:r>
          </w:p>
        </w:tc>
        <w:tc>
          <w:tcPr>
            <w:tcW w:w="1471" w:type="dxa"/>
          </w:tcPr>
          <w:p w14:paraId="179498C7" w14:textId="77777777" w:rsidR="00AE1FE7" w:rsidRPr="009024F7" w:rsidRDefault="00AE1FE7" w:rsidP="007F51BF">
            <w:pPr>
              <w:jc w:val="center"/>
              <w:rPr>
                <w:b/>
                <w:bCs/>
              </w:rPr>
            </w:pPr>
            <w:r w:rsidRPr="009024F7">
              <w:rPr>
                <w:b/>
                <w:bCs/>
              </w:rPr>
              <w:t>Institution</w:t>
            </w:r>
          </w:p>
        </w:tc>
      </w:tr>
      <w:tr w:rsidR="00A064D4" w:rsidRPr="009024F7" w14:paraId="4E1EABBE" w14:textId="77777777" w:rsidTr="008874DA">
        <w:tc>
          <w:tcPr>
            <w:tcW w:w="2545" w:type="dxa"/>
          </w:tcPr>
          <w:p w14:paraId="711CD22F" w14:textId="05495B45" w:rsidR="00A064D4" w:rsidRDefault="00BE7A39" w:rsidP="008874DA">
            <w:pPr>
              <w:jc w:val="center"/>
            </w:pPr>
            <w:r>
              <w:t xml:space="preserve">OUI SI </w:t>
            </w:r>
          </w:p>
          <w:p w14:paraId="79B83EDF" w14:textId="77777777" w:rsidR="00A064D4" w:rsidRDefault="00A064D4" w:rsidP="008874DA">
            <w:pPr>
              <w:jc w:val="center"/>
            </w:pPr>
          </w:p>
          <w:p w14:paraId="2C50DD23" w14:textId="2562DCAA" w:rsidR="00A064D4" w:rsidRPr="009024F7" w:rsidRDefault="00A064D4" w:rsidP="008874DA">
            <w:pPr>
              <w:jc w:val="center"/>
            </w:pPr>
            <w:r>
              <w:t>HPE Macroéconomie</w:t>
            </w:r>
            <w:r w:rsidRPr="009024F7">
              <w:t xml:space="preserve">– </w:t>
            </w:r>
            <w:r>
              <w:t xml:space="preserve">Licence </w:t>
            </w:r>
            <w:r w:rsidRPr="009024F7">
              <w:t>« </w:t>
            </w:r>
            <w:proofErr w:type="gramStart"/>
            <w:r>
              <w:t>FESP</w:t>
            </w:r>
            <w:r w:rsidRPr="009024F7">
              <w:t>»</w:t>
            </w:r>
            <w:proofErr w:type="gramEnd"/>
            <w:r w:rsidRPr="009024F7">
              <w:t xml:space="preserve"> </w:t>
            </w:r>
          </w:p>
        </w:tc>
        <w:tc>
          <w:tcPr>
            <w:tcW w:w="1403" w:type="dxa"/>
          </w:tcPr>
          <w:p w14:paraId="35403F63" w14:textId="499B537B" w:rsidR="00A064D4" w:rsidRDefault="00BE7A39" w:rsidP="008874DA">
            <w:pPr>
              <w:jc w:val="center"/>
            </w:pPr>
            <w:r>
              <w:t>2018/2023</w:t>
            </w:r>
          </w:p>
          <w:p w14:paraId="7CCC913A" w14:textId="77777777" w:rsidR="00A064D4" w:rsidRDefault="00A064D4" w:rsidP="008874DA">
            <w:pPr>
              <w:jc w:val="center"/>
            </w:pPr>
          </w:p>
          <w:p w14:paraId="4EEC5D39" w14:textId="77777777" w:rsidR="00A064D4" w:rsidRDefault="00A064D4" w:rsidP="008874DA">
            <w:pPr>
              <w:jc w:val="center"/>
            </w:pPr>
          </w:p>
          <w:p w14:paraId="5CC136FC" w14:textId="4F61C074" w:rsidR="00A064D4" w:rsidRPr="009024F7" w:rsidRDefault="00A064D4" w:rsidP="008874DA">
            <w:pPr>
              <w:jc w:val="center"/>
            </w:pPr>
            <w:r w:rsidRPr="009024F7">
              <w:t>20</w:t>
            </w:r>
            <w:r>
              <w:t>22</w:t>
            </w:r>
            <w:r w:rsidRPr="009024F7">
              <w:t>-202</w:t>
            </w:r>
            <w:r>
              <w:t>4</w:t>
            </w:r>
          </w:p>
        </w:tc>
        <w:tc>
          <w:tcPr>
            <w:tcW w:w="1350" w:type="dxa"/>
          </w:tcPr>
          <w:p w14:paraId="7B67553C" w14:textId="00438404" w:rsidR="00A064D4" w:rsidRDefault="00BE7A39" w:rsidP="008874DA">
            <w:pPr>
              <w:jc w:val="center"/>
            </w:pPr>
            <w:r>
              <w:t>L1</w:t>
            </w:r>
          </w:p>
          <w:p w14:paraId="463DCA05" w14:textId="77777777" w:rsidR="00A064D4" w:rsidRDefault="00A064D4" w:rsidP="008874DA">
            <w:pPr>
              <w:jc w:val="center"/>
            </w:pPr>
          </w:p>
          <w:p w14:paraId="4B7BF8F5" w14:textId="77777777" w:rsidR="00A064D4" w:rsidRDefault="00A064D4" w:rsidP="008874DA">
            <w:pPr>
              <w:jc w:val="center"/>
            </w:pPr>
          </w:p>
          <w:p w14:paraId="6E0AB25B" w14:textId="30475FAB" w:rsidR="00A064D4" w:rsidRPr="009024F7" w:rsidRDefault="00A064D4" w:rsidP="008874DA">
            <w:pPr>
              <w:jc w:val="center"/>
            </w:pPr>
            <w:r>
              <w:t>L</w:t>
            </w:r>
            <w:r w:rsidRPr="009024F7">
              <w:t>2</w:t>
            </w:r>
          </w:p>
        </w:tc>
        <w:tc>
          <w:tcPr>
            <w:tcW w:w="1465" w:type="dxa"/>
          </w:tcPr>
          <w:p w14:paraId="2B6947B8" w14:textId="1F600557" w:rsidR="00A064D4" w:rsidRDefault="00BE7A39" w:rsidP="008874DA">
            <w:pPr>
              <w:jc w:val="center"/>
            </w:pPr>
            <w:r>
              <w:t>Cours 18 h</w:t>
            </w:r>
          </w:p>
          <w:p w14:paraId="00F11EA9" w14:textId="77777777" w:rsidR="00A064D4" w:rsidRDefault="00A064D4" w:rsidP="008874DA">
            <w:pPr>
              <w:jc w:val="center"/>
            </w:pPr>
          </w:p>
          <w:p w14:paraId="3D31F171" w14:textId="77777777" w:rsidR="00A064D4" w:rsidRDefault="00A064D4" w:rsidP="008874DA">
            <w:pPr>
              <w:jc w:val="center"/>
            </w:pPr>
          </w:p>
          <w:p w14:paraId="400850CC" w14:textId="2E140FAF" w:rsidR="00A064D4" w:rsidRPr="009024F7" w:rsidRDefault="00A064D4" w:rsidP="008874DA">
            <w:pPr>
              <w:jc w:val="center"/>
            </w:pPr>
            <w:r w:rsidRPr="009024F7">
              <w:t xml:space="preserve">Cours </w:t>
            </w:r>
            <w:r>
              <w:t>12</w:t>
            </w:r>
            <w:r w:rsidRPr="009024F7">
              <w:t>h</w:t>
            </w:r>
          </w:p>
        </w:tc>
        <w:tc>
          <w:tcPr>
            <w:tcW w:w="1235" w:type="dxa"/>
          </w:tcPr>
          <w:p w14:paraId="1A1071C3" w14:textId="097DAB6C" w:rsidR="00A064D4" w:rsidRDefault="00BE7A39" w:rsidP="008874DA">
            <w:pPr>
              <w:jc w:val="center"/>
            </w:pPr>
            <w:r>
              <w:t>17</w:t>
            </w:r>
          </w:p>
          <w:p w14:paraId="03E8FC8B" w14:textId="77777777" w:rsidR="00A064D4" w:rsidRDefault="00A064D4" w:rsidP="008874DA">
            <w:pPr>
              <w:jc w:val="center"/>
            </w:pPr>
          </w:p>
          <w:p w14:paraId="1C2D048A" w14:textId="77777777" w:rsidR="00A064D4" w:rsidRDefault="00A064D4" w:rsidP="008874DA">
            <w:pPr>
              <w:jc w:val="center"/>
            </w:pPr>
          </w:p>
          <w:p w14:paraId="0613E3C6" w14:textId="5726BB13" w:rsidR="00A064D4" w:rsidRPr="009024F7" w:rsidRDefault="00A064D4" w:rsidP="008874DA">
            <w:pPr>
              <w:jc w:val="center"/>
            </w:pPr>
            <w:r>
              <w:t>30</w:t>
            </w:r>
          </w:p>
        </w:tc>
        <w:tc>
          <w:tcPr>
            <w:tcW w:w="1471" w:type="dxa"/>
          </w:tcPr>
          <w:p w14:paraId="4415DAE7" w14:textId="7EB82B84" w:rsidR="00A064D4" w:rsidRDefault="00BE7A39" w:rsidP="008874DA">
            <w:pPr>
              <w:jc w:val="center"/>
            </w:pPr>
            <w:r>
              <w:t>UP1</w:t>
            </w:r>
          </w:p>
          <w:p w14:paraId="157B9DB2" w14:textId="77777777" w:rsidR="00A064D4" w:rsidRDefault="00A064D4" w:rsidP="008874DA">
            <w:pPr>
              <w:jc w:val="center"/>
            </w:pPr>
          </w:p>
          <w:p w14:paraId="425D7DF8" w14:textId="77777777" w:rsidR="00A064D4" w:rsidRDefault="00A064D4" w:rsidP="008874DA">
            <w:pPr>
              <w:jc w:val="center"/>
            </w:pPr>
          </w:p>
          <w:p w14:paraId="17B677CD" w14:textId="4C9657D4" w:rsidR="00A064D4" w:rsidRPr="009024F7" w:rsidRDefault="00A064D4" w:rsidP="008874DA">
            <w:pPr>
              <w:jc w:val="center"/>
            </w:pPr>
            <w:r w:rsidRPr="009024F7">
              <w:t>UP1</w:t>
            </w:r>
            <w:r>
              <w:t>/ Le Caire</w:t>
            </w:r>
          </w:p>
        </w:tc>
      </w:tr>
      <w:tr w:rsidR="00A064D4" w:rsidRPr="009024F7" w14:paraId="11B0FD6C" w14:textId="77777777" w:rsidTr="008874DA">
        <w:tc>
          <w:tcPr>
            <w:tcW w:w="2545" w:type="dxa"/>
          </w:tcPr>
          <w:p w14:paraId="6DE704A1" w14:textId="77777777" w:rsidR="00A064D4" w:rsidRDefault="00A064D4" w:rsidP="00A064D4"/>
          <w:p w14:paraId="52A976CB" w14:textId="42A43E51" w:rsidR="00A064D4" w:rsidRPr="009024F7" w:rsidRDefault="00A064D4" w:rsidP="008874DA">
            <w:pPr>
              <w:jc w:val="center"/>
            </w:pPr>
            <w:r>
              <w:t>Géopolitique des transports</w:t>
            </w:r>
            <w:r w:rsidRPr="009024F7">
              <w:t xml:space="preserve"> – Master « Transports internationaux </w:t>
            </w:r>
            <w:r>
              <w:t>-</w:t>
            </w:r>
            <w:proofErr w:type="gramStart"/>
            <w:r>
              <w:t>Djibouti</w:t>
            </w:r>
            <w:r w:rsidRPr="009024F7">
              <w:t>»</w:t>
            </w:r>
            <w:proofErr w:type="gramEnd"/>
            <w:r w:rsidRPr="009024F7">
              <w:t xml:space="preserve"> </w:t>
            </w:r>
          </w:p>
        </w:tc>
        <w:tc>
          <w:tcPr>
            <w:tcW w:w="1403" w:type="dxa"/>
          </w:tcPr>
          <w:p w14:paraId="4A3F2F93" w14:textId="77777777" w:rsidR="00A064D4" w:rsidRDefault="00A064D4" w:rsidP="008874DA">
            <w:pPr>
              <w:jc w:val="center"/>
            </w:pPr>
          </w:p>
          <w:p w14:paraId="25996A28" w14:textId="77777777" w:rsidR="00A064D4" w:rsidRDefault="00A064D4" w:rsidP="00A064D4"/>
          <w:p w14:paraId="098A3E0D" w14:textId="7D966ED7" w:rsidR="00A064D4" w:rsidRPr="009024F7" w:rsidRDefault="00A064D4" w:rsidP="008874DA">
            <w:pPr>
              <w:jc w:val="center"/>
            </w:pPr>
            <w:r w:rsidRPr="009024F7">
              <w:t>20</w:t>
            </w:r>
            <w:r>
              <w:t>20</w:t>
            </w:r>
            <w:r w:rsidRPr="009024F7">
              <w:t>-202</w:t>
            </w:r>
            <w:r>
              <w:t>3</w:t>
            </w:r>
          </w:p>
        </w:tc>
        <w:tc>
          <w:tcPr>
            <w:tcW w:w="1350" w:type="dxa"/>
          </w:tcPr>
          <w:p w14:paraId="177B3112" w14:textId="77777777" w:rsidR="00A064D4" w:rsidRDefault="00A064D4" w:rsidP="008874DA">
            <w:pPr>
              <w:jc w:val="center"/>
            </w:pPr>
          </w:p>
          <w:p w14:paraId="2E19CAD0" w14:textId="77777777" w:rsidR="00A064D4" w:rsidRDefault="00A064D4" w:rsidP="00A064D4"/>
          <w:p w14:paraId="2E864DED" w14:textId="6C1FEA57" w:rsidR="00A064D4" w:rsidRPr="009024F7" w:rsidRDefault="00A064D4" w:rsidP="008874DA">
            <w:pPr>
              <w:jc w:val="center"/>
            </w:pPr>
            <w:r w:rsidRPr="009024F7">
              <w:t>M</w:t>
            </w:r>
            <w:r>
              <w:t>1</w:t>
            </w:r>
          </w:p>
        </w:tc>
        <w:tc>
          <w:tcPr>
            <w:tcW w:w="1465" w:type="dxa"/>
          </w:tcPr>
          <w:p w14:paraId="7168580F" w14:textId="77777777" w:rsidR="00A064D4" w:rsidRDefault="00A064D4" w:rsidP="008874DA">
            <w:pPr>
              <w:jc w:val="center"/>
            </w:pPr>
          </w:p>
          <w:p w14:paraId="6C2033BE" w14:textId="77777777" w:rsidR="00A064D4" w:rsidRDefault="00A064D4" w:rsidP="00A064D4"/>
          <w:p w14:paraId="2A6E0134" w14:textId="3DD79031" w:rsidR="00A064D4" w:rsidRPr="009024F7" w:rsidRDefault="00A064D4" w:rsidP="008874DA">
            <w:pPr>
              <w:jc w:val="center"/>
            </w:pPr>
            <w:r w:rsidRPr="009024F7">
              <w:t xml:space="preserve">Cours </w:t>
            </w:r>
            <w:r>
              <w:t>24</w:t>
            </w:r>
            <w:r w:rsidRPr="009024F7">
              <w:t>h</w:t>
            </w:r>
          </w:p>
        </w:tc>
        <w:tc>
          <w:tcPr>
            <w:tcW w:w="1235" w:type="dxa"/>
          </w:tcPr>
          <w:p w14:paraId="5930E10F" w14:textId="77777777" w:rsidR="00A064D4" w:rsidRDefault="00A064D4" w:rsidP="008874DA">
            <w:pPr>
              <w:jc w:val="center"/>
            </w:pPr>
          </w:p>
          <w:p w14:paraId="2D2E9F5F" w14:textId="77777777" w:rsidR="00A064D4" w:rsidRDefault="00A064D4" w:rsidP="00A064D4"/>
          <w:p w14:paraId="70A4C3D8" w14:textId="0CA5A4DB" w:rsidR="00A064D4" w:rsidRPr="009024F7" w:rsidRDefault="00A064D4" w:rsidP="008874DA">
            <w:pPr>
              <w:jc w:val="center"/>
            </w:pPr>
            <w:r>
              <w:t>35</w:t>
            </w:r>
          </w:p>
        </w:tc>
        <w:tc>
          <w:tcPr>
            <w:tcW w:w="1471" w:type="dxa"/>
          </w:tcPr>
          <w:p w14:paraId="7DD6C01B" w14:textId="77777777" w:rsidR="00A064D4" w:rsidRDefault="00A064D4" w:rsidP="00A064D4"/>
          <w:p w14:paraId="3294CE09" w14:textId="2EC5B0CF" w:rsidR="00A064D4" w:rsidRPr="009024F7" w:rsidRDefault="00A064D4" w:rsidP="008874DA">
            <w:pPr>
              <w:jc w:val="center"/>
            </w:pPr>
            <w:r w:rsidRPr="009024F7">
              <w:t>UP1</w:t>
            </w:r>
            <w:r>
              <w:t>/ Djibouti</w:t>
            </w:r>
          </w:p>
        </w:tc>
      </w:tr>
      <w:tr w:rsidR="00A064D4" w:rsidRPr="009024F7" w14:paraId="1BD2B307" w14:textId="77777777" w:rsidTr="00A064D4">
        <w:tc>
          <w:tcPr>
            <w:tcW w:w="2545" w:type="dxa"/>
          </w:tcPr>
          <w:p w14:paraId="5A0ED9F4" w14:textId="77777777" w:rsidR="00A064D4" w:rsidRDefault="00A064D4" w:rsidP="00A064D4"/>
          <w:p w14:paraId="0E73D19C" w14:textId="77777777" w:rsidR="00A064D4" w:rsidRDefault="00A064D4" w:rsidP="008874DA">
            <w:pPr>
              <w:jc w:val="center"/>
            </w:pPr>
          </w:p>
          <w:p w14:paraId="06CC4E52" w14:textId="59E5CFDC" w:rsidR="00A064D4" w:rsidRPr="009024F7" w:rsidRDefault="00A064D4" w:rsidP="008874DA">
            <w:pPr>
              <w:jc w:val="center"/>
            </w:pPr>
            <w:r>
              <w:t>Géopolitique des transports</w:t>
            </w:r>
            <w:r w:rsidRPr="009024F7">
              <w:t xml:space="preserve"> – Master « Transports internationaux </w:t>
            </w:r>
            <w:r>
              <w:t>-</w:t>
            </w:r>
            <w:proofErr w:type="gramStart"/>
            <w:r>
              <w:t>Sofia</w:t>
            </w:r>
            <w:r w:rsidRPr="009024F7">
              <w:t>»</w:t>
            </w:r>
            <w:proofErr w:type="gramEnd"/>
            <w:r w:rsidRPr="009024F7">
              <w:t xml:space="preserve"> </w:t>
            </w:r>
          </w:p>
        </w:tc>
        <w:tc>
          <w:tcPr>
            <w:tcW w:w="1403" w:type="dxa"/>
          </w:tcPr>
          <w:p w14:paraId="66E549BF" w14:textId="77777777" w:rsidR="00A064D4" w:rsidRDefault="00A064D4" w:rsidP="00A064D4"/>
          <w:p w14:paraId="054B19CE" w14:textId="77777777" w:rsidR="00A064D4" w:rsidRDefault="00A064D4" w:rsidP="008874DA">
            <w:pPr>
              <w:jc w:val="center"/>
            </w:pPr>
          </w:p>
          <w:p w14:paraId="2D299927" w14:textId="77777777" w:rsidR="00A064D4" w:rsidRDefault="00A064D4" w:rsidP="008874DA">
            <w:pPr>
              <w:jc w:val="center"/>
            </w:pPr>
          </w:p>
          <w:p w14:paraId="2FE5322E" w14:textId="21683BB3" w:rsidR="00A064D4" w:rsidRPr="009024F7" w:rsidRDefault="00A064D4" w:rsidP="008874DA">
            <w:pPr>
              <w:jc w:val="center"/>
            </w:pPr>
            <w:r w:rsidRPr="009024F7">
              <w:t>20</w:t>
            </w:r>
            <w:r>
              <w:t>20</w:t>
            </w:r>
            <w:r w:rsidRPr="009024F7">
              <w:t>-202</w:t>
            </w:r>
            <w:r>
              <w:t>4</w:t>
            </w:r>
          </w:p>
        </w:tc>
        <w:tc>
          <w:tcPr>
            <w:tcW w:w="1350" w:type="dxa"/>
          </w:tcPr>
          <w:p w14:paraId="06C2CD5B" w14:textId="77777777" w:rsidR="00A064D4" w:rsidRDefault="00A064D4" w:rsidP="00A064D4"/>
          <w:p w14:paraId="7A4CC9D6" w14:textId="77777777" w:rsidR="00A064D4" w:rsidRDefault="00A064D4" w:rsidP="008874DA">
            <w:pPr>
              <w:jc w:val="center"/>
            </w:pPr>
          </w:p>
          <w:p w14:paraId="6EE81645" w14:textId="77777777" w:rsidR="00A064D4" w:rsidRDefault="00A064D4" w:rsidP="008874DA">
            <w:pPr>
              <w:jc w:val="center"/>
            </w:pPr>
          </w:p>
          <w:p w14:paraId="58AB34E6" w14:textId="77777777" w:rsidR="00A064D4" w:rsidRPr="009024F7" w:rsidRDefault="00A064D4" w:rsidP="008874DA">
            <w:pPr>
              <w:jc w:val="center"/>
            </w:pPr>
            <w:r w:rsidRPr="009024F7">
              <w:t>M2</w:t>
            </w:r>
          </w:p>
        </w:tc>
        <w:tc>
          <w:tcPr>
            <w:tcW w:w="1465" w:type="dxa"/>
          </w:tcPr>
          <w:p w14:paraId="3B1941AF" w14:textId="77777777" w:rsidR="00A064D4" w:rsidRDefault="00A064D4" w:rsidP="00A064D4"/>
          <w:p w14:paraId="52F9A027" w14:textId="77777777" w:rsidR="00A064D4" w:rsidRDefault="00A064D4" w:rsidP="008874DA">
            <w:pPr>
              <w:jc w:val="center"/>
            </w:pPr>
          </w:p>
          <w:p w14:paraId="4D81E03E" w14:textId="77777777" w:rsidR="00A064D4" w:rsidRDefault="00A064D4" w:rsidP="008874DA">
            <w:pPr>
              <w:jc w:val="center"/>
            </w:pPr>
          </w:p>
          <w:p w14:paraId="0A848FD4" w14:textId="3A2874E3" w:rsidR="00A064D4" w:rsidRPr="009024F7" w:rsidRDefault="00A064D4" w:rsidP="008874DA">
            <w:pPr>
              <w:jc w:val="center"/>
            </w:pPr>
            <w:r w:rsidRPr="009024F7">
              <w:t xml:space="preserve">Cours </w:t>
            </w:r>
            <w:r>
              <w:t>32</w:t>
            </w:r>
            <w:r w:rsidRPr="009024F7">
              <w:t>h</w:t>
            </w:r>
          </w:p>
        </w:tc>
        <w:tc>
          <w:tcPr>
            <w:tcW w:w="1235" w:type="dxa"/>
          </w:tcPr>
          <w:p w14:paraId="1A8E81AC" w14:textId="77777777" w:rsidR="00A064D4" w:rsidRDefault="00A064D4" w:rsidP="008874DA">
            <w:pPr>
              <w:jc w:val="center"/>
            </w:pPr>
          </w:p>
          <w:p w14:paraId="68116C2A" w14:textId="77777777" w:rsidR="00A064D4" w:rsidRDefault="00A064D4" w:rsidP="008874DA">
            <w:pPr>
              <w:jc w:val="center"/>
            </w:pPr>
          </w:p>
          <w:p w14:paraId="7F6F6870" w14:textId="77777777" w:rsidR="00A064D4" w:rsidRDefault="00A064D4" w:rsidP="008874DA">
            <w:pPr>
              <w:jc w:val="center"/>
            </w:pPr>
          </w:p>
          <w:p w14:paraId="70068114" w14:textId="018BD242" w:rsidR="00A064D4" w:rsidRPr="009024F7" w:rsidRDefault="00A064D4" w:rsidP="008874DA">
            <w:pPr>
              <w:jc w:val="center"/>
            </w:pPr>
            <w:r w:rsidRPr="009024F7">
              <w:t>2</w:t>
            </w:r>
            <w:r>
              <w:t>0</w:t>
            </w:r>
          </w:p>
        </w:tc>
        <w:tc>
          <w:tcPr>
            <w:tcW w:w="1471" w:type="dxa"/>
          </w:tcPr>
          <w:p w14:paraId="4492C7CA" w14:textId="77777777" w:rsidR="00A064D4" w:rsidRDefault="00A064D4" w:rsidP="008874DA">
            <w:pPr>
              <w:jc w:val="center"/>
            </w:pPr>
          </w:p>
          <w:p w14:paraId="4E075D09" w14:textId="77777777" w:rsidR="00A064D4" w:rsidRDefault="00A064D4" w:rsidP="008874DA">
            <w:pPr>
              <w:jc w:val="center"/>
            </w:pPr>
          </w:p>
          <w:p w14:paraId="0B88F525" w14:textId="77777777" w:rsidR="00A064D4" w:rsidRDefault="00A064D4" w:rsidP="008874DA">
            <w:pPr>
              <w:jc w:val="center"/>
            </w:pPr>
          </w:p>
          <w:p w14:paraId="20313BE0" w14:textId="09726D1D" w:rsidR="00A064D4" w:rsidRPr="009024F7" w:rsidRDefault="00A064D4" w:rsidP="008874DA">
            <w:pPr>
              <w:jc w:val="center"/>
            </w:pPr>
            <w:r w:rsidRPr="009024F7">
              <w:t>UP1</w:t>
            </w:r>
            <w:r>
              <w:t>/ AUF</w:t>
            </w:r>
          </w:p>
        </w:tc>
      </w:tr>
      <w:tr w:rsidR="00A064D4" w:rsidRPr="009024F7" w14:paraId="738D318E" w14:textId="77777777" w:rsidTr="00A064D4">
        <w:tc>
          <w:tcPr>
            <w:tcW w:w="2545" w:type="dxa"/>
          </w:tcPr>
          <w:p w14:paraId="121D962B" w14:textId="77777777" w:rsidR="00A064D4" w:rsidRDefault="00A064D4" w:rsidP="008874DA">
            <w:pPr>
              <w:jc w:val="center"/>
            </w:pPr>
          </w:p>
          <w:p w14:paraId="14169F6E" w14:textId="5231EFF6" w:rsidR="00A064D4" w:rsidRPr="009024F7" w:rsidRDefault="00A064D4" w:rsidP="008874DA">
            <w:pPr>
              <w:jc w:val="center"/>
            </w:pPr>
            <w:r>
              <w:t>Recherche collective</w:t>
            </w:r>
            <w:r w:rsidRPr="009024F7">
              <w:t xml:space="preserve"> – Master « Transports internationaux </w:t>
            </w:r>
            <w:r>
              <w:t>-</w:t>
            </w:r>
            <w:proofErr w:type="gramStart"/>
            <w:r>
              <w:t>Sofia</w:t>
            </w:r>
            <w:r w:rsidRPr="009024F7">
              <w:t>»</w:t>
            </w:r>
            <w:proofErr w:type="gramEnd"/>
            <w:r w:rsidRPr="009024F7">
              <w:t xml:space="preserve"> </w:t>
            </w:r>
          </w:p>
        </w:tc>
        <w:tc>
          <w:tcPr>
            <w:tcW w:w="1403" w:type="dxa"/>
          </w:tcPr>
          <w:p w14:paraId="42EEEE17" w14:textId="77777777" w:rsidR="00A064D4" w:rsidRDefault="00A064D4" w:rsidP="008874DA">
            <w:pPr>
              <w:jc w:val="center"/>
            </w:pPr>
          </w:p>
          <w:p w14:paraId="6330CBDC" w14:textId="77777777" w:rsidR="00A064D4" w:rsidRDefault="00A064D4" w:rsidP="008874DA">
            <w:pPr>
              <w:jc w:val="center"/>
            </w:pPr>
          </w:p>
          <w:p w14:paraId="62099927" w14:textId="77777777" w:rsidR="00A064D4" w:rsidRDefault="00A064D4" w:rsidP="008874DA">
            <w:pPr>
              <w:jc w:val="center"/>
            </w:pPr>
          </w:p>
          <w:p w14:paraId="25454C07" w14:textId="1488A9D8" w:rsidR="00A064D4" w:rsidRPr="009024F7" w:rsidRDefault="00A064D4" w:rsidP="008874DA">
            <w:pPr>
              <w:jc w:val="center"/>
            </w:pPr>
            <w:r w:rsidRPr="009024F7">
              <w:t>201</w:t>
            </w:r>
            <w:r>
              <w:t>8</w:t>
            </w:r>
            <w:r w:rsidRPr="009024F7">
              <w:t>-202</w:t>
            </w:r>
            <w:r>
              <w:t>4</w:t>
            </w:r>
          </w:p>
        </w:tc>
        <w:tc>
          <w:tcPr>
            <w:tcW w:w="1350" w:type="dxa"/>
          </w:tcPr>
          <w:p w14:paraId="6E8280BB" w14:textId="77777777" w:rsidR="00A064D4" w:rsidRDefault="00A064D4" w:rsidP="008874DA">
            <w:pPr>
              <w:jc w:val="center"/>
            </w:pPr>
          </w:p>
          <w:p w14:paraId="1F917E1F" w14:textId="77777777" w:rsidR="00A064D4" w:rsidRDefault="00A064D4" w:rsidP="008874DA">
            <w:pPr>
              <w:jc w:val="center"/>
            </w:pPr>
          </w:p>
          <w:p w14:paraId="2BA02C3A" w14:textId="77777777" w:rsidR="00A064D4" w:rsidRDefault="00A064D4" w:rsidP="008874DA">
            <w:pPr>
              <w:jc w:val="center"/>
            </w:pPr>
          </w:p>
          <w:p w14:paraId="3ACD730E" w14:textId="77777777" w:rsidR="00A064D4" w:rsidRPr="009024F7" w:rsidRDefault="00A064D4" w:rsidP="008874DA">
            <w:pPr>
              <w:jc w:val="center"/>
            </w:pPr>
            <w:r w:rsidRPr="009024F7">
              <w:t>M2</w:t>
            </w:r>
          </w:p>
        </w:tc>
        <w:tc>
          <w:tcPr>
            <w:tcW w:w="1465" w:type="dxa"/>
          </w:tcPr>
          <w:p w14:paraId="76C3AC96" w14:textId="77777777" w:rsidR="00A064D4" w:rsidRDefault="00A064D4" w:rsidP="008874DA">
            <w:pPr>
              <w:jc w:val="center"/>
            </w:pPr>
          </w:p>
          <w:p w14:paraId="4BC0E1CA" w14:textId="77777777" w:rsidR="00A064D4" w:rsidRDefault="00A064D4" w:rsidP="008874DA">
            <w:pPr>
              <w:jc w:val="center"/>
            </w:pPr>
          </w:p>
          <w:p w14:paraId="41A2E06B" w14:textId="77777777" w:rsidR="00A064D4" w:rsidRDefault="00A064D4" w:rsidP="008874DA">
            <w:pPr>
              <w:jc w:val="center"/>
            </w:pPr>
          </w:p>
          <w:p w14:paraId="20884124" w14:textId="079F7EF3" w:rsidR="00A064D4" w:rsidRPr="009024F7" w:rsidRDefault="00A064D4" w:rsidP="008874DA">
            <w:pPr>
              <w:jc w:val="center"/>
            </w:pPr>
            <w:r w:rsidRPr="009024F7">
              <w:t xml:space="preserve">Cours </w:t>
            </w:r>
            <w:r>
              <w:t>30</w:t>
            </w:r>
            <w:r w:rsidRPr="009024F7">
              <w:t>h</w:t>
            </w:r>
          </w:p>
        </w:tc>
        <w:tc>
          <w:tcPr>
            <w:tcW w:w="1235" w:type="dxa"/>
          </w:tcPr>
          <w:p w14:paraId="2637B482" w14:textId="77777777" w:rsidR="00A064D4" w:rsidRDefault="00A064D4" w:rsidP="008874DA">
            <w:pPr>
              <w:jc w:val="center"/>
            </w:pPr>
          </w:p>
          <w:p w14:paraId="42149C12" w14:textId="77777777" w:rsidR="00A064D4" w:rsidRDefault="00A064D4" w:rsidP="008874DA">
            <w:pPr>
              <w:jc w:val="center"/>
            </w:pPr>
          </w:p>
          <w:p w14:paraId="2BB424E6" w14:textId="77777777" w:rsidR="00A064D4" w:rsidRDefault="00A064D4" w:rsidP="008874DA">
            <w:pPr>
              <w:jc w:val="center"/>
            </w:pPr>
          </w:p>
          <w:p w14:paraId="38F85489" w14:textId="04D7118E" w:rsidR="00A064D4" w:rsidRPr="009024F7" w:rsidRDefault="00A064D4" w:rsidP="008874DA">
            <w:pPr>
              <w:jc w:val="center"/>
            </w:pPr>
            <w:r w:rsidRPr="009024F7">
              <w:t>2</w:t>
            </w:r>
            <w:r>
              <w:t>0</w:t>
            </w:r>
          </w:p>
        </w:tc>
        <w:tc>
          <w:tcPr>
            <w:tcW w:w="1471" w:type="dxa"/>
          </w:tcPr>
          <w:p w14:paraId="29CFE277" w14:textId="77777777" w:rsidR="00A064D4" w:rsidRDefault="00A064D4" w:rsidP="008874DA">
            <w:pPr>
              <w:jc w:val="center"/>
            </w:pPr>
          </w:p>
          <w:p w14:paraId="272FA8C7" w14:textId="77777777" w:rsidR="00A064D4" w:rsidRDefault="00A064D4" w:rsidP="008874DA">
            <w:pPr>
              <w:jc w:val="center"/>
            </w:pPr>
          </w:p>
          <w:p w14:paraId="6A6AA0F3" w14:textId="77777777" w:rsidR="00A064D4" w:rsidRDefault="00A064D4" w:rsidP="008874DA">
            <w:pPr>
              <w:jc w:val="center"/>
            </w:pPr>
          </w:p>
          <w:p w14:paraId="17AD6F22" w14:textId="32CC1358" w:rsidR="00A064D4" w:rsidRPr="009024F7" w:rsidRDefault="00A064D4" w:rsidP="008874DA">
            <w:pPr>
              <w:jc w:val="center"/>
            </w:pPr>
            <w:r w:rsidRPr="009024F7">
              <w:t>UP1</w:t>
            </w:r>
            <w:r>
              <w:t>/AUF</w:t>
            </w:r>
          </w:p>
        </w:tc>
      </w:tr>
      <w:tr w:rsidR="00A064D4" w:rsidRPr="009024F7" w14:paraId="5ACD19F5" w14:textId="77777777" w:rsidTr="00A064D4">
        <w:tc>
          <w:tcPr>
            <w:tcW w:w="2545" w:type="dxa"/>
          </w:tcPr>
          <w:p w14:paraId="228C7523" w14:textId="77777777" w:rsidR="00A064D4" w:rsidRDefault="00A064D4" w:rsidP="008874DA">
            <w:pPr>
              <w:jc w:val="center"/>
            </w:pPr>
          </w:p>
          <w:p w14:paraId="168916E8" w14:textId="77777777" w:rsidR="00A064D4" w:rsidRDefault="00A064D4" w:rsidP="008874DA">
            <w:pPr>
              <w:jc w:val="center"/>
            </w:pPr>
          </w:p>
          <w:p w14:paraId="017678D0" w14:textId="08F412FD" w:rsidR="00A064D4" w:rsidRPr="009024F7" w:rsidRDefault="00A064D4" w:rsidP="008874DA">
            <w:pPr>
              <w:jc w:val="center"/>
            </w:pPr>
            <w:proofErr w:type="spellStart"/>
            <w:r>
              <w:t>Economie</w:t>
            </w:r>
            <w:proofErr w:type="spellEnd"/>
            <w:r w:rsidRPr="009024F7">
              <w:t xml:space="preserve"> – Master « </w:t>
            </w:r>
            <w:r>
              <w:t>IMAIC</w:t>
            </w:r>
            <w:r w:rsidRPr="009024F7">
              <w:t xml:space="preserve"> » </w:t>
            </w:r>
          </w:p>
        </w:tc>
        <w:tc>
          <w:tcPr>
            <w:tcW w:w="1403" w:type="dxa"/>
          </w:tcPr>
          <w:p w14:paraId="390586C6" w14:textId="77777777" w:rsidR="00A064D4" w:rsidRDefault="00A064D4" w:rsidP="008874DA">
            <w:pPr>
              <w:jc w:val="center"/>
            </w:pPr>
          </w:p>
          <w:p w14:paraId="24103126" w14:textId="77777777" w:rsidR="00A064D4" w:rsidRDefault="00A064D4" w:rsidP="008874DA">
            <w:pPr>
              <w:jc w:val="center"/>
            </w:pPr>
          </w:p>
          <w:p w14:paraId="1C3A4E3B" w14:textId="77777777" w:rsidR="00A064D4" w:rsidRDefault="00A064D4" w:rsidP="008874DA">
            <w:pPr>
              <w:jc w:val="center"/>
            </w:pPr>
          </w:p>
          <w:p w14:paraId="03D7F598" w14:textId="56F290A8" w:rsidR="00A064D4" w:rsidRPr="009024F7" w:rsidRDefault="00A064D4" w:rsidP="008874DA">
            <w:pPr>
              <w:jc w:val="center"/>
            </w:pPr>
            <w:r w:rsidRPr="009024F7">
              <w:t>201</w:t>
            </w:r>
            <w:r>
              <w:t>2</w:t>
            </w:r>
            <w:r w:rsidRPr="009024F7">
              <w:t>-202</w:t>
            </w:r>
            <w:r>
              <w:t>4</w:t>
            </w:r>
          </w:p>
        </w:tc>
        <w:tc>
          <w:tcPr>
            <w:tcW w:w="1350" w:type="dxa"/>
          </w:tcPr>
          <w:p w14:paraId="0EF578A0" w14:textId="77777777" w:rsidR="00A064D4" w:rsidRDefault="00A064D4" w:rsidP="008874DA">
            <w:pPr>
              <w:jc w:val="center"/>
            </w:pPr>
          </w:p>
          <w:p w14:paraId="7A2152A3" w14:textId="77777777" w:rsidR="00A064D4" w:rsidRDefault="00A064D4" w:rsidP="008874DA">
            <w:pPr>
              <w:jc w:val="center"/>
            </w:pPr>
          </w:p>
          <w:p w14:paraId="6B6C201D" w14:textId="77777777" w:rsidR="00A064D4" w:rsidRDefault="00A064D4" w:rsidP="008874DA">
            <w:pPr>
              <w:jc w:val="center"/>
            </w:pPr>
          </w:p>
          <w:p w14:paraId="2E18DDC4" w14:textId="77777777" w:rsidR="00A064D4" w:rsidRPr="009024F7" w:rsidRDefault="00A064D4" w:rsidP="008874DA">
            <w:pPr>
              <w:jc w:val="center"/>
            </w:pPr>
            <w:r w:rsidRPr="009024F7">
              <w:t>M2</w:t>
            </w:r>
          </w:p>
        </w:tc>
        <w:tc>
          <w:tcPr>
            <w:tcW w:w="1465" w:type="dxa"/>
          </w:tcPr>
          <w:p w14:paraId="0B006AF8" w14:textId="77777777" w:rsidR="00A064D4" w:rsidRDefault="00A064D4" w:rsidP="008874DA">
            <w:pPr>
              <w:jc w:val="center"/>
            </w:pPr>
          </w:p>
          <w:p w14:paraId="2A145981" w14:textId="77777777" w:rsidR="00A064D4" w:rsidRDefault="00A064D4" w:rsidP="008874DA">
            <w:pPr>
              <w:jc w:val="center"/>
            </w:pPr>
          </w:p>
          <w:p w14:paraId="69BA602F" w14:textId="77777777" w:rsidR="00A064D4" w:rsidRDefault="00A064D4" w:rsidP="008874DA">
            <w:pPr>
              <w:jc w:val="center"/>
            </w:pPr>
          </w:p>
          <w:p w14:paraId="2E08DF5D" w14:textId="23AAA03E" w:rsidR="00A064D4" w:rsidRPr="009024F7" w:rsidRDefault="00A064D4" w:rsidP="008874DA">
            <w:pPr>
              <w:jc w:val="center"/>
            </w:pPr>
            <w:r w:rsidRPr="009024F7">
              <w:t xml:space="preserve">Cours </w:t>
            </w:r>
            <w:r>
              <w:t>12</w:t>
            </w:r>
            <w:r w:rsidRPr="009024F7">
              <w:t>h</w:t>
            </w:r>
          </w:p>
        </w:tc>
        <w:tc>
          <w:tcPr>
            <w:tcW w:w="1235" w:type="dxa"/>
          </w:tcPr>
          <w:p w14:paraId="256DC908" w14:textId="77777777" w:rsidR="00A064D4" w:rsidRDefault="00A064D4" w:rsidP="008874DA">
            <w:pPr>
              <w:jc w:val="center"/>
            </w:pPr>
          </w:p>
          <w:p w14:paraId="7FC5EE00" w14:textId="77777777" w:rsidR="00A064D4" w:rsidRDefault="00A064D4" w:rsidP="008874DA">
            <w:pPr>
              <w:jc w:val="center"/>
            </w:pPr>
          </w:p>
          <w:p w14:paraId="67487BBF" w14:textId="77777777" w:rsidR="00A064D4" w:rsidRDefault="00A064D4" w:rsidP="008874DA">
            <w:pPr>
              <w:jc w:val="center"/>
            </w:pPr>
          </w:p>
          <w:p w14:paraId="62C03111" w14:textId="115F5A73" w:rsidR="00A064D4" w:rsidRPr="009024F7" w:rsidRDefault="00A064D4" w:rsidP="008874DA">
            <w:pPr>
              <w:jc w:val="center"/>
            </w:pPr>
            <w:r w:rsidRPr="009024F7">
              <w:t>2</w:t>
            </w:r>
            <w:r>
              <w:t>0</w:t>
            </w:r>
          </w:p>
        </w:tc>
        <w:tc>
          <w:tcPr>
            <w:tcW w:w="1471" w:type="dxa"/>
          </w:tcPr>
          <w:p w14:paraId="02273B7C" w14:textId="77777777" w:rsidR="00A064D4" w:rsidRDefault="00A064D4" w:rsidP="008874DA">
            <w:pPr>
              <w:jc w:val="center"/>
            </w:pPr>
          </w:p>
          <w:p w14:paraId="3621C383" w14:textId="77777777" w:rsidR="00A064D4" w:rsidRDefault="00A064D4" w:rsidP="008874DA">
            <w:pPr>
              <w:jc w:val="center"/>
            </w:pPr>
          </w:p>
          <w:p w14:paraId="48564CA9" w14:textId="77777777" w:rsidR="00A064D4" w:rsidRDefault="00A064D4" w:rsidP="008874DA">
            <w:pPr>
              <w:jc w:val="center"/>
            </w:pPr>
          </w:p>
          <w:p w14:paraId="31C7D898" w14:textId="77777777" w:rsidR="00A064D4" w:rsidRPr="009024F7" w:rsidRDefault="00A064D4" w:rsidP="008874DA">
            <w:pPr>
              <w:jc w:val="center"/>
            </w:pPr>
            <w:r w:rsidRPr="009024F7">
              <w:t>UP1</w:t>
            </w:r>
          </w:p>
        </w:tc>
      </w:tr>
      <w:tr w:rsidR="00A064D4" w:rsidRPr="009024F7" w14:paraId="783E7699" w14:textId="77777777" w:rsidTr="00A064D4">
        <w:tc>
          <w:tcPr>
            <w:tcW w:w="2545" w:type="dxa"/>
          </w:tcPr>
          <w:p w14:paraId="7933290A" w14:textId="77777777" w:rsidR="00A064D4" w:rsidRDefault="00A064D4" w:rsidP="008874DA">
            <w:pPr>
              <w:jc w:val="center"/>
            </w:pPr>
          </w:p>
          <w:p w14:paraId="3ABA7060" w14:textId="531415D2" w:rsidR="00A064D4" w:rsidRPr="009024F7" w:rsidRDefault="00A064D4" w:rsidP="008874DA">
            <w:pPr>
              <w:jc w:val="center"/>
            </w:pPr>
            <w:proofErr w:type="spellStart"/>
            <w:r>
              <w:lastRenderedPageBreak/>
              <w:t>Economie</w:t>
            </w:r>
            <w:proofErr w:type="spellEnd"/>
            <w:r w:rsidRPr="009024F7">
              <w:t xml:space="preserve"> – Master « </w:t>
            </w:r>
            <w:r>
              <w:t>IMMIL</w:t>
            </w:r>
            <w:r w:rsidRPr="009024F7">
              <w:t xml:space="preserve"> » </w:t>
            </w:r>
            <w:r>
              <w:t>(Mode et Luxe)</w:t>
            </w:r>
          </w:p>
        </w:tc>
        <w:tc>
          <w:tcPr>
            <w:tcW w:w="1403" w:type="dxa"/>
          </w:tcPr>
          <w:p w14:paraId="1D75E393" w14:textId="77777777" w:rsidR="00A064D4" w:rsidRDefault="00A064D4" w:rsidP="008874DA">
            <w:pPr>
              <w:jc w:val="center"/>
            </w:pPr>
          </w:p>
          <w:p w14:paraId="4EA849EE" w14:textId="77777777" w:rsidR="00A064D4" w:rsidRDefault="00A064D4" w:rsidP="008874DA">
            <w:pPr>
              <w:jc w:val="center"/>
            </w:pPr>
          </w:p>
          <w:p w14:paraId="29290CE6" w14:textId="77777777" w:rsidR="00A064D4" w:rsidRDefault="00A064D4" w:rsidP="008874DA">
            <w:pPr>
              <w:jc w:val="center"/>
            </w:pPr>
          </w:p>
          <w:p w14:paraId="26E09A70" w14:textId="2DFCC59E" w:rsidR="00A064D4" w:rsidRPr="009024F7" w:rsidRDefault="00A064D4" w:rsidP="008874DA">
            <w:pPr>
              <w:jc w:val="center"/>
            </w:pPr>
            <w:r w:rsidRPr="009024F7">
              <w:lastRenderedPageBreak/>
              <w:t>20</w:t>
            </w:r>
            <w:r>
              <w:t>22</w:t>
            </w:r>
            <w:r w:rsidRPr="009024F7">
              <w:t>-202</w:t>
            </w:r>
            <w:r>
              <w:t>4</w:t>
            </w:r>
          </w:p>
        </w:tc>
        <w:tc>
          <w:tcPr>
            <w:tcW w:w="1350" w:type="dxa"/>
          </w:tcPr>
          <w:p w14:paraId="11918E16" w14:textId="77777777" w:rsidR="00A064D4" w:rsidRDefault="00A064D4" w:rsidP="008874DA">
            <w:pPr>
              <w:jc w:val="center"/>
            </w:pPr>
          </w:p>
          <w:p w14:paraId="18049BD7" w14:textId="77777777" w:rsidR="00A064D4" w:rsidRDefault="00A064D4" w:rsidP="008874DA">
            <w:pPr>
              <w:jc w:val="center"/>
            </w:pPr>
          </w:p>
          <w:p w14:paraId="03DB4347" w14:textId="77777777" w:rsidR="00A064D4" w:rsidRDefault="00A064D4" w:rsidP="008874DA">
            <w:pPr>
              <w:jc w:val="center"/>
            </w:pPr>
          </w:p>
          <w:p w14:paraId="0DB0A8CD" w14:textId="77777777" w:rsidR="00A064D4" w:rsidRPr="009024F7" w:rsidRDefault="00A064D4" w:rsidP="008874DA">
            <w:pPr>
              <w:jc w:val="center"/>
            </w:pPr>
            <w:r w:rsidRPr="009024F7">
              <w:lastRenderedPageBreak/>
              <w:t>M2</w:t>
            </w:r>
          </w:p>
        </w:tc>
        <w:tc>
          <w:tcPr>
            <w:tcW w:w="1465" w:type="dxa"/>
          </w:tcPr>
          <w:p w14:paraId="4D48882E" w14:textId="77777777" w:rsidR="00A064D4" w:rsidRDefault="00A064D4" w:rsidP="008874DA">
            <w:pPr>
              <w:jc w:val="center"/>
            </w:pPr>
          </w:p>
          <w:p w14:paraId="729D2007" w14:textId="77777777" w:rsidR="00A064D4" w:rsidRDefault="00A064D4" w:rsidP="008874DA">
            <w:pPr>
              <w:jc w:val="center"/>
            </w:pPr>
          </w:p>
          <w:p w14:paraId="10E2AC26" w14:textId="77777777" w:rsidR="00A064D4" w:rsidRDefault="00A064D4" w:rsidP="008874DA">
            <w:pPr>
              <w:jc w:val="center"/>
            </w:pPr>
          </w:p>
          <w:p w14:paraId="62F2EE2B" w14:textId="53156D09" w:rsidR="00A064D4" w:rsidRPr="009024F7" w:rsidRDefault="00A064D4" w:rsidP="008874DA">
            <w:pPr>
              <w:jc w:val="center"/>
            </w:pPr>
            <w:r w:rsidRPr="009024F7">
              <w:lastRenderedPageBreak/>
              <w:t xml:space="preserve">Cours </w:t>
            </w:r>
            <w:r>
              <w:t>12</w:t>
            </w:r>
            <w:r w:rsidRPr="009024F7">
              <w:t>h</w:t>
            </w:r>
          </w:p>
        </w:tc>
        <w:tc>
          <w:tcPr>
            <w:tcW w:w="1235" w:type="dxa"/>
          </w:tcPr>
          <w:p w14:paraId="1CA7C296" w14:textId="77777777" w:rsidR="00A064D4" w:rsidRDefault="00A064D4" w:rsidP="008874DA">
            <w:pPr>
              <w:jc w:val="center"/>
            </w:pPr>
          </w:p>
          <w:p w14:paraId="6AE0BB99" w14:textId="77777777" w:rsidR="00A064D4" w:rsidRDefault="00A064D4" w:rsidP="008874DA">
            <w:pPr>
              <w:jc w:val="center"/>
            </w:pPr>
          </w:p>
          <w:p w14:paraId="4A89C4E2" w14:textId="77777777" w:rsidR="00A064D4" w:rsidRDefault="00A064D4" w:rsidP="008874DA">
            <w:pPr>
              <w:jc w:val="center"/>
            </w:pPr>
          </w:p>
          <w:p w14:paraId="2252E5F3" w14:textId="6A3F898A" w:rsidR="00A064D4" w:rsidRPr="009024F7" w:rsidRDefault="00A064D4" w:rsidP="008874DA">
            <w:pPr>
              <w:jc w:val="center"/>
            </w:pPr>
            <w:r w:rsidRPr="009024F7">
              <w:lastRenderedPageBreak/>
              <w:t>2</w:t>
            </w:r>
            <w:r>
              <w:t>0</w:t>
            </w:r>
          </w:p>
        </w:tc>
        <w:tc>
          <w:tcPr>
            <w:tcW w:w="1471" w:type="dxa"/>
          </w:tcPr>
          <w:p w14:paraId="614C5891" w14:textId="77777777" w:rsidR="00A064D4" w:rsidRDefault="00A064D4" w:rsidP="008874DA">
            <w:pPr>
              <w:jc w:val="center"/>
            </w:pPr>
          </w:p>
          <w:p w14:paraId="48EEA2D8" w14:textId="77777777" w:rsidR="00A064D4" w:rsidRDefault="00A064D4" w:rsidP="008874DA">
            <w:pPr>
              <w:jc w:val="center"/>
            </w:pPr>
          </w:p>
          <w:p w14:paraId="05EA0F17" w14:textId="77777777" w:rsidR="00A064D4" w:rsidRDefault="00A064D4" w:rsidP="008874DA">
            <w:pPr>
              <w:jc w:val="center"/>
            </w:pPr>
          </w:p>
          <w:p w14:paraId="7F5197EE" w14:textId="77777777" w:rsidR="00A064D4" w:rsidRPr="009024F7" w:rsidRDefault="00A064D4" w:rsidP="008874DA">
            <w:pPr>
              <w:jc w:val="center"/>
            </w:pPr>
            <w:r w:rsidRPr="009024F7">
              <w:lastRenderedPageBreak/>
              <w:t>UP1</w:t>
            </w:r>
          </w:p>
        </w:tc>
      </w:tr>
      <w:tr w:rsidR="00AE1FE7" w:rsidRPr="009024F7" w14:paraId="7D543060" w14:textId="77777777" w:rsidTr="00A064D4">
        <w:tc>
          <w:tcPr>
            <w:tcW w:w="2545" w:type="dxa"/>
          </w:tcPr>
          <w:p w14:paraId="0D0DA4A8" w14:textId="77777777" w:rsidR="00A064D4" w:rsidRDefault="00A064D4" w:rsidP="007F51BF">
            <w:pPr>
              <w:jc w:val="center"/>
            </w:pPr>
          </w:p>
          <w:p w14:paraId="6C267EBE" w14:textId="1991E512" w:rsidR="00AE1FE7" w:rsidRPr="009024F7" w:rsidRDefault="00AE1FE7" w:rsidP="007F51BF">
            <w:pPr>
              <w:jc w:val="center"/>
            </w:pPr>
            <w:r w:rsidRPr="009024F7">
              <w:t xml:space="preserve">Réseaux et logistique – Master « Transports internationaux » </w:t>
            </w:r>
          </w:p>
        </w:tc>
        <w:tc>
          <w:tcPr>
            <w:tcW w:w="1403" w:type="dxa"/>
          </w:tcPr>
          <w:p w14:paraId="44095B1D" w14:textId="77777777" w:rsidR="00A064D4" w:rsidRDefault="00A064D4" w:rsidP="007F51BF">
            <w:pPr>
              <w:jc w:val="center"/>
            </w:pPr>
          </w:p>
          <w:p w14:paraId="3908521F" w14:textId="77777777" w:rsidR="00A064D4" w:rsidRDefault="00A064D4" w:rsidP="007F51BF">
            <w:pPr>
              <w:jc w:val="center"/>
            </w:pPr>
          </w:p>
          <w:p w14:paraId="22AEA3C0" w14:textId="77777777" w:rsidR="00A064D4" w:rsidRDefault="00A064D4" w:rsidP="007F51BF">
            <w:pPr>
              <w:jc w:val="center"/>
            </w:pPr>
          </w:p>
          <w:p w14:paraId="1BD91F3C" w14:textId="0F4344AF" w:rsidR="00AE1FE7" w:rsidRPr="009024F7" w:rsidRDefault="00AE1FE7" w:rsidP="007F51BF">
            <w:pPr>
              <w:jc w:val="center"/>
            </w:pPr>
            <w:r w:rsidRPr="009024F7">
              <w:t>2014-202</w:t>
            </w:r>
            <w:r w:rsidR="00A064D4">
              <w:t>4</w:t>
            </w:r>
          </w:p>
        </w:tc>
        <w:tc>
          <w:tcPr>
            <w:tcW w:w="1350" w:type="dxa"/>
          </w:tcPr>
          <w:p w14:paraId="69717D24" w14:textId="77777777" w:rsidR="00A064D4" w:rsidRDefault="00A064D4" w:rsidP="007F51BF">
            <w:pPr>
              <w:jc w:val="center"/>
            </w:pPr>
          </w:p>
          <w:p w14:paraId="02704E99" w14:textId="77777777" w:rsidR="00A064D4" w:rsidRDefault="00A064D4" w:rsidP="007F51BF">
            <w:pPr>
              <w:jc w:val="center"/>
            </w:pPr>
          </w:p>
          <w:p w14:paraId="48675814" w14:textId="77777777" w:rsidR="00A064D4" w:rsidRDefault="00A064D4" w:rsidP="007F51BF">
            <w:pPr>
              <w:jc w:val="center"/>
            </w:pPr>
          </w:p>
          <w:p w14:paraId="738FFCF6" w14:textId="298402AC" w:rsidR="00AE1FE7" w:rsidRPr="009024F7" w:rsidRDefault="00AE1FE7" w:rsidP="007F51BF">
            <w:pPr>
              <w:jc w:val="center"/>
            </w:pPr>
            <w:r w:rsidRPr="009024F7">
              <w:t>M2</w:t>
            </w:r>
          </w:p>
        </w:tc>
        <w:tc>
          <w:tcPr>
            <w:tcW w:w="1465" w:type="dxa"/>
          </w:tcPr>
          <w:p w14:paraId="16C8CE9F" w14:textId="77777777" w:rsidR="00A064D4" w:rsidRDefault="00A064D4" w:rsidP="007F51BF">
            <w:pPr>
              <w:jc w:val="center"/>
            </w:pPr>
          </w:p>
          <w:p w14:paraId="3B9762A4" w14:textId="77777777" w:rsidR="00A064D4" w:rsidRDefault="00A064D4" w:rsidP="007F51BF">
            <w:pPr>
              <w:jc w:val="center"/>
            </w:pPr>
          </w:p>
          <w:p w14:paraId="2EA101FF" w14:textId="77777777" w:rsidR="00A064D4" w:rsidRDefault="00A064D4" w:rsidP="007F51BF">
            <w:pPr>
              <w:jc w:val="center"/>
            </w:pPr>
          </w:p>
          <w:p w14:paraId="75E86419" w14:textId="39AFF6EF" w:rsidR="00AE1FE7" w:rsidRPr="009024F7" w:rsidRDefault="00AE1FE7" w:rsidP="007F51BF">
            <w:pPr>
              <w:jc w:val="center"/>
            </w:pPr>
            <w:r w:rsidRPr="009024F7">
              <w:t>Cours 9h</w:t>
            </w:r>
          </w:p>
        </w:tc>
        <w:tc>
          <w:tcPr>
            <w:tcW w:w="1235" w:type="dxa"/>
          </w:tcPr>
          <w:p w14:paraId="48050C15" w14:textId="77777777" w:rsidR="00A064D4" w:rsidRDefault="00A064D4" w:rsidP="007F51BF">
            <w:pPr>
              <w:jc w:val="center"/>
            </w:pPr>
          </w:p>
          <w:p w14:paraId="089DE7A6" w14:textId="77777777" w:rsidR="00A064D4" w:rsidRDefault="00A064D4" w:rsidP="007F51BF">
            <w:pPr>
              <w:jc w:val="center"/>
            </w:pPr>
          </w:p>
          <w:p w14:paraId="3EB2331A" w14:textId="77777777" w:rsidR="00A064D4" w:rsidRDefault="00A064D4" w:rsidP="007F51BF">
            <w:pPr>
              <w:jc w:val="center"/>
            </w:pPr>
          </w:p>
          <w:p w14:paraId="6F55014D" w14:textId="2CCC8FB7" w:rsidR="00AE1FE7" w:rsidRPr="009024F7" w:rsidRDefault="00AE1FE7" w:rsidP="007F51BF">
            <w:pPr>
              <w:jc w:val="center"/>
            </w:pPr>
            <w:r w:rsidRPr="009024F7">
              <w:t>25</w:t>
            </w:r>
          </w:p>
        </w:tc>
        <w:tc>
          <w:tcPr>
            <w:tcW w:w="1471" w:type="dxa"/>
          </w:tcPr>
          <w:p w14:paraId="416EC355" w14:textId="77777777" w:rsidR="00A064D4" w:rsidRDefault="00A064D4" w:rsidP="007F51BF">
            <w:pPr>
              <w:jc w:val="center"/>
            </w:pPr>
          </w:p>
          <w:p w14:paraId="61FF4504" w14:textId="77777777" w:rsidR="00A064D4" w:rsidRDefault="00A064D4" w:rsidP="007F51BF">
            <w:pPr>
              <w:jc w:val="center"/>
            </w:pPr>
          </w:p>
          <w:p w14:paraId="51ACF46F" w14:textId="77777777" w:rsidR="00A064D4" w:rsidRDefault="00A064D4" w:rsidP="007F51BF">
            <w:pPr>
              <w:jc w:val="center"/>
            </w:pPr>
          </w:p>
          <w:p w14:paraId="2B1FC84E" w14:textId="19078CB0" w:rsidR="00AE1FE7" w:rsidRPr="009024F7" w:rsidRDefault="00AE1FE7" w:rsidP="007F51BF">
            <w:pPr>
              <w:jc w:val="center"/>
            </w:pPr>
            <w:r w:rsidRPr="009024F7">
              <w:t>UP1</w:t>
            </w:r>
          </w:p>
        </w:tc>
      </w:tr>
      <w:tr w:rsidR="00AE1FE7" w:rsidRPr="009024F7" w14:paraId="70287DD4" w14:textId="77777777" w:rsidTr="00A064D4">
        <w:tc>
          <w:tcPr>
            <w:tcW w:w="2545" w:type="dxa"/>
          </w:tcPr>
          <w:p w14:paraId="21D0BD20" w14:textId="77777777" w:rsidR="00AE1FE7" w:rsidRPr="009024F7" w:rsidRDefault="00AE1FE7" w:rsidP="007F51BF">
            <w:pPr>
              <w:jc w:val="center"/>
            </w:pPr>
            <w:r w:rsidRPr="009024F7">
              <w:t>Équité et transports – Master « Transports internationaux »</w:t>
            </w:r>
          </w:p>
        </w:tc>
        <w:tc>
          <w:tcPr>
            <w:tcW w:w="1403" w:type="dxa"/>
          </w:tcPr>
          <w:p w14:paraId="5FF43DFA" w14:textId="0584FB6B" w:rsidR="00AE1FE7" w:rsidRPr="009024F7" w:rsidRDefault="00AE1FE7" w:rsidP="007F51BF">
            <w:pPr>
              <w:jc w:val="center"/>
            </w:pPr>
            <w:r w:rsidRPr="009024F7">
              <w:t>2020-202</w:t>
            </w:r>
            <w:r w:rsidR="00A064D4">
              <w:t>4</w:t>
            </w:r>
          </w:p>
        </w:tc>
        <w:tc>
          <w:tcPr>
            <w:tcW w:w="1350" w:type="dxa"/>
          </w:tcPr>
          <w:p w14:paraId="37FA995B" w14:textId="77777777" w:rsidR="00AE1FE7" w:rsidRPr="009024F7" w:rsidRDefault="00AE1FE7" w:rsidP="007F51BF">
            <w:pPr>
              <w:jc w:val="center"/>
            </w:pPr>
            <w:r w:rsidRPr="009024F7">
              <w:t>M2</w:t>
            </w:r>
          </w:p>
        </w:tc>
        <w:tc>
          <w:tcPr>
            <w:tcW w:w="1465" w:type="dxa"/>
          </w:tcPr>
          <w:p w14:paraId="23DA035D" w14:textId="77777777" w:rsidR="00AE1FE7" w:rsidRPr="009024F7" w:rsidRDefault="00AE1FE7" w:rsidP="007F51BF">
            <w:pPr>
              <w:jc w:val="center"/>
            </w:pPr>
            <w:r w:rsidRPr="009024F7">
              <w:t>Cours 15h</w:t>
            </w:r>
          </w:p>
        </w:tc>
        <w:tc>
          <w:tcPr>
            <w:tcW w:w="1235" w:type="dxa"/>
          </w:tcPr>
          <w:p w14:paraId="7DBFCF50" w14:textId="77777777" w:rsidR="00AE1FE7" w:rsidRPr="009024F7" w:rsidRDefault="00AE1FE7" w:rsidP="007F51BF">
            <w:pPr>
              <w:jc w:val="center"/>
            </w:pPr>
            <w:r w:rsidRPr="009024F7">
              <w:t>25</w:t>
            </w:r>
          </w:p>
        </w:tc>
        <w:tc>
          <w:tcPr>
            <w:tcW w:w="1471" w:type="dxa"/>
          </w:tcPr>
          <w:p w14:paraId="428129AC" w14:textId="77777777" w:rsidR="00AE1FE7" w:rsidRPr="009024F7" w:rsidRDefault="00AE1FE7" w:rsidP="007F51BF">
            <w:pPr>
              <w:jc w:val="center"/>
            </w:pPr>
            <w:r w:rsidRPr="009024F7">
              <w:t>UP1</w:t>
            </w:r>
          </w:p>
        </w:tc>
      </w:tr>
      <w:tr w:rsidR="00AE1FE7" w:rsidRPr="009024F7" w14:paraId="4194B3B8" w14:textId="77777777" w:rsidTr="00A064D4">
        <w:tc>
          <w:tcPr>
            <w:tcW w:w="2545" w:type="dxa"/>
          </w:tcPr>
          <w:p w14:paraId="5C701FC1" w14:textId="77777777" w:rsidR="00AE1FE7" w:rsidRPr="009024F7" w:rsidRDefault="00AE1FE7" w:rsidP="007F51BF">
            <w:pPr>
              <w:jc w:val="center"/>
            </w:pPr>
            <w:r w:rsidRPr="009024F7">
              <w:t>Philosophie des sciences – l’économie est-elle une science ?</w:t>
            </w:r>
          </w:p>
        </w:tc>
        <w:tc>
          <w:tcPr>
            <w:tcW w:w="1403" w:type="dxa"/>
          </w:tcPr>
          <w:p w14:paraId="547F2520" w14:textId="01ABB5AE" w:rsidR="00AE1FE7" w:rsidRPr="009024F7" w:rsidRDefault="00AE1FE7" w:rsidP="007F51BF">
            <w:pPr>
              <w:jc w:val="center"/>
            </w:pPr>
            <w:r w:rsidRPr="009024F7">
              <w:t>2020-202</w:t>
            </w:r>
            <w:r w:rsidR="00A064D4">
              <w:t>4</w:t>
            </w:r>
          </w:p>
        </w:tc>
        <w:tc>
          <w:tcPr>
            <w:tcW w:w="1350" w:type="dxa"/>
          </w:tcPr>
          <w:p w14:paraId="2CC019B0" w14:textId="77777777" w:rsidR="00AE1FE7" w:rsidRPr="009024F7" w:rsidRDefault="00AE1FE7" w:rsidP="007F51BF">
            <w:pPr>
              <w:jc w:val="center"/>
            </w:pPr>
            <w:r w:rsidRPr="009024F7">
              <w:t>L3 – Mineure Philosophie</w:t>
            </w:r>
          </w:p>
        </w:tc>
        <w:tc>
          <w:tcPr>
            <w:tcW w:w="1465" w:type="dxa"/>
          </w:tcPr>
          <w:p w14:paraId="60A63F57" w14:textId="77777777" w:rsidR="00AE1FE7" w:rsidRPr="009024F7" w:rsidRDefault="00AE1FE7" w:rsidP="007F51BF">
            <w:pPr>
              <w:jc w:val="center"/>
            </w:pPr>
            <w:r w:rsidRPr="009024F7">
              <w:t>Cours 18h</w:t>
            </w:r>
          </w:p>
        </w:tc>
        <w:tc>
          <w:tcPr>
            <w:tcW w:w="1235" w:type="dxa"/>
          </w:tcPr>
          <w:p w14:paraId="64D8D49B" w14:textId="77777777" w:rsidR="00AE1FE7" w:rsidRPr="009024F7" w:rsidRDefault="00AE1FE7" w:rsidP="007F51BF">
            <w:pPr>
              <w:jc w:val="center"/>
            </w:pPr>
            <w:r w:rsidRPr="009024F7">
              <w:t>40</w:t>
            </w:r>
          </w:p>
        </w:tc>
        <w:tc>
          <w:tcPr>
            <w:tcW w:w="1471" w:type="dxa"/>
          </w:tcPr>
          <w:p w14:paraId="6D611CA4" w14:textId="77777777" w:rsidR="00AE1FE7" w:rsidRPr="009024F7" w:rsidRDefault="00AE1FE7" w:rsidP="007F51BF">
            <w:pPr>
              <w:jc w:val="center"/>
            </w:pPr>
            <w:r w:rsidRPr="009024F7">
              <w:t>UP1</w:t>
            </w:r>
          </w:p>
        </w:tc>
      </w:tr>
      <w:tr w:rsidR="00AE1FE7" w:rsidRPr="009024F7" w14:paraId="483C4F99" w14:textId="77777777" w:rsidTr="00A064D4">
        <w:tc>
          <w:tcPr>
            <w:tcW w:w="2545" w:type="dxa"/>
          </w:tcPr>
          <w:p w14:paraId="00BF624E" w14:textId="77777777" w:rsidR="00AE1FE7" w:rsidRPr="009024F7" w:rsidRDefault="00AE1FE7" w:rsidP="007F51BF">
            <w:pPr>
              <w:jc w:val="center"/>
            </w:pPr>
            <w:r w:rsidRPr="009024F7">
              <w:t>Femmes et transports – Master « Économie du développement durable »</w:t>
            </w:r>
          </w:p>
        </w:tc>
        <w:tc>
          <w:tcPr>
            <w:tcW w:w="1403" w:type="dxa"/>
          </w:tcPr>
          <w:p w14:paraId="492AF040" w14:textId="56BD5783" w:rsidR="00AE1FE7" w:rsidRPr="009024F7" w:rsidRDefault="00AE1FE7" w:rsidP="007F51BF">
            <w:pPr>
              <w:jc w:val="center"/>
            </w:pPr>
            <w:r w:rsidRPr="009024F7">
              <w:t>2017-202</w:t>
            </w:r>
            <w:r w:rsidR="00A064D4">
              <w:t>4</w:t>
            </w:r>
          </w:p>
        </w:tc>
        <w:tc>
          <w:tcPr>
            <w:tcW w:w="1350" w:type="dxa"/>
          </w:tcPr>
          <w:p w14:paraId="0F4F9DA6" w14:textId="77777777" w:rsidR="00AE1FE7" w:rsidRPr="009024F7" w:rsidRDefault="00AE1FE7" w:rsidP="007F51BF">
            <w:pPr>
              <w:jc w:val="center"/>
            </w:pPr>
            <w:r w:rsidRPr="009024F7">
              <w:t>M2</w:t>
            </w:r>
          </w:p>
        </w:tc>
        <w:tc>
          <w:tcPr>
            <w:tcW w:w="1465" w:type="dxa"/>
          </w:tcPr>
          <w:p w14:paraId="7C5F9270" w14:textId="77777777" w:rsidR="00AE1FE7" w:rsidRPr="009024F7" w:rsidRDefault="00AE1FE7" w:rsidP="007F51BF">
            <w:pPr>
              <w:jc w:val="center"/>
            </w:pPr>
            <w:r w:rsidRPr="009024F7">
              <w:t>Cours 3h</w:t>
            </w:r>
          </w:p>
        </w:tc>
        <w:tc>
          <w:tcPr>
            <w:tcW w:w="1235" w:type="dxa"/>
          </w:tcPr>
          <w:p w14:paraId="7981C82C" w14:textId="77777777" w:rsidR="00AE1FE7" w:rsidRPr="009024F7" w:rsidRDefault="00AE1FE7" w:rsidP="007F51BF">
            <w:pPr>
              <w:jc w:val="center"/>
            </w:pPr>
            <w:r w:rsidRPr="009024F7">
              <w:t>20</w:t>
            </w:r>
          </w:p>
        </w:tc>
        <w:tc>
          <w:tcPr>
            <w:tcW w:w="1471" w:type="dxa"/>
          </w:tcPr>
          <w:p w14:paraId="02E938FF" w14:textId="77777777" w:rsidR="00AE1FE7" w:rsidRPr="009024F7" w:rsidRDefault="00AE1FE7" w:rsidP="007F51BF">
            <w:pPr>
              <w:jc w:val="center"/>
            </w:pPr>
            <w:r w:rsidRPr="009024F7">
              <w:t>UP1</w:t>
            </w:r>
          </w:p>
        </w:tc>
      </w:tr>
      <w:tr w:rsidR="00AE1FE7" w:rsidRPr="009024F7" w14:paraId="332F27B9" w14:textId="77777777" w:rsidTr="00A064D4">
        <w:tc>
          <w:tcPr>
            <w:tcW w:w="2545" w:type="dxa"/>
          </w:tcPr>
          <w:p w14:paraId="4CC68CEE" w14:textId="77777777" w:rsidR="00AE1FE7" w:rsidRPr="009024F7" w:rsidRDefault="00AE1FE7" w:rsidP="007F51BF">
            <w:pPr>
              <w:jc w:val="center"/>
            </w:pPr>
            <w:r w:rsidRPr="009024F7">
              <w:t xml:space="preserve">La valeur des femmes et transports – Master « Histoire de la pensée économique » et Master « Genre » </w:t>
            </w:r>
          </w:p>
        </w:tc>
        <w:tc>
          <w:tcPr>
            <w:tcW w:w="1403" w:type="dxa"/>
          </w:tcPr>
          <w:p w14:paraId="781969F6" w14:textId="14ABB02A" w:rsidR="00AE1FE7" w:rsidRPr="009024F7" w:rsidRDefault="00AE1FE7" w:rsidP="007F51BF">
            <w:pPr>
              <w:jc w:val="center"/>
            </w:pPr>
            <w:r w:rsidRPr="009024F7">
              <w:t>2020-202</w:t>
            </w:r>
            <w:r w:rsidR="00A064D4">
              <w:t>4</w:t>
            </w:r>
          </w:p>
        </w:tc>
        <w:tc>
          <w:tcPr>
            <w:tcW w:w="1350" w:type="dxa"/>
          </w:tcPr>
          <w:p w14:paraId="02030AF7" w14:textId="77777777" w:rsidR="00AE1FE7" w:rsidRPr="009024F7" w:rsidRDefault="00AE1FE7" w:rsidP="007F51BF">
            <w:pPr>
              <w:jc w:val="center"/>
            </w:pPr>
            <w:r w:rsidRPr="009024F7">
              <w:t>M2</w:t>
            </w:r>
          </w:p>
        </w:tc>
        <w:tc>
          <w:tcPr>
            <w:tcW w:w="1465" w:type="dxa"/>
          </w:tcPr>
          <w:p w14:paraId="49C85E4D" w14:textId="77777777" w:rsidR="00AE1FE7" w:rsidRPr="009024F7" w:rsidRDefault="00AE1FE7" w:rsidP="007F51BF">
            <w:pPr>
              <w:jc w:val="center"/>
            </w:pPr>
            <w:r w:rsidRPr="009024F7">
              <w:t>Cours 3h</w:t>
            </w:r>
          </w:p>
        </w:tc>
        <w:tc>
          <w:tcPr>
            <w:tcW w:w="1235" w:type="dxa"/>
          </w:tcPr>
          <w:p w14:paraId="26D68F23" w14:textId="77777777" w:rsidR="00AE1FE7" w:rsidRPr="009024F7" w:rsidRDefault="00AE1FE7" w:rsidP="007F51BF">
            <w:pPr>
              <w:jc w:val="center"/>
            </w:pPr>
            <w:r w:rsidRPr="009024F7">
              <w:t>15</w:t>
            </w:r>
          </w:p>
        </w:tc>
        <w:tc>
          <w:tcPr>
            <w:tcW w:w="1471" w:type="dxa"/>
          </w:tcPr>
          <w:p w14:paraId="103DF00F" w14:textId="77777777" w:rsidR="00AE1FE7" w:rsidRPr="009024F7" w:rsidRDefault="00AE1FE7" w:rsidP="007F51BF">
            <w:pPr>
              <w:jc w:val="center"/>
            </w:pPr>
            <w:r w:rsidRPr="009024F7">
              <w:t>UP1</w:t>
            </w:r>
          </w:p>
        </w:tc>
      </w:tr>
      <w:tr w:rsidR="00AE1FE7" w:rsidRPr="009024F7" w14:paraId="480068ED" w14:textId="77777777" w:rsidTr="00A064D4">
        <w:tc>
          <w:tcPr>
            <w:tcW w:w="2545" w:type="dxa"/>
          </w:tcPr>
          <w:p w14:paraId="3313A77E" w14:textId="77777777" w:rsidR="00AE1FE7" w:rsidRPr="009024F7" w:rsidRDefault="00AE1FE7" w:rsidP="007F51BF">
            <w:pPr>
              <w:jc w:val="center"/>
            </w:pPr>
            <w:r w:rsidRPr="009024F7">
              <w:t>Introduction à l’économie – Master « Économie et psychologie » en anglais</w:t>
            </w:r>
          </w:p>
        </w:tc>
        <w:tc>
          <w:tcPr>
            <w:tcW w:w="1403" w:type="dxa"/>
          </w:tcPr>
          <w:p w14:paraId="140D6AF6" w14:textId="77777777" w:rsidR="00AE1FE7" w:rsidRPr="009024F7" w:rsidRDefault="00AE1FE7" w:rsidP="007F51BF">
            <w:pPr>
              <w:jc w:val="center"/>
            </w:pPr>
            <w:r w:rsidRPr="009024F7">
              <w:t>2014-2016</w:t>
            </w:r>
          </w:p>
        </w:tc>
        <w:tc>
          <w:tcPr>
            <w:tcW w:w="1350" w:type="dxa"/>
          </w:tcPr>
          <w:p w14:paraId="61CD1F34" w14:textId="77777777" w:rsidR="00AE1FE7" w:rsidRPr="009024F7" w:rsidRDefault="00AE1FE7" w:rsidP="007F51BF">
            <w:pPr>
              <w:jc w:val="center"/>
            </w:pPr>
            <w:r w:rsidRPr="009024F7">
              <w:t>M1</w:t>
            </w:r>
          </w:p>
        </w:tc>
        <w:tc>
          <w:tcPr>
            <w:tcW w:w="1465" w:type="dxa"/>
          </w:tcPr>
          <w:p w14:paraId="153304CE" w14:textId="77777777" w:rsidR="00AE1FE7" w:rsidRPr="009024F7" w:rsidRDefault="00AE1FE7" w:rsidP="007F51BF">
            <w:pPr>
              <w:jc w:val="center"/>
            </w:pPr>
            <w:r w:rsidRPr="009024F7">
              <w:t>Cours 54h</w:t>
            </w:r>
          </w:p>
        </w:tc>
        <w:tc>
          <w:tcPr>
            <w:tcW w:w="1235" w:type="dxa"/>
          </w:tcPr>
          <w:p w14:paraId="614C106D" w14:textId="77777777" w:rsidR="00AE1FE7" w:rsidRPr="009024F7" w:rsidRDefault="00AE1FE7" w:rsidP="007F51BF">
            <w:pPr>
              <w:jc w:val="center"/>
            </w:pPr>
            <w:r w:rsidRPr="009024F7">
              <w:t>20</w:t>
            </w:r>
          </w:p>
        </w:tc>
        <w:tc>
          <w:tcPr>
            <w:tcW w:w="1471" w:type="dxa"/>
          </w:tcPr>
          <w:p w14:paraId="3E1F0B47" w14:textId="77777777" w:rsidR="00AE1FE7" w:rsidRPr="009024F7" w:rsidRDefault="00AE1FE7" w:rsidP="007F51BF">
            <w:pPr>
              <w:jc w:val="center"/>
            </w:pPr>
            <w:r w:rsidRPr="009024F7">
              <w:t>UP1 – UP5</w:t>
            </w:r>
          </w:p>
        </w:tc>
      </w:tr>
      <w:tr w:rsidR="00AE1FE7" w:rsidRPr="009024F7" w14:paraId="0E55BDEC" w14:textId="77777777" w:rsidTr="00A064D4">
        <w:tc>
          <w:tcPr>
            <w:tcW w:w="2545" w:type="dxa"/>
          </w:tcPr>
          <w:p w14:paraId="52C62689" w14:textId="77777777" w:rsidR="00AE1FE7" w:rsidRPr="009024F7" w:rsidRDefault="00AE1FE7" w:rsidP="007F51BF">
            <w:pPr>
              <w:jc w:val="center"/>
            </w:pPr>
            <w:r w:rsidRPr="009024F7">
              <w:lastRenderedPageBreak/>
              <w:t>Introduction à l’économie – UFR d’Histoire</w:t>
            </w:r>
          </w:p>
        </w:tc>
        <w:tc>
          <w:tcPr>
            <w:tcW w:w="1403" w:type="dxa"/>
          </w:tcPr>
          <w:p w14:paraId="16C138D4" w14:textId="77777777" w:rsidR="00AE1FE7" w:rsidRPr="009024F7" w:rsidRDefault="00AE1FE7" w:rsidP="007F51BF">
            <w:pPr>
              <w:jc w:val="center"/>
            </w:pPr>
            <w:r w:rsidRPr="009024F7">
              <w:t>2014-2015</w:t>
            </w:r>
          </w:p>
        </w:tc>
        <w:tc>
          <w:tcPr>
            <w:tcW w:w="1350" w:type="dxa"/>
          </w:tcPr>
          <w:p w14:paraId="0DADD571" w14:textId="77777777" w:rsidR="00AE1FE7" w:rsidRPr="009024F7" w:rsidRDefault="00AE1FE7" w:rsidP="007F51BF">
            <w:pPr>
              <w:jc w:val="center"/>
            </w:pPr>
            <w:r w:rsidRPr="009024F7">
              <w:t>L1</w:t>
            </w:r>
          </w:p>
        </w:tc>
        <w:tc>
          <w:tcPr>
            <w:tcW w:w="1465" w:type="dxa"/>
          </w:tcPr>
          <w:p w14:paraId="60E1FAE8" w14:textId="77777777" w:rsidR="00AE1FE7" w:rsidRPr="009024F7" w:rsidRDefault="00AE1FE7" w:rsidP="007F51BF">
            <w:pPr>
              <w:jc w:val="center"/>
            </w:pPr>
            <w:r w:rsidRPr="009024F7">
              <w:t>Cours 36h</w:t>
            </w:r>
          </w:p>
        </w:tc>
        <w:tc>
          <w:tcPr>
            <w:tcW w:w="1235" w:type="dxa"/>
          </w:tcPr>
          <w:p w14:paraId="58639296" w14:textId="77777777" w:rsidR="00AE1FE7" w:rsidRPr="009024F7" w:rsidRDefault="00AE1FE7" w:rsidP="007F51BF">
            <w:pPr>
              <w:jc w:val="center"/>
            </w:pPr>
            <w:r w:rsidRPr="009024F7">
              <w:t>150</w:t>
            </w:r>
          </w:p>
        </w:tc>
        <w:tc>
          <w:tcPr>
            <w:tcW w:w="1471" w:type="dxa"/>
          </w:tcPr>
          <w:p w14:paraId="7EFB6B71" w14:textId="77777777" w:rsidR="00AE1FE7" w:rsidRPr="009024F7" w:rsidRDefault="00AE1FE7" w:rsidP="007F51BF">
            <w:pPr>
              <w:jc w:val="center"/>
            </w:pPr>
            <w:r w:rsidRPr="009024F7">
              <w:t>UP1</w:t>
            </w:r>
          </w:p>
        </w:tc>
      </w:tr>
      <w:tr w:rsidR="00AE1FE7" w:rsidRPr="009024F7" w14:paraId="1ADBA6A9" w14:textId="77777777" w:rsidTr="00A064D4">
        <w:tc>
          <w:tcPr>
            <w:tcW w:w="2545" w:type="dxa"/>
          </w:tcPr>
          <w:p w14:paraId="0A63C18F" w14:textId="77777777" w:rsidR="00AE1FE7" w:rsidRPr="009024F7" w:rsidRDefault="00AE1FE7" w:rsidP="007F51BF">
            <w:pPr>
              <w:jc w:val="center"/>
            </w:pPr>
            <w:r w:rsidRPr="009024F7">
              <w:t>Crises et répartition – Mention Sciences économiques et sociales</w:t>
            </w:r>
          </w:p>
        </w:tc>
        <w:tc>
          <w:tcPr>
            <w:tcW w:w="1403" w:type="dxa"/>
          </w:tcPr>
          <w:p w14:paraId="30052E9E" w14:textId="77777777" w:rsidR="00AE1FE7" w:rsidRPr="009024F7" w:rsidRDefault="00AE1FE7" w:rsidP="007F51BF">
            <w:pPr>
              <w:jc w:val="center"/>
            </w:pPr>
            <w:r w:rsidRPr="009024F7">
              <w:t>2017-2019</w:t>
            </w:r>
          </w:p>
        </w:tc>
        <w:tc>
          <w:tcPr>
            <w:tcW w:w="1350" w:type="dxa"/>
          </w:tcPr>
          <w:p w14:paraId="51DA288E" w14:textId="77777777" w:rsidR="00AE1FE7" w:rsidRPr="009024F7" w:rsidRDefault="00AE1FE7" w:rsidP="007F51BF">
            <w:pPr>
              <w:jc w:val="center"/>
            </w:pPr>
            <w:r w:rsidRPr="009024F7">
              <w:t>M1</w:t>
            </w:r>
          </w:p>
        </w:tc>
        <w:tc>
          <w:tcPr>
            <w:tcW w:w="1465" w:type="dxa"/>
          </w:tcPr>
          <w:p w14:paraId="3952C287" w14:textId="77777777" w:rsidR="00AE1FE7" w:rsidRPr="009024F7" w:rsidRDefault="00AE1FE7" w:rsidP="007F51BF">
            <w:pPr>
              <w:jc w:val="center"/>
            </w:pPr>
            <w:r w:rsidRPr="009024F7">
              <w:t>Cours 9h + coordination</w:t>
            </w:r>
          </w:p>
        </w:tc>
        <w:tc>
          <w:tcPr>
            <w:tcW w:w="1235" w:type="dxa"/>
          </w:tcPr>
          <w:p w14:paraId="36FD80F2" w14:textId="77777777" w:rsidR="00AE1FE7" w:rsidRPr="009024F7" w:rsidRDefault="00AE1FE7" w:rsidP="007F51BF">
            <w:pPr>
              <w:jc w:val="center"/>
            </w:pPr>
            <w:r w:rsidRPr="009024F7">
              <w:t>40</w:t>
            </w:r>
          </w:p>
        </w:tc>
        <w:tc>
          <w:tcPr>
            <w:tcW w:w="1471" w:type="dxa"/>
          </w:tcPr>
          <w:p w14:paraId="36489DD4" w14:textId="77777777" w:rsidR="00AE1FE7" w:rsidRPr="009024F7" w:rsidRDefault="00AE1FE7" w:rsidP="007F51BF">
            <w:pPr>
              <w:jc w:val="center"/>
            </w:pPr>
            <w:r w:rsidRPr="009024F7">
              <w:t>UP1</w:t>
            </w:r>
          </w:p>
        </w:tc>
      </w:tr>
      <w:tr w:rsidR="00AE1FE7" w:rsidRPr="009024F7" w14:paraId="2CEA6FD8" w14:textId="77777777" w:rsidTr="00A064D4">
        <w:tc>
          <w:tcPr>
            <w:tcW w:w="2545" w:type="dxa"/>
          </w:tcPr>
          <w:p w14:paraId="7795504C" w14:textId="77777777" w:rsidR="00AE1FE7" w:rsidRPr="009024F7" w:rsidRDefault="00AE1FE7" w:rsidP="007F51BF">
            <w:pPr>
              <w:jc w:val="center"/>
            </w:pPr>
            <w:r w:rsidRPr="009024F7">
              <w:t xml:space="preserve">La macroéconomie </w:t>
            </w:r>
            <w:proofErr w:type="spellStart"/>
            <w:r w:rsidRPr="009024F7">
              <w:t>post-keynésienne</w:t>
            </w:r>
            <w:proofErr w:type="spellEnd"/>
            <w:r w:rsidRPr="009024F7">
              <w:t xml:space="preserve"> – Histoire de la pensée économique mention Sciences économiques et sociales</w:t>
            </w:r>
          </w:p>
        </w:tc>
        <w:tc>
          <w:tcPr>
            <w:tcW w:w="1403" w:type="dxa"/>
          </w:tcPr>
          <w:p w14:paraId="36366893" w14:textId="77777777" w:rsidR="00AE1FE7" w:rsidRPr="009024F7" w:rsidRDefault="00AE1FE7" w:rsidP="007F51BF">
            <w:pPr>
              <w:jc w:val="center"/>
            </w:pPr>
            <w:r w:rsidRPr="009024F7">
              <w:t>2016-2019</w:t>
            </w:r>
          </w:p>
        </w:tc>
        <w:tc>
          <w:tcPr>
            <w:tcW w:w="1350" w:type="dxa"/>
          </w:tcPr>
          <w:p w14:paraId="605697B5" w14:textId="77777777" w:rsidR="00AE1FE7" w:rsidRPr="009024F7" w:rsidRDefault="00AE1FE7" w:rsidP="007F51BF">
            <w:pPr>
              <w:jc w:val="center"/>
            </w:pPr>
            <w:r w:rsidRPr="009024F7">
              <w:t>M2</w:t>
            </w:r>
          </w:p>
        </w:tc>
        <w:tc>
          <w:tcPr>
            <w:tcW w:w="1465" w:type="dxa"/>
          </w:tcPr>
          <w:p w14:paraId="7506DF74" w14:textId="77777777" w:rsidR="00AE1FE7" w:rsidRPr="009024F7" w:rsidRDefault="00AE1FE7" w:rsidP="007F51BF">
            <w:pPr>
              <w:jc w:val="center"/>
            </w:pPr>
            <w:r w:rsidRPr="009024F7">
              <w:t>Cours 18h</w:t>
            </w:r>
          </w:p>
        </w:tc>
        <w:tc>
          <w:tcPr>
            <w:tcW w:w="1235" w:type="dxa"/>
          </w:tcPr>
          <w:p w14:paraId="23B76A24" w14:textId="77777777" w:rsidR="00AE1FE7" w:rsidRPr="009024F7" w:rsidRDefault="00AE1FE7" w:rsidP="007F51BF">
            <w:pPr>
              <w:jc w:val="center"/>
            </w:pPr>
            <w:r w:rsidRPr="009024F7">
              <w:t>10</w:t>
            </w:r>
          </w:p>
        </w:tc>
        <w:tc>
          <w:tcPr>
            <w:tcW w:w="1471" w:type="dxa"/>
          </w:tcPr>
          <w:p w14:paraId="4E6FAA70" w14:textId="77777777" w:rsidR="00AE1FE7" w:rsidRPr="009024F7" w:rsidRDefault="00AE1FE7" w:rsidP="007F51BF">
            <w:pPr>
              <w:jc w:val="center"/>
            </w:pPr>
            <w:r w:rsidRPr="009024F7">
              <w:t>UP1</w:t>
            </w:r>
          </w:p>
        </w:tc>
      </w:tr>
      <w:tr w:rsidR="00AE1FE7" w:rsidRPr="009024F7" w14:paraId="11DF7B19" w14:textId="77777777" w:rsidTr="00A064D4">
        <w:tc>
          <w:tcPr>
            <w:tcW w:w="2545" w:type="dxa"/>
          </w:tcPr>
          <w:p w14:paraId="38D16D30" w14:textId="77777777" w:rsidR="00AE1FE7" w:rsidRPr="009024F7" w:rsidRDefault="00AE1FE7" w:rsidP="007F51BF">
            <w:pPr>
              <w:jc w:val="center"/>
            </w:pPr>
            <w:r w:rsidRPr="009024F7">
              <w:t>Méthodologie et économie</w:t>
            </w:r>
          </w:p>
        </w:tc>
        <w:tc>
          <w:tcPr>
            <w:tcW w:w="1403" w:type="dxa"/>
          </w:tcPr>
          <w:p w14:paraId="55569B5C" w14:textId="77777777" w:rsidR="00AE1FE7" w:rsidRPr="009024F7" w:rsidRDefault="00AE1FE7" w:rsidP="007F51BF">
            <w:pPr>
              <w:jc w:val="center"/>
            </w:pPr>
            <w:r w:rsidRPr="009024F7">
              <w:t>2018-2020</w:t>
            </w:r>
          </w:p>
          <w:p w14:paraId="7692F8DA" w14:textId="77777777" w:rsidR="00AE1FE7" w:rsidRPr="009024F7" w:rsidRDefault="00AE1FE7" w:rsidP="007F51BF">
            <w:pPr>
              <w:jc w:val="center"/>
            </w:pPr>
            <w:r w:rsidRPr="009024F7">
              <w:t>(</w:t>
            </w:r>
            <w:proofErr w:type="gramStart"/>
            <w:r w:rsidRPr="009024F7">
              <w:t>supervision</w:t>
            </w:r>
            <w:proofErr w:type="gramEnd"/>
            <w:r w:rsidRPr="009024F7">
              <w:t xml:space="preserve"> du cours en 2023)</w:t>
            </w:r>
          </w:p>
        </w:tc>
        <w:tc>
          <w:tcPr>
            <w:tcW w:w="1350" w:type="dxa"/>
          </w:tcPr>
          <w:p w14:paraId="7F61BAA1" w14:textId="77777777" w:rsidR="00AE1FE7" w:rsidRPr="009024F7" w:rsidRDefault="00AE1FE7" w:rsidP="007F51BF">
            <w:pPr>
              <w:jc w:val="center"/>
            </w:pPr>
            <w:r w:rsidRPr="009024F7">
              <w:t>Parcours OUI SI (S1 &amp; S2)</w:t>
            </w:r>
          </w:p>
        </w:tc>
        <w:tc>
          <w:tcPr>
            <w:tcW w:w="1465" w:type="dxa"/>
          </w:tcPr>
          <w:p w14:paraId="6341A101" w14:textId="77777777" w:rsidR="00AE1FE7" w:rsidRPr="009024F7" w:rsidRDefault="00AE1FE7" w:rsidP="007F51BF">
            <w:pPr>
              <w:jc w:val="center"/>
            </w:pPr>
            <w:r w:rsidRPr="009024F7">
              <w:t>Cours 12h</w:t>
            </w:r>
          </w:p>
        </w:tc>
        <w:tc>
          <w:tcPr>
            <w:tcW w:w="1235" w:type="dxa"/>
          </w:tcPr>
          <w:p w14:paraId="67CAA091" w14:textId="77777777" w:rsidR="00AE1FE7" w:rsidRPr="009024F7" w:rsidRDefault="00AE1FE7" w:rsidP="007F51BF">
            <w:pPr>
              <w:jc w:val="center"/>
            </w:pPr>
            <w:r w:rsidRPr="009024F7">
              <w:t>19</w:t>
            </w:r>
          </w:p>
        </w:tc>
        <w:tc>
          <w:tcPr>
            <w:tcW w:w="1471" w:type="dxa"/>
          </w:tcPr>
          <w:p w14:paraId="637EC885" w14:textId="77777777" w:rsidR="00AE1FE7" w:rsidRPr="009024F7" w:rsidRDefault="00AE1FE7" w:rsidP="007F51BF">
            <w:pPr>
              <w:jc w:val="center"/>
            </w:pPr>
            <w:r w:rsidRPr="009024F7">
              <w:t>UP1</w:t>
            </w:r>
          </w:p>
        </w:tc>
      </w:tr>
      <w:tr w:rsidR="00AE1FE7" w:rsidRPr="009024F7" w14:paraId="7E17C159" w14:textId="77777777" w:rsidTr="00A064D4">
        <w:tc>
          <w:tcPr>
            <w:tcW w:w="2545" w:type="dxa"/>
          </w:tcPr>
          <w:p w14:paraId="45822D52" w14:textId="77777777" w:rsidR="00AE1FE7" w:rsidRPr="009024F7" w:rsidRDefault="00AE1FE7" w:rsidP="007F51BF">
            <w:pPr>
              <w:jc w:val="center"/>
            </w:pPr>
            <w:r w:rsidRPr="009024F7">
              <w:t>Théories des Crises</w:t>
            </w:r>
          </w:p>
        </w:tc>
        <w:tc>
          <w:tcPr>
            <w:tcW w:w="1403" w:type="dxa"/>
          </w:tcPr>
          <w:p w14:paraId="2E118851" w14:textId="77777777" w:rsidR="00AE1FE7" w:rsidRPr="009024F7" w:rsidRDefault="00AE1FE7" w:rsidP="007F51BF">
            <w:pPr>
              <w:jc w:val="center"/>
            </w:pPr>
            <w:r w:rsidRPr="009024F7">
              <w:t>2021-2023</w:t>
            </w:r>
          </w:p>
        </w:tc>
        <w:tc>
          <w:tcPr>
            <w:tcW w:w="1350" w:type="dxa"/>
          </w:tcPr>
          <w:p w14:paraId="71A769FC" w14:textId="77777777" w:rsidR="00AE1FE7" w:rsidRPr="009024F7" w:rsidRDefault="00AE1FE7" w:rsidP="007F51BF">
            <w:pPr>
              <w:jc w:val="center"/>
            </w:pPr>
            <w:r w:rsidRPr="009024F7">
              <w:t>L2</w:t>
            </w:r>
          </w:p>
        </w:tc>
        <w:tc>
          <w:tcPr>
            <w:tcW w:w="1465" w:type="dxa"/>
          </w:tcPr>
          <w:p w14:paraId="3E99CB3A" w14:textId="77777777" w:rsidR="00AE1FE7" w:rsidRPr="009024F7" w:rsidRDefault="00AE1FE7" w:rsidP="007F51BF">
            <w:pPr>
              <w:jc w:val="center"/>
            </w:pPr>
            <w:r w:rsidRPr="009024F7">
              <w:t>Cours 24h</w:t>
            </w:r>
          </w:p>
        </w:tc>
        <w:tc>
          <w:tcPr>
            <w:tcW w:w="1235" w:type="dxa"/>
          </w:tcPr>
          <w:p w14:paraId="2D165274" w14:textId="77777777" w:rsidR="00AE1FE7" w:rsidRPr="009024F7" w:rsidRDefault="00AE1FE7" w:rsidP="007F51BF">
            <w:pPr>
              <w:jc w:val="center"/>
            </w:pPr>
            <w:r w:rsidRPr="009024F7">
              <w:t>300</w:t>
            </w:r>
          </w:p>
        </w:tc>
        <w:tc>
          <w:tcPr>
            <w:tcW w:w="1471" w:type="dxa"/>
          </w:tcPr>
          <w:p w14:paraId="4C65F293" w14:textId="77777777" w:rsidR="00AE1FE7" w:rsidRPr="009024F7" w:rsidRDefault="00AE1FE7" w:rsidP="007F51BF">
            <w:pPr>
              <w:jc w:val="center"/>
            </w:pPr>
            <w:r w:rsidRPr="009024F7">
              <w:t>UP1</w:t>
            </w:r>
          </w:p>
        </w:tc>
      </w:tr>
      <w:tr w:rsidR="00AE1FE7" w:rsidRPr="009024F7" w14:paraId="79F70EB1" w14:textId="77777777" w:rsidTr="00A064D4">
        <w:tc>
          <w:tcPr>
            <w:tcW w:w="2545" w:type="dxa"/>
          </w:tcPr>
          <w:p w14:paraId="70616C44" w14:textId="77777777" w:rsidR="00AE1FE7" w:rsidRPr="009024F7" w:rsidRDefault="00AE1FE7" w:rsidP="007F51BF">
            <w:pPr>
              <w:jc w:val="center"/>
            </w:pPr>
            <w:r w:rsidRPr="009024F7">
              <w:t>Histoire de la macroéconomie – FSESG</w:t>
            </w:r>
          </w:p>
        </w:tc>
        <w:tc>
          <w:tcPr>
            <w:tcW w:w="1403" w:type="dxa"/>
          </w:tcPr>
          <w:p w14:paraId="64834D22" w14:textId="77777777" w:rsidR="00AE1FE7" w:rsidRPr="009024F7" w:rsidRDefault="00AE1FE7" w:rsidP="007F51BF">
            <w:pPr>
              <w:jc w:val="center"/>
            </w:pPr>
            <w:r w:rsidRPr="009024F7">
              <w:t>2017-2019</w:t>
            </w:r>
          </w:p>
        </w:tc>
        <w:tc>
          <w:tcPr>
            <w:tcW w:w="1350" w:type="dxa"/>
          </w:tcPr>
          <w:p w14:paraId="1C3308DD" w14:textId="77777777" w:rsidR="00AE1FE7" w:rsidRPr="009024F7" w:rsidRDefault="00AE1FE7" w:rsidP="007F51BF">
            <w:pPr>
              <w:jc w:val="center"/>
            </w:pPr>
            <w:r w:rsidRPr="009024F7">
              <w:t>M2</w:t>
            </w:r>
          </w:p>
        </w:tc>
        <w:tc>
          <w:tcPr>
            <w:tcW w:w="1465" w:type="dxa"/>
          </w:tcPr>
          <w:p w14:paraId="6CE7D542" w14:textId="77777777" w:rsidR="00AE1FE7" w:rsidRPr="009024F7" w:rsidRDefault="00AE1FE7" w:rsidP="007F51BF">
            <w:pPr>
              <w:jc w:val="center"/>
            </w:pPr>
            <w:r w:rsidRPr="009024F7">
              <w:t>Cours 9h</w:t>
            </w:r>
          </w:p>
        </w:tc>
        <w:tc>
          <w:tcPr>
            <w:tcW w:w="1235" w:type="dxa"/>
          </w:tcPr>
          <w:p w14:paraId="14ED300D" w14:textId="77777777" w:rsidR="00AE1FE7" w:rsidRPr="009024F7" w:rsidRDefault="00AE1FE7" w:rsidP="007F51BF">
            <w:pPr>
              <w:jc w:val="center"/>
            </w:pPr>
            <w:r w:rsidRPr="009024F7">
              <w:t>25</w:t>
            </w:r>
          </w:p>
        </w:tc>
        <w:tc>
          <w:tcPr>
            <w:tcW w:w="1471" w:type="dxa"/>
          </w:tcPr>
          <w:p w14:paraId="6A592BED" w14:textId="77777777" w:rsidR="00AE1FE7" w:rsidRPr="009024F7" w:rsidRDefault="00AE1FE7" w:rsidP="007F51BF">
            <w:pPr>
              <w:jc w:val="center"/>
            </w:pPr>
            <w:r w:rsidRPr="009024F7">
              <w:t>UP1</w:t>
            </w:r>
          </w:p>
        </w:tc>
      </w:tr>
      <w:tr w:rsidR="00AE1FE7" w:rsidRPr="009024F7" w14:paraId="36096113" w14:textId="77777777" w:rsidTr="00A064D4">
        <w:tc>
          <w:tcPr>
            <w:tcW w:w="2545" w:type="dxa"/>
          </w:tcPr>
          <w:p w14:paraId="15FB9636" w14:textId="77777777" w:rsidR="00AE1FE7" w:rsidRPr="009024F7" w:rsidRDefault="00AE1FE7" w:rsidP="007F51BF">
            <w:pPr>
              <w:jc w:val="center"/>
            </w:pPr>
            <w:r w:rsidRPr="009024F7">
              <w:t xml:space="preserve">Histoire de la pensée économique </w:t>
            </w:r>
          </w:p>
        </w:tc>
        <w:tc>
          <w:tcPr>
            <w:tcW w:w="1403" w:type="dxa"/>
          </w:tcPr>
          <w:p w14:paraId="6FBE5D79" w14:textId="77777777" w:rsidR="00AE1FE7" w:rsidRPr="009024F7" w:rsidRDefault="00AE1FE7" w:rsidP="007F51BF">
            <w:pPr>
              <w:jc w:val="center"/>
            </w:pPr>
            <w:r w:rsidRPr="009024F7">
              <w:t>2014-2015</w:t>
            </w:r>
          </w:p>
        </w:tc>
        <w:tc>
          <w:tcPr>
            <w:tcW w:w="1350" w:type="dxa"/>
          </w:tcPr>
          <w:p w14:paraId="7514CC36" w14:textId="77777777" w:rsidR="00AE1FE7" w:rsidRPr="009024F7" w:rsidRDefault="00AE1FE7" w:rsidP="007F51BF">
            <w:pPr>
              <w:jc w:val="center"/>
            </w:pPr>
            <w:r w:rsidRPr="009024F7">
              <w:t>L3</w:t>
            </w:r>
          </w:p>
        </w:tc>
        <w:tc>
          <w:tcPr>
            <w:tcW w:w="1465" w:type="dxa"/>
          </w:tcPr>
          <w:p w14:paraId="39EB2B21" w14:textId="77777777" w:rsidR="00AE1FE7" w:rsidRPr="009024F7" w:rsidRDefault="00AE1FE7" w:rsidP="007F51BF">
            <w:pPr>
              <w:jc w:val="center"/>
            </w:pPr>
            <w:r w:rsidRPr="009024F7">
              <w:t>TD 36h</w:t>
            </w:r>
          </w:p>
        </w:tc>
        <w:tc>
          <w:tcPr>
            <w:tcW w:w="1235" w:type="dxa"/>
          </w:tcPr>
          <w:p w14:paraId="0DE2600A" w14:textId="77777777" w:rsidR="00AE1FE7" w:rsidRPr="009024F7" w:rsidRDefault="00AE1FE7" w:rsidP="007F51BF">
            <w:pPr>
              <w:jc w:val="center"/>
            </w:pPr>
            <w:r w:rsidRPr="009024F7">
              <w:t>39</w:t>
            </w:r>
          </w:p>
        </w:tc>
        <w:tc>
          <w:tcPr>
            <w:tcW w:w="1471" w:type="dxa"/>
          </w:tcPr>
          <w:p w14:paraId="408B2B50" w14:textId="77777777" w:rsidR="00AE1FE7" w:rsidRPr="009024F7" w:rsidRDefault="00AE1FE7" w:rsidP="007F51BF">
            <w:pPr>
              <w:jc w:val="center"/>
            </w:pPr>
            <w:r w:rsidRPr="009024F7">
              <w:t>UP1</w:t>
            </w:r>
          </w:p>
        </w:tc>
      </w:tr>
      <w:tr w:rsidR="00AE1FE7" w:rsidRPr="009024F7" w14:paraId="2A2BFA24" w14:textId="77777777" w:rsidTr="00A064D4">
        <w:tc>
          <w:tcPr>
            <w:tcW w:w="2545" w:type="dxa"/>
          </w:tcPr>
          <w:p w14:paraId="20DDD48B" w14:textId="77777777" w:rsidR="00AE1FE7" w:rsidRPr="009024F7" w:rsidRDefault="00AE1FE7" w:rsidP="007F51BF">
            <w:pPr>
              <w:jc w:val="center"/>
            </w:pPr>
            <w:r w:rsidRPr="009024F7">
              <w:t xml:space="preserve">Théories économiques comparées : accumulation, crises et régulation </w:t>
            </w:r>
          </w:p>
        </w:tc>
        <w:tc>
          <w:tcPr>
            <w:tcW w:w="1403" w:type="dxa"/>
          </w:tcPr>
          <w:p w14:paraId="792FACA3" w14:textId="77777777" w:rsidR="00AE1FE7" w:rsidRPr="009024F7" w:rsidRDefault="00AE1FE7" w:rsidP="007F51BF">
            <w:pPr>
              <w:jc w:val="center"/>
            </w:pPr>
            <w:r w:rsidRPr="009024F7">
              <w:t>2016-2017</w:t>
            </w:r>
          </w:p>
        </w:tc>
        <w:tc>
          <w:tcPr>
            <w:tcW w:w="1350" w:type="dxa"/>
          </w:tcPr>
          <w:p w14:paraId="34FEE8BE" w14:textId="77777777" w:rsidR="00AE1FE7" w:rsidRPr="009024F7" w:rsidRDefault="00AE1FE7" w:rsidP="007F51BF">
            <w:pPr>
              <w:jc w:val="center"/>
            </w:pPr>
            <w:r w:rsidRPr="009024F7">
              <w:t>L2</w:t>
            </w:r>
          </w:p>
        </w:tc>
        <w:tc>
          <w:tcPr>
            <w:tcW w:w="1465" w:type="dxa"/>
          </w:tcPr>
          <w:p w14:paraId="3233A0DC" w14:textId="77777777" w:rsidR="00AE1FE7" w:rsidRPr="009024F7" w:rsidRDefault="00AE1FE7" w:rsidP="007F51BF">
            <w:pPr>
              <w:jc w:val="center"/>
            </w:pPr>
            <w:r w:rsidRPr="009024F7">
              <w:t>TD 36h</w:t>
            </w:r>
          </w:p>
        </w:tc>
        <w:tc>
          <w:tcPr>
            <w:tcW w:w="1235" w:type="dxa"/>
          </w:tcPr>
          <w:p w14:paraId="01AED79D" w14:textId="77777777" w:rsidR="00AE1FE7" w:rsidRPr="009024F7" w:rsidRDefault="00AE1FE7" w:rsidP="007F51BF">
            <w:pPr>
              <w:jc w:val="center"/>
            </w:pPr>
            <w:r w:rsidRPr="009024F7">
              <w:t>37</w:t>
            </w:r>
          </w:p>
        </w:tc>
        <w:tc>
          <w:tcPr>
            <w:tcW w:w="1471" w:type="dxa"/>
          </w:tcPr>
          <w:p w14:paraId="2B9264A6" w14:textId="77777777" w:rsidR="00AE1FE7" w:rsidRPr="009024F7" w:rsidRDefault="00AE1FE7" w:rsidP="007F51BF">
            <w:pPr>
              <w:jc w:val="center"/>
            </w:pPr>
            <w:r w:rsidRPr="009024F7">
              <w:t>UP1</w:t>
            </w:r>
          </w:p>
        </w:tc>
      </w:tr>
      <w:tr w:rsidR="00AE1FE7" w:rsidRPr="009024F7" w14:paraId="3E94ADC3" w14:textId="77777777" w:rsidTr="00A064D4">
        <w:tc>
          <w:tcPr>
            <w:tcW w:w="2545" w:type="dxa"/>
          </w:tcPr>
          <w:p w14:paraId="74280CA5" w14:textId="77777777" w:rsidR="00AE1FE7" w:rsidRPr="009024F7" w:rsidRDefault="00AE1FE7" w:rsidP="007F51BF">
            <w:pPr>
              <w:jc w:val="center"/>
            </w:pPr>
            <w:r w:rsidRPr="009024F7">
              <w:t xml:space="preserve">Communication écrite et orale </w:t>
            </w:r>
          </w:p>
        </w:tc>
        <w:tc>
          <w:tcPr>
            <w:tcW w:w="1403" w:type="dxa"/>
          </w:tcPr>
          <w:p w14:paraId="3F7A006A" w14:textId="77777777" w:rsidR="00AE1FE7" w:rsidRPr="009024F7" w:rsidRDefault="00AE1FE7" w:rsidP="007F51BF">
            <w:pPr>
              <w:jc w:val="center"/>
            </w:pPr>
            <w:r w:rsidRPr="009024F7">
              <w:t>2016-2017</w:t>
            </w:r>
          </w:p>
        </w:tc>
        <w:tc>
          <w:tcPr>
            <w:tcW w:w="1350" w:type="dxa"/>
          </w:tcPr>
          <w:p w14:paraId="466EC0B1" w14:textId="77777777" w:rsidR="00AE1FE7" w:rsidRPr="009024F7" w:rsidRDefault="00AE1FE7" w:rsidP="007F51BF">
            <w:pPr>
              <w:jc w:val="center"/>
            </w:pPr>
            <w:r w:rsidRPr="009024F7">
              <w:t>L2</w:t>
            </w:r>
          </w:p>
        </w:tc>
        <w:tc>
          <w:tcPr>
            <w:tcW w:w="1465" w:type="dxa"/>
          </w:tcPr>
          <w:p w14:paraId="21E32C81" w14:textId="77777777" w:rsidR="00AE1FE7" w:rsidRPr="009024F7" w:rsidRDefault="00AE1FE7" w:rsidP="007F51BF">
            <w:pPr>
              <w:jc w:val="center"/>
            </w:pPr>
            <w:r w:rsidRPr="009024F7">
              <w:t>TD 36h</w:t>
            </w:r>
          </w:p>
        </w:tc>
        <w:tc>
          <w:tcPr>
            <w:tcW w:w="1235" w:type="dxa"/>
          </w:tcPr>
          <w:p w14:paraId="232F216A" w14:textId="77777777" w:rsidR="00AE1FE7" w:rsidRPr="009024F7" w:rsidRDefault="00AE1FE7" w:rsidP="007F51BF">
            <w:pPr>
              <w:jc w:val="center"/>
            </w:pPr>
            <w:r w:rsidRPr="009024F7">
              <w:t>39</w:t>
            </w:r>
          </w:p>
        </w:tc>
        <w:tc>
          <w:tcPr>
            <w:tcW w:w="1471" w:type="dxa"/>
          </w:tcPr>
          <w:p w14:paraId="62219D19" w14:textId="77777777" w:rsidR="00AE1FE7" w:rsidRPr="009024F7" w:rsidRDefault="00AE1FE7" w:rsidP="007F51BF">
            <w:pPr>
              <w:jc w:val="center"/>
            </w:pPr>
            <w:r w:rsidRPr="009024F7">
              <w:t>UP1</w:t>
            </w:r>
          </w:p>
        </w:tc>
      </w:tr>
      <w:tr w:rsidR="00AE1FE7" w:rsidRPr="009024F7" w14:paraId="6FC6039D" w14:textId="77777777" w:rsidTr="00A064D4">
        <w:tc>
          <w:tcPr>
            <w:tcW w:w="2545" w:type="dxa"/>
          </w:tcPr>
          <w:p w14:paraId="68DAD7F8" w14:textId="77777777" w:rsidR="00AE1FE7" w:rsidRPr="009024F7" w:rsidRDefault="00AE1FE7" w:rsidP="007F51BF">
            <w:pPr>
              <w:jc w:val="center"/>
            </w:pPr>
            <w:r w:rsidRPr="009024F7">
              <w:lastRenderedPageBreak/>
              <w:t>Régulation économique et approche économique des relations internationales – Master « Relations internationales »</w:t>
            </w:r>
          </w:p>
        </w:tc>
        <w:tc>
          <w:tcPr>
            <w:tcW w:w="1403" w:type="dxa"/>
          </w:tcPr>
          <w:p w14:paraId="2E9C45E6" w14:textId="77777777" w:rsidR="00AE1FE7" w:rsidRPr="009024F7" w:rsidRDefault="00AE1FE7" w:rsidP="007F51BF">
            <w:pPr>
              <w:jc w:val="center"/>
            </w:pPr>
            <w:r w:rsidRPr="009024F7">
              <w:t>2011-2014</w:t>
            </w:r>
          </w:p>
        </w:tc>
        <w:tc>
          <w:tcPr>
            <w:tcW w:w="1350" w:type="dxa"/>
          </w:tcPr>
          <w:p w14:paraId="3C32453F" w14:textId="77777777" w:rsidR="00AE1FE7" w:rsidRPr="009024F7" w:rsidRDefault="00AE1FE7" w:rsidP="007F51BF">
            <w:pPr>
              <w:jc w:val="center"/>
            </w:pPr>
            <w:r w:rsidRPr="009024F7">
              <w:t>M1</w:t>
            </w:r>
          </w:p>
        </w:tc>
        <w:tc>
          <w:tcPr>
            <w:tcW w:w="1465" w:type="dxa"/>
          </w:tcPr>
          <w:p w14:paraId="6F9760AB" w14:textId="77777777" w:rsidR="00AE1FE7" w:rsidRPr="009024F7" w:rsidRDefault="00AE1FE7" w:rsidP="007F51BF">
            <w:pPr>
              <w:jc w:val="center"/>
            </w:pPr>
            <w:r w:rsidRPr="009024F7">
              <w:t>TD 30h</w:t>
            </w:r>
          </w:p>
        </w:tc>
        <w:tc>
          <w:tcPr>
            <w:tcW w:w="1235" w:type="dxa"/>
          </w:tcPr>
          <w:p w14:paraId="1D6477B6" w14:textId="77777777" w:rsidR="00AE1FE7" w:rsidRPr="009024F7" w:rsidRDefault="00AE1FE7" w:rsidP="007F51BF">
            <w:pPr>
              <w:jc w:val="center"/>
            </w:pPr>
            <w:r w:rsidRPr="009024F7">
              <w:t>39</w:t>
            </w:r>
          </w:p>
        </w:tc>
        <w:tc>
          <w:tcPr>
            <w:tcW w:w="1471" w:type="dxa"/>
          </w:tcPr>
          <w:p w14:paraId="325130B3" w14:textId="77777777" w:rsidR="00AE1FE7" w:rsidRPr="009024F7" w:rsidRDefault="00AE1FE7" w:rsidP="007F51BF">
            <w:pPr>
              <w:jc w:val="center"/>
            </w:pPr>
            <w:r w:rsidRPr="009024F7">
              <w:t>Université Jean Monnet, Sceaux</w:t>
            </w:r>
          </w:p>
        </w:tc>
      </w:tr>
      <w:tr w:rsidR="00AE1FE7" w:rsidRPr="009024F7" w14:paraId="1DDCAD71" w14:textId="77777777" w:rsidTr="00A064D4">
        <w:tc>
          <w:tcPr>
            <w:tcW w:w="2545" w:type="dxa"/>
          </w:tcPr>
          <w:p w14:paraId="1A858DE8" w14:textId="77777777" w:rsidR="00AE1FE7" w:rsidRPr="009024F7" w:rsidRDefault="00AE1FE7" w:rsidP="007F51BF">
            <w:pPr>
              <w:jc w:val="center"/>
            </w:pPr>
            <w:r w:rsidRPr="009024F7">
              <w:t>Économie des transports et environnement – Master « Aides à la décision »</w:t>
            </w:r>
          </w:p>
        </w:tc>
        <w:tc>
          <w:tcPr>
            <w:tcW w:w="1403" w:type="dxa"/>
          </w:tcPr>
          <w:p w14:paraId="10A1B81A" w14:textId="77777777" w:rsidR="00AE1FE7" w:rsidRPr="009024F7" w:rsidRDefault="00AE1FE7" w:rsidP="007F51BF">
            <w:pPr>
              <w:jc w:val="center"/>
            </w:pPr>
            <w:r w:rsidRPr="009024F7">
              <w:t>2009-2010</w:t>
            </w:r>
          </w:p>
        </w:tc>
        <w:tc>
          <w:tcPr>
            <w:tcW w:w="1350" w:type="dxa"/>
          </w:tcPr>
          <w:p w14:paraId="2720877A" w14:textId="77777777" w:rsidR="00AE1FE7" w:rsidRPr="009024F7" w:rsidRDefault="00AE1FE7" w:rsidP="007F51BF">
            <w:pPr>
              <w:jc w:val="center"/>
            </w:pPr>
            <w:r w:rsidRPr="009024F7">
              <w:t>M1</w:t>
            </w:r>
          </w:p>
        </w:tc>
        <w:tc>
          <w:tcPr>
            <w:tcW w:w="1465" w:type="dxa"/>
          </w:tcPr>
          <w:p w14:paraId="25FA187B" w14:textId="77777777" w:rsidR="00AE1FE7" w:rsidRPr="009024F7" w:rsidRDefault="00AE1FE7" w:rsidP="007F51BF">
            <w:pPr>
              <w:jc w:val="center"/>
            </w:pPr>
            <w:r w:rsidRPr="009024F7">
              <w:t>Cours 24h</w:t>
            </w:r>
          </w:p>
        </w:tc>
        <w:tc>
          <w:tcPr>
            <w:tcW w:w="1235" w:type="dxa"/>
          </w:tcPr>
          <w:p w14:paraId="0689F344" w14:textId="77777777" w:rsidR="00AE1FE7" w:rsidRPr="009024F7" w:rsidRDefault="00AE1FE7" w:rsidP="007F51BF">
            <w:pPr>
              <w:jc w:val="center"/>
            </w:pPr>
          </w:p>
        </w:tc>
        <w:tc>
          <w:tcPr>
            <w:tcW w:w="1471" w:type="dxa"/>
          </w:tcPr>
          <w:p w14:paraId="75461D3D" w14:textId="77777777" w:rsidR="00AE1FE7" w:rsidRPr="009024F7" w:rsidRDefault="00AE1FE7" w:rsidP="007F51BF">
            <w:pPr>
              <w:jc w:val="center"/>
            </w:pPr>
            <w:r w:rsidRPr="009024F7">
              <w:t xml:space="preserve">Université du littoral, Dunkerque </w:t>
            </w:r>
          </w:p>
        </w:tc>
      </w:tr>
      <w:tr w:rsidR="00AE1FE7" w:rsidRPr="009024F7" w14:paraId="4519C5F5" w14:textId="77777777" w:rsidTr="00A064D4">
        <w:tc>
          <w:tcPr>
            <w:tcW w:w="2545" w:type="dxa"/>
          </w:tcPr>
          <w:p w14:paraId="35F67A54" w14:textId="77777777" w:rsidR="00AE1FE7" w:rsidRPr="009024F7" w:rsidRDefault="00AE1FE7" w:rsidP="007F51BF">
            <w:pPr>
              <w:jc w:val="center"/>
            </w:pPr>
            <w:r w:rsidRPr="009024F7">
              <w:t>Économie des transports et environnement – Master « Aides à la décision »</w:t>
            </w:r>
          </w:p>
        </w:tc>
        <w:tc>
          <w:tcPr>
            <w:tcW w:w="1403" w:type="dxa"/>
          </w:tcPr>
          <w:p w14:paraId="4BBFBDC9" w14:textId="77777777" w:rsidR="00AE1FE7" w:rsidRPr="009024F7" w:rsidRDefault="00AE1FE7" w:rsidP="007F51BF">
            <w:pPr>
              <w:jc w:val="center"/>
            </w:pPr>
            <w:r w:rsidRPr="009024F7">
              <w:t>2009-2010</w:t>
            </w:r>
          </w:p>
        </w:tc>
        <w:tc>
          <w:tcPr>
            <w:tcW w:w="1350" w:type="dxa"/>
          </w:tcPr>
          <w:p w14:paraId="15E0969F" w14:textId="77777777" w:rsidR="00AE1FE7" w:rsidRPr="009024F7" w:rsidRDefault="00AE1FE7" w:rsidP="007F51BF">
            <w:pPr>
              <w:jc w:val="center"/>
            </w:pPr>
            <w:r w:rsidRPr="009024F7">
              <w:t>M1</w:t>
            </w:r>
          </w:p>
        </w:tc>
        <w:tc>
          <w:tcPr>
            <w:tcW w:w="1465" w:type="dxa"/>
          </w:tcPr>
          <w:p w14:paraId="63FF19FE" w14:textId="77777777" w:rsidR="00AE1FE7" w:rsidRPr="009024F7" w:rsidRDefault="00AE1FE7" w:rsidP="007F51BF">
            <w:pPr>
              <w:jc w:val="center"/>
            </w:pPr>
            <w:r w:rsidRPr="009024F7">
              <w:t>Cours 24h</w:t>
            </w:r>
          </w:p>
        </w:tc>
        <w:tc>
          <w:tcPr>
            <w:tcW w:w="1235" w:type="dxa"/>
          </w:tcPr>
          <w:p w14:paraId="4C950302" w14:textId="77777777" w:rsidR="00AE1FE7" w:rsidRPr="009024F7" w:rsidRDefault="00AE1FE7" w:rsidP="007F51BF">
            <w:pPr>
              <w:jc w:val="center"/>
            </w:pPr>
          </w:p>
        </w:tc>
        <w:tc>
          <w:tcPr>
            <w:tcW w:w="1471" w:type="dxa"/>
          </w:tcPr>
          <w:p w14:paraId="0BA1467C" w14:textId="77777777" w:rsidR="00AE1FE7" w:rsidRPr="009024F7" w:rsidRDefault="00AE1FE7" w:rsidP="007F51BF">
            <w:pPr>
              <w:jc w:val="center"/>
            </w:pPr>
            <w:r w:rsidRPr="009024F7">
              <w:t xml:space="preserve">Université du littoral, Dunkerque </w:t>
            </w:r>
          </w:p>
        </w:tc>
      </w:tr>
      <w:tr w:rsidR="00AE1FE7" w:rsidRPr="009024F7" w14:paraId="13FCA68F" w14:textId="77777777" w:rsidTr="00A064D4">
        <w:tc>
          <w:tcPr>
            <w:tcW w:w="2545" w:type="dxa"/>
          </w:tcPr>
          <w:p w14:paraId="08CC29B7" w14:textId="77777777" w:rsidR="00AE1FE7" w:rsidRPr="009024F7" w:rsidRDefault="00AE1FE7" w:rsidP="007F51BF">
            <w:pPr>
              <w:jc w:val="center"/>
            </w:pPr>
            <w:r w:rsidRPr="009024F7">
              <w:t>Macroéconomie – MASS UFR de mathématiques</w:t>
            </w:r>
          </w:p>
        </w:tc>
        <w:tc>
          <w:tcPr>
            <w:tcW w:w="1403" w:type="dxa"/>
          </w:tcPr>
          <w:p w14:paraId="1B68FF90" w14:textId="77777777" w:rsidR="00AE1FE7" w:rsidRPr="009024F7" w:rsidRDefault="00AE1FE7" w:rsidP="007F51BF">
            <w:pPr>
              <w:jc w:val="center"/>
            </w:pPr>
            <w:r w:rsidRPr="009024F7">
              <w:t>2003-2004</w:t>
            </w:r>
          </w:p>
        </w:tc>
        <w:tc>
          <w:tcPr>
            <w:tcW w:w="1350" w:type="dxa"/>
          </w:tcPr>
          <w:p w14:paraId="262105FD" w14:textId="77777777" w:rsidR="00AE1FE7" w:rsidRPr="009024F7" w:rsidRDefault="00AE1FE7" w:rsidP="007F51BF">
            <w:pPr>
              <w:jc w:val="center"/>
            </w:pPr>
            <w:r w:rsidRPr="009024F7">
              <w:t>L1</w:t>
            </w:r>
          </w:p>
        </w:tc>
        <w:tc>
          <w:tcPr>
            <w:tcW w:w="1465" w:type="dxa"/>
          </w:tcPr>
          <w:p w14:paraId="5BEF8A1C" w14:textId="77777777" w:rsidR="00AE1FE7" w:rsidRPr="009024F7" w:rsidRDefault="00AE1FE7" w:rsidP="007F51BF">
            <w:pPr>
              <w:jc w:val="center"/>
            </w:pPr>
          </w:p>
        </w:tc>
        <w:tc>
          <w:tcPr>
            <w:tcW w:w="1235" w:type="dxa"/>
          </w:tcPr>
          <w:p w14:paraId="0F922DCA" w14:textId="77777777" w:rsidR="00AE1FE7" w:rsidRPr="009024F7" w:rsidRDefault="00AE1FE7" w:rsidP="007F51BF">
            <w:pPr>
              <w:jc w:val="center"/>
            </w:pPr>
          </w:p>
        </w:tc>
        <w:tc>
          <w:tcPr>
            <w:tcW w:w="1471" w:type="dxa"/>
          </w:tcPr>
          <w:p w14:paraId="75F35B26" w14:textId="77777777" w:rsidR="00AE1FE7" w:rsidRPr="009024F7" w:rsidRDefault="00AE1FE7" w:rsidP="007F51BF">
            <w:pPr>
              <w:jc w:val="center"/>
            </w:pPr>
            <w:r w:rsidRPr="009024F7">
              <w:t>Université Paris 5</w:t>
            </w:r>
          </w:p>
        </w:tc>
      </w:tr>
      <w:tr w:rsidR="00AE1FE7" w:rsidRPr="009024F7" w14:paraId="45C7AF06" w14:textId="77777777" w:rsidTr="00A064D4">
        <w:tc>
          <w:tcPr>
            <w:tcW w:w="2545" w:type="dxa"/>
          </w:tcPr>
          <w:p w14:paraId="5E8E8933" w14:textId="77777777" w:rsidR="00AE1FE7" w:rsidRPr="009024F7" w:rsidRDefault="00AE1FE7" w:rsidP="007F51BF">
            <w:pPr>
              <w:jc w:val="center"/>
            </w:pPr>
            <w:r w:rsidRPr="009024F7">
              <w:t>Macroéconomie – MASS UFR de mathématiques</w:t>
            </w:r>
          </w:p>
        </w:tc>
        <w:tc>
          <w:tcPr>
            <w:tcW w:w="1403" w:type="dxa"/>
          </w:tcPr>
          <w:p w14:paraId="1D324DC9" w14:textId="77777777" w:rsidR="00AE1FE7" w:rsidRPr="009024F7" w:rsidRDefault="00AE1FE7" w:rsidP="007F51BF">
            <w:pPr>
              <w:jc w:val="center"/>
            </w:pPr>
            <w:r w:rsidRPr="009024F7">
              <w:t>2003-2004</w:t>
            </w:r>
          </w:p>
        </w:tc>
        <w:tc>
          <w:tcPr>
            <w:tcW w:w="1350" w:type="dxa"/>
          </w:tcPr>
          <w:p w14:paraId="2DDECCD8" w14:textId="77777777" w:rsidR="00AE1FE7" w:rsidRPr="009024F7" w:rsidRDefault="00AE1FE7" w:rsidP="007F51BF">
            <w:pPr>
              <w:jc w:val="center"/>
            </w:pPr>
            <w:r w:rsidRPr="009024F7">
              <w:t>L1</w:t>
            </w:r>
          </w:p>
        </w:tc>
        <w:tc>
          <w:tcPr>
            <w:tcW w:w="1465" w:type="dxa"/>
          </w:tcPr>
          <w:p w14:paraId="5765567B" w14:textId="77777777" w:rsidR="00AE1FE7" w:rsidRPr="009024F7" w:rsidRDefault="00AE1FE7" w:rsidP="007F51BF">
            <w:pPr>
              <w:jc w:val="center"/>
            </w:pPr>
          </w:p>
        </w:tc>
        <w:tc>
          <w:tcPr>
            <w:tcW w:w="1235" w:type="dxa"/>
          </w:tcPr>
          <w:p w14:paraId="65B3889E" w14:textId="77777777" w:rsidR="00AE1FE7" w:rsidRPr="009024F7" w:rsidRDefault="00AE1FE7" w:rsidP="007F51BF">
            <w:pPr>
              <w:jc w:val="center"/>
            </w:pPr>
          </w:p>
        </w:tc>
        <w:tc>
          <w:tcPr>
            <w:tcW w:w="1471" w:type="dxa"/>
          </w:tcPr>
          <w:p w14:paraId="338D10BB" w14:textId="77777777" w:rsidR="00AE1FE7" w:rsidRPr="009024F7" w:rsidRDefault="00AE1FE7" w:rsidP="007F51BF">
            <w:pPr>
              <w:jc w:val="center"/>
            </w:pPr>
            <w:r w:rsidRPr="009024F7">
              <w:t>Université Paris 5</w:t>
            </w:r>
          </w:p>
        </w:tc>
      </w:tr>
      <w:tr w:rsidR="00AE1FE7" w:rsidRPr="009024F7" w14:paraId="5CF2F16A" w14:textId="77777777" w:rsidTr="00A064D4">
        <w:tc>
          <w:tcPr>
            <w:tcW w:w="2545" w:type="dxa"/>
          </w:tcPr>
          <w:p w14:paraId="189251E6" w14:textId="77777777" w:rsidR="00AE1FE7" w:rsidRPr="009024F7" w:rsidRDefault="00AE1FE7" w:rsidP="007F51BF">
            <w:pPr>
              <w:jc w:val="center"/>
            </w:pPr>
            <w:r w:rsidRPr="009024F7">
              <w:t xml:space="preserve">Économie – BTS Assurances en alternance et Master École supérieure d’assurances </w:t>
            </w:r>
          </w:p>
        </w:tc>
        <w:tc>
          <w:tcPr>
            <w:tcW w:w="1403" w:type="dxa"/>
          </w:tcPr>
          <w:p w14:paraId="405C9A6E" w14:textId="77777777" w:rsidR="00AE1FE7" w:rsidRPr="009024F7" w:rsidRDefault="00AE1FE7" w:rsidP="007F51BF">
            <w:pPr>
              <w:jc w:val="center"/>
            </w:pPr>
            <w:r w:rsidRPr="009024F7">
              <w:t>2003-2005</w:t>
            </w:r>
          </w:p>
        </w:tc>
        <w:tc>
          <w:tcPr>
            <w:tcW w:w="1350" w:type="dxa"/>
          </w:tcPr>
          <w:p w14:paraId="3B9D3871" w14:textId="77777777" w:rsidR="00AE1FE7" w:rsidRPr="009024F7" w:rsidRDefault="00AE1FE7" w:rsidP="007F51BF">
            <w:pPr>
              <w:jc w:val="center"/>
            </w:pPr>
            <w:r w:rsidRPr="009024F7">
              <w:t>L1</w:t>
            </w:r>
          </w:p>
        </w:tc>
        <w:tc>
          <w:tcPr>
            <w:tcW w:w="1465" w:type="dxa"/>
          </w:tcPr>
          <w:p w14:paraId="198B0FA9" w14:textId="77777777" w:rsidR="00AE1FE7" w:rsidRPr="009024F7" w:rsidRDefault="00AE1FE7" w:rsidP="007F51BF">
            <w:pPr>
              <w:jc w:val="center"/>
            </w:pPr>
          </w:p>
        </w:tc>
        <w:tc>
          <w:tcPr>
            <w:tcW w:w="1235" w:type="dxa"/>
          </w:tcPr>
          <w:p w14:paraId="06E47A40" w14:textId="77777777" w:rsidR="00AE1FE7" w:rsidRPr="009024F7" w:rsidRDefault="00AE1FE7" w:rsidP="007F51BF">
            <w:pPr>
              <w:jc w:val="center"/>
            </w:pPr>
          </w:p>
        </w:tc>
        <w:tc>
          <w:tcPr>
            <w:tcW w:w="1471" w:type="dxa"/>
          </w:tcPr>
          <w:p w14:paraId="0632910A" w14:textId="77777777" w:rsidR="00AE1FE7" w:rsidRPr="009024F7" w:rsidRDefault="00AE1FE7" w:rsidP="007F51BF">
            <w:pPr>
              <w:jc w:val="center"/>
            </w:pPr>
            <w:r w:rsidRPr="009024F7">
              <w:t>École supérieure d’assurances</w:t>
            </w:r>
          </w:p>
        </w:tc>
      </w:tr>
      <w:tr w:rsidR="00AE1FE7" w:rsidRPr="009024F7" w14:paraId="322A3CF1" w14:textId="77777777" w:rsidTr="00A064D4">
        <w:tc>
          <w:tcPr>
            <w:tcW w:w="2545" w:type="dxa"/>
          </w:tcPr>
          <w:p w14:paraId="6F2465F8" w14:textId="77777777" w:rsidR="00AE1FE7" w:rsidRPr="009024F7" w:rsidRDefault="00AE1FE7" w:rsidP="007F51BF">
            <w:pPr>
              <w:jc w:val="center"/>
            </w:pPr>
            <w:r w:rsidRPr="009024F7">
              <w:lastRenderedPageBreak/>
              <w:t xml:space="preserve">Économie générale – BTS Force de vente et BTS Action commerciale </w:t>
            </w:r>
          </w:p>
        </w:tc>
        <w:tc>
          <w:tcPr>
            <w:tcW w:w="1403" w:type="dxa"/>
          </w:tcPr>
          <w:p w14:paraId="6268BB9A" w14:textId="77777777" w:rsidR="00AE1FE7" w:rsidRPr="009024F7" w:rsidRDefault="00AE1FE7" w:rsidP="007F51BF">
            <w:pPr>
              <w:jc w:val="center"/>
            </w:pPr>
            <w:r w:rsidRPr="009024F7">
              <w:t>2003-2004</w:t>
            </w:r>
          </w:p>
        </w:tc>
        <w:tc>
          <w:tcPr>
            <w:tcW w:w="1350" w:type="dxa"/>
          </w:tcPr>
          <w:p w14:paraId="66F1DAFC" w14:textId="77777777" w:rsidR="00AE1FE7" w:rsidRPr="009024F7" w:rsidRDefault="00AE1FE7" w:rsidP="007F51BF">
            <w:pPr>
              <w:jc w:val="center"/>
            </w:pPr>
            <w:r w:rsidRPr="009024F7">
              <w:t>1</w:t>
            </w:r>
            <w:r w:rsidRPr="009024F7">
              <w:rPr>
                <w:vertAlign w:val="superscript"/>
              </w:rPr>
              <w:t xml:space="preserve">ère </w:t>
            </w:r>
            <w:r w:rsidRPr="009024F7">
              <w:t>année -2</w:t>
            </w:r>
            <w:r w:rsidRPr="009024F7">
              <w:rPr>
                <w:vertAlign w:val="superscript"/>
              </w:rPr>
              <w:t>ème</w:t>
            </w:r>
            <w:r w:rsidRPr="009024F7">
              <w:t xml:space="preserve"> année</w:t>
            </w:r>
          </w:p>
        </w:tc>
        <w:tc>
          <w:tcPr>
            <w:tcW w:w="1465" w:type="dxa"/>
          </w:tcPr>
          <w:p w14:paraId="676ADFCB" w14:textId="77777777" w:rsidR="00AE1FE7" w:rsidRPr="009024F7" w:rsidRDefault="00AE1FE7" w:rsidP="007F51BF">
            <w:pPr>
              <w:jc w:val="center"/>
            </w:pPr>
            <w:r w:rsidRPr="009024F7">
              <w:t>Cours 244h</w:t>
            </w:r>
          </w:p>
        </w:tc>
        <w:tc>
          <w:tcPr>
            <w:tcW w:w="1235" w:type="dxa"/>
          </w:tcPr>
          <w:p w14:paraId="0A185E51" w14:textId="77777777" w:rsidR="00AE1FE7" w:rsidRPr="009024F7" w:rsidRDefault="00AE1FE7" w:rsidP="007F51BF">
            <w:pPr>
              <w:jc w:val="center"/>
            </w:pPr>
          </w:p>
        </w:tc>
        <w:tc>
          <w:tcPr>
            <w:tcW w:w="1471" w:type="dxa"/>
          </w:tcPr>
          <w:p w14:paraId="63E70EA8" w14:textId="77777777" w:rsidR="00AE1FE7" w:rsidRPr="009024F7" w:rsidRDefault="00AE1FE7" w:rsidP="007F51BF">
            <w:pPr>
              <w:jc w:val="center"/>
            </w:pPr>
            <w:r w:rsidRPr="009024F7">
              <w:t>Négocia - École supérieure de gestion (ESCG) - École supérieure d’assurances (ESA)</w:t>
            </w:r>
          </w:p>
        </w:tc>
      </w:tr>
      <w:tr w:rsidR="00AE1FE7" w:rsidRPr="009024F7" w14:paraId="0948E1AE" w14:textId="77777777" w:rsidTr="00A064D4">
        <w:tc>
          <w:tcPr>
            <w:tcW w:w="2545" w:type="dxa"/>
          </w:tcPr>
          <w:p w14:paraId="1970B156" w14:textId="77777777" w:rsidR="00AE1FE7" w:rsidRPr="009024F7" w:rsidRDefault="00AE1FE7" w:rsidP="007F51BF">
            <w:pPr>
              <w:jc w:val="center"/>
            </w:pPr>
            <w:r w:rsidRPr="009024F7">
              <w:t xml:space="preserve">Économie d’entreprise – BTS Force de vente et BTS Action commerciale </w:t>
            </w:r>
          </w:p>
        </w:tc>
        <w:tc>
          <w:tcPr>
            <w:tcW w:w="1403" w:type="dxa"/>
          </w:tcPr>
          <w:p w14:paraId="134FE42C" w14:textId="77777777" w:rsidR="00AE1FE7" w:rsidRPr="009024F7" w:rsidRDefault="00AE1FE7" w:rsidP="007F51BF">
            <w:pPr>
              <w:jc w:val="center"/>
            </w:pPr>
            <w:r w:rsidRPr="009024F7">
              <w:t>2003-2004</w:t>
            </w:r>
          </w:p>
        </w:tc>
        <w:tc>
          <w:tcPr>
            <w:tcW w:w="1350" w:type="dxa"/>
          </w:tcPr>
          <w:p w14:paraId="7AF11ABD" w14:textId="77777777" w:rsidR="00AE1FE7" w:rsidRPr="009024F7" w:rsidRDefault="00AE1FE7" w:rsidP="007F51BF">
            <w:pPr>
              <w:jc w:val="center"/>
            </w:pPr>
            <w:r w:rsidRPr="009024F7">
              <w:t>1</w:t>
            </w:r>
            <w:r w:rsidRPr="009024F7">
              <w:rPr>
                <w:vertAlign w:val="superscript"/>
              </w:rPr>
              <w:t xml:space="preserve">ère </w:t>
            </w:r>
            <w:r w:rsidRPr="009024F7">
              <w:t>année -2</w:t>
            </w:r>
            <w:r w:rsidRPr="009024F7">
              <w:rPr>
                <w:vertAlign w:val="superscript"/>
              </w:rPr>
              <w:t>ème</w:t>
            </w:r>
            <w:r w:rsidRPr="009024F7">
              <w:t xml:space="preserve"> année</w:t>
            </w:r>
          </w:p>
        </w:tc>
        <w:tc>
          <w:tcPr>
            <w:tcW w:w="1465" w:type="dxa"/>
          </w:tcPr>
          <w:p w14:paraId="0E9BABB1" w14:textId="77777777" w:rsidR="00AE1FE7" w:rsidRPr="009024F7" w:rsidRDefault="00AE1FE7" w:rsidP="007F51BF">
            <w:pPr>
              <w:jc w:val="center"/>
            </w:pPr>
            <w:r w:rsidRPr="009024F7">
              <w:t>Cours 88h</w:t>
            </w:r>
          </w:p>
        </w:tc>
        <w:tc>
          <w:tcPr>
            <w:tcW w:w="1235" w:type="dxa"/>
          </w:tcPr>
          <w:p w14:paraId="05164F7D" w14:textId="77777777" w:rsidR="00AE1FE7" w:rsidRPr="009024F7" w:rsidRDefault="00AE1FE7" w:rsidP="007F51BF">
            <w:pPr>
              <w:jc w:val="center"/>
            </w:pPr>
          </w:p>
        </w:tc>
        <w:tc>
          <w:tcPr>
            <w:tcW w:w="1471" w:type="dxa"/>
          </w:tcPr>
          <w:p w14:paraId="43F42C00" w14:textId="77777777" w:rsidR="00AE1FE7" w:rsidRPr="009024F7" w:rsidRDefault="00AE1FE7" w:rsidP="007F51BF">
            <w:pPr>
              <w:jc w:val="center"/>
            </w:pPr>
            <w:r w:rsidRPr="009024F7">
              <w:t>Négocia - École supérieure de gestion (ESCG) - École supérieure d’assurances (ESA)</w:t>
            </w:r>
          </w:p>
        </w:tc>
      </w:tr>
      <w:tr w:rsidR="00AE1FE7" w:rsidRPr="009024F7" w14:paraId="4513CAE5" w14:textId="77777777" w:rsidTr="00A064D4">
        <w:tc>
          <w:tcPr>
            <w:tcW w:w="2545" w:type="dxa"/>
          </w:tcPr>
          <w:p w14:paraId="4C069658" w14:textId="77777777" w:rsidR="00AE1FE7" w:rsidRPr="009024F7" w:rsidRDefault="00AE1FE7" w:rsidP="007F51BF">
            <w:pPr>
              <w:jc w:val="center"/>
            </w:pPr>
            <w:r w:rsidRPr="009024F7">
              <w:t xml:space="preserve">Euro-politique – BTS Force de vente et BTS Action commerciale </w:t>
            </w:r>
          </w:p>
        </w:tc>
        <w:tc>
          <w:tcPr>
            <w:tcW w:w="1403" w:type="dxa"/>
          </w:tcPr>
          <w:p w14:paraId="33C28869" w14:textId="77777777" w:rsidR="00AE1FE7" w:rsidRPr="009024F7" w:rsidRDefault="00AE1FE7" w:rsidP="007F51BF">
            <w:pPr>
              <w:jc w:val="center"/>
            </w:pPr>
            <w:r w:rsidRPr="009024F7">
              <w:t>2003-2004</w:t>
            </w:r>
          </w:p>
        </w:tc>
        <w:tc>
          <w:tcPr>
            <w:tcW w:w="1350" w:type="dxa"/>
          </w:tcPr>
          <w:p w14:paraId="48F7E0D6" w14:textId="77777777" w:rsidR="00AE1FE7" w:rsidRPr="009024F7" w:rsidRDefault="00AE1FE7" w:rsidP="007F51BF">
            <w:pPr>
              <w:jc w:val="center"/>
            </w:pPr>
            <w:r w:rsidRPr="009024F7">
              <w:t>3</w:t>
            </w:r>
            <w:r w:rsidRPr="009024F7">
              <w:rPr>
                <w:vertAlign w:val="superscript"/>
              </w:rPr>
              <w:t>ème</w:t>
            </w:r>
            <w:r w:rsidRPr="009024F7">
              <w:t xml:space="preserve"> année</w:t>
            </w:r>
          </w:p>
        </w:tc>
        <w:tc>
          <w:tcPr>
            <w:tcW w:w="1465" w:type="dxa"/>
          </w:tcPr>
          <w:p w14:paraId="68795086" w14:textId="77777777" w:rsidR="00AE1FE7" w:rsidRPr="009024F7" w:rsidRDefault="00AE1FE7" w:rsidP="007F51BF">
            <w:pPr>
              <w:jc w:val="center"/>
            </w:pPr>
            <w:r w:rsidRPr="009024F7">
              <w:t>Cours 36h</w:t>
            </w:r>
          </w:p>
        </w:tc>
        <w:tc>
          <w:tcPr>
            <w:tcW w:w="1235" w:type="dxa"/>
          </w:tcPr>
          <w:p w14:paraId="11131C45" w14:textId="77777777" w:rsidR="00AE1FE7" w:rsidRPr="009024F7" w:rsidRDefault="00AE1FE7" w:rsidP="007F51BF">
            <w:pPr>
              <w:jc w:val="center"/>
            </w:pPr>
          </w:p>
        </w:tc>
        <w:tc>
          <w:tcPr>
            <w:tcW w:w="1471" w:type="dxa"/>
          </w:tcPr>
          <w:p w14:paraId="253032A6" w14:textId="77777777" w:rsidR="00AE1FE7" w:rsidRPr="009024F7" w:rsidRDefault="00AE1FE7" w:rsidP="007F51BF">
            <w:pPr>
              <w:jc w:val="center"/>
            </w:pPr>
            <w:r w:rsidRPr="009024F7">
              <w:t>Négocia - École supérieure de gestion (ESCG) - École supérieure d’assurances (ESA)</w:t>
            </w:r>
          </w:p>
        </w:tc>
      </w:tr>
      <w:tr w:rsidR="00AE1FE7" w:rsidRPr="009024F7" w14:paraId="57D6AC5B" w14:textId="77777777" w:rsidTr="00A064D4">
        <w:tc>
          <w:tcPr>
            <w:tcW w:w="2545" w:type="dxa"/>
          </w:tcPr>
          <w:p w14:paraId="235B7CB3" w14:textId="77777777" w:rsidR="00AE1FE7" w:rsidRPr="009024F7" w:rsidRDefault="00AE1FE7" w:rsidP="007F51BF">
            <w:pPr>
              <w:jc w:val="center"/>
            </w:pPr>
            <w:r w:rsidRPr="009024F7">
              <w:lastRenderedPageBreak/>
              <w:t>Introduction au théories économiques – Économie gestion</w:t>
            </w:r>
          </w:p>
        </w:tc>
        <w:tc>
          <w:tcPr>
            <w:tcW w:w="1403" w:type="dxa"/>
          </w:tcPr>
          <w:p w14:paraId="07CB99C6" w14:textId="77777777" w:rsidR="00AE1FE7" w:rsidRPr="009024F7" w:rsidRDefault="00AE1FE7" w:rsidP="007F51BF">
            <w:pPr>
              <w:jc w:val="center"/>
            </w:pPr>
            <w:r w:rsidRPr="009024F7">
              <w:t>1995-1997</w:t>
            </w:r>
          </w:p>
        </w:tc>
        <w:tc>
          <w:tcPr>
            <w:tcW w:w="1350" w:type="dxa"/>
          </w:tcPr>
          <w:p w14:paraId="28D703FE" w14:textId="77777777" w:rsidR="00AE1FE7" w:rsidRPr="009024F7" w:rsidRDefault="00AE1FE7" w:rsidP="007F51BF">
            <w:pPr>
              <w:jc w:val="center"/>
            </w:pPr>
            <w:r w:rsidRPr="009024F7">
              <w:t>L1</w:t>
            </w:r>
          </w:p>
        </w:tc>
        <w:tc>
          <w:tcPr>
            <w:tcW w:w="1465" w:type="dxa"/>
          </w:tcPr>
          <w:p w14:paraId="5BC0F08D" w14:textId="77777777" w:rsidR="00AE1FE7" w:rsidRPr="009024F7" w:rsidRDefault="00AE1FE7" w:rsidP="007F51BF">
            <w:pPr>
              <w:jc w:val="center"/>
            </w:pPr>
            <w:r w:rsidRPr="009024F7">
              <w:t>TD 36h</w:t>
            </w:r>
          </w:p>
        </w:tc>
        <w:tc>
          <w:tcPr>
            <w:tcW w:w="1235" w:type="dxa"/>
          </w:tcPr>
          <w:p w14:paraId="13D943CB" w14:textId="77777777" w:rsidR="00AE1FE7" w:rsidRPr="009024F7" w:rsidRDefault="00AE1FE7" w:rsidP="007F51BF">
            <w:pPr>
              <w:jc w:val="center"/>
            </w:pPr>
          </w:p>
        </w:tc>
        <w:tc>
          <w:tcPr>
            <w:tcW w:w="1471" w:type="dxa"/>
          </w:tcPr>
          <w:p w14:paraId="110A6BCF" w14:textId="77777777" w:rsidR="00AE1FE7" w:rsidRPr="009024F7" w:rsidRDefault="00AE1FE7" w:rsidP="007F51BF">
            <w:pPr>
              <w:jc w:val="center"/>
            </w:pPr>
            <w:r w:rsidRPr="009024F7">
              <w:t>UP1</w:t>
            </w:r>
          </w:p>
        </w:tc>
      </w:tr>
      <w:tr w:rsidR="00AE1FE7" w:rsidRPr="009024F7" w14:paraId="3FBF7060" w14:textId="77777777" w:rsidTr="00A064D4">
        <w:tc>
          <w:tcPr>
            <w:tcW w:w="2545" w:type="dxa"/>
          </w:tcPr>
          <w:p w14:paraId="619EF5D3" w14:textId="77777777" w:rsidR="00AE1FE7" w:rsidRPr="009024F7" w:rsidRDefault="00AE1FE7" w:rsidP="007F51BF">
            <w:pPr>
              <w:jc w:val="center"/>
            </w:pPr>
            <w:r w:rsidRPr="009024F7">
              <w:t>Statistiques - AES</w:t>
            </w:r>
          </w:p>
        </w:tc>
        <w:tc>
          <w:tcPr>
            <w:tcW w:w="1403" w:type="dxa"/>
          </w:tcPr>
          <w:p w14:paraId="2A498688" w14:textId="77777777" w:rsidR="00AE1FE7" w:rsidRPr="009024F7" w:rsidRDefault="00AE1FE7" w:rsidP="007F51BF">
            <w:pPr>
              <w:jc w:val="center"/>
            </w:pPr>
            <w:r w:rsidRPr="009024F7">
              <w:t>1997-1998</w:t>
            </w:r>
          </w:p>
        </w:tc>
        <w:tc>
          <w:tcPr>
            <w:tcW w:w="1350" w:type="dxa"/>
          </w:tcPr>
          <w:p w14:paraId="61BAD1F1" w14:textId="77777777" w:rsidR="00AE1FE7" w:rsidRPr="009024F7" w:rsidRDefault="00AE1FE7" w:rsidP="007F51BF">
            <w:pPr>
              <w:jc w:val="center"/>
            </w:pPr>
            <w:r w:rsidRPr="009024F7">
              <w:t>L1</w:t>
            </w:r>
          </w:p>
        </w:tc>
        <w:tc>
          <w:tcPr>
            <w:tcW w:w="1465" w:type="dxa"/>
          </w:tcPr>
          <w:p w14:paraId="5714EFC7" w14:textId="77777777" w:rsidR="00AE1FE7" w:rsidRPr="009024F7" w:rsidRDefault="00AE1FE7" w:rsidP="007F51BF">
            <w:pPr>
              <w:jc w:val="center"/>
            </w:pPr>
            <w:r w:rsidRPr="009024F7">
              <w:t>TD 12h</w:t>
            </w:r>
          </w:p>
        </w:tc>
        <w:tc>
          <w:tcPr>
            <w:tcW w:w="1235" w:type="dxa"/>
          </w:tcPr>
          <w:p w14:paraId="593F8E57" w14:textId="77777777" w:rsidR="00AE1FE7" w:rsidRPr="009024F7" w:rsidRDefault="00AE1FE7" w:rsidP="007F51BF">
            <w:pPr>
              <w:jc w:val="center"/>
            </w:pPr>
          </w:p>
        </w:tc>
        <w:tc>
          <w:tcPr>
            <w:tcW w:w="1471" w:type="dxa"/>
          </w:tcPr>
          <w:p w14:paraId="764492C4" w14:textId="77777777" w:rsidR="00AE1FE7" w:rsidRPr="009024F7" w:rsidRDefault="00AE1FE7" w:rsidP="007F51BF">
            <w:pPr>
              <w:jc w:val="center"/>
            </w:pPr>
            <w:r w:rsidRPr="009024F7">
              <w:t>UP1</w:t>
            </w:r>
          </w:p>
        </w:tc>
      </w:tr>
      <w:tr w:rsidR="00AE1FE7" w:rsidRPr="009024F7" w14:paraId="4A290CFD" w14:textId="77777777" w:rsidTr="00A064D4">
        <w:tc>
          <w:tcPr>
            <w:tcW w:w="2545" w:type="dxa"/>
          </w:tcPr>
          <w:p w14:paraId="2E46E06D" w14:textId="77777777" w:rsidR="00AE1FE7" w:rsidRPr="009024F7" w:rsidRDefault="00AE1FE7" w:rsidP="007F51BF">
            <w:pPr>
              <w:jc w:val="center"/>
            </w:pPr>
            <w:r w:rsidRPr="009024F7">
              <w:t>Information économique et sociale - AES</w:t>
            </w:r>
          </w:p>
        </w:tc>
        <w:tc>
          <w:tcPr>
            <w:tcW w:w="1403" w:type="dxa"/>
          </w:tcPr>
          <w:p w14:paraId="701C8F5C" w14:textId="77777777" w:rsidR="00AE1FE7" w:rsidRPr="009024F7" w:rsidRDefault="00AE1FE7" w:rsidP="007F51BF">
            <w:pPr>
              <w:jc w:val="center"/>
            </w:pPr>
            <w:r w:rsidRPr="009024F7">
              <w:t>1997-1998</w:t>
            </w:r>
          </w:p>
        </w:tc>
        <w:tc>
          <w:tcPr>
            <w:tcW w:w="1350" w:type="dxa"/>
          </w:tcPr>
          <w:p w14:paraId="12B4AD7E" w14:textId="77777777" w:rsidR="00AE1FE7" w:rsidRPr="009024F7" w:rsidRDefault="00AE1FE7" w:rsidP="007F51BF">
            <w:pPr>
              <w:jc w:val="center"/>
            </w:pPr>
            <w:r w:rsidRPr="009024F7">
              <w:t>L1</w:t>
            </w:r>
          </w:p>
        </w:tc>
        <w:tc>
          <w:tcPr>
            <w:tcW w:w="1465" w:type="dxa"/>
          </w:tcPr>
          <w:p w14:paraId="387071FF" w14:textId="77777777" w:rsidR="00AE1FE7" w:rsidRPr="009024F7" w:rsidRDefault="00AE1FE7" w:rsidP="007F51BF">
            <w:pPr>
              <w:jc w:val="center"/>
            </w:pPr>
            <w:r w:rsidRPr="009024F7">
              <w:t>TD 12h</w:t>
            </w:r>
          </w:p>
        </w:tc>
        <w:tc>
          <w:tcPr>
            <w:tcW w:w="1235" w:type="dxa"/>
          </w:tcPr>
          <w:p w14:paraId="4CD21875" w14:textId="77777777" w:rsidR="00AE1FE7" w:rsidRPr="009024F7" w:rsidRDefault="00AE1FE7" w:rsidP="007F51BF">
            <w:pPr>
              <w:jc w:val="center"/>
            </w:pPr>
          </w:p>
        </w:tc>
        <w:tc>
          <w:tcPr>
            <w:tcW w:w="1471" w:type="dxa"/>
          </w:tcPr>
          <w:p w14:paraId="33010BA8" w14:textId="77777777" w:rsidR="00AE1FE7" w:rsidRPr="009024F7" w:rsidRDefault="00AE1FE7" w:rsidP="007F51BF">
            <w:pPr>
              <w:jc w:val="center"/>
            </w:pPr>
            <w:r w:rsidRPr="009024F7">
              <w:t>UP1</w:t>
            </w:r>
          </w:p>
        </w:tc>
      </w:tr>
      <w:tr w:rsidR="00AE1FE7" w:rsidRPr="009024F7" w14:paraId="57DFA1D3" w14:textId="77777777" w:rsidTr="00A064D4">
        <w:tc>
          <w:tcPr>
            <w:tcW w:w="2545" w:type="dxa"/>
          </w:tcPr>
          <w:p w14:paraId="23E42166" w14:textId="77777777" w:rsidR="00AE1FE7" w:rsidRPr="009024F7" w:rsidRDefault="00AE1FE7" w:rsidP="007F51BF">
            <w:pPr>
              <w:jc w:val="center"/>
            </w:pPr>
            <w:r w:rsidRPr="009024F7">
              <w:t>Macroéconomie – Économie gestion</w:t>
            </w:r>
          </w:p>
        </w:tc>
        <w:tc>
          <w:tcPr>
            <w:tcW w:w="1403" w:type="dxa"/>
          </w:tcPr>
          <w:p w14:paraId="01E21795" w14:textId="77777777" w:rsidR="00AE1FE7" w:rsidRPr="009024F7" w:rsidRDefault="00AE1FE7" w:rsidP="007F51BF">
            <w:pPr>
              <w:jc w:val="center"/>
            </w:pPr>
            <w:r w:rsidRPr="009024F7">
              <w:t>1995-2000</w:t>
            </w:r>
          </w:p>
        </w:tc>
        <w:tc>
          <w:tcPr>
            <w:tcW w:w="1350" w:type="dxa"/>
          </w:tcPr>
          <w:p w14:paraId="59AF5438" w14:textId="77777777" w:rsidR="00AE1FE7" w:rsidRPr="009024F7" w:rsidRDefault="00AE1FE7" w:rsidP="007F51BF">
            <w:pPr>
              <w:jc w:val="center"/>
            </w:pPr>
            <w:r w:rsidRPr="009024F7">
              <w:t>L1</w:t>
            </w:r>
          </w:p>
        </w:tc>
        <w:tc>
          <w:tcPr>
            <w:tcW w:w="1465" w:type="dxa"/>
          </w:tcPr>
          <w:p w14:paraId="363EBED0" w14:textId="77777777" w:rsidR="00AE1FE7" w:rsidRPr="009024F7" w:rsidRDefault="00AE1FE7" w:rsidP="007F51BF">
            <w:pPr>
              <w:jc w:val="center"/>
            </w:pPr>
            <w:r w:rsidRPr="009024F7">
              <w:t>TD 60h</w:t>
            </w:r>
          </w:p>
        </w:tc>
        <w:tc>
          <w:tcPr>
            <w:tcW w:w="1235" w:type="dxa"/>
          </w:tcPr>
          <w:p w14:paraId="202B1392" w14:textId="77777777" w:rsidR="00AE1FE7" w:rsidRPr="009024F7" w:rsidRDefault="00AE1FE7" w:rsidP="007F51BF">
            <w:pPr>
              <w:jc w:val="center"/>
            </w:pPr>
          </w:p>
        </w:tc>
        <w:tc>
          <w:tcPr>
            <w:tcW w:w="1471" w:type="dxa"/>
          </w:tcPr>
          <w:p w14:paraId="2F9A91FF" w14:textId="77777777" w:rsidR="00AE1FE7" w:rsidRPr="009024F7" w:rsidRDefault="00AE1FE7" w:rsidP="007F51BF">
            <w:pPr>
              <w:jc w:val="center"/>
            </w:pPr>
            <w:r w:rsidRPr="009024F7">
              <w:t>Université Jean Monnet, Sceaux</w:t>
            </w:r>
          </w:p>
        </w:tc>
      </w:tr>
      <w:tr w:rsidR="00AE1FE7" w:rsidRPr="009024F7" w14:paraId="0CB7F1B9" w14:textId="77777777" w:rsidTr="00A064D4">
        <w:tc>
          <w:tcPr>
            <w:tcW w:w="2545" w:type="dxa"/>
          </w:tcPr>
          <w:p w14:paraId="395012B7" w14:textId="77777777" w:rsidR="00AE1FE7" w:rsidRPr="009024F7" w:rsidRDefault="00AE1FE7" w:rsidP="007F51BF">
            <w:pPr>
              <w:jc w:val="center"/>
            </w:pPr>
            <w:r w:rsidRPr="009024F7">
              <w:t>Méthodologie – Économie gestion</w:t>
            </w:r>
          </w:p>
        </w:tc>
        <w:tc>
          <w:tcPr>
            <w:tcW w:w="1403" w:type="dxa"/>
          </w:tcPr>
          <w:p w14:paraId="4FEAC202" w14:textId="77777777" w:rsidR="00AE1FE7" w:rsidRPr="009024F7" w:rsidRDefault="00AE1FE7" w:rsidP="007F51BF">
            <w:pPr>
              <w:jc w:val="center"/>
            </w:pPr>
            <w:r w:rsidRPr="009024F7">
              <w:t>1998-2000</w:t>
            </w:r>
          </w:p>
        </w:tc>
        <w:tc>
          <w:tcPr>
            <w:tcW w:w="1350" w:type="dxa"/>
          </w:tcPr>
          <w:p w14:paraId="7C21A429" w14:textId="77777777" w:rsidR="00AE1FE7" w:rsidRPr="009024F7" w:rsidRDefault="00AE1FE7" w:rsidP="007F51BF">
            <w:pPr>
              <w:jc w:val="center"/>
            </w:pPr>
            <w:r w:rsidRPr="009024F7">
              <w:t>L1</w:t>
            </w:r>
          </w:p>
        </w:tc>
        <w:tc>
          <w:tcPr>
            <w:tcW w:w="1465" w:type="dxa"/>
          </w:tcPr>
          <w:p w14:paraId="31A3A624" w14:textId="77777777" w:rsidR="00AE1FE7" w:rsidRPr="009024F7" w:rsidRDefault="00AE1FE7" w:rsidP="007F51BF">
            <w:pPr>
              <w:jc w:val="center"/>
            </w:pPr>
            <w:r w:rsidRPr="009024F7">
              <w:t>Responsable cours et TD (4 groupes)</w:t>
            </w:r>
          </w:p>
        </w:tc>
        <w:tc>
          <w:tcPr>
            <w:tcW w:w="1235" w:type="dxa"/>
          </w:tcPr>
          <w:p w14:paraId="6E29869F" w14:textId="77777777" w:rsidR="00AE1FE7" w:rsidRPr="009024F7" w:rsidRDefault="00AE1FE7" w:rsidP="007F51BF">
            <w:pPr>
              <w:jc w:val="center"/>
            </w:pPr>
          </w:p>
        </w:tc>
        <w:tc>
          <w:tcPr>
            <w:tcW w:w="1471" w:type="dxa"/>
          </w:tcPr>
          <w:p w14:paraId="4A1E6FE8" w14:textId="77777777" w:rsidR="00AE1FE7" w:rsidRPr="009024F7" w:rsidRDefault="00AE1FE7" w:rsidP="007F51BF">
            <w:pPr>
              <w:jc w:val="center"/>
            </w:pPr>
            <w:r w:rsidRPr="009024F7">
              <w:t>Université Jean Monnet, Sceaux</w:t>
            </w:r>
          </w:p>
        </w:tc>
      </w:tr>
    </w:tbl>
    <w:p w14:paraId="07C102E7" w14:textId="77777777" w:rsidR="00AE1FE7" w:rsidRPr="009024F7" w:rsidRDefault="00AE1FE7" w:rsidP="00AE1FE7">
      <w:pPr>
        <w:spacing w:after="120"/>
        <w:ind w:left="709"/>
      </w:pPr>
    </w:p>
    <w:p w14:paraId="12991058" w14:textId="77777777" w:rsidR="00AE1FE7" w:rsidRPr="009024F7" w:rsidRDefault="00AE1FE7" w:rsidP="00AE1FE7">
      <w:pPr>
        <w:spacing w:after="120"/>
        <w:ind w:left="709"/>
      </w:pPr>
    </w:p>
    <w:p w14:paraId="1514AAD5" w14:textId="77777777" w:rsidR="00AE1FE7" w:rsidRPr="009024F7" w:rsidRDefault="00AE1FE7" w:rsidP="00AE1FE7">
      <w:pPr>
        <w:pStyle w:val="Titre2"/>
      </w:pPr>
      <w:bookmarkStart w:id="56" w:name="_Toc135985163"/>
      <w:r w:rsidRPr="009024F7">
        <w:t>2) Responsabilité de formations ou de structures académiques</w:t>
      </w:r>
      <w:bookmarkEnd w:id="56"/>
      <w:r w:rsidRPr="009024F7">
        <w:t xml:space="preserve"> </w:t>
      </w:r>
    </w:p>
    <w:p w14:paraId="54EA5CF5" w14:textId="77777777" w:rsidR="00AE1FE7" w:rsidRPr="0096274C" w:rsidRDefault="00AE1FE7" w:rsidP="00AE1FE7">
      <w:pPr>
        <w:pStyle w:val="Paragraphedeliste"/>
        <w:numPr>
          <w:ilvl w:val="0"/>
          <w:numId w:val="14"/>
        </w:numPr>
        <w:spacing w:after="120"/>
        <w:rPr>
          <w:sz w:val="24"/>
          <w:szCs w:val="24"/>
          <w:lang w:val="fr-FR"/>
        </w:rPr>
      </w:pPr>
      <w:r w:rsidRPr="0096274C">
        <w:rPr>
          <w:sz w:val="24"/>
          <w:szCs w:val="24"/>
          <w:lang w:val="fr-FR"/>
        </w:rPr>
        <w:t>2019-2023. Direction du Master 2 « Transports internationaux</w:t>
      </w:r>
      <w:proofErr w:type="gramStart"/>
      <w:r w:rsidRPr="0096274C">
        <w:rPr>
          <w:sz w:val="24"/>
          <w:szCs w:val="24"/>
          <w:lang w:val="fr-FR"/>
        </w:rPr>
        <w:t xml:space="preserve"> »/</w:t>
      </w:r>
      <w:proofErr w:type="gramEnd"/>
      <w:r w:rsidRPr="0096274C">
        <w:rPr>
          <w:sz w:val="24"/>
          <w:szCs w:val="24"/>
          <w:lang w:val="fr-FR"/>
        </w:rPr>
        <w:t xml:space="preserve"> filière délocalisée à Sofia (Bulgarie) en partenariat avec l’AUF (Agence française de la Francophonie). Université Paris 1, </w:t>
      </w:r>
      <w:proofErr w:type="spellStart"/>
      <w:r w:rsidRPr="0096274C">
        <w:rPr>
          <w:sz w:val="24"/>
          <w:szCs w:val="24"/>
          <w:lang w:val="fr-FR"/>
        </w:rPr>
        <w:t>Ecole</w:t>
      </w:r>
      <w:proofErr w:type="spellEnd"/>
      <w:r w:rsidRPr="0096274C">
        <w:rPr>
          <w:sz w:val="24"/>
          <w:szCs w:val="24"/>
          <w:lang w:val="fr-FR"/>
        </w:rPr>
        <w:t xml:space="preserve"> d’</w:t>
      </w:r>
      <w:proofErr w:type="spellStart"/>
      <w:r w:rsidRPr="0096274C">
        <w:rPr>
          <w:sz w:val="24"/>
          <w:szCs w:val="24"/>
          <w:lang w:val="fr-FR"/>
        </w:rPr>
        <w:t>Economie</w:t>
      </w:r>
      <w:proofErr w:type="spellEnd"/>
      <w:r w:rsidRPr="0096274C">
        <w:rPr>
          <w:sz w:val="24"/>
          <w:szCs w:val="24"/>
          <w:lang w:val="fr-FR"/>
        </w:rPr>
        <w:t xml:space="preserve"> de la Sorbonne (UFR 02).</w:t>
      </w:r>
    </w:p>
    <w:p w14:paraId="3DFD09F5" w14:textId="77777777" w:rsidR="00AE1FE7" w:rsidRPr="0096274C" w:rsidRDefault="00AE1FE7" w:rsidP="00AE1FE7">
      <w:pPr>
        <w:pStyle w:val="Paragraphedeliste"/>
        <w:numPr>
          <w:ilvl w:val="0"/>
          <w:numId w:val="14"/>
        </w:numPr>
        <w:spacing w:after="120"/>
        <w:rPr>
          <w:sz w:val="24"/>
          <w:szCs w:val="24"/>
          <w:lang w:val="fr-FR"/>
        </w:rPr>
      </w:pPr>
      <w:r w:rsidRPr="0096274C">
        <w:rPr>
          <w:sz w:val="24"/>
          <w:szCs w:val="24"/>
          <w:lang w:val="fr-FR"/>
        </w:rPr>
        <w:t xml:space="preserve">2019-2020. Direction du Master 2 « Transports internationaux », antenne de Paris. Université Paris 1, </w:t>
      </w:r>
      <w:proofErr w:type="spellStart"/>
      <w:r w:rsidRPr="0096274C">
        <w:rPr>
          <w:sz w:val="24"/>
          <w:szCs w:val="24"/>
          <w:lang w:val="fr-FR"/>
        </w:rPr>
        <w:t>Ecole</w:t>
      </w:r>
      <w:proofErr w:type="spellEnd"/>
      <w:r w:rsidRPr="0096274C">
        <w:rPr>
          <w:sz w:val="24"/>
          <w:szCs w:val="24"/>
          <w:lang w:val="fr-FR"/>
        </w:rPr>
        <w:t xml:space="preserve"> d’</w:t>
      </w:r>
      <w:proofErr w:type="spellStart"/>
      <w:r w:rsidRPr="0096274C">
        <w:rPr>
          <w:sz w:val="24"/>
          <w:szCs w:val="24"/>
          <w:lang w:val="fr-FR"/>
        </w:rPr>
        <w:t>Economie</w:t>
      </w:r>
      <w:proofErr w:type="spellEnd"/>
      <w:r w:rsidRPr="0096274C">
        <w:rPr>
          <w:sz w:val="24"/>
          <w:szCs w:val="24"/>
          <w:lang w:val="fr-FR"/>
        </w:rPr>
        <w:t xml:space="preserve"> de la Sorbonne (UFR 02).</w:t>
      </w:r>
    </w:p>
    <w:p w14:paraId="2F73C583" w14:textId="77777777" w:rsidR="00AE1FE7" w:rsidRPr="0096274C" w:rsidRDefault="00AE1FE7" w:rsidP="00AE1FE7">
      <w:pPr>
        <w:pStyle w:val="Paragraphedeliste"/>
        <w:numPr>
          <w:ilvl w:val="0"/>
          <w:numId w:val="14"/>
        </w:numPr>
        <w:spacing w:after="120"/>
        <w:rPr>
          <w:sz w:val="24"/>
          <w:szCs w:val="24"/>
          <w:lang w:val="fr-FR"/>
        </w:rPr>
      </w:pPr>
      <w:r w:rsidRPr="0096274C">
        <w:rPr>
          <w:sz w:val="24"/>
          <w:szCs w:val="24"/>
          <w:lang w:val="fr-FR"/>
        </w:rPr>
        <w:t xml:space="preserve">2014-2015. Direction du Master Recherche 2 « histoire de la pensée économique ». Université Paris 1, </w:t>
      </w:r>
      <w:proofErr w:type="spellStart"/>
      <w:r w:rsidRPr="0096274C">
        <w:rPr>
          <w:sz w:val="24"/>
          <w:szCs w:val="24"/>
          <w:lang w:val="fr-FR"/>
        </w:rPr>
        <w:t>Ecole</w:t>
      </w:r>
      <w:proofErr w:type="spellEnd"/>
      <w:r w:rsidRPr="0096274C">
        <w:rPr>
          <w:sz w:val="24"/>
          <w:szCs w:val="24"/>
          <w:lang w:val="fr-FR"/>
        </w:rPr>
        <w:t xml:space="preserve"> d’</w:t>
      </w:r>
      <w:proofErr w:type="spellStart"/>
      <w:r w:rsidRPr="0096274C">
        <w:rPr>
          <w:sz w:val="24"/>
          <w:szCs w:val="24"/>
          <w:lang w:val="fr-FR"/>
        </w:rPr>
        <w:t>Economie</w:t>
      </w:r>
      <w:proofErr w:type="spellEnd"/>
      <w:r w:rsidRPr="0096274C">
        <w:rPr>
          <w:sz w:val="24"/>
          <w:szCs w:val="24"/>
          <w:lang w:val="fr-FR"/>
        </w:rPr>
        <w:t xml:space="preserve"> de la Sorbonne (UFR 02).</w:t>
      </w:r>
    </w:p>
    <w:p w14:paraId="076CED56" w14:textId="77777777" w:rsidR="00AE1FE7" w:rsidRPr="0096274C" w:rsidRDefault="00AE1FE7" w:rsidP="00AE1FE7">
      <w:pPr>
        <w:spacing w:after="120"/>
        <w:ind w:left="1560"/>
        <w:rPr>
          <w:sz w:val="28"/>
          <w:szCs w:val="28"/>
        </w:rPr>
      </w:pPr>
    </w:p>
    <w:p w14:paraId="78D9BF4D" w14:textId="77777777" w:rsidR="00AE1FE7" w:rsidRPr="009024F7" w:rsidRDefault="00AE1FE7" w:rsidP="00AE1FE7">
      <w:pPr>
        <w:pStyle w:val="Titre2"/>
      </w:pPr>
      <w:bookmarkStart w:id="57" w:name="_Toc135985164"/>
      <w:r w:rsidRPr="009024F7">
        <w:lastRenderedPageBreak/>
        <w:t>3) Participation à des jurys de diplôme et à des instances ou comités en lien avec l’enseignement</w:t>
      </w:r>
      <w:bookmarkEnd w:id="57"/>
    </w:p>
    <w:p w14:paraId="6F637A8D" w14:textId="77777777" w:rsidR="00504934" w:rsidRDefault="00504934" w:rsidP="00504934">
      <w:pPr>
        <w:spacing w:after="120"/>
      </w:pPr>
      <w:r w:rsidRPr="009024F7">
        <w:t xml:space="preserve">Participation et présidence à des comités de recrutement de </w:t>
      </w:r>
      <w:r>
        <w:t>Professeur (e)</w:t>
      </w:r>
    </w:p>
    <w:p w14:paraId="548CDC9D" w14:textId="030D7C2C" w:rsidR="00AE1FE7" w:rsidRPr="00504934" w:rsidRDefault="00504934" w:rsidP="00AE1FE7">
      <w:pPr>
        <w:pStyle w:val="Paragraphedeliste"/>
        <w:numPr>
          <w:ilvl w:val="0"/>
          <w:numId w:val="15"/>
        </w:numPr>
        <w:spacing w:after="120"/>
        <w:rPr>
          <w:sz w:val="24"/>
          <w:szCs w:val="24"/>
          <w:lang w:val="fr-FR"/>
        </w:rPr>
      </w:pPr>
      <w:r w:rsidRPr="009024F7">
        <w:t xml:space="preserve"> </w:t>
      </w:r>
      <w:r w:rsidRPr="0096274C">
        <w:rPr>
          <w:sz w:val="24"/>
          <w:szCs w:val="24"/>
          <w:lang w:val="fr-FR"/>
        </w:rPr>
        <w:t>202</w:t>
      </w:r>
      <w:r>
        <w:rPr>
          <w:sz w:val="24"/>
          <w:szCs w:val="24"/>
          <w:lang w:val="fr-FR"/>
        </w:rPr>
        <w:t>5</w:t>
      </w:r>
      <w:r w:rsidRPr="0096274C">
        <w:rPr>
          <w:sz w:val="24"/>
          <w:szCs w:val="24"/>
          <w:lang w:val="fr-FR"/>
        </w:rPr>
        <w:t xml:space="preserve">. Comité à l’université de Paris 1 Panthéon-Sorbonne pour un </w:t>
      </w:r>
      <w:r>
        <w:rPr>
          <w:sz w:val="24"/>
          <w:szCs w:val="24"/>
          <w:lang w:val="fr-FR"/>
        </w:rPr>
        <w:t>PR</w:t>
      </w:r>
      <w:r w:rsidRPr="0096274C">
        <w:rPr>
          <w:sz w:val="24"/>
          <w:szCs w:val="24"/>
          <w:lang w:val="fr-FR"/>
        </w:rPr>
        <w:t xml:space="preserve"> en section 05 (pour </w:t>
      </w:r>
      <w:proofErr w:type="spellStart"/>
      <w:r>
        <w:rPr>
          <w:sz w:val="24"/>
          <w:szCs w:val="24"/>
          <w:lang w:val="fr-FR"/>
        </w:rPr>
        <w:t>PjSE</w:t>
      </w:r>
      <w:proofErr w:type="spellEnd"/>
      <w:r w:rsidRPr="0096274C">
        <w:rPr>
          <w:sz w:val="24"/>
          <w:szCs w:val="24"/>
          <w:lang w:val="fr-FR"/>
        </w:rPr>
        <w:t>) (</w:t>
      </w:r>
      <w:r>
        <w:rPr>
          <w:sz w:val="24"/>
          <w:szCs w:val="24"/>
          <w:lang w:val="fr-FR"/>
        </w:rPr>
        <w:t>membre interne</w:t>
      </w:r>
      <w:r w:rsidRPr="0096274C">
        <w:rPr>
          <w:sz w:val="24"/>
          <w:szCs w:val="24"/>
          <w:lang w:val="fr-FR"/>
        </w:rPr>
        <w:t>).</w:t>
      </w:r>
    </w:p>
    <w:p w14:paraId="3AF865C0" w14:textId="77777777" w:rsidR="00AE1FE7" w:rsidRPr="009024F7" w:rsidRDefault="00AE1FE7" w:rsidP="00AE1FE7">
      <w:pPr>
        <w:spacing w:after="120"/>
      </w:pPr>
      <w:r w:rsidRPr="009024F7">
        <w:t xml:space="preserve">Participation et présidence à des comités de recrutement de Maîtres de conférences </w:t>
      </w:r>
    </w:p>
    <w:p w14:paraId="6664541C"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2022. Comité à l’université de Paris 1 Panthéon-Sorbonne pour un </w:t>
      </w:r>
      <w:proofErr w:type="spellStart"/>
      <w:r w:rsidRPr="0096274C">
        <w:rPr>
          <w:sz w:val="24"/>
          <w:szCs w:val="24"/>
          <w:lang w:val="fr-FR"/>
        </w:rPr>
        <w:t>mcf</w:t>
      </w:r>
      <w:proofErr w:type="spellEnd"/>
      <w:r w:rsidRPr="0096274C">
        <w:rPr>
          <w:sz w:val="24"/>
          <w:szCs w:val="24"/>
          <w:lang w:val="fr-FR"/>
        </w:rPr>
        <w:t xml:space="preserve"> en section 05 (pour Phare) (Vice-Présidence).</w:t>
      </w:r>
    </w:p>
    <w:p w14:paraId="31FB9C73"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2020. Comité à l’université de Paris 1 Panthéon-Sorbonne pour deux </w:t>
      </w:r>
      <w:proofErr w:type="spellStart"/>
      <w:r w:rsidRPr="0096274C">
        <w:rPr>
          <w:sz w:val="24"/>
          <w:szCs w:val="24"/>
          <w:lang w:val="fr-FR"/>
        </w:rPr>
        <w:t>mcf</w:t>
      </w:r>
      <w:proofErr w:type="spellEnd"/>
      <w:r w:rsidRPr="0096274C">
        <w:rPr>
          <w:sz w:val="24"/>
          <w:szCs w:val="24"/>
          <w:lang w:val="fr-FR"/>
        </w:rPr>
        <w:t xml:space="preserve"> en section 05 (2 pour le CES) (Présidence pour l’un et Vice-Présidence pour l’autre).</w:t>
      </w:r>
    </w:p>
    <w:p w14:paraId="1CADBF4C"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2019. Comité à l’université de Paris 1 Panthéon-Sorbonne pour deux </w:t>
      </w:r>
      <w:proofErr w:type="spellStart"/>
      <w:r w:rsidRPr="0096274C">
        <w:rPr>
          <w:sz w:val="24"/>
          <w:szCs w:val="24"/>
          <w:lang w:val="fr-FR"/>
        </w:rPr>
        <w:t>mcf</w:t>
      </w:r>
      <w:proofErr w:type="spellEnd"/>
      <w:r w:rsidRPr="0096274C">
        <w:rPr>
          <w:sz w:val="24"/>
          <w:szCs w:val="24"/>
          <w:lang w:val="fr-FR"/>
        </w:rPr>
        <w:t xml:space="preserve"> en section 05 (1 pour le CES et un pour Phare) (Vice-Présidence).</w:t>
      </w:r>
    </w:p>
    <w:p w14:paraId="50908014"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2018. Comité à l’université de Paris 1 Panthéon-Sorbonne pour trois </w:t>
      </w:r>
      <w:proofErr w:type="spellStart"/>
      <w:r w:rsidRPr="0096274C">
        <w:rPr>
          <w:sz w:val="24"/>
          <w:szCs w:val="24"/>
          <w:lang w:val="fr-FR"/>
        </w:rPr>
        <w:t>mcf</w:t>
      </w:r>
      <w:proofErr w:type="spellEnd"/>
      <w:r w:rsidRPr="0096274C">
        <w:rPr>
          <w:sz w:val="24"/>
          <w:szCs w:val="24"/>
          <w:lang w:val="fr-FR"/>
        </w:rPr>
        <w:t xml:space="preserve"> en section 05 (3 pour le CES) (Présidence). </w:t>
      </w:r>
    </w:p>
    <w:p w14:paraId="528E6551"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2017. Comité à l’université de Paris 1 Panthéon-Sorbonne pour trois </w:t>
      </w:r>
      <w:proofErr w:type="spellStart"/>
      <w:r w:rsidRPr="0096274C">
        <w:rPr>
          <w:sz w:val="24"/>
          <w:szCs w:val="24"/>
          <w:lang w:val="fr-FR"/>
        </w:rPr>
        <w:t>mcf</w:t>
      </w:r>
      <w:proofErr w:type="spellEnd"/>
      <w:r w:rsidRPr="0096274C">
        <w:rPr>
          <w:sz w:val="24"/>
          <w:szCs w:val="24"/>
          <w:lang w:val="fr-FR"/>
        </w:rPr>
        <w:t xml:space="preserve"> en section 05 (3 pour le CES) (Présidence).</w:t>
      </w:r>
    </w:p>
    <w:p w14:paraId="3BD1BD67"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2016. Comité à l’université de Paris 1 Panthéon-Sorbonne pour trois </w:t>
      </w:r>
      <w:proofErr w:type="spellStart"/>
      <w:r w:rsidRPr="0096274C">
        <w:rPr>
          <w:sz w:val="24"/>
          <w:szCs w:val="24"/>
          <w:lang w:val="fr-FR"/>
        </w:rPr>
        <w:t>mcf</w:t>
      </w:r>
      <w:proofErr w:type="spellEnd"/>
      <w:r w:rsidRPr="0096274C">
        <w:rPr>
          <w:sz w:val="24"/>
          <w:szCs w:val="24"/>
          <w:lang w:val="fr-FR"/>
        </w:rPr>
        <w:t xml:space="preserve"> en section 05 (2 pour le CES et un pour Phare) (Membre). </w:t>
      </w:r>
    </w:p>
    <w:p w14:paraId="785BDE3F" w14:textId="77777777" w:rsidR="00AE1FE7" w:rsidRPr="0096274C" w:rsidRDefault="00AE1FE7" w:rsidP="00AE1FE7">
      <w:pPr>
        <w:pStyle w:val="Paragraphedeliste"/>
        <w:numPr>
          <w:ilvl w:val="0"/>
          <w:numId w:val="15"/>
        </w:numPr>
        <w:spacing w:after="120"/>
        <w:rPr>
          <w:sz w:val="24"/>
          <w:szCs w:val="24"/>
          <w:lang w:val="fr-FR"/>
        </w:rPr>
      </w:pPr>
      <w:r w:rsidRPr="0096274C">
        <w:rPr>
          <w:sz w:val="24"/>
          <w:szCs w:val="24"/>
          <w:lang w:val="fr-FR"/>
        </w:rPr>
        <w:t xml:space="preserve">2013. Comité à l’université de Marne-la-Vallée pour un </w:t>
      </w:r>
      <w:proofErr w:type="spellStart"/>
      <w:r w:rsidRPr="0096274C">
        <w:rPr>
          <w:sz w:val="24"/>
          <w:szCs w:val="24"/>
          <w:lang w:val="fr-FR"/>
        </w:rPr>
        <w:t>mcf</w:t>
      </w:r>
      <w:proofErr w:type="spellEnd"/>
      <w:r w:rsidRPr="0096274C">
        <w:rPr>
          <w:sz w:val="24"/>
          <w:szCs w:val="24"/>
          <w:lang w:val="fr-FR"/>
        </w:rPr>
        <w:t xml:space="preserve"> en section 05 (économie des transports) pour le laboratoire LVMT</w:t>
      </w:r>
    </w:p>
    <w:p w14:paraId="776A222D" w14:textId="77777777" w:rsidR="00AE1FE7" w:rsidRPr="009024F7" w:rsidRDefault="00AE1FE7" w:rsidP="00AE1FE7">
      <w:pPr>
        <w:spacing w:after="120"/>
        <w:ind w:left="1560"/>
      </w:pPr>
    </w:p>
    <w:p w14:paraId="3DAE0BF6" w14:textId="77777777" w:rsidR="00AE1FE7" w:rsidRPr="009024F7" w:rsidRDefault="00AE1FE7" w:rsidP="00AE1FE7">
      <w:pPr>
        <w:pStyle w:val="Titre1"/>
        <w:rPr>
          <w:lang w:val="fr-FR"/>
        </w:rPr>
      </w:pPr>
      <w:bookmarkStart w:id="58" w:name="_Toc135985165"/>
      <w:r w:rsidRPr="009024F7">
        <w:rPr>
          <w:lang w:val="fr-FR"/>
        </w:rPr>
        <w:t>I : ACTIVITÉS D’ÉVALUATION SCIENTIFIQUE</w:t>
      </w:r>
      <w:bookmarkEnd w:id="58"/>
    </w:p>
    <w:p w14:paraId="590DC0B2" w14:textId="77777777" w:rsidR="00AE1FE7" w:rsidRPr="009024F7" w:rsidRDefault="00AE1FE7" w:rsidP="00AE1FE7">
      <w:pPr>
        <w:rPr>
          <w:lang w:eastAsia="zh-CN"/>
        </w:rPr>
      </w:pPr>
    </w:p>
    <w:p w14:paraId="7FA64ED1" w14:textId="77777777" w:rsidR="00AE1FE7" w:rsidRPr="009024F7" w:rsidRDefault="00AE1FE7" w:rsidP="00AE1FE7">
      <w:pPr>
        <w:pStyle w:val="Titre2"/>
      </w:pPr>
      <w:bookmarkStart w:id="59" w:name="_Toc135985166"/>
      <w:r w:rsidRPr="009024F7">
        <w:lastRenderedPageBreak/>
        <w:t>1) Membre de comités éditoriaux de revue, de comités scientifiques de conférences, de colloques</w:t>
      </w:r>
      <w:bookmarkEnd w:id="59"/>
    </w:p>
    <w:p w14:paraId="2A2AA62E" w14:textId="77777777" w:rsidR="00AE1FE7" w:rsidRPr="009024F7" w:rsidRDefault="00AE1FE7" w:rsidP="00AE1FE7"/>
    <w:p w14:paraId="41360F19" w14:textId="77777777" w:rsidR="00AE1FE7" w:rsidRPr="006A7408" w:rsidRDefault="00AE1FE7" w:rsidP="00AE1FE7">
      <w:pPr>
        <w:pStyle w:val="Paragraphedeliste"/>
        <w:numPr>
          <w:ilvl w:val="0"/>
          <w:numId w:val="16"/>
        </w:numPr>
        <w:rPr>
          <w:sz w:val="24"/>
          <w:szCs w:val="24"/>
          <w:lang w:val="en-US"/>
        </w:rPr>
      </w:pPr>
      <w:r w:rsidRPr="006A7408">
        <w:rPr>
          <w:sz w:val="24"/>
          <w:szCs w:val="24"/>
          <w:lang w:val="en-US"/>
        </w:rPr>
        <w:t xml:space="preserve">Membre de </w:t>
      </w:r>
      <w:proofErr w:type="spellStart"/>
      <w:r w:rsidRPr="006A7408">
        <w:rPr>
          <w:sz w:val="24"/>
          <w:szCs w:val="24"/>
          <w:lang w:val="en-US"/>
        </w:rPr>
        <w:t>l’Advisory</w:t>
      </w:r>
      <w:proofErr w:type="spellEnd"/>
      <w:r w:rsidRPr="006A7408">
        <w:rPr>
          <w:sz w:val="24"/>
          <w:szCs w:val="24"/>
          <w:lang w:val="en-US"/>
        </w:rPr>
        <w:t xml:space="preserve"> Board</w:t>
      </w:r>
      <w:r w:rsidRPr="006A7408">
        <w:rPr>
          <w:b/>
          <w:sz w:val="24"/>
          <w:szCs w:val="24"/>
          <w:lang w:val="en-US"/>
        </w:rPr>
        <w:t xml:space="preserve"> </w:t>
      </w:r>
      <w:r w:rsidRPr="006A7408">
        <w:rPr>
          <w:sz w:val="24"/>
          <w:szCs w:val="24"/>
          <w:lang w:val="en-US"/>
        </w:rPr>
        <w:t xml:space="preserve">de la revue </w:t>
      </w:r>
      <w:r w:rsidRPr="006A7408">
        <w:rPr>
          <w:i/>
          <w:sz w:val="24"/>
          <w:szCs w:val="24"/>
          <w:lang w:val="en-US"/>
        </w:rPr>
        <w:t>HOPE</w:t>
      </w:r>
      <w:r w:rsidRPr="006A7408">
        <w:rPr>
          <w:sz w:val="24"/>
          <w:szCs w:val="24"/>
          <w:lang w:val="en-US"/>
        </w:rPr>
        <w:t xml:space="preserve"> (History of Political Economy), </w:t>
      </w:r>
    </w:p>
    <w:p w14:paraId="51EE0A7F" w14:textId="77777777" w:rsidR="00AE1FE7" w:rsidRPr="006A7408" w:rsidRDefault="00AE1FE7" w:rsidP="00AE1FE7">
      <w:pPr>
        <w:pStyle w:val="Paragraphedeliste"/>
        <w:numPr>
          <w:ilvl w:val="0"/>
          <w:numId w:val="16"/>
        </w:numPr>
        <w:rPr>
          <w:sz w:val="24"/>
          <w:szCs w:val="24"/>
          <w:lang w:val="en-US"/>
        </w:rPr>
      </w:pPr>
      <w:r w:rsidRPr="006A7408">
        <w:rPr>
          <w:sz w:val="24"/>
          <w:szCs w:val="24"/>
          <w:lang w:val="en-US"/>
        </w:rPr>
        <w:t xml:space="preserve">Membre de </w:t>
      </w:r>
      <w:proofErr w:type="spellStart"/>
      <w:r w:rsidRPr="006A7408">
        <w:rPr>
          <w:sz w:val="24"/>
          <w:szCs w:val="24"/>
          <w:lang w:val="en-US"/>
        </w:rPr>
        <w:t>l’Advisory</w:t>
      </w:r>
      <w:proofErr w:type="spellEnd"/>
      <w:r w:rsidRPr="006A7408">
        <w:rPr>
          <w:sz w:val="24"/>
          <w:szCs w:val="24"/>
          <w:lang w:val="en-US"/>
        </w:rPr>
        <w:t xml:space="preserve"> Board de la collection </w:t>
      </w:r>
      <w:r w:rsidRPr="006A7408">
        <w:rPr>
          <w:i/>
          <w:sz w:val="24"/>
          <w:szCs w:val="24"/>
          <w:lang w:val="en-US"/>
        </w:rPr>
        <w:t>Springer Studies in the History of Economic Thought</w:t>
      </w:r>
      <w:r w:rsidRPr="006A7408">
        <w:rPr>
          <w:sz w:val="24"/>
          <w:szCs w:val="24"/>
          <w:lang w:val="en-US"/>
        </w:rPr>
        <w:t>,</w:t>
      </w:r>
    </w:p>
    <w:p w14:paraId="341590DD" w14:textId="77777777" w:rsidR="00AE1FE7" w:rsidRPr="0096274C" w:rsidRDefault="00AE1FE7" w:rsidP="00AE1FE7">
      <w:pPr>
        <w:pStyle w:val="Paragraphedeliste"/>
        <w:numPr>
          <w:ilvl w:val="0"/>
          <w:numId w:val="16"/>
        </w:numPr>
        <w:rPr>
          <w:sz w:val="24"/>
          <w:szCs w:val="24"/>
          <w:lang w:val="fr-FR"/>
        </w:rPr>
      </w:pPr>
      <w:r w:rsidRPr="0096274C">
        <w:rPr>
          <w:sz w:val="24"/>
          <w:szCs w:val="24"/>
          <w:lang w:val="fr-FR"/>
        </w:rPr>
        <w:t xml:space="preserve">Membre de l’équipe éditoriale du </w:t>
      </w:r>
      <w:r w:rsidRPr="0096274C">
        <w:rPr>
          <w:i/>
          <w:sz w:val="24"/>
          <w:szCs w:val="24"/>
          <w:lang w:val="fr-FR"/>
        </w:rPr>
        <w:t xml:space="preserve">Journal of </w:t>
      </w:r>
      <w:proofErr w:type="spellStart"/>
      <w:r w:rsidRPr="0096274C">
        <w:rPr>
          <w:i/>
          <w:sz w:val="24"/>
          <w:szCs w:val="24"/>
          <w:lang w:val="fr-FR"/>
        </w:rPr>
        <w:t>Economic</w:t>
      </w:r>
      <w:proofErr w:type="spellEnd"/>
      <w:r w:rsidRPr="0096274C">
        <w:rPr>
          <w:i/>
          <w:sz w:val="24"/>
          <w:szCs w:val="24"/>
          <w:lang w:val="fr-FR"/>
        </w:rPr>
        <w:t xml:space="preserve"> </w:t>
      </w:r>
      <w:proofErr w:type="spellStart"/>
      <w:r w:rsidRPr="0096274C">
        <w:rPr>
          <w:i/>
          <w:sz w:val="24"/>
          <w:szCs w:val="24"/>
          <w:lang w:val="fr-FR"/>
        </w:rPr>
        <w:t>Methodology</w:t>
      </w:r>
      <w:proofErr w:type="spellEnd"/>
      <w:r w:rsidRPr="0096274C">
        <w:rPr>
          <w:sz w:val="24"/>
          <w:szCs w:val="24"/>
          <w:lang w:val="fr-FR"/>
        </w:rPr>
        <w:t xml:space="preserve">. </w:t>
      </w:r>
    </w:p>
    <w:p w14:paraId="3A634940" w14:textId="77777777" w:rsidR="00AE1FE7" w:rsidRPr="0096274C" w:rsidRDefault="00AE1FE7" w:rsidP="00AE1FE7">
      <w:pPr>
        <w:spacing w:after="120"/>
        <w:ind w:left="709"/>
        <w:rPr>
          <w:sz w:val="28"/>
          <w:szCs w:val="28"/>
        </w:rPr>
      </w:pPr>
    </w:p>
    <w:p w14:paraId="0DFDE35C" w14:textId="77777777" w:rsidR="00AE1FE7" w:rsidRPr="009024F7" w:rsidRDefault="00AE1FE7" w:rsidP="00AE1FE7">
      <w:pPr>
        <w:pStyle w:val="Titre2"/>
      </w:pPr>
      <w:bookmarkStart w:id="60" w:name="_Toc135985167"/>
      <w:r w:rsidRPr="009024F7">
        <w:t>2) Relecture d’articles (en moyenne une par mois)</w:t>
      </w:r>
      <w:bookmarkEnd w:id="60"/>
    </w:p>
    <w:p w14:paraId="6008025B" w14:textId="77777777" w:rsidR="00AE1FE7" w:rsidRPr="009024F7" w:rsidRDefault="00AE1FE7" w:rsidP="00AE1FE7">
      <w:pPr>
        <w:ind w:left="567" w:hanging="567"/>
        <w:rPr>
          <w:b/>
          <w:bCs/>
        </w:rPr>
      </w:pPr>
    </w:p>
    <w:p w14:paraId="2E4F5745" w14:textId="77777777" w:rsidR="00AE1FE7" w:rsidRPr="009024F7" w:rsidRDefault="00AE1FE7" w:rsidP="00AE1FE7">
      <w:pPr>
        <w:ind w:left="567" w:hanging="567"/>
        <w:rPr>
          <w:b/>
          <w:bCs/>
        </w:rPr>
      </w:pPr>
      <w:r w:rsidRPr="009024F7">
        <w:rPr>
          <w:b/>
          <w:bCs/>
        </w:rPr>
        <w:t xml:space="preserve">Rapporteur pour les revues suivantes : </w:t>
      </w:r>
    </w:p>
    <w:p w14:paraId="34D3AF5C" w14:textId="77777777" w:rsidR="00AE1FE7" w:rsidRPr="006A7408" w:rsidRDefault="00AE1FE7" w:rsidP="00AE1FE7">
      <w:pPr>
        <w:pStyle w:val="Paragraphedeliste"/>
        <w:numPr>
          <w:ilvl w:val="0"/>
          <w:numId w:val="17"/>
        </w:numPr>
        <w:rPr>
          <w:sz w:val="24"/>
          <w:szCs w:val="24"/>
          <w:lang w:val="en-US"/>
        </w:rPr>
      </w:pPr>
      <w:r w:rsidRPr="006A7408">
        <w:rPr>
          <w:sz w:val="24"/>
          <w:szCs w:val="24"/>
          <w:lang w:val="en-US"/>
        </w:rPr>
        <w:t xml:space="preserve">Journal of History of Economic Theory, </w:t>
      </w:r>
    </w:p>
    <w:p w14:paraId="37FB263A" w14:textId="77777777" w:rsidR="00AE1FE7" w:rsidRPr="006A7408" w:rsidRDefault="00AE1FE7" w:rsidP="00AE1FE7">
      <w:pPr>
        <w:pStyle w:val="Paragraphedeliste"/>
        <w:numPr>
          <w:ilvl w:val="0"/>
          <w:numId w:val="17"/>
        </w:numPr>
        <w:rPr>
          <w:sz w:val="24"/>
          <w:szCs w:val="24"/>
          <w:lang w:val="en-US"/>
        </w:rPr>
      </w:pPr>
      <w:r w:rsidRPr="006A7408">
        <w:rPr>
          <w:sz w:val="24"/>
          <w:szCs w:val="24"/>
          <w:lang w:val="en-US"/>
        </w:rPr>
        <w:t xml:space="preserve">European Journal of the History of Economic Thought (EJHET), </w:t>
      </w:r>
    </w:p>
    <w:p w14:paraId="38F655B0" w14:textId="77777777" w:rsidR="00AE1FE7" w:rsidRPr="006A7408" w:rsidRDefault="00AE1FE7" w:rsidP="00AE1FE7">
      <w:pPr>
        <w:pStyle w:val="Paragraphedeliste"/>
        <w:numPr>
          <w:ilvl w:val="0"/>
          <w:numId w:val="17"/>
        </w:numPr>
        <w:rPr>
          <w:sz w:val="24"/>
          <w:szCs w:val="24"/>
          <w:lang w:val="en-US"/>
        </w:rPr>
      </w:pPr>
      <w:r w:rsidRPr="006A7408">
        <w:rPr>
          <w:sz w:val="24"/>
          <w:szCs w:val="24"/>
          <w:lang w:val="en-US"/>
        </w:rPr>
        <w:t xml:space="preserve">Transport Policy, Journal of Natural Hazards, HOPE (History of Political Economy), </w:t>
      </w:r>
    </w:p>
    <w:p w14:paraId="5D4219E0" w14:textId="77777777" w:rsidR="00AE1FE7" w:rsidRPr="0096274C" w:rsidRDefault="00AE1FE7" w:rsidP="00AE1FE7">
      <w:pPr>
        <w:pStyle w:val="Paragraphedeliste"/>
        <w:numPr>
          <w:ilvl w:val="0"/>
          <w:numId w:val="17"/>
        </w:numPr>
        <w:rPr>
          <w:sz w:val="24"/>
          <w:szCs w:val="24"/>
          <w:lang w:val="fr-FR"/>
        </w:rPr>
      </w:pPr>
      <w:r w:rsidRPr="0096274C">
        <w:rPr>
          <w:sz w:val="24"/>
          <w:szCs w:val="24"/>
          <w:lang w:val="fr-FR"/>
        </w:rPr>
        <w:t xml:space="preserve">TRB Transport </w:t>
      </w:r>
      <w:proofErr w:type="spellStart"/>
      <w:r w:rsidRPr="0096274C">
        <w:rPr>
          <w:sz w:val="24"/>
          <w:szCs w:val="24"/>
          <w:lang w:val="fr-FR"/>
        </w:rPr>
        <w:t>Research</w:t>
      </w:r>
      <w:proofErr w:type="spellEnd"/>
      <w:r w:rsidRPr="0096274C">
        <w:rPr>
          <w:sz w:val="24"/>
          <w:szCs w:val="24"/>
          <w:lang w:val="fr-FR"/>
        </w:rPr>
        <w:t xml:space="preserve"> Record, </w:t>
      </w:r>
    </w:p>
    <w:p w14:paraId="4BE79784" w14:textId="77777777" w:rsidR="00AE1FE7" w:rsidRPr="0096274C" w:rsidRDefault="00AE1FE7" w:rsidP="00AE1FE7">
      <w:pPr>
        <w:pStyle w:val="Paragraphedeliste"/>
        <w:numPr>
          <w:ilvl w:val="0"/>
          <w:numId w:val="17"/>
        </w:numPr>
        <w:rPr>
          <w:sz w:val="24"/>
          <w:szCs w:val="24"/>
          <w:lang w:val="fr-FR"/>
        </w:rPr>
      </w:pPr>
      <w:r w:rsidRPr="0096274C">
        <w:rPr>
          <w:sz w:val="24"/>
          <w:szCs w:val="24"/>
          <w:lang w:val="fr-FR"/>
        </w:rPr>
        <w:t>Revue d’</w:t>
      </w:r>
      <w:proofErr w:type="spellStart"/>
      <w:r w:rsidRPr="0096274C">
        <w:rPr>
          <w:sz w:val="24"/>
          <w:szCs w:val="24"/>
          <w:lang w:val="fr-FR"/>
        </w:rPr>
        <w:t>Economie</w:t>
      </w:r>
      <w:proofErr w:type="spellEnd"/>
      <w:r w:rsidRPr="0096274C">
        <w:rPr>
          <w:sz w:val="24"/>
          <w:szCs w:val="24"/>
          <w:lang w:val="fr-FR"/>
        </w:rPr>
        <w:t xml:space="preserve"> Politique, </w:t>
      </w:r>
    </w:p>
    <w:p w14:paraId="0EAC876F" w14:textId="77777777" w:rsidR="00AE1FE7" w:rsidRPr="0096274C" w:rsidRDefault="00AE1FE7" w:rsidP="00AE1FE7">
      <w:pPr>
        <w:pStyle w:val="Paragraphedeliste"/>
        <w:numPr>
          <w:ilvl w:val="0"/>
          <w:numId w:val="17"/>
        </w:numPr>
        <w:rPr>
          <w:sz w:val="24"/>
          <w:szCs w:val="24"/>
          <w:lang w:val="fr-FR"/>
        </w:rPr>
      </w:pPr>
      <w:r w:rsidRPr="0096274C">
        <w:rPr>
          <w:sz w:val="24"/>
          <w:szCs w:val="24"/>
          <w:lang w:val="fr-FR"/>
        </w:rPr>
        <w:t xml:space="preserve">La revue Canadienne des Sciences Régionales, </w:t>
      </w:r>
    </w:p>
    <w:p w14:paraId="0BD4770F" w14:textId="77777777" w:rsidR="00AE1FE7" w:rsidRPr="0096274C" w:rsidRDefault="00AE1FE7" w:rsidP="00AE1FE7">
      <w:pPr>
        <w:pStyle w:val="Paragraphedeliste"/>
        <w:numPr>
          <w:ilvl w:val="0"/>
          <w:numId w:val="17"/>
        </w:numPr>
        <w:rPr>
          <w:sz w:val="24"/>
          <w:szCs w:val="24"/>
          <w:lang w:val="fr-FR"/>
        </w:rPr>
      </w:pPr>
      <w:r w:rsidRPr="0096274C">
        <w:rPr>
          <w:sz w:val="24"/>
          <w:szCs w:val="24"/>
          <w:lang w:val="fr-FR"/>
        </w:rPr>
        <w:t xml:space="preserve">ETRR, </w:t>
      </w:r>
    </w:p>
    <w:p w14:paraId="70E823BB" w14:textId="77777777" w:rsidR="00AE1FE7" w:rsidRPr="0096274C" w:rsidRDefault="00AE1FE7" w:rsidP="00AE1FE7">
      <w:pPr>
        <w:pStyle w:val="Paragraphedeliste"/>
        <w:numPr>
          <w:ilvl w:val="0"/>
          <w:numId w:val="17"/>
        </w:numPr>
        <w:rPr>
          <w:sz w:val="24"/>
          <w:szCs w:val="24"/>
          <w:lang w:val="fr-FR"/>
        </w:rPr>
      </w:pPr>
      <w:r w:rsidRPr="0096274C">
        <w:rPr>
          <w:sz w:val="24"/>
          <w:szCs w:val="24"/>
          <w:lang w:val="fr-FR"/>
        </w:rPr>
        <w:t xml:space="preserve">ADEME, </w:t>
      </w:r>
    </w:p>
    <w:p w14:paraId="14AFC05C" w14:textId="77777777" w:rsidR="00AE1FE7" w:rsidRPr="0096274C" w:rsidRDefault="00AE1FE7" w:rsidP="00AE1FE7">
      <w:pPr>
        <w:pStyle w:val="Paragraphedeliste"/>
        <w:numPr>
          <w:ilvl w:val="0"/>
          <w:numId w:val="17"/>
        </w:numPr>
        <w:rPr>
          <w:sz w:val="24"/>
          <w:szCs w:val="24"/>
          <w:lang w:val="fr-FR"/>
        </w:rPr>
      </w:pPr>
      <w:proofErr w:type="spellStart"/>
      <w:r w:rsidRPr="0096274C">
        <w:rPr>
          <w:sz w:val="24"/>
          <w:szCs w:val="24"/>
          <w:lang w:val="fr-FR"/>
        </w:rPr>
        <w:t>Israel</w:t>
      </w:r>
      <w:proofErr w:type="spellEnd"/>
      <w:r w:rsidRPr="0096274C">
        <w:rPr>
          <w:sz w:val="24"/>
          <w:szCs w:val="24"/>
          <w:lang w:val="fr-FR"/>
        </w:rPr>
        <w:t xml:space="preserve"> Science </w:t>
      </w:r>
      <w:proofErr w:type="spellStart"/>
      <w:r w:rsidRPr="0096274C">
        <w:rPr>
          <w:sz w:val="24"/>
          <w:szCs w:val="24"/>
          <w:lang w:val="fr-FR"/>
        </w:rPr>
        <w:t>Foundation</w:t>
      </w:r>
      <w:proofErr w:type="spellEnd"/>
      <w:r w:rsidRPr="0096274C">
        <w:rPr>
          <w:sz w:val="24"/>
          <w:szCs w:val="24"/>
          <w:lang w:val="fr-FR"/>
        </w:rPr>
        <w:t xml:space="preserve">, </w:t>
      </w:r>
    </w:p>
    <w:p w14:paraId="357353FA" w14:textId="77777777" w:rsidR="00AE1FE7" w:rsidRPr="0096274C" w:rsidRDefault="00AE1FE7" w:rsidP="00AE1FE7">
      <w:pPr>
        <w:pStyle w:val="Paragraphedeliste"/>
        <w:numPr>
          <w:ilvl w:val="0"/>
          <w:numId w:val="17"/>
        </w:numPr>
        <w:rPr>
          <w:sz w:val="24"/>
          <w:szCs w:val="24"/>
          <w:lang w:val="fr-FR"/>
        </w:rPr>
      </w:pPr>
      <w:r w:rsidRPr="0096274C">
        <w:rPr>
          <w:sz w:val="24"/>
          <w:szCs w:val="24"/>
          <w:lang w:val="fr-FR"/>
        </w:rPr>
        <w:t xml:space="preserve">Journal of </w:t>
      </w:r>
      <w:proofErr w:type="spellStart"/>
      <w:r w:rsidRPr="0096274C">
        <w:rPr>
          <w:sz w:val="24"/>
          <w:szCs w:val="24"/>
          <w:lang w:val="fr-FR"/>
        </w:rPr>
        <w:t>Economic</w:t>
      </w:r>
      <w:proofErr w:type="spellEnd"/>
      <w:r w:rsidRPr="0096274C">
        <w:rPr>
          <w:sz w:val="24"/>
          <w:szCs w:val="24"/>
          <w:lang w:val="fr-FR"/>
        </w:rPr>
        <w:t xml:space="preserve"> </w:t>
      </w:r>
      <w:proofErr w:type="spellStart"/>
      <w:r w:rsidRPr="0096274C">
        <w:rPr>
          <w:sz w:val="24"/>
          <w:szCs w:val="24"/>
          <w:lang w:val="fr-FR"/>
        </w:rPr>
        <w:t>Methodology</w:t>
      </w:r>
      <w:proofErr w:type="spellEnd"/>
      <w:r w:rsidRPr="0096274C">
        <w:rPr>
          <w:sz w:val="24"/>
          <w:szCs w:val="24"/>
          <w:lang w:val="fr-FR"/>
        </w:rPr>
        <w:t>.</w:t>
      </w:r>
    </w:p>
    <w:p w14:paraId="24696D65" w14:textId="77777777" w:rsidR="00AE1FE7" w:rsidRPr="0096274C" w:rsidRDefault="00AE1FE7" w:rsidP="00AE1FE7">
      <w:pPr>
        <w:spacing w:after="120"/>
        <w:rPr>
          <w:sz w:val="28"/>
          <w:szCs w:val="28"/>
        </w:rPr>
      </w:pPr>
    </w:p>
    <w:p w14:paraId="7B9691C8" w14:textId="77777777" w:rsidR="00AE1FE7" w:rsidRPr="009024F7" w:rsidRDefault="00AE1FE7" w:rsidP="00AE1FE7">
      <w:pPr>
        <w:pStyle w:val="Titre2"/>
        <w:rPr>
          <w:i/>
        </w:rPr>
      </w:pPr>
      <w:bookmarkStart w:id="61" w:name="_Toc135985168"/>
      <w:r w:rsidRPr="009024F7">
        <w:t>3) Membre d’instance(s) d’évaluation, de commissions de spécialistes, de jurys de concours, de thèse et d’</w:t>
      </w:r>
      <w:proofErr w:type="spellStart"/>
      <w:r w:rsidRPr="009024F7">
        <w:t>HdR</w:t>
      </w:r>
      <w:proofErr w:type="spellEnd"/>
      <w:r w:rsidRPr="009024F7">
        <w:t xml:space="preserve"> </w:t>
      </w:r>
      <w:r w:rsidRPr="009024F7">
        <w:rPr>
          <w:i/>
        </w:rPr>
        <w:t>(préciser si président, rapporteur ou examinateur)</w:t>
      </w:r>
      <w:bookmarkEnd w:id="61"/>
    </w:p>
    <w:p w14:paraId="5A639A8B" w14:textId="77777777" w:rsidR="00AE1FE7" w:rsidRPr="009024F7" w:rsidRDefault="00AE1FE7" w:rsidP="00AE1FE7"/>
    <w:p w14:paraId="3A2CAE1F" w14:textId="70189C9A" w:rsidR="00AE1FE7" w:rsidRDefault="00AE1FE7" w:rsidP="00B50816">
      <w:pPr>
        <w:pStyle w:val="Titre3"/>
        <w:numPr>
          <w:ilvl w:val="0"/>
          <w:numId w:val="45"/>
        </w:numPr>
      </w:pPr>
      <w:bookmarkStart w:id="62" w:name="_Toc135985169"/>
      <w:r w:rsidRPr="009024F7">
        <w:lastRenderedPageBreak/>
        <w:t xml:space="preserve">En tant que </w:t>
      </w:r>
      <w:proofErr w:type="spellStart"/>
      <w:r w:rsidRPr="009024F7">
        <w:t>Rapporteur</w:t>
      </w:r>
      <w:bookmarkEnd w:id="62"/>
      <w:r w:rsidR="006C6D15">
        <w:t>e</w:t>
      </w:r>
      <w:proofErr w:type="spellEnd"/>
    </w:p>
    <w:p w14:paraId="72668BE2" w14:textId="14EBB4A1" w:rsidR="006C6D15" w:rsidRPr="00D01BAD" w:rsidRDefault="00D01BAD" w:rsidP="00D01BAD">
      <w:pPr>
        <w:pStyle w:val="Paragraphedeliste"/>
        <w:numPr>
          <w:ilvl w:val="0"/>
          <w:numId w:val="18"/>
        </w:numPr>
        <w:spacing w:after="120"/>
        <w:rPr>
          <w:sz w:val="24"/>
          <w:szCs w:val="24"/>
          <w:lang w:val="fr-FR"/>
        </w:rPr>
      </w:pPr>
      <w:r w:rsidRPr="00D01BAD">
        <w:rPr>
          <w:sz w:val="24"/>
          <w:szCs w:val="24"/>
          <w:lang w:val="fr-FR"/>
        </w:rPr>
        <w:t xml:space="preserve">2025. Adrien </w:t>
      </w:r>
      <w:proofErr w:type="spellStart"/>
      <w:r w:rsidRPr="00D01BAD">
        <w:rPr>
          <w:sz w:val="24"/>
          <w:szCs w:val="24"/>
          <w:lang w:val="fr-FR"/>
        </w:rPr>
        <w:t>Faudot</w:t>
      </w:r>
      <w:proofErr w:type="spellEnd"/>
      <w:r w:rsidRPr="00D01BAD">
        <w:rPr>
          <w:sz w:val="24"/>
          <w:szCs w:val="24"/>
          <w:lang w:val="fr-FR"/>
        </w:rPr>
        <w:t xml:space="preserve"> (MCF à l'Université de Grenoble, IUT de Valence, et membre du laboratoire d’économie CREG, de l’Université de Grenoble), HDR</w:t>
      </w:r>
      <w:r>
        <w:rPr>
          <w:sz w:val="24"/>
          <w:szCs w:val="24"/>
          <w:lang w:val="fr-FR"/>
        </w:rPr>
        <w:t xml:space="preserve"> soutenue à l’</w:t>
      </w:r>
      <w:r w:rsidRPr="00D01BAD">
        <w:rPr>
          <w:sz w:val="24"/>
          <w:szCs w:val="24"/>
          <w:lang w:val="fr-FR"/>
        </w:rPr>
        <w:t xml:space="preserve">Université d’Amiens, Garant : </w:t>
      </w:r>
      <w:proofErr w:type="spellStart"/>
      <w:r w:rsidRPr="00D01BAD">
        <w:rPr>
          <w:sz w:val="24"/>
          <w:szCs w:val="24"/>
          <w:lang w:val="fr-FR"/>
        </w:rPr>
        <w:t>Nikolay</w:t>
      </w:r>
      <w:proofErr w:type="spellEnd"/>
      <w:r w:rsidRPr="00D01BAD">
        <w:rPr>
          <w:sz w:val="24"/>
          <w:szCs w:val="24"/>
          <w:lang w:val="fr-FR"/>
        </w:rPr>
        <w:t xml:space="preserve"> </w:t>
      </w:r>
      <w:proofErr w:type="spellStart"/>
      <w:r w:rsidRPr="00D01BAD">
        <w:rPr>
          <w:sz w:val="24"/>
          <w:szCs w:val="24"/>
          <w:lang w:val="fr-FR"/>
        </w:rPr>
        <w:t>Nenosky</w:t>
      </w:r>
      <w:proofErr w:type="spellEnd"/>
      <w:r w:rsidRPr="00D01BAD">
        <w:rPr>
          <w:sz w:val="24"/>
          <w:szCs w:val="24"/>
          <w:lang w:val="fr-FR"/>
        </w:rPr>
        <w:t>. Soutenance le 2</w:t>
      </w:r>
      <w:r>
        <w:rPr>
          <w:sz w:val="24"/>
          <w:szCs w:val="24"/>
          <w:lang w:val="fr-FR"/>
        </w:rPr>
        <w:t>5</w:t>
      </w:r>
      <w:r w:rsidRPr="00D01BAD">
        <w:rPr>
          <w:sz w:val="24"/>
          <w:szCs w:val="24"/>
          <w:lang w:val="fr-FR"/>
        </w:rPr>
        <w:t xml:space="preserve"> avril. </w:t>
      </w:r>
    </w:p>
    <w:p w14:paraId="3674269D" w14:textId="4469432B" w:rsidR="00284CB4" w:rsidRPr="00284CB4" w:rsidRDefault="00284CB4" w:rsidP="00284CB4">
      <w:pPr>
        <w:pStyle w:val="Paragraphedeliste"/>
        <w:numPr>
          <w:ilvl w:val="0"/>
          <w:numId w:val="18"/>
        </w:numPr>
        <w:spacing w:after="120"/>
        <w:rPr>
          <w:sz w:val="24"/>
          <w:szCs w:val="24"/>
          <w:lang w:val="fr-FR"/>
        </w:rPr>
      </w:pPr>
      <w:r>
        <w:rPr>
          <w:sz w:val="24"/>
          <w:szCs w:val="24"/>
          <w:lang w:val="fr-FR"/>
        </w:rPr>
        <w:t xml:space="preserve">2023. </w:t>
      </w:r>
      <w:proofErr w:type="spellStart"/>
      <w:r w:rsidRPr="00284CB4">
        <w:rPr>
          <w:sz w:val="24"/>
          <w:szCs w:val="24"/>
          <w:lang w:val="fr-FR"/>
        </w:rPr>
        <w:t>Loipa</w:t>
      </w:r>
      <w:proofErr w:type="spellEnd"/>
      <w:r w:rsidRPr="00284CB4">
        <w:rPr>
          <w:sz w:val="24"/>
          <w:szCs w:val="24"/>
          <w:lang w:val="fr-FR"/>
        </w:rPr>
        <w:t xml:space="preserve"> MUNIZ DUARTE</w:t>
      </w:r>
      <w:r>
        <w:rPr>
          <w:sz w:val="24"/>
          <w:szCs w:val="24"/>
          <w:lang w:val="fr-FR"/>
        </w:rPr>
        <w:t xml:space="preserve"> sous la direction de Michael </w:t>
      </w:r>
      <w:proofErr w:type="spellStart"/>
      <w:r>
        <w:rPr>
          <w:sz w:val="24"/>
          <w:szCs w:val="24"/>
          <w:lang w:val="fr-FR"/>
        </w:rPr>
        <w:t>Assous</w:t>
      </w:r>
      <w:proofErr w:type="spellEnd"/>
      <w:r w:rsidR="00E66480">
        <w:rPr>
          <w:sz w:val="24"/>
          <w:szCs w:val="24"/>
          <w:lang w:val="fr-FR"/>
        </w:rPr>
        <w:t xml:space="preserve"> et de Franck Bessis</w:t>
      </w:r>
      <w:r>
        <w:rPr>
          <w:sz w:val="24"/>
          <w:szCs w:val="24"/>
          <w:lang w:val="fr-FR"/>
        </w:rPr>
        <w:t xml:space="preserve">. </w:t>
      </w:r>
      <w:r w:rsidRPr="00284CB4">
        <w:rPr>
          <w:lang w:val="fr-FR"/>
        </w:rPr>
        <w:t>La modélisation macroéconomique en France :</w:t>
      </w:r>
      <w:r>
        <w:rPr>
          <w:lang w:val="fr-FR"/>
        </w:rPr>
        <w:t xml:space="preserve"> </w:t>
      </w:r>
      <w:r w:rsidRPr="00284CB4">
        <w:rPr>
          <w:lang w:val="fr-FR"/>
        </w:rPr>
        <w:t>Une histoire des pratiques de prévision au SEEF et à la DP entre 1950 et 1975</w:t>
      </w:r>
      <w:r>
        <w:rPr>
          <w:lang w:val="fr-FR"/>
        </w:rPr>
        <w:t xml:space="preserve">, </w:t>
      </w:r>
      <w:r w:rsidR="00E66480">
        <w:rPr>
          <w:lang w:val="fr-FR"/>
        </w:rPr>
        <w:t>soutenance</w:t>
      </w:r>
      <w:r>
        <w:rPr>
          <w:lang w:val="fr-FR"/>
        </w:rPr>
        <w:t xml:space="preserve"> le 2 octobre à Lyon 2. </w:t>
      </w:r>
    </w:p>
    <w:p w14:paraId="5F20BD1E" w14:textId="348897BC" w:rsidR="00AE1FE7" w:rsidRPr="0096274C" w:rsidRDefault="00AE1FE7" w:rsidP="00AE1FE7">
      <w:pPr>
        <w:pStyle w:val="Paragraphedeliste"/>
        <w:numPr>
          <w:ilvl w:val="0"/>
          <w:numId w:val="18"/>
        </w:numPr>
        <w:spacing w:after="120"/>
        <w:rPr>
          <w:sz w:val="24"/>
          <w:szCs w:val="24"/>
          <w:lang w:val="fr-FR"/>
        </w:rPr>
      </w:pPr>
      <w:r w:rsidRPr="0096274C">
        <w:rPr>
          <w:sz w:val="24"/>
          <w:szCs w:val="24"/>
          <w:lang w:val="fr-FR"/>
        </w:rPr>
        <w:t xml:space="preserve">2023. </w:t>
      </w:r>
      <w:proofErr w:type="spellStart"/>
      <w:r w:rsidRPr="0096274C">
        <w:rPr>
          <w:sz w:val="24"/>
          <w:szCs w:val="24"/>
          <w:lang w:val="fr-FR"/>
        </w:rPr>
        <w:t>Yuqing</w:t>
      </w:r>
      <w:proofErr w:type="spellEnd"/>
      <w:r w:rsidRPr="0096274C">
        <w:rPr>
          <w:sz w:val="24"/>
          <w:szCs w:val="24"/>
          <w:lang w:val="fr-FR"/>
        </w:rPr>
        <w:t xml:space="preserve"> ZHU sous la direction de Philippe </w:t>
      </w:r>
      <w:proofErr w:type="spellStart"/>
      <w:r w:rsidRPr="0096274C">
        <w:rPr>
          <w:sz w:val="24"/>
          <w:szCs w:val="24"/>
          <w:lang w:val="fr-FR"/>
        </w:rPr>
        <w:t>Rygiel</w:t>
      </w:r>
      <w:proofErr w:type="spellEnd"/>
      <w:r w:rsidRPr="0096274C">
        <w:rPr>
          <w:sz w:val="24"/>
          <w:szCs w:val="24"/>
          <w:lang w:val="fr-FR"/>
        </w:rPr>
        <w:t xml:space="preserve"> (Université Lyon 2 </w:t>
      </w:r>
      <w:proofErr w:type="spellStart"/>
      <w:r w:rsidRPr="0096274C">
        <w:rPr>
          <w:sz w:val="24"/>
          <w:szCs w:val="24"/>
          <w:lang w:val="fr-FR"/>
        </w:rPr>
        <w:t>Ecole</w:t>
      </w:r>
      <w:proofErr w:type="spellEnd"/>
      <w:r w:rsidRPr="0096274C">
        <w:rPr>
          <w:sz w:val="24"/>
          <w:szCs w:val="24"/>
          <w:lang w:val="fr-FR"/>
        </w:rPr>
        <w:t xml:space="preserve"> Normale Supérieure, </w:t>
      </w:r>
      <w:proofErr w:type="spellStart"/>
      <w:r w:rsidRPr="0096274C">
        <w:rPr>
          <w:sz w:val="24"/>
          <w:szCs w:val="24"/>
          <w:lang w:val="fr-FR"/>
        </w:rPr>
        <w:t>Ecole</w:t>
      </w:r>
      <w:proofErr w:type="spellEnd"/>
      <w:r w:rsidRPr="0096274C">
        <w:rPr>
          <w:sz w:val="24"/>
          <w:szCs w:val="24"/>
          <w:lang w:val="fr-FR"/>
        </w:rPr>
        <w:t xml:space="preserve"> doctorale 483 en </w:t>
      </w:r>
      <w:proofErr w:type="spellStart"/>
      <w:r w:rsidRPr="0096274C">
        <w:rPr>
          <w:sz w:val="24"/>
          <w:szCs w:val="24"/>
          <w:lang w:val="fr-FR"/>
        </w:rPr>
        <w:t>co-tutelle</w:t>
      </w:r>
      <w:proofErr w:type="spellEnd"/>
      <w:r w:rsidRPr="0096274C">
        <w:rPr>
          <w:sz w:val="24"/>
          <w:szCs w:val="24"/>
          <w:lang w:val="fr-FR"/>
        </w:rPr>
        <w:t xml:space="preserve"> avec la East China Normal </w:t>
      </w:r>
      <w:proofErr w:type="spellStart"/>
      <w:r w:rsidRPr="0096274C">
        <w:rPr>
          <w:sz w:val="24"/>
          <w:szCs w:val="24"/>
          <w:lang w:val="fr-FR"/>
        </w:rPr>
        <w:t>University</w:t>
      </w:r>
      <w:proofErr w:type="spellEnd"/>
      <w:r w:rsidRPr="0096274C">
        <w:rPr>
          <w:sz w:val="24"/>
          <w:szCs w:val="24"/>
          <w:lang w:val="fr-FR"/>
        </w:rPr>
        <w:t xml:space="preserve">), </w:t>
      </w:r>
      <w:r w:rsidRPr="0096274C">
        <w:rPr>
          <w:i/>
          <w:iCs/>
          <w:sz w:val="24"/>
          <w:szCs w:val="24"/>
          <w:lang w:val="fr-FR"/>
        </w:rPr>
        <w:t>Le financement des grands travaux publics en France :1821-1857</w:t>
      </w:r>
      <w:r w:rsidRPr="0096274C">
        <w:rPr>
          <w:sz w:val="24"/>
          <w:szCs w:val="24"/>
          <w:lang w:val="fr-FR"/>
        </w:rPr>
        <w:t xml:space="preserve">, soutenance le 20 </w:t>
      </w:r>
      <w:proofErr w:type="gramStart"/>
      <w:r w:rsidRPr="0096274C">
        <w:rPr>
          <w:sz w:val="24"/>
          <w:szCs w:val="24"/>
          <w:lang w:val="fr-FR"/>
        </w:rPr>
        <w:t>Avril  2023</w:t>
      </w:r>
      <w:proofErr w:type="gramEnd"/>
      <w:r w:rsidRPr="0096274C">
        <w:rPr>
          <w:sz w:val="24"/>
          <w:szCs w:val="24"/>
          <w:lang w:val="fr-FR"/>
        </w:rPr>
        <w:t xml:space="preserve">. </w:t>
      </w:r>
    </w:p>
    <w:p w14:paraId="06040A48" w14:textId="77777777" w:rsidR="00AE1FE7" w:rsidRPr="0096274C" w:rsidRDefault="00AE1FE7" w:rsidP="00AE1FE7">
      <w:pPr>
        <w:pStyle w:val="Paragraphedeliste"/>
        <w:spacing w:after="120"/>
        <w:rPr>
          <w:sz w:val="24"/>
          <w:szCs w:val="24"/>
          <w:lang w:val="fr-FR"/>
        </w:rPr>
      </w:pPr>
      <w:r w:rsidRPr="0096274C">
        <w:rPr>
          <w:sz w:val="24"/>
          <w:szCs w:val="24"/>
          <w:lang w:val="fr-FR"/>
        </w:rPr>
        <w:t xml:space="preserve">Jury : Anne </w:t>
      </w:r>
      <w:proofErr w:type="spellStart"/>
      <w:r w:rsidRPr="0096274C">
        <w:rPr>
          <w:sz w:val="24"/>
          <w:szCs w:val="24"/>
          <w:lang w:val="fr-FR"/>
        </w:rPr>
        <w:t>Canchon</w:t>
      </w:r>
      <w:proofErr w:type="spellEnd"/>
      <w:r w:rsidRPr="0096274C">
        <w:rPr>
          <w:sz w:val="24"/>
          <w:szCs w:val="24"/>
          <w:lang w:val="fr-FR"/>
        </w:rPr>
        <w:t xml:space="preserve"> (co-directrice, Université Paris 1) et Philippe </w:t>
      </w:r>
      <w:proofErr w:type="spellStart"/>
      <w:r w:rsidRPr="0096274C">
        <w:rPr>
          <w:sz w:val="24"/>
          <w:szCs w:val="24"/>
          <w:lang w:val="fr-FR"/>
        </w:rPr>
        <w:t>Rygiel</w:t>
      </w:r>
      <w:proofErr w:type="spellEnd"/>
      <w:r w:rsidRPr="0096274C">
        <w:rPr>
          <w:sz w:val="24"/>
          <w:szCs w:val="24"/>
          <w:lang w:val="fr-FR"/>
        </w:rPr>
        <w:t xml:space="preserve"> (ENS-Lyon, MENG </w:t>
      </w:r>
      <w:proofErr w:type="spellStart"/>
      <w:r w:rsidRPr="0096274C">
        <w:rPr>
          <w:sz w:val="24"/>
          <w:szCs w:val="24"/>
          <w:lang w:val="fr-FR"/>
        </w:rPr>
        <w:t>Zhongjie</w:t>
      </w:r>
      <w:proofErr w:type="spellEnd"/>
      <w:r w:rsidRPr="0096274C">
        <w:rPr>
          <w:sz w:val="24"/>
          <w:szCs w:val="24"/>
          <w:lang w:val="fr-FR"/>
        </w:rPr>
        <w:t xml:space="preserve"> (co-directeur, ECNU) ; Rapporteur : Frédéric </w:t>
      </w:r>
      <w:proofErr w:type="spellStart"/>
      <w:r w:rsidRPr="0096274C">
        <w:rPr>
          <w:sz w:val="24"/>
          <w:szCs w:val="24"/>
          <w:lang w:val="fr-FR"/>
        </w:rPr>
        <w:t>Tristram</w:t>
      </w:r>
      <w:proofErr w:type="spellEnd"/>
      <w:r w:rsidRPr="0096274C">
        <w:rPr>
          <w:sz w:val="24"/>
          <w:szCs w:val="24"/>
          <w:lang w:val="fr-FR"/>
        </w:rPr>
        <w:t xml:space="preserve"> (Université Paris 1), Xia Qi (ECNU, membre du jury) et Zhu Ming (ECNU, membre du jury).</w:t>
      </w:r>
    </w:p>
    <w:p w14:paraId="640B3296" w14:textId="77777777" w:rsidR="00AE1FE7" w:rsidRPr="006A7408" w:rsidRDefault="00AE1FE7" w:rsidP="00AE1FE7">
      <w:pPr>
        <w:pStyle w:val="Paragraphedeliste"/>
        <w:numPr>
          <w:ilvl w:val="0"/>
          <w:numId w:val="18"/>
        </w:numPr>
        <w:spacing w:after="120"/>
        <w:rPr>
          <w:sz w:val="24"/>
          <w:szCs w:val="24"/>
          <w:lang w:val="en-US"/>
        </w:rPr>
      </w:pPr>
      <w:r w:rsidRPr="006A7408">
        <w:rPr>
          <w:sz w:val="24"/>
          <w:szCs w:val="24"/>
          <w:lang w:val="en-US"/>
        </w:rPr>
        <w:t xml:space="preserve">2022. CARRET Vincent sous la direction de Michael Assous, (Université Lyon 2, Ecole </w:t>
      </w:r>
      <w:proofErr w:type="spellStart"/>
      <w:r w:rsidRPr="006A7408">
        <w:rPr>
          <w:sz w:val="24"/>
          <w:szCs w:val="24"/>
          <w:lang w:val="en-US"/>
        </w:rPr>
        <w:t>doctorale</w:t>
      </w:r>
      <w:proofErr w:type="spellEnd"/>
      <w:r w:rsidRPr="006A7408">
        <w:rPr>
          <w:sz w:val="24"/>
          <w:szCs w:val="24"/>
          <w:lang w:val="en-US"/>
        </w:rPr>
        <w:t xml:space="preserve"> SEG 486, </w:t>
      </w:r>
      <w:r w:rsidRPr="006A7408">
        <w:rPr>
          <w:i/>
          <w:iCs/>
          <w:sz w:val="24"/>
          <w:szCs w:val="24"/>
          <w:lang w:val="en-US"/>
        </w:rPr>
        <w:t>Macroeconomics and the rise of mathematical thinking: solutions and conflicts in early economic models (1930s-1950s</w:t>
      </w:r>
      <w:proofErr w:type="gramStart"/>
      <w:r w:rsidRPr="006A7408">
        <w:rPr>
          <w:i/>
          <w:iCs/>
          <w:sz w:val="24"/>
          <w:szCs w:val="24"/>
          <w:lang w:val="en-US"/>
        </w:rPr>
        <w:t xml:space="preserve">),  </w:t>
      </w:r>
      <w:proofErr w:type="spellStart"/>
      <w:r w:rsidRPr="006A7408">
        <w:rPr>
          <w:sz w:val="24"/>
          <w:szCs w:val="24"/>
          <w:lang w:val="en-US"/>
        </w:rPr>
        <w:t>soutenance</w:t>
      </w:r>
      <w:proofErr w:type="spellEnd"/>
      <w:proofErr w:type="gramEnd"/>
      <w:r w:rsidRPr="006A7408">
        <w:rPr>
          <w:sz w:val="24"/>
          <w:szCs w:val="24"/>
          <w:lang w:val="en-US"/>
        </w:rPr>
        <w:t xml:space="preserve"> le 23 Mai 2022. </w:t>
      </w:r>
    </w:p>
    <w:p w14:paraId="1CA09ACE" w14:textId="77777777" w:rsidR="00AE1FE7" w:rsidRPr="0096274C" w:rsidRDefault="00AE1FE7" w:rsidP="00AE1FE7">
      <w:pPr>
        <w:pStyle w:val="Paragraphedeliste"/>
        <w:spacing w:after="120"/>
        <w:rPr>
          <w:sz w:val="24"/>
          <w:szCs w:val="24"/>
          <w:lang w:val="fr-FR"/>
        </w:rPr>
      </w:pPr>
      <w:r w:rsidRPr="0096274C">
        <w:rPr>
          <w:sz w:val="24"/>
          <w:szCs w:val="24"/>
          <w:lang w:val="fr-FR"/>
        </w:rPr>
        <w:t xml:space="preserve">Jury : Ariane Dupont-Kieffer (Université Paris I, Rapporteur), Kevin Hoover (Duke </w:t>
      </w:r>
      <w:proofErr w:type="spellStart"/>
      <w:r w:rsidRPr="0096274C">
        <w:rPr>
          <w:sz w:val="24"/>
          <w:szCs w:val="24"/>
          <w:lang w:val="fr-FR"/>
        </w:rPr>
        <w:t>University</w:t>
      </w:r>
      <w:proofErr w:type="spellEnd"/>
      <w:r w:rsidRPr="0096274C">
        <w:rPr>
          <w:sz w:val="24"/>
          <w:szCs w:val="24"/>
          <w:lang w:val="fr-FR"/>
        </w:rPr>
        <w:t xml:space="preserve"> (Rapporteur), Jean-Bernard Chatelain (Paris </w:t>
      </w:r>
      <w:proofErr w:type="spellStart"/>
      <w:r w:rsidRPr="0096274C">
        <w:rPr>
          <w:sz w:val="24"/>
          <w:szCs w:val="24"/>
          <w:lang w:val="fr-FR"/>
        </w:rPr>
        <w:t>School</w:t>
      </w:r>
      <w:proofErr w:type="spellEnd"/>
      <w:r w:rsidRPr="0096274C">
        <w:rPr>
          <w:sz w:val="24"/>
          <w:szCs w:val="24"/>
          <w:lang w:val="fr-FR"/>
        </w:rPr>
        <w:t xml:space="preserve"> of </w:t>
      </w:r>
      <w:proofErr w:type="spellStart"/>
      <w:r w:rsidRPr="0096274C">
        <w:rPr>
          <w:sz w:val="24"/>
          <w:szCs w:val="24"/>
          <w:lang w:val="fr-FR"/>
        </w:rPr>
        <w:t>Economics</w:t>
      </w:r>
      <w:proofErr w:type="spellEnd"/>
      <w:r w:rsidRPr="0096274C">
        <w:rPr>
          <w:sz w:val="24"/>
          <w:szCs w:val="24"/>
          <w:lang w:val="fr-FR"/>
        </w:rPr>
        <w:t xml:space="preserve">, Université Paris 1), Pierrick Clerc (HEC Liège), Muriel Dal Pont Legrand (Université Côte d’Azur), Ariane Dupont-Kieffer (Rapporteur), Michaël </w:t>
      </w:r>
      <w:proofErr w:type="spellStart"/>
      <w:r w:rsidRPr="0096274C">
        <w:rPr>
          <w:sz w:val="24"/>
          <w:szCs w:val="24"/>
          <w:lang w:val="fr-FR"/>
        </w:rPr>
        <w:t>Assous</w:t>
      </w:r>
      <w:proofErr w:type="spellEnd"/>
      <w:r w:rsidRPr="0096274C">
        <w:rPr>
          <w:sz w:val="24"/>
          <w:szCs w:val="24"/>
          <w:lang w:val="fr-FR"/>
        </w:rPr>
        <w:t xml:space="preserve"> (Université Lumière Lyon 2, Directeur.</w:t>
      </w:r>
    </w:p>
    <w:p w14:paraId="585FA368" w14:textId="77777777" w:rsidR="00AE1FE7" w:rsidRPr="0096274C" w:rsidRDefault="00AE1FE7" w:rsidP="00AE1FE7">
      <w:pPr>
        <w:pStyle w:val="Paragraphedeliste"/>
        <w:numPr>
          <w:ilvl w:val="0"/>
          <w:numId w:val="18"/>
        </w:numPr>
        <w:spacing w:after="120"/>
        <w:rPr>
          <w:sz w:val="24"/>
          <w:szCs w:val="24"/>
          <w:lang w:val="fr-FR"/>
        </w:rPr>
      </w:pPr>
      <w:r w:rsidRPr="0096274C">
        <w:rPr>
          <w:sz w:val="24"/>
          <w:szCs w:val="24"/>
          <w:lang w:val="fr-FR"/>
        </w:rPr>
        <w:t xml:space="preserve">2020. NGUYEN MINH HIEU, </w:t>
      </w:r>
      <w:proofErr w:type="gramStart"/>
      <w:r w:rsidRPr="0096274C">
        <w:rPr>
          <w:sz w:val="24"/>
          <w:szCs w:val="24"/>
          <w:lang w:val="fr-FR"/>
        </w:rPr>
        <w:t xml:space="preserve">“  </w:t>
      </w:r>
      <w:proofErr w:type="spellStart"/>
      <w:r w:rsidRPr="0096274C">
        <w:rPr>
          <w:sz w:val="24"/>
          <w:szCs w:val="24"/>
          <w:lang w:val="fr-FR"/>
        </w:rPr>
        <w:t>Trip’s</w:t>
      </w:r>
      <w:proofErr w:type="spellEnd"/>
      <w:proofErr w:type="gramEnd"/>
      <w:r w:rsidRPr="0096274C">
        <w:rPr>
          <w:sz w:val="24"/>
          <w:szCs w:val="24"/>
          <w:lang w:val="fr-FR"/>
        </w:rPr>
        <w:t xml:space="preserve"> Modes and </w:t>
      </w:r>
      <w:proofErr w:type="spellStart"/>
      <w:r w:rsidRPr="0096274C">
        <w:rPr>
          <w:sz w:val="24"/>
          <w:szCs w:val="24"/>
          <w:lang w:val="fr-FR"/>
        </w:rPr>
        <w:t>Trip’s</w:t>
      </w:r>
      <w:proofErr w:type="spellEnd"/>
      <w:r w:rsidRPr="0096274C">
        <w:rPr>
          <w:sz w:val="24"/>
          <w:szCs w:val="24"/>
          <w:lang w:val="fr-FR"/>
        </w:rPr>
        <w:t xml:space="preserve"> </w:t>
      </w:r>
      <w:proofErr w:type="spellStart"/>
      <w:r w:rsidRPr="0096274C">
        <w:rPr>
          <w:sz w:val="24"/>
          <w:szCs w:val="24"/>
          <w:lang w:val="fr-FR"/>
        </w:rPr>
        <w:t>Purposes</w:t>
      </w:r>
      <w:proofErr w:type="spellEnd"/>
      <w:r w:rsidRPr="0096274C">
        <w:rPr>
          <w:sz w:val="24"/>
          <w:szCs w:val="24"/>
          <w:lang w:val="fr-FR"/>
        </w:rPr>
        <w:t xml:space="preserve"> </w:t>
      </w:r>
      <w:proofErr w:type="spellStart"/>
      <w:r w:rsidRPr="0096274C">
        <w:rPr>
          <w:sz w:val="24"/>
          <w:szCs w:val="24"/>
          <w:lang w:val="fr-FR"/>
        </w:rPr>
        <w:t>from</w:t>
      </w:r>
      <w:proofErr w:type="spellEnd"/>
      <w:r w:rsidRPr="0096274C">
        <w:rPr>
          <w:sz w:val="24"/>
          <w:szCs w:val="24"/>
          <w:lang w:val="fr-FR"/>
        </w:rPr>
        <w:t xml:space="preserve"> GPS-</w:t>
      </w:r>
      <w:proofErr w:type="spellStart"/>
      <w:r w:rsidRPr="0096274C">
        <w:rPr>
          <w:sz w:val="24"/>
          <w:szCs w:val="24"/>
          <w:lang w:val="fr-FR"/>
        </w:rPr>
        <w:t>Based</w:t>
      </w:r>
      <w:proofErr w:type="spellEnd"/>
      <w:r w:rsidRPr="0096274C">
        <w:rPr>
          <w:sz w:val="24"/>
          <w:szCs w:val="24"/>
          <w:lang w:val="fr-FR"/>
        </w:rPr>
        <w:t xml:space="preserve"> </w:t>
      </w:r>
      <w:proofErr w:type="spellStart"/>
      <w:r w:rsidRPr="0096274C">
        <w:rPr>
          <w:sz w:val="24"/>
          <w:szCs w:val="24"/>
          <w:lang w:val="fr-FR"/>
        </w:rPr>
        <w:t>Travel</w:t>
      </w:r>
      <w:proofErr w:type="spellEnd"/>
      <w:r w:rsidRPr="0096274C">
        <w:rPr>
          <w:sz w:val="24"/>
          <w:szCs w:val="24"/>
          <w:lang w:val="fr-FR"/>
        </w:rPr>
        <w:t xml:space="preserve"> </w:t>
      </w:r>
      <w:proofErr w:type="spellStart"/>
      <w:r w:rsidRPr="0096274C">
        <w:rPr>
          <w:sz w:val="24"/>
          <w:szCs w:val="24"/>
          <w:lang w:val="fr-FR"/>
        </w:rPr>
        <w:t>Surveys</w:t>
      </w:r>
      <w:proofErr w:type="spellEnd"/>
      <w:r w:rsidRPr="0096274C">
        <w:rPr>
          <w:sz w:val="24"/>
          <w:szCs w:val="24"/>
          <w:lang w:val="fr-FR"/>
        </w:rPr>
        <w:t xml:space="preserve">“ sous la direction de Jimmy </w:t>
      </w:r>
      <w:proofErr w:type="spellStart"/>
      <w:r w:rsidRPr="0096274C">
        <w:rPr>
          <w:sz w:val="24"/>
          <w:szCs w:val="24"/>
          <w:lang w:val="fr-FR"/>
        </w:rPr>
        <w:t>Armoogum</w:t>
      </w:r>
      <w:proofErr w:type="spellEnd"/>
      <w:r w:rsidRPr="0096274C">
        <w:rPr>
          <w:sz w:val="24"/>
          <w:szCs w:val="24"/>
          <w:lang w:val="fr-FR"/>
        </w:rPr>
        <w:t xml:space="preserve">, (Université Gustave Eiffel, </w:t>
      </w:r>
      <w:proofErr w:type="spellStart"/>
      <w:r w:rsidRPr="0096274C">
        <w:rPr>
          <w:sz w:val="24"/>
          <w:szCs w:val="24"/>
          <w:lang w:val="fr-FR"/>
        </w:rPr>
        <w:t>Ecole</w:t>
      </w:r>
      <w:proofErr w:type="spellEnd"/>
      <w:r w:rsidRPr="0096274C">
        <w:rPr>
          <w:sz w:val="24"/>
          <w:szCs w:val="24"/>
          <w:lang w:val="fr-FR"/>
        </w:rPr>
        <w:t xml:space="preserve"> doctorale OMI, soutenance le 28 janvier 2020. </w:t>
      </w:r>
    </w:p>
    <w:p w14:paraId="680CAD10" w14:textId="77777777" w:rsidR="00AE1FE7" w:rsidRPr="006A7408" w:rsidRDefault="00AE1FE7" w:rsidP="00AE1FE7">
      <w:pPr>
        <w:pStyle w:val="Paragraphedeliste"/>
        <w:spacing w:after="120"/>
        <w:rPr>
          <w:sz w:val="24"/>
          <w:szCs w:val="24"/>
          <w:lang w:val="en-US"/>
        </w:rPr>
      </w:pPr>
      <w:proofErr w:type="gramStart"/>
      <w:r w:rsidRPr="006A7408">
        <w:rPr>
          <w:sz w:val="24"/>
          <w:szCs w:val="24"/>
          <w:lang w:val="en-US"/>
        </w:rPr>
        <w:t>Jury :</w:t>
      </w:r>
      <w:proofErr w:type="gramEnd"/>
      <w:r w:rsidRPr="006A7408">
        <w:rPr>
          <w:sz w:val="24"/>
          <w:szCs w:val="24"/>
          <w:lang w:val="en-US"/>
        </w:rPr>
        <w:t xml:space="preserve"> Ariane Dupont-Kieffer (Université Paris I, Rapporteur), Kay Axhausen (Université ETH Zürich, rapporteur), Latifa </w:t>
      </w:r>
      <w:proofErr w:type="spellStart"/>
      <w:r w:rsidRPr="006A7408">
        <w:rPr>
          <w:sz w:val="24"/>
          <w:szCs w:val="24"/>
          <w:lang w:val="en-US"/>
        </w:rPr>
        <w:t>Oukhellou</w:t>
      </w:r>
      <w:proofErr w:type="spellEnd"/>
      <w:r w:rsidRPr="006A7408">
        <w:rPr>
          <w:sz w:val="24"/>
          <w:szCs w:val="24"/>
          <w:lang w:val="en-US"/>
        </w:rPr>
        <w:t xml:space="preserve"> (Université Gustave Eiffel, </w:t>
      </w:r>
      <w:proofErr w:type="spellStart"/>
      <w:r w:rsidRPr="006A7408">
        <w:rPr>
          <w:sz w:val="24"/>
          <w:szCs w:val="24"/>
          <w:lang w:val="en-US"/>
        </w:rPr>
        <w:t>Présidente</w:t>
      </w:r>
      <w:proofErr w:type="spellEnd"/>
      <w:r w:rsidRPr="006A7408">
        <w:rPr>
          <w:sz w:val="24"/>
          <w:szCs w:val="24"/>
          <w:lang w:val="en-US"/>
        </w:rPr>
        <w:t>), Aruna Sivakumar, (Senior Lecture, Centre for Transport Studies in the Department of Civil and Environmental Engineering at Imperial College London), Jean- Loup Madre</w:t>
      </w:r>
    </w:p>
    <w:p w14:paraId="49582850" w14:textId="77777777" w:rsidR="00AE1FE7" w:rsidRPr="0096274C" w:rsidRDefault="00AE1FE7" w:rsidP="00AE1FE7">
      <w:pPr>
        <w:pStyle w:val="Paragraphedeliste"/>
        <w:numPr>
          <w:ilvl w:val="0"/>
          <w:numId w:val="18"/>
        </w:numPr>
        <w:spacing w:after="120"/>
        <w:rPr>
          <w:sz w:val="24"/>
          <w:szCs w:val="24"/>
          <w:lang w:val="fr-FR"/>
        </w:rPr>
      </w:pPr>
      <w:r w:rsidRPr="0096274C">
        <w:rPr>
          <w:sz w:val="24"/>
          <w:szCs w:val="24"/>
          <w:lang w:val="fr-FR"/>
        </w:rPr>
        <w:lastRenderedPageBreak/>
        <w:t xml:space="preserve">2019. ACOSTA JUAN, “Essais sur l'histoire de la modélisation </w:t>
      </w:r>
      <w:proofErr w:type="spellStart"/>
      <w:r w:rsidRPr="0096274C">
        <w:rPr>
          <w:sz w:val="24"/>
          <w:szCs w:val="24"/>
          <w:lang w:val="fr-FR"/>
        </w:rPr>
        <w:t>macroéconométrique</w:t>
      </w:r>
      <w:proofErr w:type="spellEnd"/>
      <w:r w:rsidRPr="0096274C">
        <w:rPr>
          <w:sz w:val="24"/>
          <w:szCs w:val="24"/>
          <w:lang w:val="fr-FR"/>
        </w:rPr>
        <w:t xml:space="preserve"> et l'évolution de l'analyse économique à la Réserve Fédérale” sous la direction de Monsieur Etienne FARVAQUE et Goulven RUBIN, dans l'unité de recherche « », au sein de l’</w:t>
      </w:r>
      <w:proofErr w:type="spellStart"/>
      <w:r w:rsidRPr="0096274C">
        <w:rPr>
          <w:sz w:val="24"/>
          <w:szCs w:val="24"/>
          <w:lang w:val="fr-FR"/>
        </w:rPr>
        <w:t>Ecole</w:t>
      </w:r>
      <w:proofErr w:type="spellEnd"/>
      <w:r w:rsidRPr="0096274C">
        <w:rPr>
          <w:sz w:val="24"/>
          <w:szCs w:val="24"/>
          <w:lang w:val="fr-FR"/>
        </w:rPr>
        <w:t xml:space="preserve"> Doctorale Sciences économiques, sociales, de l'aménagement et du management, université de Lille (soutenance le 25 mai).</w:t>
      </w:r>
    </w:p>
    <w:p w14:paraId="560F554F" w14:textId="77777777" w:rsidR="00AE1FE7" w:rsidRPr="0096274C" w:rsidRDefault="00AE1FE7" w:rsidP="00AE1FE7">
      <w:pPr>
        <w:pStyle w:val="Paragraphedeliste"/>
        <w:spacing w:after="120"/>
        <w:rPr>
          <w:sz w:val="24"/>
          <w:szCs w:val="24"/>
          <w:lang w:val="fr-FR"/>
        </w:rPr>
      </w:pPr>
      <w:r w:rsidRPr="0096274C">
        <w:rPr>
          <w:sz w:val="24"/>
          <w:szCs w:val="24"/>
          <w:lang w:val="fr-FR"/>
        </w:rPr>
        <w:t xml:space="preserve">Jury : Ariane Dupont-Kieffer (Université Paris I, rapporteur), Kevin Hoover (Duke </w:t>
      </w:r>
      <w:proofErr w:type="spellStart"/>
      <w:r w:rsidRPr="0096274C">
        <w:rPr>
          <w:sz w:val="24"/>
          <w:szCs w:val="24"/>
          <w:lang w:val="fr-FR"/>
        </w:rPr>
        <w:t>University</w:t>
      </w:r>
      <w:proofErr w:type="spellEnd"/>
      <w:r w:rsidRPr="0096274C">
        <w:rPr>
          <w:sz w:val="24"/>
          <w:szCs w:val="24"/>
          <w:lang w:val="fr-FR"/>
        </w:rPr>
        <w:t>, rapporteur), Goulven Rubin (Université Paris I), Muriel Dal Pont (</w:t>
      </w:r>
      <w:proofErr w:type="spellStart"/>
      <w:r w:rsidRPr="0096274C">
        <w:rPr>
          <w:sz w:val="24"/>
          <w:szCs w:val="24"/>
          <w:lang w:val="fr-FR"/>
        </w:rPr>
        <w:t>Univerité</w:t>
      </w:r>
      <w:proofErr w:type="spellEnd"/>
      <w:r w:rsidRPr="0096274C">
        <w:rPr>
          <w:sz w:val="24"/>
          <w:szCs w:val="24"/>
          <w:lang w:val="fr-FR"/>
        </w:rPr>
        <w:t xml:space="preserve"> de Nice), Rebecca Gomez (Université de Lyon), Etienne </w:t>
      </w:r>
      <w:proofErr w:type="spellStart"/>
      <w:r w:rsidRPr="0096274C">
        <w:rPr>
          <w:sz w:val="24"/>
          <w:szCs w:val="24"/>
          <w:lang w:val="fr-FR"/>
        </w:rPr>
        <w:t>Farvaque</w:t>
      </w:r>
      <w:proofErr w:type="spellEnd"/>
      <w:r w:rsidRPr="0096274C">
        <w:rPr>
          <w:sz w:val="24"/>
          <w:szCs w:val="24"/>
          <w:lang w:val="fr-FR"/>
        </w:rPr>
        <w:t xml:space="preserve"> (Université de Lille 2).</w:t>
      </w:r>
    </w:p>
    <w:p w14:paraId="2548A625" w14:textId="77777777" w:rsidR="00AE1FE7" w:rsidRPr="0096274C" w:rsidRDefault="00AE1FE7" w:rsidP="00AE1FE7">
      <w:pPr>
        <w:pStyle w:val="Paragraphedeliste"/>
        <w:numPr>
          <w:ilvl w:val="0"/>
          <w:numId w:val="18"/>
        </w:numPr>
        <w:spacing w:after="120"/>
        <w:rPr>
          <w:sz w:val="24"/>
          <w:szCs w:val="24"/>
          <w:lang w:val="fr-FR"/>
        </w:rPr>
      </w:pPr>
      <w:r w:rsidRPr="0096274C">
        <w:rPr>
          <w:sz w:val="24"/>
          <w:szCs w:val="24"/>
          <w:lang w:val="fr-FR"/>
        </w:rPr>
        <w:t xml:space="preserve">2019. TU THI </w:t>
      </w:r>
      <w:proofErr w:type="spellStart"/>
      <w:r w:rsidRPr="0096274C">
        <w:rPr>
          <w:sz w:val="24"/>
          <w:szCs w:val="24"/>
          <w:lang w:val="fr-FR"/>
        </w:rPr>
        <w:t>Hoai</w:t>
      </w:r>
      <w:proofErr w:type="spellEnd"/>
      <w:r w:rsidRPr="0096274C">
        <w:rPr>
          <w:sz w:val="24"/>
          <w:szCs w:val="24"/>
          <w:lang w:val="fr-FR"/>
        </w:rPr>
        <w:t xml:space="preserve"> Thu, “Potentiel de réduction des émissions de GES du transport routier de fret “ sous la direction de Christophe </w:t>
      </w:r>
      <w:proofErr w:type="spellStart"/>
      <w:r w:rsidRPr="0096274C">
        <w:rPr>
          <w:sz w:val="24"/>
          <w:szCs w:val="24"/>
          <w:lang w:val="fr-FR"/>
        </w:rPr>
        <w:t>Rizet</w:t>
      </w:r>
      <w:proofErr w:type="spellEnd"/>
      <w:r w:rsidRPr="0096274C">
        <w:rPr>
          <w:sz w:val="24"/>
          <w:szCs w:val="24"/>
          <w:lang w:val="fr-FR"/>
        </w:rPr>
        <w:t xml:space="preserve">, Université de Marne-la-Vallée, </w:t>
      </w:r>
      <w:proofErr w:type="spellStart"/>
      <w:r w:rsidRPr="0096274C">
        <w:rPr>
          <w:sz w:val="24"/>
          <w:szCs w:val="24"/>
          <w:lang w:val="fr-FR"/>
        </w:rPr>
        <w:t>Ecole</w:t>
      </w:r>
      <w:proofErr w:type="spellEnd"/>
      <w:r w:rsidRPr="0096274C">
        <w:rPr>
          <w:sz w:val="24"/>
          <w:szCs w:val="24"/>
          <w:lang w:val="fr-FR"/>
        </w:rPr>
        <w:t xml:space="preserve"> doctorale OMI, soutenance le 4 janvier 2019. </w:t>
      </w:r>
    </w:p>
    <w:p w14:paraId="6F1AA93D" w14:textId="77777777" w:rsidR="00AE1FE7" w:rsidRPr="0096274C" w:rsidRDefault="00AE1FE7" w:rsidP="00AE1FE7">
      <w:pPr>
        <w:pStyle w:val="Paragraphedeliste"/>
        <w:spacing w:after="120"/>
        <w:rPr>
          <w:sz w:val="24"/>
          <w:szCs w:val="24"/>
          <w:lang w:val="fr-FR"/>
        </w:rPr>
      </w:pPr>
      <w:r w:rsidRPr="0096274C">
        <w:rPr>
          <w:sz w:val="24"/>
          <w:szCs w:val="24"/>
          <w:lang w:val="fr-FR"/>
        </w:rPr>
        <w:t xml:space="preserve">Jury : Ariane Dupont-Kieffer (Université Paris I, Rapporteur), </w:t>
      </w:r>
      <w:proofErr w:type="spellStart"/>
      <w:r w:rsidRPr="0096274C">
        <w:rPr>
          <w:sz w:val="24"/>
          <w:szCs w:val="24"/>
          <w:lang w:val="fr-FR"/>
        </w:rPr>
        <w:t>Moez</w:t>
      </w:r>
      <w:proofErr w:type="spellEnd"/>
      <w:r w:rsidRPr="0096274C">
        <w:rPr>
          <w:sz w:val="24"/>
          <w:szCs w:val="24"/>
          <w:lang w:val="fr-FR"/>
        </w:rPr>
        <w:t xml:space="preserve"> </w:t>
      </w:r>
      <w:proofErr w:type="spellStart"/>
      <w:r w:rsidRPr="0096274C">
        <w:rPr>
          <w:sz w:val="24"/>
          <w:szCs w:val="24"/>
          <w:lang w:val="fr-FR"/>
        </w:rPr>
        <w:t>Kilani</w:t>
      </w:r>
      <w:proofErr w:type="spellEnd"/>
      <w:r w:rsidRPr="0096274C">
        <w:rPr>
          <w:sz w:val="24"/>
          <w:szCs w:val="24"/>
          <w:lang w:val="fr-FR"/>
        </w:rPr>
        <w:t xml:space="preserve"> (Université du littoral, Côte d’Opale, rapporteur), Christophe </w:t>
      </w:r>
      <w:proofErr w:type="spellStart"/>
      <w:r w:rsidRPr="0096274C">
        <w:rPr>
          <w:sz w:val="24"/>
          <w:szCs w:val="24"/>
          <w:lang w:val="fr-FR"/>
        </w:rPr>
        <w:t>Rizet</w:t>
      </w:r>
      <w:proofErr w:type="spellEnd"/>
      <w:r w:rsidRPr="0096274C">
        <w:rPr>
          <w:sz w:val="24"/>
          <w:szCs w:val="24"/>
          <w:lang w:val="fr-FR"/>
        </w:rPr>
        <w:t xml:space="preserve"> (</w:t>
      </w:r>
      <w:proofErr w:type="spellStart"/>
      <w:r w:rsidRPr="0096274C">
        <w:rPr>
          <w:sz w:val="24"/>
          <w:szCs w:val="24"/>
          <w:lang w:val="fr-FR"/>
        </w:rPr>
        <w:t>Ifsttar</w:t>
      </w:r>
      <w:proofErr w:type="spellEnd"/>
      <w:r w:rsidRPr="0096274C">
        <w:rPr>
          <w:sz w:val="24"/>
          <w:szCs w:val="24"/>
          <w:lang w:val="fr-FR"/>
        </w:rPr>
        <w:t>, rapporteur), Cecilia Cruz (Université de Bourgogne), Jean- Loup Madre (</w:t>
      </w:r>
      <w:proofErr w:type="spellStart"/>
      <w:r w:rsidRPr="0096274C">
        <w:rPr>
          <w:sz w:val="24"/>
          <w:szCs w:val="24"/>
          <w:lang w:val="fr-FR"/>
        </w:rPr>
        <w:t>Ifsttar</w:t>
      </w:r>
      <w:proofErr w:type="spellEnd"/>
      <w:r w:rsidRPr="0096274C">
        <w:rPr>
          <w:sz w:val="24"/>
          <w:szCs w:val="24"/>
          <w:lang w:val="fr-FR"/>
        </w:rPr>
        <w:t>, directeur).</w:t>
      </w:r>
    </w:p>
    <w:p w14:paraId="6CDB7428" w14:textId="77777777" w:rsidR="00AE1FE7" w:rsidRPr="0096274C" w:rsidRDefault="00AE1FE7" w:rsidP="00AE1FE7">
      <w:pPr>
        <w:pStyle w:val="Paragraphedeliste"/>
        <w:numPr>
          <w:ilvl w:val="0"/>
          <w:numId w:val="18"/>
        </w:numPr>
        <w:spacing w:after="120"/>
        <w:rPr>
          <w:sz w:val="24"/>
          <w:szCs w:val="24"/>
          <w:lang w:val="fr-FR"/>
        </w:rPr>
      </w:pPr>
      <w:r w:rsidRPr="006A7408">
        <w:rPr>
          <w:sz w:val="24"/>
          <w:szCs w:val="24"/>
          <w:lang w:val="en-US"/>
        </w:rPr>
        <w:t xml:space="preserve">2014. TAPIA-VILLARREAL, Irving, « Urban Form, demography and daily mobility </w:t>
      </w:r>
      <w:proofErr w:type="gramStart"/>
      <w:r w:rsidRPr="006A7408">
        <w:rPr>
          <w:sz w:val="24"/>
          <w:szCs w:val="24"/>
          <w:lang w:val="en-US"/>
        </w:rPr>
        <w:t>forecasts :</w:t>
      </w:r>
      <w:proofErr w:type="gramEnd"/>
      <w:r w:rsidRPr="006A7408">
        <w:rPr>
          <w:sz w:val="24"/>
          <w:szCs w:val="24"/>
          <w:lang w:val="en-US"/>
        </w:rPr>
        <w:t xml:space="preserve"> comparative analysis France Mexico». </w:t>
      </w:r>
      <w:r w:rsidRPr="0096274C">
        <w:rPr>
          <w:sz w:val="24"/>
          <w:szCs w:val="24"/>
          <w:lang w:val="fr-FR"/>
        </w:rPr>
        <w:t>Soutenance le 18 décembre 2014 à l’Université Paris 1 Panthéon-Sorbonne, École doctorale d’économie Panthéon-Sorbonne EPS ED 465.</w:t>
      </w:r>
    </w:p>
    <w:p w14:paraId="3A040B0F" w14:textId="77777777" w:rsidR="00AE1FE7" w:rsidRPr="0096274C" w:rsidRDefault="00AE1FE7" w:rsidP="00AE1FE7">
      <w:pPr>
        <w:pStyle w:val="Paragraphedeliste"/>
        <w:spacing w:after="120"/>
        <w:rPr>
          <w:sz w:val="24"/>
          <w:szCs w:val="24"/>
          <w:lang w:val="fr-FR"/>
        </w:rPr>
      </w:pPr>
      <w:r w:rsidRPr="0096274C">
        <w:rPr>
          <w:sz w:val="24"/>
          <w:szCs w:val="24"/>
          <w:lang w:val="fr-FR"/>
        </w:rPr>
        <w:t xml:space="preserve">Jury : François Gardes (Université Paris I, Président), Christophe </w:t>
      </w:r>
      <w:proofErr w:type="spellStart"/>
      <w:r w:rsidRPr="0096274C">
        <w:rPr>
          <w:sz w:val="24"/>
          <w:szCs w:val="24"/>
          <w:lang w:val="fr-FR"/>
        </w:rPr>
        <w:t>Rizet</w:t>
      </w:r>
      <w:proofErr w:type="spellEnd"/>
      <w:r w:rsidRPr="0096274C">
        <w:rPr>
          <w:sz w:val="24"/>
          <w:szCs w:val="24"/>
          <w:lang w:val="fr-FR"/>
        </w:rPr>
        <w:t xml:space="preserve"> (</w:t>
      </w:r>
      <w:proofErr w:type="spellStart"/>
      <w:r w:rsidRPr="0096274C">
        <w:rPr>
          <w:sz w:val="24"/>
          <w:szCs w:val="24"/>
          <w:lang w:val="fr-FR"/>
        </w:rPr>
        <w:t>Ifsttar</w:t>
      </w:r>
      <w:proofErr w:type="spellEnd"/>
      <w:r w:rsidRPr="0096274C">
        <w:rPr>
          <w:sz w:val="24"/>
          <w:szCs w:val="24"/>
          <w:lang w:val="fr-FR"/>
        </w:rPr>
        <w:t xml:space="preserve">, rapporteur), Yves Bussières (Université </w:t>
      </w:r>
      <w:proofErr w:type="spellStart"/>
      <w:r w:rsidRPr="0096274C">
        <w:rPr>
          <w:sz w:val="24"/>
          <w:szCs w:val="24"/>
          <w:lang w:val="fr-FR"/>
        </w:rPr>
        <w:t>Benemérita</w:t>
      </w:r>
      <w:proofErr w:type="spellEnd"/>
      <w:r w:rsidRPr="0096274C">
        <w:rPr>
          <w:sz w:val="24"/>
          <w:szCs w:val="24"/>
          <w:lang w:val="fr-FR"/>
        </w:rPr>
        <w:t xml:space="preserve"> </w:t>
      </w:r>
      <w:proofErr w:type="spellStart"/>
      <w:r w:rsidRPr="0096274C">
        <w:rPr>
          <w:sz w:val="24"/>
          <w:szCs w:val="24"/>
          <w:lang w:val="fr-FR"/>
        </w:rPr>
        <w:t>Universidad</w:t>
      </w:r>
      <w:proofErr w:type="spellEnd"/>
      <w:r w:rsidRPr="0096274C">
        <w:rPr>
          <w:sz w:val="24"/>
          <w:szCs w:val="24"/>
          <w:lang w:val="fr-FR"/>
        </w:rPr>
        <w:t xml:space="preserve"> </w:t>
      </w:r>
      <w:proofErr w:type="spellStart"/>
      <w:r w:rsidRPr="0096274C">
        <w:rPr>
          <w:sz w:val="24"/>
          <w:szCs w:val="24"/>
          <w:lang w:val="fr-FR"/>
        </w:rPr>
        <w:t>Autónoma</w:t>
      </w:r>
      <w:proofErr w:type="spellEnd"/>
      <w:r w:rsidRPr="0096274C">
        <w:rPr>
          <w:sz w:val="24"/>
          <w:szCs w:val="24"/>
          <w:lang w:val="fr-FR"/>
        </w:rPr>
        <w:t xml:space="preserve"> de Puebla, rapporteur), Ariane Dupont-Kieffer (Université Paris 1, </w:t>
      </w:r>
      <w:r w:rsidRPr="0096274C">
        <w:rPr>
          <w:i/>
          <w:sz w:val="24"/>
          <w:szCs w:val="24"/>
          <w:lang w:val="fr-FR"/>
        </w:rPr>
        <w:t>Présidente</w:t>
      </w:r>
      <w:r w:rsidRPr="0096274C">
        <w:rPr>
          <w:sz w:val="24"/>
          <w:szCs w:val="24"/>
          <w:lang w:val="fr-FR"/>
        </w:rPr>
        <w:t>), Virginie Dejoux (Université Paris 1), Jean- Loup Madre (</w:t>
      </w:r>
      <w:proofErr w:type="spellStart"/>
      <w:r w:rsidRPr="0096274C">
        <w:rPr>
          <w:sz w:val="24"/>
          <w:szCs w:val="24"/>
          <w:lang w:val="fr-FR"/>
        </w:rPr>
        <w:t>Ifsttar</w:t>
      </w:r>
      <w:proofErr w:type="spellEnd"/>
      <w:r w:rsidRPr="0096274C">
        <w:rPr>
          <w:sz w:val="24"/>
          <w:szCs w:val="24"/>
          <w:lang w:val="fr-FR"/>
        </w:rPr>
        <w:t>, directeur).</w:t>
      </w:r>
    </w:p>
    <w:p w14:paraId="482900E9" w14:textId="77777777" w:rsidR="00AE1FE7" w:rsidRPr="009024F7" w:rsidRDefault="00AE1FE7" w:rsidP="00AE1FE7">
      <w:pPr>
        <w:pStyle w:val="Paragraphedeliste"/>
        <w:spacing w:after="120"/>
        <w:rPr>
          <w:lang w:val="fr-FR"/>
        </w:rPr>
      </w:pPr>
    </w:p>
    <w:p w14:paraId="6814C8E7" w14:textId="77777777" w:rsidR="00AE1FE7" w:rsidRPr="009024F7" w:rsidRDefault="00AE1FE7" w:rsidP="00AE1FE7">
      <w:pPr>
        <w:pStyle w:val="Titre3"/>
      </w:pPr>
      <w:bookmarkStart w:id="63" w:name="_Toc135985170"/>
      <w:r w:rsidRPr="009024F7">
        <w:t>b) En tant que membre du jury</w:t>
      </w:r>
      <w:bookmarkEnd w:id="63"/>
      <w:r w:rsidRPr="009024F7">
        <w:t xml:space="preserve"> </w:t>
      </w:r>
    </w:p>
    <w:p w14:paraId="3AD96075" w14:textId="7A89E4F5" w:rsidR="00D01BAD" w:rsidRDefault="00D01BAD" w:rsidP="00AE1FE7">
      <w:pPr>
        <w:pStyle w:val="Paragraphedeliste"/>
        <w:numPr>
          <w:ilvl w:val="0"/>
          <w:numId w:val="18"/>
        </w:numPr>
        <w:rPr>
          <w:rFonts w:cstheme="minorHAnsi"/>
          <w:sz w:val="24"/>
          <w:szCs w:val="24"/>
          <w:lang w:val="fr-FR"/>
        </w:rPr>
      </w:pPr>
      <w:r>
        <w:rPr>
          <w:rFonts w:cstheme="minorHAnsi"/>
          <w:sz w:val="24"/>
          <w:szCs w:val="24"/>
          <w:lang w:val="fr-FR"/>
        </w:rPr>
        <w:t xml:space="preserve">2025. BREBAN Laurie (MCF, Université Paris 1 Panthéon Sorbonne). Soutenance d’HDR. Garant : Elodie Bertrand. Soutenance le 12 Septembre. </w:t>
      </w:r>
    </w:p>
    <w:p w14:paraId="14DFE2FA" w14:textId="627EF066" w:rsidR="00D01BAD" w:rsidRDefault="00D01BAD" w:rsidP="00AE1FE7">
      <w:pPr>
        <w:pStyle w:val="Paragraphedeliste"/>
        <w:numPr>
          <w:ilvl w:val="0"/>
          <w:numId w:val="18"/>
        </w:numPr>
        <w:rPr>
          <w:rFonts w:cstheme="minorHAnsi"/>
          <w:sz w:val="24"/>
          <w:szCs w:val="24"/>
          <w:lang w:val="fr-FR"/>
        </w:rPr>
      </w:pPr>
      <w:r>
        <w:rPr>
          <w:rFonts w:cstheme="minorHAnsi"/>
          <w:sz w:val="24"/>
          <w:szCs w:val="24"/>
          <w:lang w:val="fr-FR"/>
        </w:rPr>
        <w:t xml:space="preserve">2025. SERGI Francesco. (MCF, Université de Créteil). </w:t>
      </w:r>
      <w:proofErr w:type="gramStart"/>
      <w:r>
        <w:rPr>
          <w:rFonts w:cstheme="minorHAnsi"/>
          <w:sz w:val="24"/>
          <w:szCs w:val="24"/>
          <w:lang w:val="fr-FR"/>
        </w:rPr>
        <w:t>« Un autre histoire</w:t>
      </w:r>
      <w:proofErr w:type="gramEnd"/>
      <w:r>
        <w:rPr>
          <w:rFonts w:cstheme="minorHAnsi"/>
          <w:sz w:val="24"/>
          <w:szCs w:val="24"/>
          <w:lang w:val="fr-FR"/>
        </w:rPr>
        <w:t xml:space="preserve"> de la macroéconomie ». Soutenance d’HDR à L’IEP de Fontainebleau. Soutenance le 4 juin. </w:t>
      </w:r>
    </w:p>
    <w:p w14:paraId="28AC2576" w14:textId="258A1A5A" w:rsidR="00D01BAD" w:rsidRDefault="00D01BAD" w:rsidP="00AE1FE7">
      <w:pPr>
        <w:pStyle w:val="Paragraphedeliste"/>
        <w:numPr>
          <w:ilvl w:val="0"/>
          <w:numId w:val="18"/>
        </w:numPr>
        <w:rPr>
          <w:rFonts w:cstheme="minorHAnsi"/>
          <w:sz w:val="24"/>
          <w:szCs w:val="24"/>
          <w:lang w:val="fr-FR"/>
        </w:rPr>
      </w:pPr>
      <w:r>
        <w:rPr>
          <w:rFonts w:cstheme="minorHAnsi"/>
          <w:sz w:val="24"/>
          <w:szCs w:val="24"/>
          <w:lang w:val="fr-FR"/>
        </w:rPr>
        <w:lastRenderedPageBreak/>
        <w:t xml:space="preserve">2024. MONTCHAMBERT Guillaume. (MCF à Université de Lyon 2). Soutenance d’HDR à l’Université Paris 1 Panthéon Sorbonne, </w:t>
      </w:r>
      <w:proofErr w:type="spellStart"/>
      <w:r>
        <w:rPr>
          <w:rFonts w:cstheme="minorHAnsi"/>
          <w:sz w:val="24"/>
          <w:szCs w:val="24"/>
          <w:lang w:val="fr-FR"/>
        </w:rPr>
        <w:t>Ecole</w:t>
      </w:r>
      <w:proofErr w:type="spellEnd"/>
      <w:r>
        <w:rPr>
          <w:rFonts w:cstheme="minorHAnsi"/>
          <w:sz w:val="24"/>
          <w:szCs w:val="24"/>
          <w:lang w:val="fr-FR"/>
        </w:rPr>
        <w:t xml:space="preserve"> doctorale d’</w:t>
      </w:r>
      <w:proofErr w:type="spellStart"/>
      <w:r>
        <w:rPr>
          <w:rFonts w:cstheme="minorHAnsi"/>
          <w:sz w:val="24"/>
          <w:szCs w:val="24"/>
          <w:lang w:val="fr-FR"/>
        </w:rPr>
        <w:t>Economie</w:t>
      </w:r>
      <w:proofErr w:type="spellEnd"/>
      <w:r>
        <w:rPr>
          <w:rFonts w:cstheme="minorHAnsi"/>
          <w:sz w:val="24"/>
          <w:szCs w:val="24"/>
          <w:lang w:val="fr-FR"/>
        </w:rPr>
        <w:t>.</w:t>
      </w:r>
      <w:r w:rsidRPr="00D01BAD">
        <w:rPr>
          <w:rFonts w:cstheme="minorHAnsi"/>
          <w:sz w:val="24"/>
          <w:szCs w:val="24"/>
          <w:u w:val="single"/>
          <w:lang w:val="fr-FR"/>
        </w:rPr>
        <w:t xml:space="preserve"> Garant</w:t>
      </w:r>
      <w:r>
        <w:rPr>
          <w:rFonts w:cstheme="minorHAnsi"/>
          <w:sz w:val="24"/>
          <w:szCs w:val="24"/>
          <w:lang w:val="fr-FR"/>
        </w:rPr>
        <w:t xml:space="preserve"> : Philippe </w:t>
      </w:r>
      <w:proofErr w:type="spellStart"/>
      <w:r>
        <w:rPr>
          <w:rFonts w:cstheme="minorHAnsi"/>
          <w:sz w:val="24"/>
          <w:szCs w:val="24"/>
          <w:lang w:val="fr-FR"/>
        </w:rPr>
        <w:t>Gagnepain</w:t>
      </w:r>
      <w:proofErr w:type="spellEnd"/>
      <w:r>
        <w:rPr>
          <w:rFonts w:cstheme="minorHAnsi"/>
          <w:sz w:val="24"/>
          <w:szCs w:val="24"/>
          <w:lang w:val="fr-FR"/>
        </w:rPr>
        <w:t xml:space="preserve">. Soutenance le 21 janvier. </w:t>
      </w:r>
    </w:p>
    <w:p w14:paraId="006C3318" w14:textId="4574B0B7" w:rsidR="00AE1FE7" w:rsidRPr="006A7408" w:rsidRDefault="00AE1FE7" w:rsidP="00AE1FE7">
      <w:pPr>
        <w:pStyle w:val="Paragraphedeliste"/>
        <w:numPr>
          <w:ilvl w:val="0"/>
          <w:numId w:val="18"/>
        </w:numPr>
        <w:rPr>
          <w:rFonts w:cstheme="minorHAnsi"/>
          <w:sz w:val="24"/>
          <w:szCs w:val="24"/>
          <w:lang w:val="fr-FR"/>
        </w:rPr>
      </w:pPr>
      <w:r w:rsidRPr="006A7408">
        <w:rPr>
          <w:rFonts w:cstheme="minorHAnsi"/>
          <w:sz w:val="24"/>
          <w:szCs w:val="24"/>
          <w:lang w:val="fr-FR"/>
        </w:rPr>
        <w:t xml:space="preserve">2018. GUPTA Rakesh, </w:t>
      </w:r>
      <w:proofErr w:type="spellStart"/>
      <w:r w:rsidRPr="006A7408">
        <w:rPr>
          <w:rFonts w:cstheme="minorHAnsi"/>
          <w:sz w:val="24"/>
          <w:szCs w:val="24"/>
          <w:lang w:val="fr-FR"/>
        </w:rPr>
        <w:t>Essays</w:t>
      </w:r>
      <w:proofErr w:type="spellEnd"/>
      <w:r w:rsidRPr="006A7408">
        <w:rPr>
          <w:rFonts w:cstheme="minorHAnsi"/>
          <w:sz w:val="24"/>
          <w:szCs w:val="24"/>
          <w:lang w:val="fr-FR"/>
        </w:rPr>
        <w:t xml:space="preserve"> on Social Capital and </w:t>
      </w:r>
      <w:proofErr w:type="spellStart"/>
      <w:r w:rsidRPr="006A7408">
        <w:rPr>
          <w:rFonts w:cstheme="minorHAnsi"/>
          <w:sz w:val="24"/>
          <w:szCs w:val="24"/>
          <w:lang w:val="fr-FR"/>
        </w:rPr>
        <w:t>Welfare</w:t>
      </w:r>
      <w:proofErr w:type="spellEnd"/>
      <w:r w:rsidRPr="006A7408">
        <w:rPr>
          <w:rFonts w:cstheme="minorHAnsi"/>
          <w:sz w:val="24"/>
          <w:szCs w:val="24"/>
          <w:lang w:val="fr-FR"/>
        </w:rPr>
        <w:t xml:space="preserve"> </w:t>
      </w:r>
      <w:proofErr w:type="spellStart"/>
      <w:r w:rsidRPr="006A7408">
        <w:rPr>
          <w:rFonts w:cstheme="minorHAnsi"/>
          <w:sz w:val="24"/>
          <w:szCs w:val="24"/>
          <w:lang w:val="fr-FR"/>
        </w:rPr>
        <w:t>Measurement</w:t>
      </w:r>
      <w:proofErr w:type="spellEnd"/>
      <w:r w:rsidRPr="006A7408">
        <w:rPr>
          <w:rFonts w:cstheme="minorHAnsi"/>
          <w:sz w:val="24"/>
          <w:szCs w:val="24"/>
          <w:lang w:val="fr-FR"/>
        </w:rPr>
        <w:t xml:space="preserve"> sous la direction de Gael Giraud, Université Paris 1 Panthéon Sorbonne, École doctorale d’économie Panthéon-Sorbonne EPS ED 465., soutenance le 17 juillet. </w:t>
      </w:r>
    </w:p>
    <w:p w14:paraId="51F0C5C8" w14:textId="77777777" w:rsidR="00AE1FE7" w:rsidRPr="00A94020" w:rsidRDefault="00AE1FE7" w:rsidP="00AE1FE7">
      <w:pPr>
        <w:pStyle w:val="Paragraphedeliste"/>
        <w:numPr>
          <w:ilvl w:val="0"/>
          <w:numId w:val="18"/>
        </w:numPr>
        <w:rPr>
          <w:rFonts w:cstheme="minorHAnsi"/>
          <w:sz w:val="24"/>
          <w:szCs w:val="24"/>
          <w:lang w:val="fr-FR"/>
        </w:rPr>
      </w:pPr>
      <w:r w:rsidRPr="00A94020">
        <w:rPr>
          <w:rFonts w:cstheme="minorHAnsi"/>
          <w:sz w:val="24"/>
          <w:szCs w:val="24"/>
          <w:lang w:val="fr-FR"/>
        </w:rPr>
        <w:t>2017. GOUTSMEDT Aurélien, “Les macroéconomistes et la stagnation :</w:t>
      </w:r>
      <w:r w:rsidRPr="00A94020">
        <w:rPr>
          <w:rFonts w:ascii="MS Gothic" w:eastAsia="MS Gothic" w:hAnsi="MS Gothic" w:cs="MS Gothic" w:hint="eastAsia"/>
          <w:sz w:val="24"/>
          <w:szCs w:val="24"/>
          <w:lang w:val="fr-FR"/>
        </w:rPr>
        <w:t> </w:t>
      </w:r>
      <w:r w:rsidRPr="00A94020">
        <w:rPr>
          <w:rFonts w:cstheme="minorHAnsi"/>
          <w:sz w:val="24"/>
          <w:szCs w:val="24"/>
          <w:lang w:val="fr-FR"/>
        </w:rPr>
        <w:t>Essais sur les transformations de la macroéconomie dans les années 1970” sous la direction de Gaël Giraud (soutenance le 11 décembre 2017), Université paris 1 Panthéon Sorbonne, École doctorale d’économie Panthéon-Sorbonne EPS ED 465.</w:t>
      </w:r>
    </w:p>
    <w:p w14:paraId="1CE06DFD" w14:textId="77777777" w:rsidR="00AE1FE7" w:rsidRPr="006A7408" w:rsidRDefault="00AE1FE7" w:rsidP="00E66480">
      <w:pPr>
        <w:pStyle w:val="Paragraphedeliste"/>
        <w:numPr>
          <w:ilvl w:val="1"/>
          <w:numId w:val="18"/>
        </w:numPr>
        <w:rPr>
          <w:rFonts w:cstheme="minorHAnsi"/>
          <w:sz w:val="24"/>
          <w:szCs w:val="24"/>
          <w:lang w:val="fr-FR"/>
        </w:rPr>
      </w:pPr>
      <w:r w:rsidRPr="006A7408">
        <w:rPr>
          <w:rFonts w:cstheme="minorHAnsi"/>
          <w:sz w:val="24"/>
          <w:szCs w:val="24"/>
          <w:lang w:val="fr-FR"/>
        </w:rPr>
        <w:t xml:space="preserve">Jury : Béatrice </w:t>
      </w:r>
      <w:proofErr w:type="spellStart"/>
      <w:r w:rsidRPr="006A7408">
        <w:rPr>
          <w:rFonts w:cstheme="minorHAnsi"/>
          <w:sz w:val="24"/>
          <w:szCs w:val="24"/>
          <w:lang w:val="fr-FR"/>
        </w:rPr>
        <w:t>Cherrier</w:t>
      </w:r>
      <w:proofErr w:type="spellEnd"/>
      <w:r w:rsidRPr="006A7408">
        <w:rPr>
          <w:rFonts w:cstheme="minorHAnsi"/>
          <w:sz w:val="24"/>
          <w:szCs w:val="24"/>
          <w:lang w:val="fr-FR"/>
        </w:rPr>
        <w:t xml:space="preserve"> (CNRS -Université de Cergy Pontoise),</w:t>
      </w:r>
      <w:r w:rsidRPr="006A7408">
        <w:rPr>
          <w:rFonts w:ascii="MS Gothic" w:eastAsia="MS Gothic" w:hAnsi="MS Gothic" w:cs="MS Gothic" w:hint="eastAsia"/>
          <w:sz w:val="24"/>
          <w:szCs w:val="24"/>
          <w:lang w:val="fr-FR"/>
        </w:rPr>
        <w:t> </w:t>
      </w:r>
      <w:r w:rsidRPr="006A7408">
        <w:rPr>
          <w:rFonts w:cstheme="minorHAnsi"/>
          <w:sz w:val="24"/>
          <w:szCs w:val="24"/>
          <w:lang w:val="fr-FR"/>
        </w:rPr>
        <w:t>Annie L. Cot</w:t>
      </w:r>
      <w:r w:rsidRPr="006A7408">
        <w:rPr>
          <w:rFonts w:ascii="MS Gothic" w:eastAsia="MS Gothic" w:hAnsi="MS Gothic" w:cs="MS Gothic" w:hint="eastAsia"/>
          <w:sz w:val="24"/>
          <w:szCs w:val="24"/>
          <w:lang w:val="fr-FR"/>
        </w:rPr>
        <w:t> </w:t>
      </w:r>
      <w:r w:rsidRPr="006A7408">
        <w:rPr>
          <w:rFonts w:cstheme="minorHAnsi"/>
          <w:sz w:val="24"/>
          <w:szCs w:val="24"/>
          <w:lang w:val="fr-FR"/>
        </w:rPr>
        <w:t>(Université Paris 1 Panthéon Sorbonne), Pedro Garcia Duarte (Université de Sao Paulo, rapporteur), Ariane Dupont-Kieffer (Université Paris 1 Panthéon Sorbonne), James Galbraith (Université du Texas à Austin), Gaël Giraud (Agence Française du Développement),</w:t>
      </w:r>
      <w:r w:rsidRPr="006A7408">
        <w:rPr>
          <w:rFonts w:ascii="MS Gothic" w:eastAsia="MS Gothic" w:hAnsi="MS Gothic" w:cs="MS Gothic" w:hint="eastAsia"/>
          <w:sz w:val="24"/>
          <w:szCs w:val="24"/>
          <w:lang w:val="fr-FR"/>
        </w:rPr>
        <w:t> </w:t>
      </w:r>
      <w:r w:rsidRPr="006A7408">
        <w:rPr>
          <w:rFonts w:cstheme="minorHAnsi"/>
          <w:sz w:val="24"/>
          <w:szCs w:val="24"/>
          <w:lang w:val="fr-FR"/>
        </w:rPr>
        <w:t xml:space="preserve">Jacques Le Cacheux (Université de Pau et des Pays de l'Adour, rapporteur) </w:t>
      </w:r>
    </w:p>
    <w:p w14:paraId="68E84A2A" w14:textId="77777777" w:rsidR="00AE1FE7" w:rsidRPr="006A7408" w:rsidRDefault="00AE1FE7" w:rsidP="00AE1FE7">
      <w:pPr>
        <w:pStyle w:val="Paragraphedeliste"/>
        <w:numPr>
          <w:ilvl w:val="0"/>
          <w:numId w:val="18"/>
        </w:numPr>
        <w:rPr>
          <w:rFonts w:cstheme="minorHAnsi"/>
          <w:sz w:val="24"/>
          <w:szCs w:val="24"/>
          <w:lang w:val="fr-FR"/>
        </w:rPr>
      </w:pPr>
      <w:r w:rsidRPr="006A7408">
        <w:rPr>
          <w:rFonts w:cstheme="minorHAnsi"/>
          <w:sz w:val="24"/>
          <w:szCs w:val="24"/>
          <w:lang w:val="fr-FR"/>
        </w:rPr>
        <w:t xml:space="preserve">2017. PINZON FUCHS Erich, “ </w:t>
      </w:r>
      <w:proofErr w:type="spellStart"/>
      <w:r w:rsidRPr="006A7408">
        <w:rPr>
          <w:rFonts w:cstheme="minorHAnsi"/>
          <w:sz w:val="24"/>
          <w:szCs w:val="24"/>
          <w:lang w:val="fr-FR"/>
        </w:rPr>
        <w:t>Economics</w:t>
      </w:r>
      <w:proofErr w:type="spellEnd"/>
      <w:r w:rsidRPr="006A7408">
        <w:rPr>
          <w:rFonts w:cstheme="minorHAnsi"/>
          <w:sz w:val="24"/>
          <w:szCs w:val="24"/>
          <w:lang w:val="fr-FR"/>
        </w:rPr>
        <w:t xml:space="preserve"> as a "</w:t>
      </w:r>
      <w:proofErr w:type="spellStart"/>
      <w:r w:rsidRPr="006A7408">
        <w:rPr>
          <w:rFonts w:cstheme="minorHAnsi"/>
          <w:sz w:val="24"/>
          <w:szCs w:val="24"/>
          <w:lang w:val="fr-FR"/>
        </w:rPr>
        <w:t>tooled</w:t>
      </w:r>
      <w:proofErr w:type="spellEnd"/>
      <w:r w:rsidRPr="006A7408">
        <w:rPr>
          <w:rFonts w:cstheme="minorHAnsi"/>
          <w:sz w:val="24"/>
          <w:szCs w:val="24"/>
          <w:lang w:val="fr-FR"/>
        </w:rPr>
        <w:t xml:space="preserve">" discipline : Lawrence R. Klein and the </w:t>
      </w:r>
      <w:proofErr w:type="spellStart"/>
      <w:r w:rsidRPr="006A7408">
        <w:rPr>
          <w:rFonts w:cstheme="minorHAnsi"/>
          <w:sz w:val="24"/>
          <w:szCs w:val="24"/>
          <w:lang w:val="fr-FR"/>
        </w:rPr>
        <w:t>making</w:t>
      </w:r>
      <w:proofErr w:type="spellEnd"/>
      <w:r w:rsidRPr="006A7408">
        <w:rPr>
          <w:rFonts w:cstheme="minorHAnsi"/>
          <w:sz w:val="24"/>
          <w:szCs w:val="24"/>
          <w:lang w:val="fr-FR"/>
        </w:rPr>
        <w:t xml:space="preserve"> of </w:t>
      </w:r>
      <w:proofErr w:type="spellStart"/>
      <w:r w:rsidRPr="006A7408">
        <w:rPr>
          <w:rFonts w:cstheme="minorHAnsi"/>
          <w:sz w:val="24"/>
          <w:szCs w:val="24"/>
          <w:lang w:val="fr-FR"/>
        </w:rPr>
        <w:t>macroeconometric</w:t>
      </w:r>
      <w:proofErr w:type="spellEnd"/>
      <w:r w:rsidRPr="006A7408">
        <w:rPr>
          <w:rFonts w:cstheme="minorHAnsi"/>
          <w:sz w:val="24"/>
          <w:szCs w:val="24"/>
          <w:lang w:val="fr-FR"/>
        </w:rPr>
        <w:t xml:space="preserve"> modeling : 1939-1959” sous la direction d’Annie Cot (soutenance le 28 mars 2017), Université paris 1 Panthéon Sorbonne, École doctorale d’économie Panthéon-Sorbonne EPS ED 465.</w:t>
      </w:r>
    </w:p>
    <w:p w14:paraId="3272237F" w14:textId="77777777" w:rsidR="00AE1FE7" w:rsidRPr="006A7408" w:rsidRDefault="00AE1FE7" w:rsidP="00E66480">
      <w:pPr>
        <w:pStyle w:val="Paragraphedeliste"/>
        <w:numPr>
          <w:ilvl w:val="1"/>
          <w:numId w:val="18"/>
        </w:numPr>
        <w:rPr>
          <w:rFonts w:cstheme="minorHAnsi"/>
          <w:sz w:val="24"/>
          <w:szCs w:val="24"/>
          <w:lang w:val="fr-FR"/>
        </w:rPr>
      </w:pPr>
      <w:r w:rsidRPr="006A7408">
        <w:rPr>
          <w:rFonts w:cstheme="minorHAnsi"/>
          <w:sz w:val="24"/>
          <w:szCs w:val="24"/>
          <w:lang w:val="fr-FR"/>
        </w:rPr>
        <w:t>Jury : Richard Arena (Université de Nice-Côte d’Azur, Président),</w:t>
      </w:r>
      <w:r w:rsidRPr="006A7408">
        <w:rPr>
          <w:rFonts w:ascii="MS Gothic" w:eastAsia="MS Gothic" w:hAnsi="MS Gothic" w:cs="MS Gothic" w:hint="eastAsia"/>
          <w:sz w:val="24"/>
          <w:szCs w:val="24"/>
          <w:lang w:val="fr-FR"/>
        </w:rPr>
        <w:t> </w:t>
      </w:r>
      <w:r w:rsidRPr="006A7408">
        <w:rPr>
          <w:rFonts w:cstheme="minorHAnsi"/>
          <w:sz w:val="24"/>
          <w:szCs w:val="24"/>
          <w:lang w:val="fr-FR"/>
        </w:rPr>
        <w:t>Annie L. Cot</w:t>
      </w:r>
      <w:r w:rsidRPr="006A7408">
        <w:rPr>
          <w:rFonts w:ascii="MS Gothic" w:eastAsia="MS Gothic" w:hAnsi="MS Gothic" w:cs="MS Gothic" w:hint="eastAsia"/>
          <w:sz w:val="24"/>
          <w:szCs w:val="24"/>
          <w:lang w:val="fr-FR"/>
        </w:rPr>
        <w:t> </w:t>
      </w:r>
      <w:r w:rsidRPr="006A7408">
        <w:rPr>
          <w:rFonts w:cstheme="minorHAnsi"/>
          <w:sz w:val="24"/>
          <w:szCs w:val="24"/>
          <w:lang w:val="fr-FR"/>
        </w:rPr>
        <w:t xml:space="preserve">(Université Paris 1 Panthéon Sorbonne), Pedro Garcia Duarte (Université de Sao Paulo, rapporteur), Kevin Hoover (Duke </w:t>
      </w:r>
      <w:proofErr w:type="spellStart"/>
      <w:r w:rsidRPr="006A7408">
        <w:rPr>
          <w:rFonts w:cstheme="minorHAnsi"/>
          <w:sz w:val="24"/>
          <w:szCs w:val="24"/>
          <w:lang w:val="fr-FR"/>
        </w:rPr>
        <w:t>University</w:t>
      </w:r>
      <w:proofErr w:type="spellEnd"/>
      <w:r w:rsidRPr="006A7408">
        <w:rPr>
          <w:rFonts w:cstheme="minorHAnsi"/>
          <w:sz w:val="24"/>
          <w:szCs w:val="24"/>
          <w:lang w:val="fr-FR"/>
        </w:rPr>
        <w:t xml:space="preserve">, rapporteur), Ariane Dupont-Kieffer (Université Paris 1 Panthéon Sorbonne), Michel </w:t>
      </w:r>
      <w:proofErr w:type="spellStart"/>
      <w:r w:rsidRPr="006A7408">
        <w:rPr>
          <w:rFonts w:cstheme="minorHAnsi"/>
          <w:sz w:val="24"/>
          <w:szCs w:val="24"/>
          <w:lang w:val="fr-FR"/>
        </w:rPr>
        <w:t>Armatte</w:t>
      </w:r>
      <w:proofErr w:type="spellEnd"/>
      <w:r w:rsidRPr="006A7408">
        <w:rPr>
          <w:rFonts w:cstheme="minorHAnsi"/>
          <w:sz w:val="24"/>
          <w:szCs w:val="24"/>
          <w:lang w:val="fr-FR"/>
        </w:rPr>
        <w:t xml:space="preserve"> (Université Paris Dauphine), Marcel </w:t>
      </w:r>
      <w:proofErr w:type="spellStart"/>
      <w:r w:rsidRPr="006A7408">
        <w:rPr>
          <w:rFonts w:cstheme="minorHAnsi"/>
          <w:sz w:val="24"/>
          <w:szCs w:val="24"/>
          <w:lang w:val="fr-FR"/>
        </w:rPr>
        <w:t>Boumans</w:t>
      </w:r>
      <w:proofErr w:type="spellEnd"/>
      <w:r w:rsidRPr="006A7408">
        <w:rPr>
          <w:rFonts w:cstheme="minorHAnsi"/>
          <w:sz w:val="24"/>
          <w:szCs w:val="24"/>
          <w:lang w:val="fr-FR"/>
        </w:rPr>
        <w:t xml:space="preserve"> (Université d’Utrecht). </w:t>
      </w:r>
    </w:p>
    <w:p w14:paraId="5FC88ABD" w14:textId="77777777" w:rsidR="00AE1FE7" w:rsidRPr="006A7408" w:rsidRDefault="00AE1FE7" w:rsidP="00AE1FE7">
      <w:pPr>
        <w:pStyle w:val="Paragraphedeliste"/>
        <w:numPr>
          <w:ilvl w:val="0"/>
          <w:numId w:val="18"/>
        </w:numPr>
        <w:rPr>
          <w:rFonts w:cstheme="minorHAnsi"/>
          <w:sz w:val="24"/>
          <w:szCs w:val="24"/>
          <w:lang w:val="fr-FR"/>
        </w:rPr>
      </w:pPr>
      <w:r w:rsidRPr="006A7408">
        <w:rPr>
          <w:rFonts w:cstheme="minorHAnsi"/>
          <w:sz w:val="24"/>
          <w:szCs w:val="24"/>
          <w:lang w:val="fr-FR"/>
        </w:rPr>
        <w:t>2017. DECHAUX Pierrick « L’économie face aux enquêtes psychologiques (1944-1960) : unité de la science économique, diversité des pratiques » sous la direction de Jérôme Lallement (soutenance le 28 mars 2017), Université paris 1 Panthéon Sorbonne, École doctorale d’économie Panthéon-Sorbonne EPS ED 465.</w:t>
      </w:r>
    </w:p>
    <w:p w14:paraId="2B7F5911" w14:textId="77777777" w:rsidR="00AE1FE7" w:rsidRDefault="00AE1FE7" w:rsidP="00E66480">
      <w:pPr>
        <w:pStyle w:val="Paragraphedeliste"/>
        <w:numPr>
          <w:ilvl w:val="1"/>
          <w:numId w:val="18"/>
        </w:numPr>
        <w:rPr>
          <w:rFonts w:cstheme="minorHAnsi"/>
          <w:sz w:val="24"/>
          <w:szCs w:val="24"/>
          <w:lang w:val="fr-FR"/>
        </w:rPr>
      </w:pPr>
      <w:r w:rsidRPr="006A7408">
        <w:rPr>
          <w:rFonts w:cstheme="minorHAnsi"/>
          <w:sz w:val="24"/>
          <w:szCs w:val="24"/>
          <w:lang w:val="fr-FR"/>
        </w:rPr>
        <w:lastRenderedPageBreak/>
        <w:t>Jury : Muriel Dal Pont (Université de Nice-Côte d’Azur, Présidente et rapporteur),</w:t>
      </w:r>
      <w:r w:rsidRPr="006A7408">
        <w:rPr>
          <w:rFonts w:ascii="MS Gothic" w:eastAsia="MS Gothic" w:hAnsi="MS Gothic" w:cs="MS Gothic" w:hint="eastAsia"/>
          <w:sz w:val="24"/>
          <w:szCs w:val="24"/>
          <w:lang w:val="fr-FR"/>
        </w:rPr>
        <w:t> </w:t>
      </w:r>
      <w:r w:rsidRPr="006A7408">
        <w:rPr>
          <w:rFonts w:cstheme="minorHAnsi"/>
          <w:sz w:val="24"/>
          <w:szCs w:val="24"/>
          <w:lang w:val="fr-FR"/>
        </w:rPr>
        <w:t>Jérôme Lallement</w:t>
      </w:r>
      <w:r w:rsidRPr="006A7408">
        <w:rPr>
          <w:rFonts w:ascii="MS Gothic" w:eastAsia="MS Gothic" w:hAnsi="MS Gothic" w:cs="MS Gothic" w:hint="eastAsia"/>
          <w:sz w:val="24"/>
          <w:szCs w:val="24"/>
          <w:lang w:val="fr-FR"/>
        </w:rPr>
        <w:t> </w:t>
      </w:r>
      <w:r w:rsidRPr="006A7408">
        <w:rPr>
          <w:rFonts w:cstheme="minorHAnsi"/>
          <w:sz w:val="24"/>
          <w:szCs w:val="24"/>
          <w:lang w:val="fr-FR"/>
        </w:rPr>
        <w:t xml:space="preserve">(Université Paris 1 Panthéon Sorbonne), Béatrice </w:t>
      </w:r>
      <w:proofErr w:type="spellStart"/>
      <w:r w:rsidRPr="006A7408">
        <w:rPr>
          <w:rFonts w:cstheme="minorHAnsi"/>
          <w:sz w:val="24"/>
          <w:szCs w:val="24"/>
          <w:lang w:val="fr-FR"/>
        </w:rPr>
        <w:t>Cherrier</w:t>
      </w:r>
      <w:proofErr w:type="spellEnd"/>
      <w:r w:rsidRPr="006A7408">
        <w:rPr>
          <w:rFonts w:cstheme="minorHAnsi"/>
          <w:sz w:val="24"/>
          <w:szCs w:val="24"/>
          <w:lang w:val="fr-FR"/>
        </w:rPr>
        <w:t xml:space="preserve"> (CNRS -Université de Cergy Pontoise, rapporteur),</w:t>
      </w:r>
      <w:r w:rsidRPr="006A7408">
        <w:rPr>
          <w:rFonts w:ascii="MS Gothic" w:eastAsia="MS Gothic" w:hAnsi="MS Gothic" w:cs="MS Gothic" w:hint="eastAsia"/>
          <w:sz w:val="24"/>
          <w:szCs w:val="24"/>
          <w:lang w:val="fr-FR"/>
        </w:rPr>
        <w:t> </w:t>
      </w:r>
      <w:r w:rsidRPr="006A7408">
        <w:rPr>
          <w:rFonts w:cstheme="minorHAnsi"/>
          <w:sz w:val="24"/>
          <w:szCs w:val="24"/>
          <w:lang w:val="fr-FR"/>
        </w:rPr>
        <w:t xml:space="preserve"> Camille </w:t>
      </w:r>
      <w:proofErr w:type="spellStart"/>
      <w:r w:rsidRPr="006A7408">
        <w:rPr>
          <w:rFonts w:cstheme="minorHAnsi"/>
          <w:sz w:val="24"/>
          <w:szCs w:val="24"/>
          <w:lang w:val="fr-FR"/>
        </w:rPr>
        <w:t>Chaserant</w:t>
      </w:r>
      <w:proofErr w:type="spellEnd"/>
      <w:r w:rsidRPr="006A7408">
        <w:rPr>
          <w:rFonts w:cstheme="minorHAnsi"/>
          <w:sz w:val="24"/>
          <w:szCs w:val="24"/>
          <w:lang w:val="fr-FR"/>
        </w:rPr>
        <w:t xml:space="preserve"> (Université Paris 1 Panthéon Sorbonne), Ariane Dupont-Kieffer (Université Paris 1 Panthéon Sorbonne), Michel </w:t>
      </w:r>
      <w:proofErr w:type="spellStart"/>
      <w:r w:rsidRPr="006A7408">
        <w:rPr>
          <w:rFonts w:cstheme="minorHAnsi"/>
          <w:sz w:val="24"/>
          <w:szCs w:val="24"/>
          <w:lang w:val="fr-FR"/>
        </w:rPr>
        <w:t>Armatte</w:t>
      </w:r>
      <w:proofErr w:type="spellEnd"/>
      <w:r w:rsidRPr="006A7408">
        <w:rPr>
          <w:rFonts w:cstheme="minorHAnsi"/>
          <w:sz w:val="24"/>
          <w:szCs w:val="24"/>
          <w:lang w:val="fr-FR"/>
        </w:rPr>
        <w:t xml:space="preserve"> (Université Paris Dauphine). </w:t>
      </w:r>
    </w:p>
    <w:p w14:paraId="5A1E5676" w14:textId="77777777" w:rsidR="008E381A" w:rsidRPr="008E381A" w:rsidRDefault="008E381A" w:rsidP="008E381A">
      <w:pPr>
        <w:pStyle w:val="Titre3"/>
      </w:pPr>
      <w:r w:rsidRPr="008E381A">
        <w:t xml:space="preserve">En tant que présidente du jury </w:t>
      </w:r>
    </w:p>
    <w:p w14:paraId="58E7CFEC" w14:textId="77777777" w:rsidR="008E381A" w:rsidRPr="007E3DE0" w:rsidRDefault="008E381A" w:rsidP="008E381A">
      <w:pPr>
        <w:pStyle w:val="Paragraphedeliste"/>
        <w:numPr>
          <w:ilvl w:val="0"/>
          <w:numId w:val="18"/>
        </w:numPr>
        <w:spacing w:line="276" w:lineRule="auto"/>
        <w:rPr>
          <w:rFonts w:cstheme="minorHAnsi"/>
          <w:sz w:val="24"/>
          <w:szCs w:val="24"/>
          <w:lang w:val="fr-FR"/>
        </w:rPr>
      </w:pPr>
      <w:r w:rsidRPr="007E3DE0">
        <w:rPr>
          <w:rFonts w:cstheme="minorHAnsi"/>
          <w:sz w:val="24"/>
          <w:szCs w:val="24"/>
          <w:lang w:val="fr-FR"/>
        </w:rPr>
        <w:t>202</w:t>
      </w:r>
      <w:r>
        <w:rPr>
          <w:rFonts w:cstheme="minorHAnsi"/>
          <w:sz w:val="24"/>
          <w:szCs w:val="24"/>
          <w:lang w:val="fr-FR"/>
        </w:rPr>
        <w:t>5</w:t>
      </w:r>
      <w:r w:rsidRPr="007E3DE0">
        <w:rPr>
          <w:rFonts w:cstheme="minorHAnsi"/>
          <w:sz w:val="24"/>
          <w:szCs w:val="24"/>
          <w:lang w:val="fr-FR"/>
        </w:rPr>
        <w:t xml:space="preserve">. </w:t>
      </w:r>
      <w:r>
        <w:rPr>
          <w:rFonts w:cstheme="minorHAnsi"/>
          <w:sz w:val="24"/>
          <w:szCs w:val="24"/>
          <w:lang w:val="fr-FR"/>
        </w:rPr>
        <w:t xml:space="preserve">(22 janvier). </w:t>
      </w:r>
      <w:r w:rsidRPr="007E3DE0">
        <w:rPr>
          <w:rFonts w:cstheme="minorHAnsi"/>
          <w:sz w:val="24"/>
          <w:szCs w:val="24"/>
          <w:lang w:val="fr-FR"/>
        </w:rPr>
        <w:t xml:space="preserve">VILLEQUAY Léa., De la critique du libéralisme au libéralisme social : le rôle de l’association professionnelle dans la pensée de Louis </w:t>
      </w:r>
      <w:proofErr w:type="spellStart"/>
      <w:r w:rsidRPr="007E3DE0">
        <w:rPr>
          <w:rFonts w:cstheme="minorHAnsi"/>
          <w:sz w:val="24"/>
          <w:szCs w:val="24"/>
          <w:lang w:val="fr-FR"/>
        </w:rPr>
        <w:t>Marlio</w:t>
      </w:r>
      <w:proofErr w:type="spellEnd"/>
      <w:r w:rsidRPr="007E3DE0">
        <w:rPr>
          <w:rFonts w:cstheme="minorHAnsi"/>
          <w:sz w:val="24"/>
          <w:szCs w:val="24"/>
          <w:lang w:val="fr-FR"/>
        </w:rPr>
        <w:t xml:space="preserve">. Sous la direction de Nathalie </w:t>
      </w:r>
      <w:proofErr w:type="spellStart"/>
      <w:r w:rsidRPr="007E3DE0">
        <w:rPr>
          <w:rFonts w:cstheme="minorHAnsi"/>
          <w:sz w:val="24"/>
          <w:szCs w:val="24"/>
          <w:lang w:val="fr-FR"/>
        </w:rPr>
        <w:t>Sigot</w:t>
      </w:r>
      <w:proofErr w:type="spellEnd"/>
      <w:r w:rsidRPr="007E3DE0">
        <w:rPr>
          <w:rFonts w:cstheme="minorHAnsi"/>
          <w:sz w:val="24"/>
          <w:szCs w:val="24"/>
          <w:lang w:val="fr-FR"/>
        </w:rPr>
        <w:t xml:space="preserve">. Université Paris 1 Panthéon Sorbonne, École doctorale d’économie Panthéon-Sorbonne EPS ED 465. Pré-soutenance le 24 janvier 2024. </w:t>
      </w:r>
    </w:p>
    <w:p w14:paraId="50206F85" w14:textId="77777777" w:rsidR="008E381A" w:rsidRDefault="008E381A" w:rsidP="008E381A">
      <w:pPr>
        <w:pStyle w:val="Paragraphedeliste"/>
        <w:numPr>
          <w:ilvl w:val="1"/>
          <w:numId w:val="18"/>
        </w:numPr>
        <w:spacing w:line="276" w:lineRule="auto"/>
        <w:rPr>
          <w:rFonts w:cstheme="minorHAnsi"/>
          <w:sz w:val="24"/>
          <w:szCs w:val="24"/>
          <w:lang w:val="fr-FR"/>
        </w:rPr>
      </w:pPr>
      <w:r w:rsidRPr="007E3DE0">
        <w:rPr>
          <w:rFonts w:cstheme="minorHAnsi"/>
          <w:sz w:val="24"/>
          <w:szCs w:val="24"/>
          <w:lang w:val="fr-FR"/>
        </w:rPr>
        <w:t xml:space="preserve">Jury : M. Richard ARENA, Professeur émérite, Université Côte d’Azur, M. Olivier DARD, Professeur, Université Paris-Sorbonne (Rapporteur), Mme. Ariane DUPONT-KIEFFER, Maître de conférences, Université Paris 1 Panthéon-Sorbonne, M. Philippe POINSOT, Maître de conférences, Université Gustave Eiffel, M. Fabrice TRICOU, Maître de conférences, Université Paris Nanterre (Rapporteur). </w:t>
      </w:r>
    </w:p>
    <w:p w14:paraId="0763128B" w14:textId="77777777" w:rsidR="008E381A" w:rsidRPr="00F30157" w:rsidRDefault="008E381A" w:rsidP="008E381A">
      <w:pPr>
        <w:pStyle w:val="Paragraphedeliste"/>
        <w:numPr>
          <w:ilvl w:val="0"/>
          <w:numId w:val="18"/>
        </w:numPr>
        <w:spacing w:line="276" w:lineRule="auto"/>
        <w:rPr>
          <w:rFonts w:cstheme="minorHAnsi"/>
          <w:sz w:val="24"/>
          <w:szCs w:val="24"/>
          <w:lang w:val="fr-FR"/>
        </w:rPr>
      </w:pPr>
      <w:r w:rsidRPr="00F30157">
        <w:rPr>
          <w:rFonts w:cstheme="minorHAnsi"/>
          <w:sz w:val="24"/>
          <w:szCs w:val="24"/>
          <w:lang w:val="fr-FR"/>
        </w:rPr>
        <w:t xml:space="preserve">2024. (16 décembre).  ELEZGARAY Guillaume. De Samuelson à l’économie des </w:t>
      </w:r>
      <w:proofErr w:type="gramStart"/>
      <w:r w:rsidRPr="00F30157">
        <w:rPr>
          <w:rFonts w:cstheme="minorHAnsi"/>
          <w:sz w:val="24"/>
          <w:szCs w:val="24"/>
          <w:lang w:val="fr-FR"/>
        </w:rPr>
        <w:t>résistances  à</w:t>
      </w:r>
      <w:proofErr w:type="gramEnd"/>
      <w:r w:rsidRPr="00F30157">
        <w:rPr>
          <w:rFonts w:cstheme="minorHAnsi"/>
          <w:sz w:val="24"/>
          <w:szCs w:val="24"/>
          <w:lang w:val="fr-FR"/>
        </w:rPr>
        <w:t xml:space="preserve"> l’impôt, l’enjeu de l’observabilité. Sous la direction de Jean-Marie Monnier. Université Paris 1 Panthéon Sorbonne, École doctorale d’économie Panthéon-Sorbonne EPS ED 46</w:t>
      </w:r>
    </w:p>
    <w:p w14:paraId="7ECB0E12" w14:textId="77777777" w:rsidR="008E381A" w:rsidRDefault="008E381A" w:rsidP="008E381A">
      <w:pPr>
        <w:pStyle w:val="Paragraphedeliste"/>
        <w:numPr>
          <w:ilvl w:val="1"/>
          <w:numId w:val="18"/>
        </w:numPr>
        <w:spacing w:line="276" w:lineRule="auto"/>
      </w:pPr>
      <w:r w:rsidRPr="00F30157">
        <w:rPr>
          <w:rFonts w:cstheme="minorHAnsi"/>
          <w:sz w:val="24"/>
          <w:szCs w:val="24"/>
          <w:lang w:val="fr-FR"/>
        </w:rPr>
        <w:t xml:space="preserve">Jury : Directeur de thèse : Jean-Marie </w:t>
      </w:r>
      <w:proofErr w:type="gramStart"/>
      <w:r w:rsidRPr="00F30157">
        <w:rPr>
          <w:rFonts w:cstheme="minorHAnsi"/>
          <w:sz w:val="24"/>
          <w:szCs w:val="24"/>
          <w:lang w:val="fr-FR"/>
        </w:rPr>
        <w:t>Monnier  (</w:t>
      </w:r>
      <w:proofErr w:type="gramEnd"/>
      <w:r w:rsidRPr="00F30157">
        <w:rPr>
          <w:rFonts w:cstheme="minorHAnsi"/>
          <w:sz w:val="24"/>
          <w:szCs w:val="24"/>
          <w:lang w:val="fr-FR"/>
        </w:rPr>
        <w:t>PR, Université Paris I Panthéon-Sorbonne), Rapporteur : Michael Zemmour (PR, Université de Lyon 2</w:t>
      </w:r>
      <w:proofErr w:type="gramStart"/>
      <w:r w:rsidRPr="00F30157">
        <w:rPr>
          <w:rFonts w:cstheme="minorHAnsi"/>
          <w:sz w:val="24"/>
          <w:szCs w:val="24"/>
          <w:lang w:val="fr-FR"/>
        </w:rPr>
        <w:t>) ,</w:t>
      </w:r>
      <w:proofErr w:type="gramEnd"/>
      <w:r w:rsidRPr="00F30157">
        <w:rPr>
          <w:rFonts w:cstheme="minorHAnsi"/>
          <w:sz w:val="24"/>
          <w:szCs w:val="24"/>
          <w:lang w:val="fr-FR"/>
        </w:rPr>
        <w:t xml:space="preserve"> </w:t>
      </w:r>
      <w:proofErr w:type="spellStart"/>
      <w:r w:rsidRPr="00F30157">
        <w:rPr>
          <w:rFonts w:cstheme="minorHAnsi"/>
          <w:sz w:val="24"/>
          <w:szCs w:val="24"/>
          <w:lang w:val="fr-FR"/>
        </w:rPr>
        <w:t>Rapporteure</w:t>
      </w:r>
      <w:proofErr w:type="spellEnd"/>
      <w:r w:rsidRPr="00F30157">
        <w:rPr>
          <w:rFonts w:cstheme="minorHAnsi"/>
          <w:sz w:val="24"/>
          <w:szCs w:val="24"/>
          <w:lang w:val="fr-FR"/>
        </w:rPr>
        <w:t xml:space="preserve"> : Sophie </w:t>
      </w:r>
      <w:proofErr w:type="spellStart"/>
      <w:r w:rsidRPr="00F30157">
        <w:rPr>
          <w:rFonts w:cstheme="minorHAnsi"/>
          <w:sz w:val="24"/>
          <w:szCs w:val="24"/>
          <w:lang w:val="fr-FR"/>
        </w:rPr>
        <w:t>Harnay</w:t>
      </w:r>
      <w:proofErr w:type="spellEnd"/>
      <w:r w:rsidRPr="00F30157">
        <w:rPr>
          <w:rFonts w:cstheme="minorHAnsi"/>
          <w:sz w:val="24"/>
          <w:szCs w:val="24"/>
          <w:lang w:val="fr-FR"/>
        </w:rPr>
        <w:t xml:space="preserve"> (</w:t>
      </w:r>
      <w:proofErr w:type="spellStart"/>
      <w:proofErr w:type="gramStart"/>
      <w:r w:rsidRPr="00F30157">
        <w:rPr>
          <w:rFonts w:cstheme="minorHAnsi"/>
          <w:sz w:val="24"/>
          <w:szCs w:val="24"/>
          <w:lang w:val="fr-FR"/>
        </w:rPr>
        <w:t>PR,Université</w:t>
      </w:r>
      <w:proofErr w:type="spellEnd"/>
      <w:proofErr w:type="gramEnd"/>
      <w:r w:rsidRPr="00F30157">
        <w:rPr>
          <w:rFonts w:cstheme="minorHAnsi"/>
          <w:sz w:val="24"/>
          <w:szCs w:val="24"/>
          <w:lang w:val="fr-FR"/>
        </w:rPr>
        <w:t xml:space="preserve"> Paris X Nanterre), Membre : Claire </w:t>
      </w:r>
      <w:proofErr w:type="spellStart"/>
      <w:r w:rsidRPr="00F30157">
        <w:rPr>
          <w:rFonts w:cstheme="minorHAnsi"/>
          <w:sz w:val="24"/>
          <w:szCs w:val="24"/>
          <w:lang w:val="fr-FR"/>
        </w:rPr>
        <w:t>Silvant</w:t>
      </w:r>
      <w:proofErr w:type="spellEnd"/>
      <w:r w:rsidRPr="00F30157">
        <w:rPr>
          <w:rFonts w:cstheme="minorHAnsi"/>
          <w:sz w:val="24"/>
          <w:szCs w:val="24"/>
          <w:lang w:val="fr-FR"/>
        </w:rPr>
        <w:t xml:space="preserve"> (MCF, Université de Lyon 2), Présidente : Ariane Dupont-Kieffer (PR, Université Paris I Panthéon</w:t>
      </w:r>
      <w:r>
        <w:t>-Sorbonne).</w:t>
      </w:r>
    </w:p>
    <w:p w14:paraId="4EE7D5DA" w14:textId="77777777" w:rsidR="008E381A" w:rsidRDefault="008E381A" w:rsidP="008E381A"/>
    <w:p w14:paraId="6712DFBD" w14:textId="77777777" w:rsidR="008E381A" w:rsidRPr="006A7408" w:rsidRDefault="008E381A" w:rsidP="008E381A">
      <w:pPr>
        <w:pStyle w:val="Paragraphedeliste"/>
        <w:numPr>
          <w:ilvl w:val="0"/>
          <w:numId w:val="18"/>
        </w:numPr>
        <w:rPr>
          <w:rFonts w:cstheme="minorHAnsi"/>
          <w:sz w:val="24"/>
          <w:szCs w:val="24"/>
          <w:lang w:val="fr-FR"/>
        </w:rPr>
      </w:pPr>
    </w:p>
    <w:p w14:paraId="4F88A3F0" w14:textId="77777777" w:rsidR="00AE1FE7" w:rsidRPr="009024F7" w:rsidRDefault="00AE1FE7" w:rsidP="00AE1FE7">
      <w:pPr>
        <w:spacing w:after="120"/>
      </w:pPr>
    </w:p>
    <w:p w14:paraId="480601F5" w14:textId="77777777" w:rsidR="00AE1FE7" w:rsidRPr="009024F7" w:rsidRDefault="00AE1FE7" w:rsidP="00AE1FE7">
      <w:pPr>
        <w:pStyle w:val="Titre2"/>
      </w:pPr>
      <w:bookmarkStart w:id="64" w:name="_Toc135985171"/>
      <w:r w:rsidRPr="009024F7">
        <w:t>4) Expertise de projet (ANR, FUI, Europe, région…)</w:t>
      </w:r>
      <w:bookmarkEnd w:id="64"/>
    </w:p>
    <w:p w14:paraId="2985F0B1" w14:textId="77777777" w:rsidR="00AE1FE7" w:rsidRPr="009024F7" w:rsidRDefault="00AE1FE7" w:rsidP="00AE1FE7"/>
    <w:p w14:paraId="126F843B" w14:textId="77777777" w:rsidR="00AE1FE7" w:rsidRPr="0096274C" w:rsidRDefault="00AE1FE7" w:rsidP="00AE1FE7">
      <w:pPr>
        <w:pStyle w:val="Paragraphedeliste"/>
        <w:numPr>
          <w:ilvl w:val="0"/>
          <w:numId w:val="18"/>
        </w:numPr>
        <w:spacing w:after="120"/>
        <w:rPr>
          <w:sz w:val="24"/>
          <w:szCs w:val="24"/>
          <w:lang w:val="fr-FR"/>
        </w:rPr>
      </w:pPr>
      <w:r w:rsidRPr="0096274C">
        <w:rPr>
          <w:sz w:val="24"/>
          <w:szCs w:val="24"/>
          <w:lang w:val="fr-FR"/>
        </w:rPr>
        <w:t>2019 : Expertise pour l’ADEME</w:t>
      </w:r>
      <w:r>
        <w:rPr>
          <w:sz w:val="24"/>
          <w:szCs w:val="24"/>
          <w:lang w:val="fr-FR"/>
        </w:rPr>
        <w:t>.</w:t>
      </w:r>
    </w:p>
    <w:p w14:paraId="5B307B50" w14:textId="77777777" w:rsidR="00AE1FE7" w:rsidRPr="009024F7" w:rsidRDefault="00AE1FE7" w:rsidP="00AE1FE7">
      <w:pPr>
        <w:spacing w:after="120"/>
      </w:pPr>
    </w:p>
    <w:p w14:paraId="6DF78886" w14:textId="77777777" w:rsidR="00AE1FE7" w:rsidRPr="009024F7" w:rsidRDefault="00AE1FE7" w:rsidP="00AE1FE7">
      <w:pPr>
        <w:pStyle w:val="Titre1"/>
        <w:rPr>
          <w:lang w:val="fr-FR"/>
        </w:rPr>
      </w:pPr>
      <w:bookmarkStart w:id="65" w:name="_Toc135985172"/>
      <w:r w:rsidRPr="009024F7">
        <w:rPr>
          <w:lang w:val="fr-FR"/>
        </w:rPr>
        <w:lastRenderedPageBreak/>
        <w:t>J : ACTIVITÉS DE VALORISATION ET DE TRANSFERT</w:t>
      </w:r>
      <w:bookmarkEnd w:id="65"/>
    </w:p>
    <w:p w14:paraId="4C3D5C10" w14:textId="77777777" w:rsidR="00AE1FE7" w:rsidRPr="009024F7" w:rsidRDefault="00AE1FE7" w:rsidP="00AE1FE7">
      <w:pPr>
        <w:rPr>
          <w:lang w:eastAsia="zh-CN"/>
        </w:rPr>
      </w:pPr>
    </w:p>
    <w:p w14:paraId="6901B47E" w14:textId="77777777" w:rsidR="00AE1FE7" w:rsidRPr="009024F7" w:rsidRDefault="00AE1FE7" w:rsidP="00AE1FE7">
      <w:pPr>
        <w:pStyle w:val="Titre2"/>
      </w:pPr>
      <w:bookmarkStart w:id="66" w:name="_Toc135985173"/>
      <w:r w:rsidRPr="009024F7">
        <w:t>1) Transfert des résultats de la recherche vers le monde socio-économique</w:t>
      </w:r>
      <w:bookmarkEnd w:id="66"/>
    </w:p>
    <w:p w14:paraId="01762815" w14:textId="77777777" w:rsidR="00AE1FE7" w:rsidRPr="009024F7" w:rsidRDefault="00AE1FE7" w:rsidP="00AE1FE7"/>
    <w:p w14:paraId="2CEC6D18" w14:textId="77777777" w:rsidR="00AE1FE7" w:rsidRPr="0096274C" w:rsidRDefault="00AE1FE7" w:rsidP="00AE1FE7">
      <w:pPr>
        <w:pStyle w:val="Paragraphedeliste"/>
        <w:numPr>
          <w:ilvl w:val="0"/>
          <w:numId w:val="18"/>
        </w:numPr>
        <w:rPr>
          <w:sz w:val="24"/>
          <w:szCs w:val="24"/>
          <w:lang w:val="fr-FR"/>
        </w:rPr>
      </w:pPr>
      <w:r w:rsidRPr="0096274C">
        <w:rPr>
          <w:sz w:val="24"/>
          <w:szCs w:val="24"/>
          <w:lang w:val="fr-FR"/>
        </w:rPr>
        <w:t>2020-2021 : Chaire ETI (IAE Paris 1) : transfert de résultats vers UBER pour l’implantation de services de transport à la Demande en QPV (Quartier Prioritaire de la Ville).</w:t>
      </w:r>
    </w:p>
    <w:p w14:paraId="052205CB" w14:textId="77777777" w:rsidR="00AE1FE7" w:rsidRPr="0096274C" w:rsidRDefault="00AE1FE7" w:rsidP="00AE1FE7">
      <w:pPr>
        <w:pStyle w:val="Paragraphedeliste"/>
        <w:numPr>
          <w:ilvl w:val="0"/>
          <w:numId w:val="18"/>
        </w:numPr>
        <w:rPr>
          <w:sz w:val="24"/>
          <w:szCs w:val="24"/>
          <w:lang w:val="fr-FR"/>
        </w:rPr>
      </w:pPr>
      <w:r w:rsidRPr="0096274C">
        <w:rPr>
          <w:b/>
          <w:bCs/>
          <w:sz w:val="24"/>
          <w:szCs w:val="24"/>
          <w:lang w:val="fr-FR"/>
        </w:rPr>
        <w:t>2021-2024</w:t>
      </w:r>
      <w:r w:rsidRPr="0096274C">
        <w:rPr>
          <w:sz w:val="24"/>
          <w:szCs w:val="24"/>
          <w:lang w:val="fr-FR"/>
        </w:rPr>
        <w:t xml:space="preserve"> : Chaire NDU (Paris </w:t>
      </w:r>
      <w:proofErr w:type="spellStart"/>
      <w:r w:rsidRPr="0096274C">
        <w:rPr>
          <w:sz w:val="24"/>
          <w:szCs w:val="24"/>
          <w:lang w:val="fr-FR"/>
        </w:rPr>
        <w:t>School</w:t>
      </w:r>
      <w:proofErr w:type="spellEnd"/>
      <w:r w:rsidRPr="0096274C">
        <w:rPr>
          <w:sz w:val="24"/>
          <w:szCs w:val="24"/>
          <w:lang w:val="fr-FR"/>
        </w:rPr>
        <w:t xml:space="preserve"> of </w:t>
      </w:r>
      <w:proofErr w:type="spellStart"/>
      <w:r w:rsidRPr="0096274C">
        <w:rPr>
          <w:sz w:val="24"/>
          <w:szCs w:val="24"/>
          <w:lang w:val="fr-FR"/>
        </w:rPr>
        <w:t>Economics</w:t>
      </w:r>
      <w:proofErr w:type="spellEnd"/>
      <w:r w:rsidRPr="0096274C">
        <w:rPr>
          <w:sz w:val="24"/>
          <w:szCs w:val="24"/>
          <w:lang w:val="fr-FR"/>
        </w:rPr>
        <w:t xml:space="preserve">) : transfert de résultats de recherche sur la mobilité inclusive et durable à l’entreprise PTV pour inclure ces dimensions dans leurs modèles d’estimation de la demande et de </w:t>
      </w:r>
      <w:proofErr w:type="spellStart"/>
      <w:r w:rsidRPr="0096274C">
        <w:rPr>
          <w:sz w:val="24"/>
          <w:szCs w:val="24"/>
          <w:lang w:val="fr-FR"/>
        </w:rPr>
        <w:t>traffic</w:t>
      </w:r>
      <w:proofErr w:type="spellEnd"/>
      <w:r w:rsidRPr="0096274C">
        <w:rPr>
          <w:sz w:val="24"/>
          <w:szCs w:val="24"/>
          <w:lang w:val="fr-FR"/>
        </w:rPr>
        <w:t xml:space="preserve"> d'une part et pour la construction d'un indicateur sur le modèle du </w:t>
      </w:r>
      <w:proofErr w:type="spellStart"/>
      <w:r w:rsidRPr="0096274C">
        <w:rPr>
          <w:sz w:val="24"/>
          <w:szCs w:val="24"/>
          <w:lang w:val="fr-FR"/>
        </w:rPr>
        <w:t>Qalys</w:t>
      </w:r>
      <w:proofErr w:type="spellEnd"/>
      <w:r w:rsidRPr="0096274C">
        <w:rPr>
          <w:sz w:val="24"/>
          <w:szCs w:val="24"/>
          <w:lang w:val="fr-FR"/>
        </w:rPr>
        <w:t>. (</w:t>
      </w:r>
      <w:proofErr w:type="gramStart"/>
      <w:r w:rsidRPr="0096274C">
        <w:rPr>
          <w:sz w:val="24"/>
          <w:szCs w:val="24"/>
          <w:lang w:val="fr-FR"/>
        </w:rPr>
        <w:t>cf.</w:t>
      </w:r>
      <w:proofErr w:type="gramEnd"/>
      <w:r w:rsidRPr="0096274C">
        <w:rPr>
          <w:sz w:val="24"/>
          <w:szCs w:val="24"/>
          <w:lang w:val="fr-FR"/>
        </w:rPr>
        <w:t xml:space="preserve"> Infra à Brevet).</w:t>
      </w:r>
    </w:p>
    <w:p w14:paraId="0544F416" w14:textId="77777777" w:rsidR="00AE1FE7" w:rsidRPr="009024F7" w:rsidRDefault="00AE1FE7" w:rsidP="00AE1FE7">
      <w:pPr>
        <w:pStyle w:val="Paragraphedeliste"/>
        <w:spacing w:after="120"/>
        <w:ind w:left="1069"/>
        <w:rPr>
          <w:lang w:val="fr-FR"/>
        </w:rPr>
      </w:pPr>
    </w:p>
    <w:p w14:paraId="415495B8" w14:textId="77777777" w:rsidR="00AE1FE7" w:rsidRDefault="00AE1FE7" w:rsidP="00AE1FE7">
      <w:pPr>
        <w:pStyle w:val="Paragraphedeliste"/>
        <w:spacing w:after="120"/>
        <w:ind w:left="1069"/>
        <w:rPr>
          <w:lang w:val="fr-FR"/>
        </w:rPr>
      </w:pPr>
    </w:p>
    <w:p w14:paraId="70AC9DDE" w14:textId="77777777" w:rsidR="00AE1FE7" w:rsidRPr="00E376FD" w:rsidRDefault="00AE1FE7" w:rsidP="00E376FD">
      <w:pPr>
        <w:spacing w:after="120"/>
      </w:pPr>
    </w:p>
    <w:p w14:paraId="5ECA4C76" w14:textId="14804552" w:rsidR="00AE1FE7" w:rsidRPr="009024F7" w:rsidRDefault="00AE1FE7" w:rsidP="00E376FD">
      <w:pPr>
        <w:pStyle w:val="Titre2"/>
      </w:pPr>
      <w:bookmarkStart w:id="67" w:name="_Toc135985174"/>
      <w:r w:rsidRPr="009024F7">
        <w:t>2) Activités d’expertise et de conseil</w:t>
      </w:r>
      <w:bookmarkEnd w:id="67"/>
      <w:r w:rsidRPr="009024F7">
        <w:t xml:space="preserve"> </w:t>
      </w:r>
    </w:p>
    <w:p w14:paraId="7BB0FF45" w14:textId="6398FDFF" w:rsidR="00AE1FE7" w:rsidRPr="009024F7" w:rsidRDefault="00E376FD" w:rsidP="00AE1FE7">
      <w:r>
        <w:t>Laboratoire de la mobilité</w:t>
      </w:r>
    </w:p>
    <w:p w14:paraId="503E05BB" w14:textId="77777777" w:rsidR="00AE1FE7" w:rsidRPr="009024F7" w:rsidRDefault="00AE1FE7" w:rsidP="00AE1FE7">
      <w:pPr>
        <w:pStyle w:val="Titre2"/>
      </w:pPr>
      <w:bookmarkStart w:id="68" w:name="_Toc135985175"/>
      <w:r w:rsidRPr="009024F7">
        <w:t>3) Contribution à l’élaboration des politiques publiques</w:t>
      </w:r>
      <w:bookmarkEnd w:id="68"/>
    </w:p>
    <w:p w14:paraId="766EC6F3" w14:textId="77777777" w:rsidR="00AE1FE7" w:rsidRPr="009024F7" w:rsidRDefault="00AE1FE7" w:rsidP="00AE1FE7">
      <w:pPr>
        <w:spacing w:after="120"/>
      </w:pPr>
    </w:p>
    <w:p w14:paraId="12D34753" w14:textId="77777777" w:rsidR="00AE1FE7" w:rsidRDefault="00AE1FE7" w:rsidP="00AE1FE7">
      <w:pPr>
        <w:pStyle w:val="Paragraphedeliste"/>
        <w:numPr>
          <w:ilvl w:val="0"/>
          <w:numId w:val="19"/>
        </w:numPr>
        <w:spacing w:after="120"/>
        <w:rPr>
          <w:sz w:val="24"/>
          <w:szCs w:val="24"/>
          <w:lang w:val="fr-FR"/>
        </w:rPr>
      </w:pPr>
      <w:r w:rsidRPr="0096274C">
        <w:rPr>
          <w:sz w:val="24"/>
          <w:szCs w:val="24"/>
          <w:lang w:val="fr-FR"/>
        </w:rPr>
        <w:t>Expertise auprès du Conseil national des villes lors des réflexions sur la loi sur la mobilité.</w:t>
      </w:r>
    </w:p>
    <w:p w14:paraId="4E63F61F" w14:textId="77777777" w:rsidR="00AE1FE7" w:rsidRPr="0096274C" w:rsidRDefault="00AE1FE7" w:rsidP="00AE1FE7">
      <w:pPr>
        <w:spacing w:after="120"/>
      </w:pPr>
    </w:p>
    <w:p w14:paraId="6BE5DB3A" w14:textId="77777777" w:rsidR="00AE1FE7" w:rsidRPr="009024F7" w:rsidRDefault="00AE1FE7" w:rsidP="00AE1FE7">
      <w:pPr>
        <w:pStyle w:val="Titre2"/>
      </w:pPr>
      <w:bookmarkStart w:id="69" w:name="_Toc135985176"/>
      <w:r w:rsidRPr="009024F7">
        <w:t>4) Vulgarisation des résultats de la recherche (articles de vulgarisation, documents audiovisuels, etc.) - cf. infra.</w:t>
      </w:r>
      <w:bookmarkEnd w:id="69"/>
      <w:r w:rsidRPr="009024F7">
        <w:t xml:space="preserve"> </w:t>
      </w:r>
    </w:p>
    <w:p w14:paraId="6C182359" w14:textId="77777777" w:rsidR="00AE1FE7" w:rsidRPr="009024F7" w:rsidRDefault="00AE1FE7" w:rsidP="00AE1FE7">
      <w:pPr>
        <w:spacing w:after="120"/>
      </w:pPr>
    </w:p>
    <w:p w14:paraId="75110118" w14:textId="77777777" w:rsidR="00AE1FE7" w:rsidRPr="0096274C" w:rsidRDefault="00AE1FE7" w:rsidP="00AE1FE7">
      <w:pPr>
        <w:pStyle w:val="Paragraphedeliste"/>
        <w:numPr>
          <w:ilvl w:val="0"/>
          <w:numId w:val="19"/>
        </w:numPr>
        <w:spacing w:after="120"/>
        <w:rPr>
          <w:sz w:val="24"/>
          <w:szCs w:val="24"/>
          <w:lang w:val="fr-FR"/>
        </w:rPr>
      </w:pPr>
      <w:r w:rsidRPr="006A7408">
        <w:rPr>
          <w:sz w:val="24"/>
          <w:szCs w:val="24"/>
          <w:lang w:val="en-US"/>
        </w:rPr>
        <w:lastRenderedPageBreak/>
        <w:t xml:space="preserve">Dupont-Kieffer, A.et A. </w:t>
      </w:r>
      <w:proofErr w:type="spellStart"/>
      <w:r w:rsidRPr="006A7408">
        <w:rPr>
          <w:sz w:val="24"/>
          <w:szCs w:val="24"/>
          <w:lang w:val="en-US"/>
        </w:rPr>
        <w:t>Krykun</w:t>
      </w:r>
      <w:proofErr w:type="spellEnd"/>
      <w:r w:rsidRPr="006A7408">
        <w:rPr>
          <w:sz w:val="24"/>
          <w:szCs w:val="24"/>
          <w:lang w:val="en-US"/>
        </w:rPr>
        <w:t xml:space="preserve"> (eds). 2020. </w:t>
      </w:r>
      <w:r w:rsidRPr="0096274C">
        <w:rPr>
          <w:sz w:val="24"/>
          <w:szCs w:val="24"/>
          <w:lang w:val="fr-FR"/>
        </w:rPr>
        <w:t>Idées reçues sur l’économie d’aujourd’hui vues par les étudiants de l’École d’Économie de la Sorbonne et illustrés par les étudiants en arts de la Sorbonne. Juin. Livret numérique.</w:t>
      </w:r>
    </w:p>
    <w:p w14:paraId="2863E7FC" w14:textId="77777777" w:rsidR="00AE1FE7" w:rsidRPr="0096274C" w:rsidRDefault="00AE1FE7" w:rsidP="00AE1FE7">
      <w:pPr>
        <w:pStyle w:val="Paragraphedeliste"/>
        <w:numPr>
          <w:ilvl w:val="0"/>
          <w:numId w:val="19"/>
        </w:numPr>
        <w:spacing w:after="120"/>
        <w:rPr>
          <w:sz w:val="24"/>
          <w:szCs w:val="24"/>
          <w:lang w:val="fr-FR"/>
        </w:rPr>
      </w:pPr>
      <w:r w:rsidRPr="0096274C">
        <w:rPr>
          <w:sz w:val="24"/>
          <w:szCs w:val="24"/>
          <w:lang w:val="fr-FR"/>
        </w:rPr>
        <w:t xml:space="preserve">Dupont-Kieffer, A. 2018. Mobilité durable et inclusive. </w:t>
      </w:r>
      <w:proofErr w:type="spellStart"/>
      <w:r w:rsidRPr="0096274C">
        <w:rPr>
          <w:sz w:val="24"/>
          <w:szCs w:val="24"/>
          <w:lang w:val="fr-FR"/>
        </w:rPr>
        <w:t>Ifsttar</w:t>
      </w:r>
      <w:proofErr w:type="spellEnd"/>
      <w:r w:rsidRPr="0096274C">
        <w:rPr>
          <w:sz w:val="24"/>
          <w:szCs w:val="24"/>
          <w:lang w:val="fr-FR"/>
        </w:rPr>
        <w:t xml:space="preserve">. </w:t>
      </w:r>
      <w:hyperlink r:id="rId14" w:history="1">
        <w:r w:rsidRPr="0096274C">
          <w:rPr>
            <w:rStyle w:val="Lienhypertexte"/>
            <w:sz w:val="24"/>
            <w:szCs w:val="24"/>
            <w:lang w:val="fr-FR"/>
          </w:rPr>
          <w:t>http://www.ifsttar.fr/ressources-en-ligne/espace-science-et-societe/mobilites/dossiers-thematiques/transport-mobilite-securite-une-question-de-genre/mobilite-durable-et-inclusive/</w:t>
        </w:r>
      </w:hyperlink>
    </w:p>
    <w:p w14:paraId="1BC7888A" w14:textId="77777777" w:rsidR="00AE1FE7" w:rsidRPr="006A7408" w:rsidRDefault="00AE1FE7" w:rsidP="00AE1FE7">
      <w:pPr>
        <w:pStyle w:val="Paragraphedeliste"/>
        <w:numPr>
          <w:ilvl w:val="0"/>
          <w:numId w:val="19"/>
        </w:numPr>
        <w:spacing w:after="120"/>
        <w:rPr>
          <w:sz w:val="24"/>
          <w:szCs w:val="24"/>
          <w:lang w:val="en-US"/>
        </w:rPr>
      </w:pPr>
      <w:proofErr w:type="spellStart"/>
      <w:r w:rsidRPr="0096274C">
        <w:rPr>
          <w:sz w:val="24"/>
          <w:szCs w:val="24"/>
          <w:lang w:val="fr-FR"/>
        </w:rPr>
        <w:t>Marolda</w:t>
      </w:r>
      <w:proofErr w:type="spellEnd"/>
      <w:r w:rsidRPr="0096274C">
        <w:rPr>
          <w:sz w:val="24"/>
          <w:szCs w:val="24"/>
          <w:lang w:val="fr-FR"/>
        </w:rPr>
        <w:t xml:space="preserve">, M-C., et A. Dupont-Kieffer. </w:t>
      </w:r>
      <w:r w:rsidRPr="006A7408">
        <w:rPr>
          <w:sz w:val="24"/>
          <w:szCs w:val="24"/>
          <w:lang w:val="en-US"/>
        </w:rPr>
        <w:t>European Commission, Policy Issues, She MOVES, April 2014.</w:t>
      </w:r>
    </w:p>
    <w:p w14:paraId="50CDCF61" w14:textId="77777777" w:rsidR="00AE1FE7" w:rsidRPr="0096274C" w:rsidRDefault="00AE1FE7" w:rsidP="00AE1FE7">
      <w:pPr>
        <w:pStyle w:val="Paragraphedeliste"/>
        <w:numPr>
          <w:ilvl w:val="0"/>
          <w:numId w:val="19"/>
        </w:numPr>
        <w:spacing w:after="120"/>
        <w:rPr>
          <w:sz w:val="24"/>
          <w:szCs w:val="24"/>
          <w:lang w:val="fr-FR"/>
        </w:rPr>
      </w:pPr>
      <w:r w:rsidRPr="006A7408">
        <w:rPr>
          <w:sz w:val="24"/>
          <w:szCs w:val="24"/>
          <w:lang w:val="en-US"/>
        </w:rPr>
        <w:t xml:space="preserve">Dupont-Kieffer, A. 2012. « Women’s issues in transportation ». </w:t>
      </w:r>
      <w:r w:rsidRPr="0096274C">
        <w:rPr>
          <w:sz w:val="24"/>
          <w:szCs w:val="24"/>
          <w:lang w:val="fr-FR"/>
        </w:rPr>
        <w:t xml:space="preserve">I3. Revue </w:t>
      </w:r>
      <w:proofErr w:type="spellStart"/>
      <w:r w:rsidRPr="0096274C">
        <w:rPr>
          <w:sz w:val="24"/>
          <w:szCs w:val="24"/>
          <w:lang w:val="fr-FR"/>
        </w:rPr>
        <w:t>Ifsttar</w:t>
      </w:r>
      <w:proofErr w:type="spellEnd"/>
      <w:r w:rsidRPr="0096274C">
        <w:rPr>
          <w:sz w:val="24"/>
          <w:szCs w:val="24"/>
          <w:lang w:val="fr-FR"/>
        </w:rPr>
        <w:t>, automne.</w:t>
      </w:r>
    </w:p>
    <w:p w14:paraId="02998D64" w14:textId="77777777" w:rsidR="00AE1FE7" w:rsidRPr="0096274C" w:rsidRDefault="00AE1FE7" w:rsidP="00AE1FE7">
      <w:pPr>
        <w:pStyle w:val="Paragraphedeliste"/>
        <w:numPr>
          <w:ilvl w:val="0"/>
          <w:numId w:val="19"/>
        </w:numPr>
        <w:spacing w:after="120"/>
        <w:rPr>
          <w:sz w:val="24"/>
          <w:szCs w:val="24"/>
          <w:lang w:val="fr-FR"/>
        </w:rPr>
      </w:pPr>
      <w:r w:rsidRPr="006A7408">
        <w:rPr>
          <w:sz w:val="24"/>
          <w:szCs w:val="24"/>
          <w:lang w:val="en-US"/>
        </w:rPr>
        <w:t xml:space="preserve">Dupont-Kieffer, A. 2009. « Time use observatory Workshop ». </w:t>
      </w:r>
      <w:r w:rsidRPr="0096274C">
        <w:rPr>
          <w:sz w:val="24"/>
          <w:szCs w:val="24"/>
          <w:lang w:val="fr-FR"/>
        </w:rPr>
        <w:t xml:space="preserve">Axes. Revue </w:t>
      </w:r>
      <w:proofErr w:type="spellStart"/>
      <w:r w:rsidRPr="0096274C">
        <w:rPr>
          <w:sz w:val="24"/>
          <w:szCs w:val="24"/>
          <w:lang w:val="fr-FR"/>
        </w:rPr>
        <w:t>Inrets</w:t>
      </w:r>
      <w:proofErr w:type="spellEnd"/>
      <w:r w:rsidRPr="0096274C">
        <w:rPr>
          <w:sz w:val="24"/>
          <w:szCs w:val="24"/>
          <w:lang w:val="fr-FR"/>
        </w:rPr>
        <w:t>, mars.</w:t>
      </w:r>
    </w:p>
    <w:p w14:paraId="0E482815" w14:textId="26A1C775" w:rsidR="00F863C2" w:rsidRPr="00E376FD" w:rsidRDefault="00AE1FE7" w:rsidP="00E376FD">
      <w:pPr>
        <w:pStyle w:val="Paragraphedeliste"/>
        <w:numPr>
          <w:ilvl w:val="0"/>
          <w:numId w:val="19"/>
        </w:numPr>
        <w:spacing w:after="120"/>
        <w:rPr>
          <w:sz w:val="24"/>
          <w:szCs w:val="24"/>
          <w:lang w:val="fr-FR"/>
        </w:rPr>
      </w:pPr>
      <w:r w:rsidRPr="0096274C">
        <w:rPr>
          <w:sz w:val="24"/>
          <w:szCs w:val="24"/>
          <w:lang w:val="fr-FR"/>
        </w:rPr>
        <w:t xml:space="preserve">Dupont-Kieffer, A. et J. Dupont. 2000. « Trygve </w:t>
      </w:r>
      <w:proofErr w:type="spellStart"/>
      <w:r w:rsidRPr="0096274C">
        <w:rPr>
          <w:sz w:val="24"/>
          <w:szCs w:val="24"/>
          <w:lang w:val="fr-FR"/>
        </w:rPr>
        <w:t>Haavelmo</w:t>
      </w:r>
      <w:proofErr w:type="spellEnd"/>
      <w:r w:rsidRPr="0096274C">
        <w:rPr>
          <w:sz w:val="24"/>
          <w:szCs w:val="24"/>
          <w:lang w:val="fr-FR"/>
        </w:rPr>
        <w:t xml:space="preserve"> », </w:t>
      </w:r>
      <w:proofErr w:type="spellStart"/>
      <w:r w:rsidRPr="0096274C">
        <w:rPr>
          <w:sz w:val="24"/>
          <w:szCs w:val="24"/>
          <w:lang w:val="fr-FR"/>
        </w:rPr>
        <w:t>Universalia</w:t>
      </w:r>
      <w:proofErr w:type="spellEnd"/>
      <w:r w:rsidRPr="0096274C">
        <w:rPr>
          <w:sz w:val="24"/>
          <w:szCs w:val="24"/>
          <w:lang w:val="fr-FR"/>
        </w:rPr>
        <w:t xml:space="preserve"> 2000, </w:t>
      </w:r>
      <w:proofErr w:type="spellStart"/>
      <w:r w:rsidRPr="0096274C">
        <w:rPr>
          <w:sz w:val="24"/>
          <w:szCs w:val="24"/>
          <w:lang w:val="fr-FR"/>
        </w:rPr>
        <w:t>Encyclopaedia</w:t>
      </w:r>
      <w:proofErr w:type="spellEnd"/>
      <w:r w:rsidRPr="0096274C">
        <w:rPr>
          <w:sz w:val="24"/>
          <w:szCs w:val="24"/>
          <w:lang w:val="fr-FR"/>
        </w:rPr>
        <w:t xml:space="preserve"> </w:t>
      </w:r>
      <w:proofErr w:type="spellStart"/>
      <w:r w:rsidRPr="0096274C">
        <w:rPr>
          <w:sz w:val="24"/>
          <w:szCs w:val="24"/>
          <w:lang w:val="fr-FR"/>
        </w:rPr>
        <w:t>Universalis</w:t>
      </w:r>
      <w:proofErr w:type="spellEnd"/>
      <w:r w:rsidRPr="0096274C">
        <w:rPr>
          <w:sz w:val="24"/>
          <w:szCs w:val="24"/>
          <w:lang w:val="fr-FR"/>
        </w:rPr>
        <w:t>, Paris</w:t>
      </w:r>
    </w:p>
    <w:sectPr w:rsidR="00F863C2" w:rsidRPr="00E376FD" w:rsidSect="00E57CF2">
      <w:footerReference w:type="even" r:id="rId15"/>
      <w:footerReference w:type="default" r:id="rId16"/>
      <w:pgSz w:w="11907" w:h="16840" w:code="9"/>
      <w:pgMar w:top="1985" w:right="1247" w:bottom="1814" w:left="1191" w:header="1247"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E9C9" w14:textId="77777777" w:rsidR="001D498B" w:rsidRDefault="001D498B" w:rsidP="00AE1FE7">
      <w:pPr>
        <w:spacing w:line="240" w:lineRule="auto"/>
      </w:pPr>
      <w:r>
        <w:separator/>
      </w:r>
    </w:p>
  </w:endnote>
  <w:endnote w:type="continuationSeparator" w:id="0">
    <w:p w14:paraId="589A0338" w14:textId="77777777" w:rsidR="001D498B" w:rsidRDefault="001D498B" w:rsidP="00AE1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CB02" w14:textId="77777777" w:rsidR="0027601D" w:rsidRDefault="00000000" w:rsidP="00B90673">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F30EFC1" w14:textId="77777777" w:rsidR="0027601D" w:rsidRDefault="0027601D" w:rsidP="00B9067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F9B9" w14:textId="77777777" w:rsidR="0027601D" w:rsidRDefault="00000000" w:rsidP="00B90673">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24</w:t>
    </w:r>
    <w:r>
      <w:rPr>
        <w:rStyle w:val="Numrodepage"/>
      </w:rPr>
      <w:fldChar w:fldCharType="end"/>
    </w:r>
  </w:p>
  <w:p w14:paraId="16CF050D" w14:textId="77777777" w:rsidR="0027601D" w:rsidRDefault="0027601D" w:rsidP="00B90673">
    <w:pPr>
      <w:pStyle w:val="Pieddepage"/>
      <w:ind w:right="360"/>
      <w:jc w:val="center"/>
    </w:pPr>
  </w:p>
  <w:p w14:paraId="1F018B35" w14:textId="77777777" w:rsidR="0027601D" w:rsidRDefault="002760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66C4" w14:textId="77777777" w:rsidR="001D498B" w:rsidRDefault="001D498B" w:rsidP="00AE1FE7">
      <w:pPr>
        <w:spacing w:line="240" w:lineRule="auto"/>
      </w:pPr>
      <w:r>
        <w:separator/>
      </w:r>
    </w:p>
  </w:footnote>
  <w:footnote w:type="continuationSeparator" w:id="0">
    <w:p w14:paraId="7FE10997" w14:textId="77777777" w:rsidR="001D498B" w:rsidRDefault="001D498B" w:rsidP="00AE1FE7">
      <w:pPr>
        <w:spacing w:line="240" w:lineRule="auto"/>
      </w:pPr>
      <w:r>
        <w:continuationSeparator/>
      </w:r>
    </w:p>
  </w:footnote>
  <w:footnote w:id="1">
    <w:p w14:paraId="1FEB01A7" w14:textId="77777777" w:rsidR="00AE1FE7" w:rsidRPr="006423AC" w:rsidRDefault="00AE1FE7" w:rsidP="00AE1FE7">
      <w:pPr>
        <w:spacing w:line="240" w:lineRule="auto"/>
        <w:rPr>
          <w:rFonts w:ascii="Times New Roman" w:hAnsi="Times New Roman"/>
          <w:sz w:val="20"/>
          <w:szCs w:val="20"/>
        </w:rPr>
      </w:pPr>
      <w:r>
        <w:rPr>
          <w:rStyle w:val="Appelnotedebasdep"/>
        </w:rPr>
        <w:footnoteRef/>
      </w:r>
      <w:r w:rsidRPr="00AE1FE7">
        <w:t xml:space="preserve"> </w:t>
      </w:r>
      <w:r w:rsidRPr="006423AC">
        <w:rPr>
          <w:rFonts w:ascii="Times New Roman" w:hAnsi="Times New Roman"/>
          <w:sz w:val="20"/>
          <w:szCs w:val="20"/>
          <w:lang w:val="de-DE"/>
        </w:rPr>
        <w:t xml:space="preserve">Frisch, Ragnar Anton Kittil. 1950. </w:t>
      </w:r>
      <w:r w:rsidRPr="006423AC">
        <w:rPr>
          <w:rFonts w:ascii="Times New Roman" w:hAnsi="Times New Roman"/>
          <w:sz w:val="20"/>
          <w:szCs w:val="20"/>
        </w:rPr>
        <w:t xml:space="preserve">L’emploi des modèles pour l’élaboration d’une politique économique rationnelle. </w:t>
      </w:r>
      <w:r w:rsidRPr="006423AC">
        <w:rPr>
          <w:rFonts w:ascii="Times New Roman" w:hAnsi="Times New Roman"/>
          <w:i/>
          <w:sz w:val="20"/>
          <w:szCs w:val="20"/>
        </w:rPr>
        <w:t>Revue d’économie politique</w:t>
      </w:r>
      <w:r w:rsidRPr="006423AC">
        <w:rPr>
          <w:rFonts w:ascii="Times New Roman" w:hAnsi="Times New Roman"/>
          <w:sz w:val="20"/>
          <w:szCs w:val="20"/>
        </w:rPr>
        <w:t xml:space="preserve">, 60, 474-98 et 601-34. </w:t>
      </w:r>
    </w:p>
    <w:p w14:paraId="15AB2EAD" w14:textId="77777777" w:rsidR="00AE1FE7" w:rsidRPr="006423AC" w:rsidRDefault="00AE1FE7" w:rsidP="00AE1FE7">
      <w:pPr>
        <w:spacing w:line="240" w:lineRule="auto"/>
        <w:rPr>
          <w:rFonts w:ascii="Times New Roman" w:hAnsi="Times New Roman"/>
          <w:sz w:val="20"/>
          <w:szCs w:val="20"/>
        </w:rPr>
      </w:pPr>
      <w:r w:rsidRPr="006423AC">
        <w:rPr>
          <w:rFonts w:ascii="Times New Roman" w:hAnsi="Times New Roman"/>
          <w:sz w:val="20"/>
          <w:szCs w:val="20"/>
          <w:lang w:val="de-DE"/>
        </w:rPr>
        <w:t xml:space="preserve">Frisch, Ragnar Anton Kittil.1957. </w:t>
      </w:r>
      <w:r w:rsidRPr="006423AC">
        <w:rPr>
          <w:rFonts w:ascii="Times New Roman" w:hAnsi="Times New Roman"/>
          <w:i/>
          <w:sz w:val="20"/>
          <w:szCs w:val="20"/>
        </w:rPr>
        <w:t>Generalities on Planning</w:t>
      </w:r>
      <w:r w:rsidRPr="006423AC">
        <w:rPr>
          <w:rFonts w:ascii="Times New Roman" w:hAnsi="Times New Roman"/>
          <w:sz w:val="20"/>
          <w:szCs w:val="20"/>
        </w:rPr>
        <w:t xml:space="preserve">. Mémorandum pour l’Institut d’Economie, Université d’Oslo, 26 février. </w:t>
      </w:r>
    </w:p>
    <w:p w14:paraId="632A4F81" w14:textId="77777777" w:rsidR="00AE1FE7" w:rsidRPr="006423AC" w:rsidRDefault="00AE1FE7" w:rsidP="00AE1FE7">
      <w:pPr>
        <w:pStyle w:val="Notedebasdepage"/>
        <w:rPr>
          <w:lang w:val="fr-FR"/>
        </w:rPr>
      </w:pPr>
    </w:p>
  </w:footnote>
  <w:footnote w:id="2">
    <w:p w14:paraId="6938EB97" w14:textId="77777777" w:rsidR="00AE1FE7" w:rsidRPr="00C30694" w:rsidRDefault="00AE1FE7" w:rsidP="00AE1FE7">
      <w:pPr>
        <w:pStyle w:val="NormalWeb"/>
        <w:spacing w:before="0" w:beforeAutospacing="0" w:after="0" w:afterAutospacing="0"/>
        <w:rPr>
          <w:sz w:val="20"/>
          <w:szCs w:val="20"/>
          <w:lang w:val="en-US"/>
        </w:rPr>
      </w:pPr>
      <w:r>
        <w:rPr>
          <w:rStyle w:val="Appelnotedebasdep"/>
        </w:rPr>
        <w:footnoteRef/>
      </w:r>
      <w:r w:rsidRPr="006423AC">
        <w:rPr>
          <w:lang w:val="en-US"/>
        </w:rPr>
        <w:t xml:space="preserve"> </w:t>
      </w:r>
      <w:r w:rsidRPr="006423AC">
        <w:rPr>
          <w:sz w:val="20"/>
          <w:szCs w:val="20"/>
          <w:lang w:val="en-US"/>
        </w:rPr>
        <w:t xml:space="preserve">McFadden, D.L., 1974. </w:t>
      </w:r>
      <w:r w:rsidRPr="00C30694">
        <w:rPr>
          <w:sz w:val="20"/>
          <w:szCs w:val="20"/>
          <w:lang w:val="en-US"/>
        </w:rPr>
        <w:t xml:space="preserve">The Measurement of Urban Travel Demand, </w:t>
      </w:r>
      <w:r w:rsidRPr="00C30694">
        <w:rPr>
          <w:i/>
          <w:iCs/>
          <w:sz w:val="20"/>
          <w:szCs w:val="20"/>
          <w:lang w:val="en-US"/>
        </w:rPr>
        <w:t>Journal of Public Economics</w:t>
      </w:r>
      <w:r w:rsidRPr="00C30694">
        <w:rPr>
          <w:sz w:val="20"/>
          <w:szCs w:val="20"/>
          <w:lang w:val="en-US"/>
        </w:rPr>
        <w:t>, 3, 303-32</w:t>
      </w:r>
    </w:p>
  </w:footnote>
  <w:footnote w:id="3">
    <w:p w14:paraId="47B2F6FE" w14:textId="77777777" w:rsidR="00AE1FE7" w:rsidRPr="00C04E43" w:rsidRDefault="00AE1FE7" w:rsidP="00AE1FE7">
      <w:r w:rsidRPr="00DE60DC">
        <w:rPr>
          <w:rStyle w:val="Appelnotedebasdep"/>
          <w:sz w:val="20"/>
          <w:szCs w:val="20"/>
        </w:rPr>
        <w:footnoteRef/>
      </w:r>
      <w:r w:rsidRPr="00DE60DC">
        <w:rPr>
          <w:sz w:val="20"/>
          <w:szCs w:val="20"/>
        </w:rPr>
        <w:t xml:space="preserve"> Dupont-Kieffer, A. et Anna Krykun. 202</w:t>
      </w:r>
      <w:r>
        <w:rPr>
          <w:sz w:val="20"/>
          <w:szCs w:val="20"/>
        </w:rPr>
        <w:t>2</w:t>
      </w:r>
      <w:r w:rsidRPr="00DE60DC">
        <w:rPr>
          <w:sz w:val="20"/>
          <w:szCs w:val="20"/>
        </w:rPr>
        <w:t>. Le retour de la bicyclette : les récits de voyage à vélo en France des années 1940 in “</w:t>
      </w:r>
      <w:r w:rsidRPr="00DE60DC">
        <w:rPr>
          <w:bCs/>
          <w:sz w:val="20"/>
          <w:szCs w:val="20"/>
          <w:lang w:val="fr-CH"/>
        </w:rPr>
        <w:t>Révolutions. Voyages à bicyclette »</w:t>
      </w:r>
      <w:r w:rsidRPr="00DE60DC">
        <w:rPr>
          <w:sz w:val="20"/>
          <w:szCs w:val="20"/>
        </w:rPr>
        <w:t xml:space="preserve">. </w:t>
      </w:r>
      <w:r w:rsidRPr="00DE60DC">
        <w:rPr>
          <w:i/>
          <w:iCs/>
          <w:sz w:val="20"/>
          <w:szCs w:val="20"/>
        </w:rPr>
        <w:t>La Revue des Lettres modernes</w:t>
      </w:r>
      <w:r w:rsidRPr="00DE60DC">
        <w:rPr>
          <w:sz w:val="20"/>
          <w:szCs w:val="20"/>
        </w:rPr>
        <w:t xml:space="preserve">, Classiques Garnier. </w:t>
      </w:r>
      <w:r w:rsidRPr="00C04E43">
        <w:rPr>
          <w:sz w:val="20"/>
          <w:szCs w:val="20"/>
        </w:rPr>
        <w:t xml:space="preserve">Mars  </w:t>
      </w:r>
    </w:p>
  </w:footnote>
  <w:footnote w:id="4">
    <w:p w14:paraId="37BA40C5" w14:textId="77777777" w:rsidR="00AE1FE7" w:rsidRPr="00C46B88" w:rsidRDefault="00AE1FE7" w:rsidP="00AE1FE7">
      <w:pPr>
        <w:rPr>
          <w:sz w:val="20"/>
          <w:szCs w:val="20"/>
        </w:rPr>
      </w:pPr>
      <w:r>
        <w:rPr>
          <w:rStyle w:val="Appelnotedebasdep"/>
        </w:rPr>
        <w:footnoteRef/>
      </w:r>
      <w:r w:rsidRPr="00EC50AB">
        <w:t xml:space="preserve"> </w:t>
      </w:r>
      <w:r w:rsidRPr="00C46B88">
        <w:rPr>
          <w:sz w:val="20"/>
          <w:szCs w:val="20"/>
        </w:rPr>
        <w:t xml:space="preserve">Gaudry, M.  1984. </w:t>
      </w:r>
      <w:r w:rsidRPr="00C46B88">
        <w:rPr>
          <w:i/>
          <w:sz w:val="20"/>
          <w:szCs w:val="20"/>
        </w:rPr>
        <w:t>DRAG, un modèle de la Demande Routière, des Accidents et de leur Gravité, appliqué au Québec de 1956-1982</w:t>
      </w:r>
      <w:r w:rsidRPr="00C46B88">
        <w:rPr>
          <w:sz w:val="20"/>
          <w:szCs w:val="20"/>
        </w:rPr>
        <w:t xml:space="preserve">. Publications CRT-359, Centre de recherches sur les transports et Cahier n° 8432, Département des Sciences Economiques, Université de Montréal. </w:t>
      </w:r>
    </w:p>
    <w:p w14:paraId="7F539EE1" w14:textId="77777777" w:rsidR="00AE1FE7" w:rsidRPr="00C46B88" w:rsidRDefault="00AE1FE7" w:rsidP="00AE1FE7">
      <w:pPr>
        <w:rPr>
          <w:sz w:val="20"/>
          <w:szCs w:val="20"/>
          <w:lang w:val="en-US"/>
        </w:rPr>
      </w:pPr>
      <w:r w:rsidRPr="00C46B88">
        <w:rPr>
          <w:sz w:val="20"/>
          <w:szCs w:val="20"/>
          <w:lang w:val="en-US"/>
        </w:rPr>
        <w:t xml:space="preserve">Gaudry,M. and M.J.Wills , 1978. Estimating the functional form of travel demand models, </w:t>
      </w:r>
      <w:r w:rsidRPr="00C46B88">
        <w:rPr>
          <w:i/>
          <w:sz w:val="20"/>
          <w:szCs w:val="20"/>
          <w:lang w:val="en-US"/>
        </w:rPr>
        <w:t>Transportation Research</w:t>
      </w:r>
      <w:r w:rsidRPr="00C46B88">
        <w:rPr>
          <w:sz w:val="20"/>
          <w:szCs w:val="20"/>
          <w:lang w:val="en-US"/>
        </w:rPr>
        <w:t xml:space="preserve">, 12, 4, 257-289. </w:t>
      </w:r>
    </w:p>
  </w:footnote>
  <w:footnote w:id="5">
    <w:p w14:paraId="46030B5C" w14:textId="77777777" w:rsidR="00AE1FE7" w:rsidRPr="00C46B88" w:rsidRDefault="00AE1FE7" w:rsidP="00AE1FE7">
      <w:pPr>
        <w:pStyle w:val="Notedebasdepage"/>
        <w:rPr>
          <w:lang w:val="fr-FR"/>
        </w:rPr>
      </w:pPr>
      <w:r w:rsidRPr="00C46B88">
        <w:rPr>
          <w:rStyle w:val="Appelnotedebasdep"/>
        </w:rPr>
        <w:footnoteRef/>
      </w:r>
      <w:r w:rsidRPr="00C46B88">
        <w:rPr>
          <w:lang w:val="fr-FR"/>
        </w:rPr>
        <w:t xml:space="preserve"> JAEGER, Laurence et Sylvain Lassarre.  1999. TAG: an econometric model to monitor road safetyTAG, un modèle économétrique pour un suivi de l'insécurité routière. </w:t>
      </w:r>
      <w:r w:rsidRPr="00C46B88">
        <w:rPr>
          <w:i/>
          <w:iCs/>
          <w:lang w:val="fr-FR"/>
        </w:rPr>
        <w:t>RTS (Recherche - Transports – Sécurité</w:t>
      </w:r>
      <w:r w:rsidRPr="00C46B88">
        <w:rPr>
          <w:lang w:val="fr-FR"/>
        </w:rPr>
        <w:t xml:space="preserve">), Vol. 65, Octobre. </w:t>
      </w:r>
    </w:p>
  </w:footnote>
  <w:footnote w:id="6">
    <w:p w14:paraId="7DD7985E" w14:textId="77777777" w:rsidR="00AE1FE7" w:rsidRPr="001B3621" w:rsidRDefault="00AE1FE7" w:rsidP="00AE1FE7">
      <w:pPr>
        <w:spacing w:after="120"/>
        <w:rPr>
          <w:sz w:val="20"/>
          <w:szCs w:val="20"/>
        </w:rPr>
      </w:pPr>
      <w:r>
        <w:rPr>
          <w:rStyle w:val="Appelnotedebasdep"/>
        </w:rPr>
        <w:footnoteRef/>
      </w:r>
      <w:r w:rsidRPr="001F00B0">
        <w:rPr>
          <w:lang w:val="en-US"/>
        </w:rPr>
        <w:t xml:space="preserve"> </w:t>
      </w:r>
      <w:r w:rsidRPr="001F00B0">
        <w:rPr>
          <w:sz w:val="20"/>
          <w:szCs w:val="20"/>
          <w:lang w:val="en-US"/>
        </w:rPr>
        <w:t xml:space="preserve">Lucas, K., Martens, K., Di Ciommo, F. and A. Dupont-Kieffer, Edition. and introduction. </w:t>
      </w:r>
      <w:r w:rsidRPr="001B3621">
        <w:rPr>
          <w:sz w:val="20"/>
          <w:szCs w:val="20"/>
        </w:rPr>
        <w:t xml:space="preserve">2018. </w:t>
      </w:r>
      <w:r w:rsidRPr="001B3621">
        <w:rPr>
          <w:i/>
          <w:iCs/>
          <w:sz w:val="20"/>
          <w:szCs w:val="20"/>
        </w:rPr>
        <w:t xml:space="preserve">Measuring Transport Equity. </w:t>
      </w:r>
      <w:r w:rsidRPr="001B3621">
        <w:rPr>
          <w:sz w:val="20"/>
          <w:szCs w:val="20"/>
        </w:rPr>
        <w:t>EMSS. London. (Décembre)</w:t>
      </w:r>
    </w:p>
    <w:p w14:paraId="52FD4715" w14:textId="77777777" w:rsidR="00AE1FE7" w:rsidRPr="001B3621" w:rsidRDefault="00AE1FE7" w:rsidP="00AE1FE7">
      <w:pPr>
        <w:pStyle w:val="Notedebasdepage"/>
        <w:rPr>
          <w:lang w:val="fr-FR"/>
        </w:rPr>
      </w:pPr>
    </w:p>
  </w:footnote>
  <w:footnote w:id="7">
    <w:p w14:paraId="599CD10F" w14:textId="77777777" w:rsidR="00AE1FE7" w:rsidRPr="00010FA6" w:rsidRDefault="00AE1FE7" w:rsidP="00AE1FE7">
      <w:pPr>
        <w:pStyle w:val="Notedebasdepage"/>
        <w:rPr>
          <w:lang w:val="fr-FR"/>
        </w:rPr>
      </w:pPr>
      <w:r>
        <w:rPr>
          <w:rStyle w:val="Appelnotedebasdep"/>
        </w:rPr>
        <w:footnoteRef/>
      </w:r>
      <w:r w:rsidRPr="005550CF">
        <w:rPr>
          <w:lang w:val="fr-FR"/>
        </w:rPr>
        <w:t xml:space="preserve"> </w:t>
      </w:r>
      <w:r w:rsidRPr="00010FA6">
        <w:rPr>
          <w:lang w:val="fr-FR"/>
        </w:rPr>
        <w:t xml:space="preserve">Pour les articles publiés dans des revues à comité de lecture répertoriées et pour les actes de congrès répertoriés, le chercheur précisera la base de données concernée, la discipline et, s’il y a lieu, le facteur d’impact de la revue. </w:t>
      </w:r>
    </w:p>
  </w:footnote>
  <w:footnote w:id="8">
    <w:p w14:paraId="700D23E2" w14:textId="77777777" w:rsidR="00AE1FE7" w:rsidRPr="005550CF" w:rsidRDefault="00AE1FE7" w:rsidP="00AE1FE7">
      <w:pPr>
        <w:pStyle w:val="Notedebasdepage"/>
        <w:rPr>
          <w:lang w:val="fr-FR"/>
        </w:rPr>
      </w:pPr>
      <w:r w:rsidRPr="00010FA6">
        <w:rPr>
          <w:rStyle w:val="Appelnotedebasdep"/>
        </w:rPr>
        <w:footnoteRef/>
      </w:r>
      <w:r w:rsidRPr="00010FA6">
        <w:rPr>
          <w:lang w:val="fr-FR"/>
        </w:rPr>
        <w:t xml:space="preserve"> Il s’agit de conférences invitées au sens de frais d’inscription et de voyages offerts, ou de conférences (semi)plénières.</w:t>
      </w:r>
      <w:r>
        <w:rPr>
          <w:rFonts w:ascii="Arial" w:hAnsi="Arial" w:cs="Arial"/>
          <w:lang w:val="fr-FR"/>
        </w:rPr>
        <w:t xml:space="preserve"> </w:t>
      </w:r>
    </w:p>
  </w:footnote>
  <w:footnote w:id="9">
    <w:p w14:paraId="43268379" w14:textId="77777777" w:rsidR="00AE1FE7" w:rsidRDefault="00AE1FE7" w:rsidP="00AE1FE7">
      <w:pPr>
        <w:spacing w:after="120"/>
      </w:pPr>
      <w:r>
        <w:rPr>
          <w:rStyle w:val="Appelnotedebasdep"/>
        </w:rPr>
        <w:footnoteRef/>
      </w:r>
      <w:r>
        <w:t xml:space="preserve"> </w:t>
      </w:r>
      <w:r w:rsidRPr="006D414D">
        <w:rPr>
          <w:b/>
          <w:sz w:val="20"/>
          <w:szCs w:val="20"/>
        </w:rPr>
        <w:t>Ionna Elissavet Kalokairinou</w:t>
      </w:r>
      <w:r w:rsidRPr="006D414D">
        <w:rPr>
          <w:sz w:val="20"/>
          <w:szCs w:val="20"/>
        </w:rPr>
        <w:t xml:space="preserve">, l’importance économique de la marine marchande grecque entre 1830 et 1914. Université Paris 1 Panthéon-Sorbonne, thèse commencée en septembre 2015 (thèse en histoire de la pensée économique et en histoire économique). </w:t>
      </w:r>
      <w:r w:rsidRPr="006D414D">
        <w:rPr>
          <w:sz w:val="20"/>
          <w:szCs w:val="20"/>
          <w:u w:val="single"/>
        </w:rPr>
        <w:t>Soutenance refusée</w:t>
      </w:r>
      <w:r w:rsidRPr="006D414D">
        <w:rPr>
          <w:sz w:val="20"/>
          <w:szCs w:val="20"/>
        </w:rPr>
        <w:t xml:space="preserve"> </w:t>
      </w:r>
      <w:r>
        <w:rPr>
          <w:sz w:val="20"/>
          <w:szCs w:val="20"/>
        </w:rPr>
        <w:t xml:space="preserve">par la directrice de thèse et les deux rapporteurs </w:t>
      </w:r>
      <w:r w:rsidRPr="006D414D">
        <w:rPr>
          <w:sz w:val="20"/>
          <w:szCs w:val="20"/>
        </w:rPr>
        <w:t>en décembre 2021, pré-soutenance le 8 juillet 2021.</w:t>
      </w:r>
    </w:p>
    <w:p w14:paraId="378E81DD" w14:textId="77777777" w:rsidR="00AE1FE7" w:rsidRPr="006D414D" w:rsidRDefault="00AE1FE7" w:rsidP="00AE1FE7">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943CD"/>
    <w:multiLevelType w:val="hybridMultilevel"/>
    <w:tmpl w:val="A5A40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460F4"/>
    <w:multiLevelType w:val="hybridMultilevel"/>
    <w:tmpl w:val="92CC0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793744"/>
    <w:multiLevelType w:val="hybridMultilevel"/>
    <w:tmpl w:val="CAA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D7F31"/>
    <w:multiLevelType w:val="hybridMultilevel"/>
    <w:tmpl w:val="BB18FCB6"/>
    <w:lvl w:ilvl="0" w:tplc="60D2F684">
      <w:start w:val="1"/>
      <w:numFmt w:val="bullet"/>
      <w:lvlText w:val="•"/>
      <w:lvlJc w:val="left"/>
      <w:pPr>
        <w:tabs>
          <w:tab w:val="num" w:pos="720"/>
        </w:tabs>
        <w:ind w:left="720" w:hanging="360"/>
      </w:pPr>
      <w:rPr>
        <w:rFonts w:ascii="Arial" w:hAnsi="Arial" w:hint="default"/>
      </w:rPr>
    </w:lvl>
    <w:lvl w:ilvl="1" w:tplc="C628A202">
      <w:numFmt w:val="bullet"/>
      <w:lvlText w:val="•"/>
      <w:lvlJc w:val="left"/>
      <w:pPr>
        <w:tabs>
          <w:tab w:val="num" w:pos="1440"/>
        </w:tabs>
        <w:ind w:left="1440" w:hanging="360"/>
      </w:pPr>
      <w:rPr>
        <w:rFonts w:ascii="Arial" w:hAnsi="Arial" w:hint="default"/>
      </w:rPr>
    </w:lvl>
    <w:lvl w:ilvl="2" w:tplc="B39020BE" w:tentative="1">
      <w:start w:val="1"/>
      <w:numFmt w:val="bullet"/>
      <w:lvlText w:val="•"/>
      <w:lvlJc w:val="left"/>
      <w:pPr>
        <w:tabs>
          <w:tab w:val="num" w:pos="2160"/>
        </w:tabs>
        <w:ind w:left="2160" w:hanging="360"/>
      </w:pPr>
      <w:rPr>
        <w:rFonts w:ascii="Arial" w:hAnsi="Arial" w:hint="default"/>
      </w:rPr>
    </w:lvl>
    <w:lvl w:ilvl="3" w:tplc="71E6F9E0" w:tentative="1">
      <w:start w:val="1"/>
      <w:numFmt w:val="bullet"/>
      <w:lvlText w:val="•"/>
      <w:lvlJc w:val="left"/>
      <w:pPr>
        <w:tabs>
          <w:tab w:val="num" w:pos="2880"/>
        </w:tabs>
        <w:ind w:left="2880" w:hanging="360"/>
      </w:pPr>
      <w:rPr>
        <w:rFonts w:ascii="Arial" w:hAnsi="Arial" w:hint="default"/>
      </w:rPr>
    </w:lvl>
    <w:lvl w:ilvl="4" w:tplc="9580EDA0" w:tentative="1">
      <w:start w:val="1"/>
      <w:numFmt w:val="bullet"/>
      <w:lvlText w:val="•"/>
      <w:lvlJc w:val="left"/>
      <w:pPr>
        <w:tabs>
          <w:tab w:val="num" w:pos="3600"/>
        </w:tabs>
        <w:ind w:left="3600" w:hanging="360"/>
      </w:pPr>
      <w:rPr>
        <w:rFonts w:ascii="Arial" w:hAnsi="Arial" w:hint="default"/>
      </w:rPr>
    </w:lvl>
    <w:lvl w:ilvl="5" w:tplc="CA3CE8FC" w:tentative="1">
      <w:start w:val="1"/>
      <w:numFmt w:val="bullet"/>
      <w:lvlText w:val="•"/>
      <w:lvlJc w:val="left"/>
      <w:pPr>
        <w:tabs>
          <w:tab w:val="num" w:pos="4320"/>
        </w:tabs>
        <w:ind w:left="4320" w:hanging="360"/>
      </w:pPr>
      <w:rPr>
        <w:rFonts w:ascii="Arial" w:hAnsi="Arial" w:hint="default"/>
      </w:rPr>
    </w:lvl>
    <w:lvl w:ilvl="6" w:tplc="8F067B9A" w:tentative="1">
      <w:start w:val="1"/>
      <w:numFmt w:val="bullet"/>
      <w:lvlText w:val="•"/>
      <w:lvlJc w:val="left"/>
      <w:pPr>
        <w:tabs>
          <w:tab w:val="num" w:pos="5040"/>
        </w:tabs>
        <w:ind w:left="5040" w:hanging="360"/>
      </w:pPr>
      <w:rPr>
        <w:rFonts w:ascii="Arial" w:hAnsi="Arial" w:hint="default"/>
      </w:rPr>
    </w:lvl>
    <w:lvl w:ilvl="7" w:tplc="49246426" w:tentative="1">
      <w:start w:val="1"/>
      <w:numFmt w:val="bullet"/>
      <w:lvlText w:val="•"/>
      <w:lvlJc w:val="left"/>
      <w:pPr>
        <w:tabs>
          <w:tab w:val="num" w:pos="5760"/>
        </w:tabs>
        <w:ind w:left="5760" w:hanging="360"/>
      </w:pPr>
      <w:rPr>
        <w:rFonts w:ascii="Arial" w:hAnsi="Arial" w:hint="default"/>
      </w:rPr>
    </w:lvl>
    <w:lvl w:ilvl="8" w:tplc="79A649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FA665B"/>
    <w:multiLevelType w:val="hybridMultilevel"/>
    <w:tmpl w:val="121E5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E763F4"/>
    <w:multiLevelType w:val="hybridMultilevel"/>
    <w:tmpl w:val="AFEA1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C16AEC"/>
    <w:multiLevelType w:val="hybridMultilevel"/>
    <w:tmpl w:val="72A46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5D0F1E"/>
    <w:multiLevelType w:val="hybridMultilevel"/>
    <w:tmpl w:val="69704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7234CF"/>
    <w:multiLevelType w:val="hybridMultilevel"/>
    <w:tmpl w:val="5C7EC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AE3853"/>
    <w:multiLevelType w:val="hybridMultilevel"/>
    <w:tmpl w:val="06DC672C"/>
    <w:lvl w:ilvl="0" w:tplc="BC92BBAA">
      <w:start w:val="1"/>
      <w:numFmt w:val="lowerRoman"/>
      <w:lvlText w:val="%1)"/>
      <w:lvlJc w:val="left"/>
      <w:pPr>
        <w:ind w:left="1200" w:hanging="72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1" w15:restartNumberingAfterBreak="0">
    <w:nsid w:val="20464F90"/>
    <w:multiLevelType w:val="hybridMultilevel"/>
    <w:tmpl w:val="1AF0D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6A09AB"/>
    <w:multiLevelType w:val="hybridMultilevel"/>
    <w:tmpl w:val="0C36B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EB2175"/>
    <w:multiLevelType w:val="hybridMultilevel"/>
    <w:tmpl w:val="6D1680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FA1A99"/>
    <w:multiLevelType w:val="hybridMultilevel"/>
    <w:tmpl w:val="1F021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0962E2"/>
    <w:multiLevelType w:val="hybridMultilevel"/>
    <w:tmpl w:val="A01CB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625210"/>
    <w:multiLevelType w:val="hybridMultilevel"/>
    <w:tmpl w:val="D7184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654725"/>
    <w:multiLevelType w:val="hybridMultilevel"/>
    <w:tmpl w:val="2318A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6D763D"/>
    <w:multiLevelType w:val="hybridMultilevel"/>
    <w:tmpl w:val="6BC00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2D2455"/>
    <w:multiLevelType w:val="hybridMultilevel"/>
    <w:tmpl w:val="0442D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FB0A6B"/>
    <w:multiLevelType w:val="hybridMultilevel"/>
    <w:tmpl w:val="9B92A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76765D"/>
    <w:multiLevelType w:val="hybridMultilevel"/>
    <w:tmpl w:val="4AE6A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0452AD"/>
    <w:multiLevelType w:val="hybridMultilevel"/>
    <w:tmpl w:val="B2D29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8716B7"/>
    <w:multiLevelType w:val="hybridMultilevel"/>
    <w:tmpl w:val="29842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083069"/>
    <w:multiLevelType w:val="hybridMultilevel"/>
    <w:tmpl w:val="B728F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271793"/>
    <w:multiLevelType w:val="hybridMultilevel"/>
    <w:tmpl w:val="C86ECE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595E54"/>
    <w:multiLevelType w:val="hybridMultilevel"/>
    <w:tmpl w:val="F626CC0C"/>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7" w15:restartNumberingAfterBreak="0">
    <w:nsid w:val="43997415"/>
    <w:multiLevelType w:val="hybridMultilevel"/>
    <w:tmpl w:val="42761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9517F2"/>
    <w:multiLevelType w:val="hybridMultilevel"/>
    <w:tmpl w:val="CE005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1A2EBF"/>
    <w:multiLevelType w:val="hybridMultilevel"/>
    <w:tmpl w:val="02F6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94170F"/>
    <w:multiLevelType w:val="hybridMultilevel"/>
    <w:tmpl w:val="92344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C1186E"/>
    <w:multiLevelType w:val="hybridMultilevel"/>
    <w:tmpl w:val="E57A0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AB18EE"/>
    <w:multiLevelType w:val="hybridMultilevel"/>
    <w:tmpl w:val="29589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D80D16"/>
    <w:multiLevelType w:val="hybridMultilevel"/>
    <w:tmpl w:val="AFDE7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0A51E8"/>
    <w:multiLevelType w:val="hybridMultilevel"/>
    <w:tmpl w:val="E4A07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D41721"/>
    <w:multiLevelType w:val="hybridMultilevel"/>
    <w:tmpl w:val="1B0C1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312BCE"/>
    <w:multiLevelType w:val="hybridMultilevel"/>
    <w:tmpl w:val="C324D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A26DE9"/>
    <w:multiLevelType w:val="hybridMultilevel"/>
    <w:tmpl w:val="83283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35239F"/>
    <w:multiLevelType w:val="hybridMultilevel"/>
    <w:tmpl w:val="92C28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C9053B"/>
    <w:multiLevelType w:val="hybridMultilevel"/>
    <w:tmpl w:val="901E711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E96881"/>
    <w:multiLevelType w:val="hybridMultilevel"/>
    <w:tmpl w:val="836C6F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5E4F27"/>
    <w:multiLevelType w:val="hybridMultilevel"/>
    <w:tmpl w:val="8D0A3F1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35435B3"/>
    <w:multiLevelType w:val="hybridMultilevel"/>
    <w:tmpl w:val="C16A7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220ECD"/>
    <w:multiLevelType w:val="hybridMultilevel"/>
    <w:tmpl w:val="23F83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4531B2"/>
    <w:multiLevelType w:val="hybridMultilevel"/>
    <w:tmpl w:val="5BD69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DD6C80"/>
    <w:multiLevelType w:val="hybridMultilevel"/>
    <w:tmpl w:val="97FAF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844D30"/>
    <w:multiLevelType w:val="hybridMultilevel"/>
    <w:tmpl w:val="C8ACE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EB371A"/>
    <w:multiLevelType w:val="hybridMultilevel"/>
    <w:tmpl w:val="2188BC78"/>
    <w:lvl w:ilvl="0" w:tplc="040C0001">
      <w:start w:val="1"/>
      <w:numFmt w:val="bullet"/>
      <w:lvlText w:val=""/>
      <w:lvlJc w:val="left"/>
      <w:pPr>
        <w:ind w:left="720" w:hanging="360"/>
      </w:pPr>
      <w:rPr>
        <w:rFonts w:ascii="Symbol" w:hAnsi="Symbol" w:hint="default"/>
        <w:i w:val="0"/>
        <w:iCs/>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33967062">
    <w:abstractNumId w:val="8"/>
  </w:num>
  <w:num w:numId="2" w16cid:durableId="1211304633">
    <w:abstractNumId w:val="0"/>
  </w:num>
  <w:num w:numId="3" w16cid:durableId="248514118">
    <w:abstractNumId w:val="4"/>
  </w:num>
  <w:num w:numId="4" w16cid:durableId="1057893830">
    <w:abstractNumId w:val="26"/>
  </w:num>
  <w:num w:numId="5" w16cid:durableId="1522821264">
    <w:abstractNumId w:val="47"/>
  </w:num>
  <w:num w:numId="6" w16cid:durableId="1799758216">
    <w:abstractNumId w:val="29"/>
  </w:num>
  <w:num w:numId="7" w16cid:durableId="81725607">
    <w:abstractNumId w:val="23"/>
  </w:num>
  <w:num w:numId="8" w16cid:durableId="699358495">
    <w:abstractNumId w:val="33"/>
  </w:num>
  <w:num w:numId="9" w16cid:durableId="167214048">
    <w:abstractNumId w:val="14"/>
  </w:num>
  <w:num w:numId="10" w16cid:durableId="1680346453">
    <w:abstractNumId w:val="44"/>
  </w:num>
  <w:num w:numId="11" w16cid:durableId="714045681">
    <w:abstractNumId w:val="28"/>
  </w:num>
  <w:num w:numId="12" w16cid:durableId="1073510921">
    <w:abstractNumId w:val="37"/>
  </w:num>
  <w:num w:numId="13" w16cid:durableId="1880360108">
    <w:abstractNumId w:val="32"/>
  </w:num>
  <w:num w:numId="14" w16cid:durableId="860514415">
    <w:abstractNumId w:val="30"/>
  </w:num>
  <w:num w:numId="15" w16cid:durableId="324748553">
    <w:abstractNumId w:val="2"/>
  </w:num>
  <w:num w:numId="16" w16cid:durableId="940574380">
    <w:abstractNumId w:val="35"/>
  </w:num>
  <w:num w:numId="17" w16cid:durableId="1782263366">
    <w:abstractNumId w:val="21"/>
  </w:num>
  <w:num w:numId="18" w16cid:durableId="1486628320">
    <w:abstractNumId w:val="25"/>
  </w:num>
  <w:num w:numId="19" w16cid:durableId="64646980">
    <w:abstractNumId w:val="18"/>
  </w:num>
  <w:num w:numId="20" w16cid:durableId="1609966298">
    <w:abstractNumId w:val="5"/>
  </w:num>
  <w:num w:numId="21" w16cid:durableId="1199465306">
    <w:abstractNumId w:val="11"/>
  </w:num>
  <w:num w:numId="22" w16cid:durableId="153029208">
    <w:abstractNumId w:val="34"/>
  </w:num>
  <w:num w:numId="23" w16cid:durableId="1295404076">
    <w:abstractNumId w:val="22"/>
  </w:num>
  <w:num w:numId="24" w16cid:durableId="1571425620">
    <w:abstractNumId w:val="27"/>
  </w:num>
  <w:num w:numId="25" w16cid:durableId="1459225130">
    <w:abstractNumId w:val="9"/>
  </w:num>
  <w:num w:numId="26" w16cid:durableId="747768990">
    <w:abstractNumId w:val="3"/>
  </w:num>
  <w:num w:numId="27" w16cid:durableId="80299396">
    <w:abstractNumId w:val="1"/>
  </w:num>
  <w:num w:numId="28" w16cid:durableId="504325895">
    <w:abstractNumId w:val="20"/>
  </w:num>
  <w:num w:numId="29" w16cid:durableId="837958409">
    <w:abstractNumId w:val="24"/>
  </w:num>
  <w:num w:numId="30" w16cid:durableId="1349061595">
    <w:abstractNumId w:val="43"/>
  </w:num>
  <w:num w:numId="31" w16cid:durableId="1277952057">
    <w:abstractNumId w:val="16"/>
  </w:num>
  <w:num w:numId="32" w16cid:durableId="884870032">
    <w:abstractNumId w:val="31"/>
  </w:num>
  <w:num w:numId="33" w16cid:durableId="1643000991">
    <w:abstractNumId w:val="19"/>
  </w:num>
  <w:num w:numId="34" w16cid:durableId="891890807">
    <w:abstractNumId w:val="38"/>
  </w:num>
  <w:num w:numId="35" w16cid:durableId="1070158931">
    <w:abstractNumId w:val="6"/>
  </w:num>
  <w:num w:numId="36" w16cid:durableId="879561035">
    <w:abstractNumId w:val="7"/>
  </w:num>
  <w:num w:numId="37" w16cid:durableId="207842910">
    <w:abstractNumId w:val="13"/>
  </w:num>
  <w:num w:numId="38" w16cid:durableId="467671712">
    <w:abstractNumId w:val="39"/>
  </w:num>
  <w:num w:numId="39" w16cid:durableId="953681624">
    <w:abstractNumId w:val="12"/>
  </w:num>
  <w:num w:numId="40" w16cid:durableId="2075200601">
    <w:abstractNumId w:val="42"/>
  </w:num>
  <w:num w:numId="41" w16cid:durableId="478885111">
    <w:abstractNumId w:val="17"/>
  </w:num>
  <w:num w:numId="42" w16cid:durableId="2069766745">
    <w:abstractNumId w:val="41"/>
  </w:num>
  <w:num w:numId="43" w16cid:durableId="1417484460">
    <w:abstractNumId w:val="15"/>
  </w:num>
  <w:num w:numId="44" w16cid:durableId="801774085">
    <w:abstractNumId w:val="36"/>
  </w:num>
  <w:num w:numId="45" w16cid:durableId="318311555">
    <w:abstractNumId w:val="40"/>
  </w:num>
  <w:num w:numId="46" w16cid:durableId="827943515">
    <w:abstractNumId w:val="46"/>
  </w:num>
  <w:num w:numId="47" w16cid:durableId="905531349">
    <w:abstractNumId w:val="10"/>
  </w:num>
  <w:num w:numId="48" w16cid:durableId="1464696820">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E7"/>
    <w:rsid w:val="000364A0"/>
    <w:rsid w:val="00070DFF"/>
    <w:rsid w:val="000E54FD"/>
    <w:rsid w:val="000E5F4B"/>
    <w:rsid w:val="001B0139"/>
    <w:rsid w:val="001D2BBD"/>
    <w:rsid w:val="001D498B"/>
    <w:rsid w:val="001E791C"/>
    <w:rsid w:val="001F00B0"/>
    <w:rsid w:val="00241A21"/>
    <w:rsid w:val="0027601D"/>
    <w:rsid w:val="00284CB4"/>
    <w:rsid w:val="002F1C8C"/>
    <w:rsid w:val="0030662B"/>
    <w:rsid w:val="0032024B"/>
    <w:rsid w:val="00354345"/>
    <w:rsid w:val="0035594A"/>
    <w:rsid w:val="00383196"/>
    <w:rsid w:val="003C7A81"/>
    <w:rsid w:val="003D6D6A"/>
    <w:rsid w:val="003F03E0"/>
    <w:rsid w:val="00441066"/>
    <w:rsid w:val="00445ED8"/>
    <w:rsid w:val="00462061"/>
    <w:rsid w:val="004A60F0"/>
    <w:rsid w:val="004E07EA"/>
    <w:rsid w:val="00504934"/>
    <w:rsid w:val="00565A20"/>
    <w:rsid w:val="005A66F0"/>
    <w:rsid w:val="00624B73"/>
    <w:rsid w:val="00650BD2"/>
    <w:rsid w:val="00653832"/>
    <w:rsid w:val="006A0A50"/>
    <w:rsid w:val="006A1C1C"/>
    <w:rsid w:val="006C6D15"/>
    <w:rsid w:val="007205E5"/>
    <w:rsid w:val="00736F51"/>
    <w:rsid w:val="007465E0"/>
    <w:rsid w:val="007D1FB2"/>
    <w:rsid w:val="00820EE6"/>
    <w:rsid w:val="00885ACC"/>
    <w:rsid w:val="008E381A"/>
    <w:rsid w:val="00966D97"/>
    <w:rsid w:val="00A064D4"/>
    <w:rsid w:val="00A61199"/>
    <w:rsid w:val="00AE1FE7"/>
    <w:rsid w:val="00B34A18"/>
    <w:rsid w:val="00B50816"/>
    <w:rsid w:val="00BD011A"/>
    <w:rsid w:val="00BE40BF"/>
    <w:rsid w:val="00BE7088"/>
    <w:rsid w:val="00BE7A39"/>
    <w:rsid w:val="00C76EE9"/>
    <w:rsid w:val="00C838DA"/>
    <w:rsid w:val="00CF1538"/>
    <w:rsid w:val="00CF635C"/>
    <w:rsid w:val="00CF71B8"/>
    <w:rsid w:val="00D01BAD"/>
    <w:rsid w:val="00D32866"/>
    <w:rsid w:val="00D57760"/>
    <w:rsid w:val="00D61D4D"/>
    <w:rsid w:val="00D81E55"/>
    <w:rsid w:val="00DB2335"/>
    <w:rsid w:val="00E06450"/>
    <w:rsid w:val="00E376FD"/>
    <w:rsid w:val="00E45F5C"/>
    <w:rsid w:val="00E57CF2"/>
    <w:rsid w:val="00E63F1A"/>
    <w:rsid w:val="00E66480"/>
    <w:rsid w:val="00E67D2D"/>
    <w:rsid w:val="00E761AF"/>
    <w:rsid w:val="00E778E8"/>
    <w:rsid w:val="00E92284"/>
    <w:rsid w:val="00F175E7"/>
    <w:rsid w:val="00F17BA0"/>
    <w:rsid w:val="00F478E2"/>
    <w:rsid w:val="00F55E0B"/>
    <w:rsid w:val="00F863C2"/>
    <w:rsid w:val="00FA170B"/>
    <w:rsid w:val="00FF5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B0BA"/>
  <w15:chartTrackingRefBased/>
  <w15:docId w15:val="{0AA91FAE-A523-CE4C-BE3A-2069EED6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E7"/>
    <w:pPr>
      <w:spacing w:line="360" w:lineRule="auto"/>
      <w:jc w:val="both"/>
    </w:pPr>
    <w:rPr>
      <w:rFonts w:eastAsia="Times New Roman" w:cs="Times New Roman"/>
      <w:kern w:val="0"/>
      <w:lang w:eastAsia="fr-FR"/>
      <w14:ligatures w14:val="none"/>
    </w:rPr>
  </w:style>
  <w:style w:type="paragraph" w:styleId="Titre1">
    <w:name w:val="heading 1"/>
    <w:basedOn w:val="Normal"/>
    <w:next w:val="Normal"/>
    <w:link w:val="Titre1Car"/>
    <w:uiPriority w:val="9"/>
    <w:qFormat/>
    <w:rsid w:val="00AE1FE7"/>
    <w:pPr>
      <w:keepNext/>
      <w:keepLines/>
      <w:tabs>
        <w:tab w:val="left" w:pos="850"/>
        <w:tab w:val="left" w:pos="1191"/>
        <w:tab w:val="left" w:pos="1531"/>
      </w:tabs>
      <w:spacing w:before="240"/>
      <w:outlineLvl w:val="0"/>
    </w:pPr>
    <w:rPr>
      <w:rFonts w:asciiTheme="majorHAnsi" w:eastAsiaTheme="majorEastAsia" w:hAnsiTheme="majorHAnsi" w:cstheme="majorBidi"/>
      <w:b/>
      <w:color w:val="2F5496" w:themeColor="accent1" w:themeShade="BF"/>
      <w:sz w:val="36"/>
      <w:szCs w:val="32"/>
      <w:lang w:val="en-GB" w:eastAsia="zh-CN"/>
    </w:rPr>
  </w:style>
  <w:style w:type="paragraph" w:styleId="Titre2">
    <w:name w:val="heading 2"/>
    <w:basedOn w:val="Normal"/>
    <w:next w:val="Normal"/>
    <w:link w:val="Titre2Car"/>
    <w:uiPriority w:val="9"/>
    <w:unhideWhenUsed/>
    <w:qFormat/>
    <w:rsid w:val="00AE1FE7"/>
    <w:pPr>
      <w:keepNext/>
      <w:keepLines/>
      <w:spacing w:before="40"/>
      <w:outlineLvl w:val="1"/>
    </w:pPr>
    <w:rPr>
      <w:rFonts w:asciiTheme="majorHAnsi" w:eastAsiaTheme="majorEastAsia" w:hAnsiTheme="majorHAnsi" w:cstheme="majorBidi"/>
      <w:b/>
      <w:color w:val="2F5496" w:themeColor="accent1" w:themeShade="BF"/>
      <w:sz w:val="32"/>
      <w:szCs w:val="26"/>
    </w:rPr>
  </w:style>
  <w:style w:type="paragraph" w:styleId="Titre3">
    <w:name w:val="heading 3"/>
    <w:basedOn w:val="Normal"/>
    <w:next w:val="Normal"/>
    <w:link w:val="Titre3Car"/>
    <w:uiPriority w:val="9"/>
    <w:unhideWhenUsed/>
    <w:qFormat/>
    <w:rsid w:val="00AE1FE7"/>
    <w:pPr>
      <w:keepNext/>
      <w:keepLines/>
      <w:spacing w:before="40"/>
      <w:outlineLvl w:val="2"/>
    </w:pPr>
    <w:rPr>
      <w:rFonts w:asciiTheme="majorHAnsi" w:eastAsiaTheme="majorEastAsia" w:hAnsiTheme="majorHAnsi" w:cstheme="majorBidi"/>
      <w:b/>
      <w:color w:val="1F3763" w:themeColor="accent1" w:themeShade="7F"/>
      <w:sz w:val="28"/>
    </w:rPr>
  </w:style>
  <w:style w:type="paragraph" w:styleId="Titre4">
    <w:name w:val="heading 4"/>
    <w:basedOn w:val="Normal"/>
    <w:next w:val="Normal"/>
    <w:link w:val="Titre4Car"/>
    <w:uiPriority w:val="9"/>
    <w:unhideWhenUsed/>
    <w:qFormat/>
    <w:rsid w:val="00AE1FE7"/>
    <w:pPr>
      <w:keepNext/>
      <w:keepLines/>
      <w:spacing w:before="40"/>
      <w:outlineLvl w:val="3"/>
    </w:pPr>
    <w:rPr>
      <w:rFonts w:asciiTheme="majorHAnsi" w:eastAsiaTheme="majorEastAsia" w:hAnsiTheme="majorHAnsi" w:cstheme="majorBidi"/>
      <w:b/>
      <w:i/>
      <w:iCs/>
      <w:color w:val="2F5496" w:themeColor="accent1" w:themeShade="BF"/>
    </w:rPr>
  </w:style>
  <w:style w:type="paragraph" w:styleId="Titre6">
    <w:name w:val="heading 6"/>
    <w:basedOn w:val="Normal"/>
    <w:next w:val="Normal"/>
    <w:link w:val="Titre6Car"/>
    <w:uiPriority w:val="9"/>
    <w:unhideWhenUsed/>
    <w:qFormat/>
    <w:rsid w:val="00AE1FE7"/>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FE7"/>
    <w:rPr>
      <w:rFonts w:asciiTheme="majorHAnsi" w:eastAsiaTheme="majorEastAsia" w:hAnsiTheme="majorHAnsi" w:cstheme="majorBidi"/>
      <w:b/>
      <w:color w:val="2F5496" w:themeColor="accent1" w:themeShade="BF"/>
      <w:kern w:val="0"/>
      <w:sz w:val="36"/>
      <w:szCs w:val="32"/>
      <w:lang w:val="en-GB" w:eastAsia="zh-CN"/>
      <w14:ligatures w14:val="none"/>
    </w:rPr>
  </w:style>
  <w:style w:type="character" w:customStyle="1" w:styleId="Titre2Car">
    <w:name w:val="Titre 2 Car"/>
    <w:basedOn w:val="Policepardfaut"/>
    <w:link w:val="Titre2"/>
    <w:uiPriority w:val="9"/>
    <w:rsid w:val="00AE1FE7"/>
    <w:rPr>
      <w:rFonts w:asciiTheme="majorHAnsi" w:eastAsiaTheme="majorEastAsia" w:hAnsiTheme="majorHAnsi" w:cstheme="majorBidi"/>
      <w:b/>
      <w:color w:val="2F5496" w:themeColor="accent1" w:themeShade="BF"/>
      <w:kern w:val="0"/>
      <w:sz w:val="32"/>
      <w:szCs w:val="26"/>
      <w:lang w:eastAsia="fr-FR"/>
      <w14:ligatures w14:val="none"/>
    </w:rPr>
  </w:style>
  <w:style w:type="character" w:customStyle="1" w:styleId="Titre3Car">
    <w:name w:val="Titre 3 Car"/>
    <w:basedOn w:val="Policepardfaut"/>
    <w:link w:val="Titre3"/>
    <w:uiPriority w:val="9"/>
    <w:rsid w:val="00AE1FE7"/>
    <w:rPr>
      <w:rFonts w:asciiTheme="majorHAnsi" w:eastAsiaTheme="majorEastAsia" w:hAnsiTheme="majorHAnsi" w:cstheme="majorBidi"/>
      <w:b/>
      <w:color w:val="1F3763" w:themeColor="accent1" w:themeShade="7F"/>
      <w:kern w:val="0"/>
      <w:sz w:val="28"/>
      <w:lang w:eastAsia="fr-FR"/>
      <w14:ligatures w14:val="none"/>
    </w:rPr>
  </w:style>
  <w:style w:type="character" w:customStyle="1" w:styleId="Titre4Car">
    <w:name w:val="Titre 4 Car"/>
    <w:basedOn w:val="Policepardfaut"/>
    <w:link w:val="Titre4"/>
    <w:uiPriority w:val="9"/>
    <w:rsid w:val="00AE1FE7"/>
    <w:rPr>
      <w:rFonts w:asciiTheme="majorHAnsi" w:eastAsiaTheme="majorEastAsia" w:hAnsiTheme="majorHAnsi" w:cstheme="majorBidi"/>
      <w:b/>
      <w:i/>
      <w:iCs/>
      <w:color w:val="2F5496" w:themeColor="accent1" w:themeShade="BF"/>
      <w:kern w:val="0"/>
      <w:lang w:eastAsia="fr-FR"/>
      <w14:ligatures w14:val="none"/>
    </w:rPr>
  </w:style>
  <w:style w:type="character" w:customStyle="1" w:styleId="Titre6Car">
    <w:name w:val="Titre 6 Car"/>
    <w:basedOn w:val="Policepardfaut"/>
    <w:link w:val="Titre6"/>
    <w:uiPriority w:val="9"/>
    <w:rsid w:val="00AE1FE7"/>
    <w:rPr>
      <w:rFonts w:asciiTheme="majorHAnsi" w:eastAsiaTheme="majorEastAsia" w:hAnsiTheme="majorHAnsi" w:cstheme="majorBidi"/>
      <w:color w:val="1F3763" w:themeColor="accent1" w:themeShade="7F"/>
      <w:kern w:val="0"/>
      <w:lang w:eastAsia="fr-FR"/>
      <w14:ligatures w14:val="none"/>
    </w:rPr>
  </w:style>
  <w:style w:type="paragraph" w:styleId="Pieddepage">
    <w:name w:val="footer"/>
    <w:basedOn w:val="Normal"/>
    <w:link w:val="PieddepageCar"/>
    <w:uiPriority w:val="99"/>
    <w:unhideWhenUsed/>
    <w:rsid w:val="00AE1FE7"/>
    <w:pPr>
      <w:tabs>
        <w:tab w:val="center" w:pos="4680"/>
        <w:tab w:val="right" w:pos="9360"/>
      </w:tabs>
    </w:pPr>
    <w:rPr>
      <w:rFonts w:eastAsiaTheme="minorHAnsi"/>
      <w:sz w:val="22"/>
      <w:szCs w:val="22"/>
      <w:lang w:val="en-GB" w:eastAsia="zh-CN"/>
    </w:rPr>
  </w:style>
  <w:style w:type="character" w:customStyle="1" w:styleId="PieddepageCar">
    <w:name w:val="Pied de page Car"/>
    <w:basedOn w:val="Policepardfaut"/>
    <w:link w:val="Pieddepage"/>
    <w:uiPriority w:val="99"/>
    <w:rsid w:val="00AE1FE7"/>
    <w:rPr>
      <w:rFonts w:cs="Times New Roman"/>
      <w:kern w:val="0"/>
      <w:sz w:val="22"/>
      <w:szCs w:val="22"/>
      <w:lang w:val="en-GB" w:eastAsia="zh-CN"/>
      <w14:ligatures w14:val="none"/>
    </w:rPr>
  </w:style>
  <w:style w:type="table" w:styleId="Grilledutableau">
    <w:name w:val="Table Grid"/>
    <w:basedOn w:val="TableauNormal"/>
    <w:uiPriority w:val="39"/>
    <w:rsid w:val="00AE1FE7"/>
    <w:rPr>
      <w:rFonts w:ascii="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AE1FE7"/>
    <w:pPr>
      <w:tabs>
        <w:tab w:val="left" w:pos="850"/>
        <w:tab w:val="left" w:pos="1191"/>
        <w:tab w:val="left" w:pos="1531"/>
      </w:tabs>
    </w:pPr>
    <w:rPr>
      <w:rFonts w:eastAsiaTheme="minorHAnsi"/>
      <w:sz w:val="20"/>
      <w:szCs w:val="20"/>
      <w:lang w:val="en-GB" w:eastAsia="zh-CN"/>
    </w:rPr>
  </w:style>
  <w:style w:type="character" w:customStyle="1" w:styleId="NotedebasdepageCar">
    <w:name w:val="Note de bas de page Car"/>
    <w:basedOn w:val="Policepardfaut"/>
    <w:link w:val="Notedebasdepage"/>
    <w:uiPriority w:val="99"/>
    <w:rsid w:val="00AE1FE7"/>
    <w:rPr>
      <w:rFonts w:cs="Times New Roman"/>
      <w:kern w:val="0"/>
      <w:sz w:val="20"/>
      <w:szCs w:val="20"/>
      <w:lang w:val="en-GB" w:eastAsia="zh-CN"/>
      <w14:ligatures w14:val="none"/>
    </w:rPr>
  </w:style>
  <w:style w:type="character" w:styleId="Appelnotedebasdep">
    <w:name w:val="footnote reference"/>
    <w:basedOn w:val="Policepardfaut"/>
    <w:uiPriority w:val="99"/>
    <w:unhideWhenUsed/>
    <w:rsid w:val="00AE1FE7"/>
    <w:rPr>
      <w:vertAlign w:val="superscript"/>
    </w:rPr>
  </w:style>
  <w:style w:type="paragraph" w:styleId="Paragraphedeliste">
    <w:name w:val="List Paragraph"/>
    <w:aliases w:val="Paragraphe"/>
    <w:basedOn w:val="Normal"/>
    <w:link w:val="ParagraphedelisteCar"/>
    <w:uiPriority w:val="34"/>
    <w:qFormat/>
    <w:rsid w:val="00AE1FE7"/>
    <w:pPr>
      <w:tabs>
        <w:tab w:val="left" w:pos="850"/>
        <w:tab w:val="left" w:pos="1191"/>
        <w:tab w:val="left" w:pos="1531"/>
      </w:tabs>
      <w:ind w:left="720"/>
      <w:contextualSpacing/>
    </w:pPr>
    <w:rPr>
      <w:rFonts w:eastAsiaTheme="minorHAnsi"/>
      <w:sz w:val="22"/>
      <w:szCs w:val="22"/>
      <w:lang w:val="en-GB" w:eastAsia="zh-CN"/>
    </w:rPr>
  </w:style>
  <w:style w:type="character" w:customStyle="1" w:styleId="ParagraphedelisteCar">
    <w:name w:val="Paragraphe de liste Car"/>
    <w:aliases w:val="Paragraphe Car"/>
    <w:basedOn w:val="Policepardfaut"/>
    <w:link w:val="Paragraphedeliste"/>
    <w:uiPriority w:val="34"/>
    <w:rsid w:val="00AE1FE7"/>
    <w:rPr>
      <w:rFonts w:cs="Times New Roman"/>
      <w:kern w:val="0"/>
      <w:sz w:val="22"/>
      <w:szCs w:val="22"/>
      <w:lang w:val="en-GB" w:eastAsia="zh-CN"/>
      <w14:ligatures w14:val="none"/>
    </w:rPr>
  </w:style>
  <w:style w:type="paragraph" w:styleId="Sansinterligne">
    <w:name w:val="No Spacing"/>
    <w:link w:val="SansinterligneCar"/>
    <w:uiPriority w:val="1"/>
    <w:qFormat/>
    <w:rsid w:val="00AE1FE7"/>
    <w:rPr>
      <w:rFonts w:eastAsiaTheme="minorEastAsia"/>
      <w:kern w:val="0"/>
      <w:sz w:val="22"/>
      <w:szCs w:val="22"/>
      <w:lang w:val="en-US" w:eastAsia="zh-CN"/>
      <w14:ligatures w14:val="none"/>
    </w:rPr>
  </w:style>
  <w:style w:type="character" w:customStyle="1" w:styleId="SansinterligneCar">
    <w:name w:val="Sans interligne Car"/>
    <w:basedOn w:val="Policepardfaut"/>
    <w:link w:val="Sansinterligne"/>
    <w:uiPriority w:val="1"/>
    <w:rsid w:val="00AE1FE7"/>
    <w:rPr>
      <w:rFonts w:eastAsiaTheme="minorEastAsia"/>
      <w:kern w:val="0"/>
      <w:sz w:val="22"/>
      <w:szCs w:val="22"/>
      <w:lang w:val="en-US" w:eastAsia="zh-CN"/>
      <w14:ligatures w14:val="none"/>
    </w:rPr>
  </w:style>
  <w:style w:type="paragraph" w:styleId="Corpsdetexte">
    <w:name w:val="Body Text"/>
    <w:basedOn w:val="Normal"/>
    <w:link w:val="CorpsdetexteCar"/>
    <w:rsid w:val="00AE1FE7"/>
    <w:pPr>
      <w:widowControl w:val="0"/>
      <w:ind w:right="-22" w:firstLine="851"/>
    </w:pPr>
    <w:rPr>
      <w:rFonts w:eastAsia="Calibri"/>
      <w:snapToGrid w:val="0"/>
      <w:szCs w:val="20"/>
      <w:lang w:val="x-none"/>
    </w:rPr>
  </w:style>
  <w:style w:type="character" w:customStyle="1" w:styleId="CorpsdetexteCar">
    <w:name w:val="Corps de texte Car"/>
    <w:basedOn w:val="Policepardfaut"/>
    <w:link w:val="Corpsdetexte"/>
    <w:rsid w:val="00AE1FE7"/>
    <w:rPr>
      <w:rFonts w:eastAsia="Calibri" w:cs="Times New Roman"/>
      <w:snapToGrid w:val="0"/>
      <w:kern w:val="0"/>
      <w:szCs w:val="20"/>
      <w:lang w:val="x-none" w:eastAsia="fr-FR"/>
      <w14:ligatures w14:val="none"/>
    </w:rPr>
  </w:style>
  <w:style w:type="paragraph" w:customStyle="1" w:styleId="titre10">
    <w:name w:val="titre 1"/>
    <w:basedOn w:val="Textebrut"/>
    <w:qFormat/>
    <w:rsid w:val="00AE1FE7"/>
    <w:pPr>
      <w:pBdr>
        <w:top w:val="single" w:sz="4" w:space="1" w:color="auto"/>
      </w:pBdr>
      <w:tabs>
        <w:tab w:val="clear" w:pos="850"/>
        <w:tab w:val="clear" w:pos="1191"/>
        <w:tab w:val="clear" w:pos="1531"/>
      </w:tabs>
      <w:jc w:val="left"/>
    </w:pPr>
    <w:rPr>
      <w:rFonts w:ascii="Arial" w:eastAsia="Calibri" w:hAnsi="Arial"/>
      <w:b/>
      <w:caps/>
      <w:sz w:val="20"/>
      <w:szCs w:val="20"/>
      <w:lang w:val="x-none" w:eastAsia="fr-FR"/>
    </w:rPr>
  </w:style>
  <w:style w:type="paragraph" w:styleId="Textebrut">
    <w:name w:val="Plain Text"/>
    <w:basedOn w:val="Normal"/>
    <w:link w:val="TextebrutCar"/>
    <w:unhideWhenUsed/>
    <w:rsid w:val="00AE1FE7"/>
    <w:pPr>
      <w:tabs>
        <w:tab w:val="left" w:pos="850"/>
        <w:tab w:val="left" w:pos="1191"/>
        <w:tab w:val="left" w:pos="1531"/>
      </w:tabs>
    </w:pPr>
    <w:rPr>
      <w:rFonts w:ascii="Courier" w:eastAsiaTheme="minorHAnsi" w:hAnsi="Courier"/>
      <w:sz w:val="21"/>
      <w:szCs w:val="21"/>
      <w:lang w:val="en-GB" w:eastAsia="zh-CN"/>
    </w:rPr>
  </w:style>
  <w:style w:type="character" w:customStyle="1" w:styleId="TextebrutCar">
    <w:name w:val="Texte brut Car"/>
    <w:basedOn w:val="Policepardfaut"/>
    <w:link w:val="Textebrut"/>
    <w:rsid w:val="00AE1FE7"/>
    <w:rPr>
      <w:rFonts w:ascii="Courier" w:hAnsi="Courier" w:cs="Times New Roman"/>
      <w:kern w:val="0"/>
      <w:sz w:val="21"/>
      <w:szCs w:val="21"/>
      <w:lang w:val="en-GB" w:eastAsia="zh-CN"/>
      <w14:ligatures w14:val="none"/>
    </w:rPr>
  </w:style>
  <w:style w:type="character" w:styleId="Numrodepage">
    <w:name w:val="page number"/>
    <w:basedOn w:val="Policepardfaut"/>
    <w:uiPriority w:val="99"/>
    <w:semiHidden/>
    <w:unhideWhenUsed/>
    <w:rsid w:val="00AE1FE7"/>
  </w:style>
  <w:style w:type="character" w:styleId="Lienhypertexte">
    <w:name w:val="Hyperlink"/>
    <w:basedOn w:val="Policepardfaut"/>
    <w:uiPriority w:val="99"/>
    <w:unhideWhenUsed/>
    <w:rsid w:val="00AE1FE7"/>
    <w:rPr>
      <w:color w:val="0563C1" w:themeColor="hyperlink"/>
      <w:u w:val="single"/>
    </w:rPr>
  </w:style>
  <w:style w:type="paragraph" w:styleId="NormalWeb">
    <w:name w:val="Normal (Web)"/>
    <w:basedOn w:val="Normal"/>
    <w:uiPriority w:val="99"/>
    <w:unhideWhenUsed/>
    <w:rsid w:val="00AE1FE7"/>
    <w:pPr>
      <w:spacing w:before="100" w:beforeAutospacing="1" w:after="100" w:afterAutospacing="1"/>
    </w:pPr>
  </w:style>
  <w:style w:type="character" w:customStyle="1" w:styleId="text">
    <w:name w:val="text"/>
    <w:basedOn w:val="Policepardfaut"/>
    <w:rsid w:val="00AE1FE7"/>
  </w:style>
  <w:style w:type="character" w:styleId="Accentuation">
    <w:name w:val="Emphasis"/>
    <w:basedOn w:val="Policepardfaut"/>
    <w:uiPriority w:val="20"/>
    <w:qFormat/>
    <w:rsid w:val="00AE1FE7"/>
    <w:rPr>
      <w:i/>
      <w:iCs/>
    </w:rPr>
  </w:style>
  <w:style w:type="paragraph" w:styleId="En-ttedetabledesmatires">
    <w:name w:val="TOC Heading"/>
    <w:basedOn w:val="Titre1"/>
    <w:next w:val="Normal"/>
    <w:uiPriority w:val="39"/>
    <w:unhideWhenUsed/>
    <w:qFormat/>
    <w:rsid w:val="00AE1FE7"/>
    <w:pPr>
      <w:tabs>
        <w:tab w:val="clear" w:pos="850"/>
        <w:tab w:val="clear" w:pos="1191"/>
        <w:tab w:val="clear" w:pos="1531"/>
      </w:tabs>
      <w:spacing w:before="480" w:line="276" w:lineRule="auto"/>
      <w:jc w:val="left"/>
      <w:outlineLvl w:val="9"/>
    </w:pPr>
    <w:rPr>
      <w:b w:val="0"/>
      <w:bCs/>
      <w:sz w:val="28"/>
      <w:szCs w:val="28"/>
      <w:lang w:val="fr-FR" w:eastAsia="fr-FR"/>
    </w:rPr>
  </w:style>
  <w:style w:type="paragraph" w:styleId="TM1">
    <w:name w:val="toc 1"/>
    <w:basedOn w:val="Normal"/>
    <w:next w:val="Normal"/>
    <w:autoRedefine/>
    <w:uiPriority w:val="39"/>
    <w:unhideWhenUsed/>
    <w:rsid w:val="00AE1FE7"/>
    <w:pPr>
      <w:tabs>
        <w:tab w:val="right" w:leader="dot" w:pos="9459"/>
      </w:tabs>
      <w:spacing w:before="120"/>
    </w:pPr>
    <w:rPr>
      <w:b/>
      <w:bCs/>
      <w:i/>
      <w:iCs/>
    </w:rPr>
  </w:style>
  <w:style w:type="paragraph" w:styleId="TM2">
    <w:name w:val="toc 2"/>
    <w:basedOn w:val="Normal"/>
    <w:next w:val="Normal"/>
    <w:autoRedefine/>
    <w:uiPriority w:val="39"/>
    <w:unhideWhenUsed/>
    <w:rsid w:val="00AE1FE7"/>
    <w:pPr>
      <w:spacing w:before="120"/>
      <w:ind w:left="240"/>
    </w:pPr>
    <w:rPr>
      <w:b/>
      <w:bCs/>
      <w:sz w:val="22"/>
      <w:szCs w:val="22"/>
    </w:rPr>
  </w:style>
  <w:style w:type="paragraph" w:styleId="TM3">
    <w:name w:val="toc 3"/>
    <w:basedOn w:val="Normal"/>
    <w:next w:val="Normal"/>
    <w:autoRedefine/>
    <w:uiPriority w:val="39"/>
    <w:unhideWhenUsed/>
    <w:rsid w:val="00AE1FE7"/>
    <w:pPr>
      <w:ind w:left="480"/>
    </w:pPr>
    <w:rPr>
      <w:sz w:val="20"/>
      <w:szCs w:val="20"/>
    </w:rPr>
  </w:style>
  <w:style w:type="paragraph" w:styleId="TM4">
    <w:name w:val="toc 4"/>
    <w:basedOn w:val="Normal"/>
    <w:next w:val="Normal"/>
    <w:autoRedefine/>
    <w:uiPriority w:val="39"/>
    <w:unhideWhenUsed/>
    <w:rsid w:val="00AE1FE7"/>
    <w:pPr>
      <w:ind w:left="720"/>
    </w:pPr>
    <w:rPr>
      <w:sz w:val="20"/>
      <w:szCs w:val="20"/>
    </w:rPr>
  </w:style>
  <w:style w:type="paragraph" w:styleId="TM5">
    <w:name w:val="toc 5"/>
    <w:basedOn w:val="Normal"/>
    <w:next w:val="Normal"/>
    <w:autoRedefine/>
    <w:uiPriority w:val="39"/>
    <w:unhideWhenUsed/>
    <w:rsid w:val="00AE1FE7"/>
    <w:pPr>
      <w:ind w:left="960"/>
    </w:pPr>
    <w:rPr>
      <w:sz w:val="20"/>
      <w:szCs w:val="20"/>
    </w:rPr>
  </w:style>
  <w:style w:type="paragraph" w:styleId="TM6">
    <w:name w:val="toc 6"/>
    <w:basedOn w:val="Normal"/>
    <w:next w:val="Normal"/>
    <w:autoRedefine/>
    <w:uiPriority w:val="39"/>
    <w:unhideWhenUsed/>
    <w:rsid w:val="00AE1FE7"/>
    <w:pPr>
      <w:ind w:left="1200"/>
    </w:pPr>
    <w:rPr>
      <w:sz w:val="20"/>
      <w:szCs w:val="20"/>
    </w:rPr>
  </w:style>
  <w:style w:type="paragraph" w:styleId="TM7">
    <w:name w:val="toc 7"/>
    <w:basedOn w:val="Normal"/>
    <w:next w:val="Normal"/>
    <w:autoRedefine/>
    <w:uiPriority w:val="39"/>
    <w:unhideWhenUsed/>
    <w:rsid w:val="00AE1FE7"/>
    <w:pPr>
      <w:ind w:left="1440"/>
    </w:pPr>
    <w:rPr>
      <w:sz w:val="20"/>
      <w:szCs w:val="20"/>
    </w:rPr>
  </w:style>
  <w:style w:type="paragraph" w:styleId="TM8">
    <w:name w:val="toc 8"/>
    <w:basedOn w:val="Normal"/>
    <w:next w:val="Normal"/>
    <w:autoRedefine/>
    <w:uiPriority w:val="39"/>
    <w:unhideWhenUsed/>
    <w:rsid w:val="00AE1FE7"/>
    <w:pPr>
      <w:ind w:left="1680"/>
    </w:pPr>
    <w:rPr>
      <w:sz w:val="20"/>
      <w:szCs w:val="20"/>
    </w:rPr>
  </w:style>
  <w:style w:type="paragraph" w:styleId="TM9">
    <w:name w:val="toc 9"/>
    <w:basedOn w:val="Normal"/>
    <w:next w:val="Normal"/>
    <w:autoRedefine/>
    <w:uiPriority w:val="39"/>
    <w:unhideWhenUsed/>
    <w:rsid w:val="00AE1FE7"/>
    <w:pPr>
      <w:ind w:left="1920"/>
    </w:pPr>
    <w:rPr>
      <w:sz w:val="20"/>
      <w:szCs w:val="20"/>
    </w:rPr>
  </w:style>
  <w:style w:type="paragraph" w:styleId="Rvision">
    <w:name w:val="Revision"/>
    <w:hidden/>
    <w:uiPriority w:val="99"/>
    <w:semiHidden/>
    <w:rsid w:val="00AE1FE7"/>
    <w:rPr>
      <w:rFonts w:ascii="Times New Roman" w:eastAsia="Times New Roman" w:hAnsi="Times New Roman" w:cs="Times New Roman"/>
      <w:kern w:val="0"/>
      <w:lang w:eastAsia="fr-FR"/>
      <w14:ligatures w14:val="none"/>
    </w:rPr>
  </w:style>
  <w:style w:type="character" w:styleId="Mentionnonrsolue">
    <w:name w:val="Unresolved Mention"/>
    <w:basedOn w:val="Policepardfaut"/>
    <w:uiPriority w:val="99"/>
    <w:semiHidden/>
    <w:unhideWhenUsed/>
    <w:rsid w:val="00AE1FE7"/>
    <w:rPr>
      <w:color w:val="605E5C"/>
      <w:shd w:val="clear" w:color="auto" w:fill="E1DFDD"/>
    </w:rPr>
  </w:style>
  <w:style w:type="paragraph" w:styleId="Titre">
    <w:name w:val="Title"/>
    <w:basedOn w:val="Normal"/>
    <w:next w:val="Normal"/>
    <w:link w:val="TitreCar"/>
    <w:uiPriority w:val="10"/>
    <w:qFormat/>
    <w:rsid w:val="00AE1FE7"/>
    <w:pPr>
      <w:contextualSpacing/>
      <w:jc w:val="center"/>
    </w:pPr>
    <w:rPr>
      <w:rFonts w:asciiTheme="majorHAnsi" w:eastAsiaTheme="majorEastAsia" w:hAnsiTheme="majorHAnsi" w:cstheme="majorBidi"/>
      <w:b/>
      <w:color w:val="1F3864" w:themeColor="accent1" w:themeShade="80"/>
      <w:spacing w:val="-10"/>
      <w:kern w:val="28"/>
      <w:sz w:val="40"/>
      <w:szCs w:val="56"/>
    </w:rPr>
  </w:style>
  <w:style w:type="character" w:customStyle="1" w:styleId="TitreCar">
    <w:name w:val="Titre Car"/>
    <w:basedOn w:val="Policepardfaut"/>
    <w:link w:val="Titre"/>
    <w:uiPriority w:val="10"/>
    <w:rsid w:val="00AE1FE7"/>
    <w:rPr>
      <w:rFonts w:asciiTheme="majorHAnsi" w:eastAsiaTheme="majorEastAsia" w:hAnsiTheme="majorHAnsi" w:cstheme="majorBidi"/>
      <w:b/>
      <w:color w:val="1F3864" w:themeColor="accent1" w:themeShade="80"/>
      <w:spacing w:val="-10"/>
      <w:kern w:val="28"/>
      <w:sz w:val="40"/>
      <w:szCs w:val="56"/>
      <w:lang w:eastAsia="fr-FR"/>
      <w14:ligatures w14:val="none"/>
    </w:rPr>
  </w:style>
  <w:style w:type="character" w:styleId="lev">
    <w:name w:val="Strong"/>
    <w:basedOn w:val="Policepardfaut"/>
    <w:uiPriority w:val="22"/>
    <w:qFormat/>
    <w:rsid w:val="00AE1FE7"/>
    <w:rPr>
      <w:b/>
      <w:bCs/>
    </w:rPr>
  </w:style>
  <w:style w:type="paragraph" w:customStyle="1" w:styleId="paragraph">
    <w:name w:val="paragraph"/>
    <w:basedOn w:val="Normal"/>
    <w:rsid w:val="00383196"/>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Policepardfaut"/>
    <w:rsid w:val="00383196"/>
  </w:style>
  <w:style w:type="character" w:customStyle="1" w:styleId="eop">
    <w:name w:val="eop"/>
    <w:basedOn w:val="Policepardfaut"/>
    <w:rsid w:val="00383196"/>
  </w:style>
  <w:style w:type="paragraph" w:customStyle="1" w:styleId="CorpsA">
    <w:name w:val="Corps A"/>
    <w:rsid w:val="00D01BAD"/>
    <w:pPr>
      <w:pBdr>
        <w:top w:val="nil"/>
        <w:left w:val="nil"/>
        <w:bottom w:val="nil"/>
        <w:right w:val="nil"/>
        <w:between w:val="nil"/>
        <w:bar w:val="nil"/>
      </w:pBdr>
    </w:pPr>
    <w:rPr>
      <w:rFonts w:ascii="Aptos" w:eastAsia="Aptos" w:hAnsi="Aptos" w:cs="Aptos"/>
      <w:color w:val="000000"/>
      <w:u w:color="000000"/>
      <w:bdr w:val="nil"/>
      <w:lang w:eastAsia="fr-FR"/>
      <w14:textOutline w14:w="12700" w14:cap="flat" w14:cmpd="sng" w14:algn="ctr">
        <w14:noFill/>
        <w14:prstDash w14:val="solid"/>
        <w14:miter w14:lim="400000"/>
      </w14:textOutline>
      <w14:ligatures w14:val="none"/>
    </w:rPr>
  </w:style>
  <w:style w:type="character" w:customStyle="1" w:styleId="Aucun">
    <w:name w:val="Aucun"/>
    <w:rsid w:val="00D01BAD"/>
  </w:style>
  <w:style w:type="paragraph" w:customStyle="1" w:styleId="Default">
    <w:name w:val="Default"/>
    <w:rsid w:val="001E791C"/>
    <w:pPr>
      <w:autoSpaceDE w:val="0"/>
      <w:autoSpaceDN w:val="0"/>
      <w:adjustRightInd w:val="0"/>
    </w:pPr>
    <w:rPr>
      <w:rFonts w:ascii="Century" w:hAnsi="Century" w:cs="Century"/>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9663">
      <w:bodyDiv w:val="1"/>
      <w:marLeft w:val="0"/>
      <w:marRight w:val="0"/>
      <w:marTop w:val="0"/>
      <w:marBottom w:val="0"/>
      <w:divBdr>
        <w:top w:val="none" w:sz="0" w:space="0" w:color="auto"/>
        <w:left w:val="none" w:sz="0" w:space="0" w:color="auto"/>
        <w:bottom w:val="none" w:sz="0" w:space="0" w:color="auto"/>
        <w:right w:val="none" w:sz="0" w:space="0" w:color="auto"/>
      </w:divBdr>
    </w:div>
    <w:div w:id="343285506">
      <w:bodyDiv w:val="1"/>
      <w:marLeft w:val="0"/>
      <w:marRight w:val="0"/>
      <w:marTop w:val="0"/>
      <w:marBottom w:val="0"/>
      <w:divBdr>
        <w:top w:val="none" w:sz="0" w:space="0" w:color="auto"/>
        <w:left w:val="none" w:sz="0" w:space="0" w:color="auto"/>
        <w:bottom w:val="none" w:sz="0" w:space="0" w:color="auto"/>
        <w:right w:val="none" w:sz="0" w:space="0" w:color="auto"/>
      </w:divBdr>
    </w:div>
    <w:div w:id="529227740">
      <w:bodyDiv w:val="1"/>
      <w:marLeft w:val="0"/>
      <w:marRight w:val="0"/>
      <w:marTop w:val="0"/>
      <w:marBottom w:val="0"/>
      <w:divBdr>
        <w:top w:val="none" w:sz="0" w:space="0" w:color="auto"/>
        <w:left w:val="none" w:sz="0" w:space="0" w:color="auto"/>
        <w:bottom w:val="none" w:sz="0" w:space="0" w:color="auto"/>
        <w:right w:val="none" w:sz="0" w:space="0" w:color="auto"/>
      </w:divBdr>
      <w:divsChild>
        <w:div w:id="1248033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964533">
              <w:marLeft w:val="0"/>
              <w:marRight w:val="0"/>
              <w:marTop w:val="0"/>
              <w:marBottom w:val="0"/>
              <w:divBdr>
                <w:top w:val="none" w:sz="0" w:space="0" w:color="auto"/>
                <w:left w:val="none" w:sz="0" w:space="0" w:color="auto"/>
                <w:bottom w:val="none" w:sz="0" w:space="0" w:color="auto"/>
                <w:right w:val="none" w:sz="0" w:space="0" w:color="auto"/>
              </w:divBdr>
              <w:divsChild>
                <w:div w:id="268659032">
                  <w:marLeft w:val="0"/>
                  <w:marRight w:val="0"/>
                  <w:marTop w:val="0"/>
                  <w:marBottom w:val="0"/>
                  <w:divBdr>
                    <w:top w:val="none" w:sz="0" w:space="0" w:color="auto"/>
                    <w:left w:val="none" w:sz="0" w:space="0" w:color="auto"/>
                    <w:bottom w:val="none" w:sz="0" w:space="0" w:color="auto"/>
                    <w:right w:val="none" w:sz="0" w:space="0" w:color="auto"/>
                  </w:divBdr>
                  <w:divsChild>
                    <w:div w:id="548498657">
                      <w:marLeft w:val="0"/>
                      <w:marRight w:val="0"/>
                      <w:marTop w:val="0"/>
                      <w:marBottom w:val="0"/>
                      <w:divBdr>
                        <w:top w:val="none" w:sz="0" w:space="0" w:color="auto"/>
                        <w:left w:val="none" w:sz="0" w:space="0" w:color="auto"/>
                        <w:bottom w:val="none" w:sz="0" w:space="0" w:color="auto"/>
                        <w:right w:val="none" w:sz="0" w:space="0" w:color="auto"/>
                      </w:divBdr>
                      <w:divsChild>
                        <w:div w:id="1519656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927362">
                              <w:marLeft w:val="0"/>
                              <w:marRight w:val="0"/>
                              <w:marTop w:val="0"/>
                              <w:marBottom w:val="0"/>
                              <w:divBdr>
                                <w:top w:val="none" w:sz="0" w:space="0" w:color="auto"/>
                                <w:left w:val="none" w:sz="0" w:space="0" w:color="auto"/>
                                <w:bottom w:val="none" w:sz="0" w:space="0" w:color="auto"/>
                                <w:right w:val="none" w:sz="0" w:space="0" w:color="auto"/>
                              </w:divBdr>
                              <w:divsChild>
                                <w:div w:id="1647272719">
                                  <w:marLeft w:val="0"/>
                                  <w:marRight w:val="0"/>
                                  <w:marTop w:val="0"/>
                                  <w:marBottom w:val="0"/>
                                  <w:divBdr>
                                    <w:top w:val="none" w:sz="0" w:space="0" w:color="auto"/>
                                    <w:left w:val="none" w:sz="0" w:space="0" w:color="auto"/>
                                    <w:bottom w:val="none" w:sz="0" w:space="0" w:color="auto"/>
                                    <w:right w:val="none" w:sz="0" w:space="0" w:color="auto"/>
                                  </w:divBdr>
                                  <w:divsChild>
                                    <w:div w:id="4865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480409">
                                          <w:marLeft w:val="0"/>
                                          <w:marRight w:val="0"/>
                                          <w:marTop w:val="0"/>
                                          <w:marBottom w:val="0"/>
                                          <w:divBdr>
                                            <w:top w:val="none" w:sz="0" w:space="0" w:color="auto"/>
                                            <w:left w:val="none" w:sz="0" w:space="0" w:color="auto"/>
                                            <w:bottom w:val="none" w:sz="0" w:space="0" w:color="auto"/>
                                            <w:right w:val="none" w:sz="0" w:space="0" w:color="auto"/>
                                          </w:divBdr>
                                          <w:divsChild>
                                            <w:div w:id="14825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9716">
      <w:bodyDiv w:val="1"/>
      <w:marLeft w:val="0"/>
      <w:marRight w:val="0"/>
      <w:marTop w:val="0"/>
      <w:marBottom w:val="0"/>
      <w:divBdr>
        <w:top w:val="none" w:sz="0" w:space="0" w:color="auto"/>
        <w:left w:val="none" w:sz="0" w:space="0" w:color="auto"/>
        <w:bottom w:val="none" w:sz="0" w:space="0" w:color="auto"/>
        <w:right w:val="none" w:sz="0" w:space="0" w:color="auto"/>
      </w:divBdr>
    </w:div>
    <w:div w:id="1568420803">
      <w:bodyDiv w:val="1"/>
      <w:marLeft w:val="0"/>
      <w:marRight w:val="0"/>
      <w:marTop w:val="0"/>
      <w:marBottom w:val="0"/>
      <w:divBdr>
        <w:top w:val="none" w:sz="0" w:space="0" w:color="auto"/>
        <w:left w:val="none" w:sz="0" w:space="0" w:color="auto"/>
        <w:bottom w:val="none" w:sz="0" w:space="0" w:color="auto"/>
        <w:right w:val="none" w:sz="0" w:space="0" w:color="auto"/>
      </w:divBdr>
    </w:div>
    <w:div w:id="1727026384">
      <w:bodyDiv w:val="1"/>
      <w:marLeft w:val="0"/>
      <w:marRight w:val="0"/>
      <w:marTop w:val="0"/>
      <w:marBottom w:val="0"/>
      <w:divBdr>
        <w:top w:val="none" w:sz="0" w:space="0" w:color="auto"/>
        <w:left w:val="none" w:sz="0" w:space="0" w:color="auto"/>
        <w:bottom w:val="none" w:sz="0" w:space="0" w:color="auto"/>
        <w:right w:val="none" w:sz="0" w:space="0" w:color="auto"/>
      </w:divBdr>
    </w:div>
    <w:div w:id="19544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schoolofeconomics.eu/fr/programme-partenarial/chaires/chaire-new-deal-urbain-877/chaire-new-deal-urbain" TargetMode="External"/><Relationship Id="rId13" Type="http://schemas.openxmlformats.org/officeDocument/2006/relationships/hyperlink" Target="https://www.sv.uio.no/econ/english/research/news-and-events/events/guest-lectures-seminars/oth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haire-eti.org/)" TargetMode="External"/><Relationship Id="rId12" Type="http://schemas.openxmlformats.org/officeDocument/2006/relationships/hyperlink" Target="https://doi.org/10.1080/09672567.2022.20500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f.org.eg/publications/harassment-and-womens-employment-micro-level-evidence-in-egyp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chaire-eti.org/)" TargetMode="External"/><Relationship Id="rId14" Type="http://schemas.openxmlformats.org/officeDocument/2006/relationships/hyperlink" Target="http://www.ifsttar.fr/ressources-en-ligne/espace-science-et-societe/mobilites/dossiers-thematiques/transport-mobilite-securite-une-question-de-genre/mobilite-durable-et-inclus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75</Pages>
  <Words>20084</Words>
  <Characters>110467</Characters>
  <Application>Microsoft Office Word</Application>
  <DocSecurity>0</DocSecurity>
  <Lines>920</Lines>
  <Paragraphs>260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Dupont</dc:creator>
  <cp:keywords/>
  <dc:description/>
  <cp:lastModifiedBy>Ariane Dupont Kieffer</cp:lastModifiedBy>
  <cp:revision>3</cp:revision>
  <cp:lastPrinted>2023-09-28T13:32:00Z</cp:lastPrinted>
  <dcterms:created xsi:type="dcterms:W3CDTF">2025-06-06T09:43:00Z</dcterms:created>
  <dcterms:modified xsi:type="dcterms:W3CDTF">2025-09-11T11:39:00Z</dcterms:modified>
</cp:coreProperties>
</file>