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741C0" w14:textId="4B6D3C6B" w:rsidR="007B5CA0" w:rsidRDefault="00200971" w:rsidP="003E64D2">
      <w:pPr>
        <w:tabs>
          <w:tab w:val="left" w:pos="10490"/>
        </w:tabs>
      </w:pPr>
      <w:r>
        <w:rPr>
          <w:noProof/>
        </w:rPr>
        <w:drawing>
          <wp:inline distT="0" distB="0" distL="0" distR="0" wp14:anchorId="38B3A066" wp14:editId="06107BCF">
            <wp:extent cx="6840220" cy="1802765"/>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deaux_aes.jpg"/>
                    <pic:cNvPicPr/>
                  </pic:nvPicPr>
                  <pic:blipFill>
                    <a:blip r:embed="rId8">
                      <a:extLst>
                        <a:ext uri="{28A0092B-C50C-407E-A947-70E740481C1C}">
                          <a14:useLocalDpi xmlns:a14="http://schemas.microsoft.com/office/drawing/2010/main" val="0"/>
                        </a:ext>
                      </a:extLst>
                    </a:blip>
                    <a:stretch>
                      <a:fillRect/>
                    </a:stretch>
                  </pic:blipFill>
                  <pic:spPr>
                    <a:xfrm>
                      <a:off x="0" y="0"/>
                      <a:ext cx="6840220" cy="1802765"/>
                    </a:xfrm>
                    <a:prstGeom prst="rect">
                      <a:avLst/>
                    </a:prstGeom>
                  </pic:spPr>
                </pic:pic>
              </a:graphicData>
            </a:graphic>
          </wp:inline>
        </w:drawing>
      </w:r>
    </w:p>
    <w:tbl>
      <w:tblPr>
        <w:tblW w:w="1105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6"/>
        <w:gridCol w:w="5431"/>
      </w:tblGrid>
      <w:tr w:rsidR="006B7258" w:rsidRPr="006B7258" w14:paraId="1DAC2216" w14:textId="77777777" w:rsidTr="003E64D2">
        <w:trPr>
          <w:trHeight w:val="4378"/>
        </w:trPr>
        <w:tc>
          <w:tcPr>
            <w:tcW w:w="5626" w:type="dxa"/>
            <w:tcBorders>
              <w:top w:val="nil"/>
              <w:left w:val="nil"/>
              <w:bottom w:val="nil"/>
              <w:right w:val="nil"/>
            </w:tcBorders>
            <w:shd w:val="clear" w:color="auto" w:fill="auto"/>
          </w:tcPr>
          <w:p w14:paraId="06324655" w14:textId="4C0B77C5" w:rsidR="006B7258" w:rsidRPr="006B7258" w:rsidRDefault="006B7258" w:rsidP="006B7258">
            <w:pPr>
              <w:autoSpaceDE w:val="0"/>
              <w:autoSpaceDN w:val="0"/>
              <w:adjustRightInd w:val="0"/>
              <w:spacing w:after="0" w:line="240" w:lineRule="auto"/>
              <w:jc w:val="both"/>
              <w:rPr>
                <w:rFonts w:ascii="Calibri" w:eastAsia="Calibri" w:hAnsi="Calibri" w:cs="TheSansBold-Plain"/>
                <w:b/>
                <w:bCs/>
                <w:sz w:val="18"/>
                <w:szCs w:val="18"/>
                <w:lang w:eastAsia="fr-FR"/>
              </w:rPr>
            </w:pPr>
            <w:r w:rsidRPr="006B7258">
              <w:rPr>
                <w:rFonts w:ascii="Calibri" w:eastAsia="Calibri" w:hAnsi="Calibri" w:cs="TheSansBold-Plain"/>
                <w:b/>
                <w:bCs/>
                <w:sz w:val="18"/>
                <w:szCs w:val="18"/>
                <w:lang w:eastAsia="fr-FR"/>
              </w:rPr>
              <w:t xml:space="preserve">La licence AES fournit les principales clés pour comprendre le fonctionnement des entreprises privées ou publiques, en formant les étudiants aux fondements scientifiques et méthodologiques des différents champs disciplinaires que sont le Droit, l’Économie et la Gestion, l’Histoire et la Sociologie. Cette pluridisciplinarité permet des poursuites d’études diversifiées vers des masters de ces spécialités. </w:t>
            </w:r>
            <w:r w:rsidRPr="006B7258">
              <w:rPr>
                <w:rFonts w:ascii="Calibri" w:eastAsia="Calibri" w:hAnsi="Calibri" w:cs="TheSansBold-Plain"/>
                <w:b/>
                <w:bCs/>
                <w:sz w:val="18"/>
                <w:szCs w:val="18"/>
                <w:lang w:eastAsia="fr-FR"/>
              </w:rPr>
              <w:br/>
              <w:t>La licence AES constitue par ailleurs une bonne préparation aux concours (Fonction publique, concours d’entrée des écoles de commerce</w:t>
            </w:r>
            <w:r w:rsidR="00CB213A">
              <w:rPr>
                <w:rFonts w:ascii="Calibri" w:eastAsia="Calibri" w:hAnsi="Calibri" w:cs="TheSansBold-Plain"/>
                <w:b/>
                <w:bCs/>
                <w:sz w:val="18"/>
                <w:szCs w:val="18"/>
                <w:lang w:eastAsia="fr-FR"/>
              </w:rPr>
              <w:t>, etc.</w:t>
            </w:r>
            <w:r w:rsidRPr="006B7258">
              <w:rPr>
                <w:rFonts w:ascii="Calibri" w:eastAsia="Calibri" w:hAnsi="Calibri" w:cs="TheSansBold-Plain"/>
                <w:b/>
                <w:bCs/>
                <w:sz w:val="18"/>
                <w:szCs w:val="18"/>
                <w:lang w:eastAsia="fr-FR"/>
              </w:rPr>
              <w:t>).</w:t>
            </w:r>
          </w:p>
          <w:p w14:paraId="51C0EDB7" w14:textId="77777777" w:rsidR="006B7258" w:rsidRPr="00182ED1" w:rsidRDefault="006B7258" w:rsidP="006B7258">
            <w:pPr>
              <w:autoSpaceDE w:val="0"/>
              <w:autoSpaceDN w:val="0"/>
              <w:adjustRightInd w:val="0"/>
              <w:spacing w:after="0" w:line="240" w:lineRule="auto"/>
              <w:jc w:val="both"/>
              <w:rPr>
                <w:rFonts w:ascii="Calibri" w:eastAsia="Calibri" w:hAnsi="Calibri" w:cs="TheSansBold-Plain"/>
                <w:bCs/>
                <w:color w:val="B85C5E"/>
                <w:sz w:val="18"/>
                <w:szCs w:val="18"/>
                <w:lang w:eastAsia="fr-FR"/>
              </w:rPr>
            </w:pPr>
            <w:r w:rsidRPr="006B7258">
              <w:rPr>
                <w:rFonts w:ascii="Calibri" w:eastAsia="Calibri" w:hAnsi="Calibri" w:cs="TheSansBold-Plain"/>
                <w:bCs/>
                <w:sz w:val="18"/>
                <w:szCs w:val="18"/>
                <w:lang w:eastAsia="fr-FR"/>
              </w:rPr>
              <w:br/>
            </w:r>
            <w:r w:rsidRPr="00D252C6">
              <w:rPr>
                <w:rFonts w:ascii="Calibri" w:eastAsia="Calibri" w:hAnsi="Calibri" w:cs="TheSansSemiBold-Plain"/>
                <w:b/>
                <w:bCs/>
                <w:color w:val="B85C5E"/>
                <w:sz w:val="28"/>
                <w:szCs w:val="28"/>
                <w:lang w:eastAsia="fr-FR"/>
              </w:rPr>
              <w:t>PARCOURS PROPOS</w:t>
            </w:r>
            <w:r w:rsidRPr="00D252C6">
              <w:rPr>
                <w:rFonts w:ascii="Calibri" w:eastAsia="Calibri" w:hAnsi="Calibri" w:cs="Calibri"/>
                <w:b/>
                <w:bCs/>
                <w:color w:val="B85C5E"/>
                <w:sz w:val="28"/>
                <w:szCs w:val="28"/>
                <w:lang w:eastAsia="fr-FR"/>
              </w:rPr>
              <w:t>É</w:t>
            </w:r>
            <w:r w:rsidRPr="00D252C6">
              <w:rPr>
                <w:rFonts w:ascii="Calibri" w:eastAsia="Calibri" w:hAnsi="Calibri" w:cs="TheSansSemiBold-Plain"/>
                <w:b/>
                <w:bCs/>
                <w:color w:val="B85C5E"/>
                <w:sz w:val="28"/>
                <w:szCs w:val="28"/>
                <w:lang w:eastAsia="fr-FR"/>
              </w:rPr>
              <w:t>S</w:t>
            </w:r>
          </w:p>
          <w:p w14:paraId="716C6037" w14:textId="77777777" w:rsidR="006B7258" w:rsidRPr="006B7258" w:rsidRDefault="006B7258" w:rsidP="006B7258">
            <w:pPr>
              <w:autoSpaceDE w:val="0"/>
              <w:autoSpaceDN w:val="0"/>
              <w:adjustRightInd w:val="0"/>
              <w:spacing w:after="0" w:line="240" w:lineRule="auto"/>
              <w:rPr>
                <w:rFonts w:ascii="Calibri" w:eastAsia="Calibri" w:hAnsi="Calibri" w:cs="TheSansBold-Plain"/>
                <w:b/>
                <w:bCs/>
                <w:sz w:val="18"/>
                <w:szCs w:val="18"/>
                <w:lang w:eastAsia="fr-FR"/>
              </w:rPr>
            </w:pPr>
          </w:p>
          <w:p w14:paraId="65B41CE8" w14:textId="37066A02" w:rsidR="006B7258" w:rsidRPr="006B7258" w:rsidRDefault="006B7258" w:rsidP="006B7258">
            <w:pPr>
              <w:autoSpaceDE w:val="0"/>
              <w:autoSpaceDN w:val="0"/>
              <w:adjustRightInd w:val="0"/>
              <w:spacing w:after="0" w:line="240" w:lineRule="auto"/>
              <w:jc w:val="both"/>
              <w:rPr>
                <w:rFonts w:ascii="Calibri" w:eastAsia="Calibri" w:hAnsi="Calibri" w:cs="TheSansBold-Plain"/>
                <w:b/>
                <w:bCs/>
                <w:color w:val="333333"/>
                <w:sz w:val="18"/>
                <w:szCs w:val="18"/>
                <w:lang w:eastAsia="fr-FR"/>
              </w:rPr>
            </w:pPr>
            <w:r w:rsidRPr="006B7258">
              <w:rPr>
                <w:rFonts w:ascii="Calibri" w:eastAsia="Calibri" w:hAnsi="Calibri" w:cs="TheSansSemiLight-Plain"/>
                <w:b/>
                <w:color w:val="000000"/>
                <w:sz w:val="18"/>
                <w:szCs w:val="18"/>
                <w:lang w:eastAsia="fr-FR"/>
              </w:rPr>
              <w:t>• Licence Mention</w:t>
            </w:r>
            <w:r w:rsidRPr="006B7258">
              <w:rPr>
                <w:rFonts w:ascii="Calibri" w:eastAsia="Calibri" w:hAnsi="Calibri" w:cs="TheSansBold-Plain"/>
                <w:b/>
                <w:bCs/>
                <w:color w:val="333333"/>
                <w:sz w:val="18"/>
                <w:szCs w:val="18"/>
                <w:lang w:eastAsia="fr-FR"/>
              </w:rPr>
              <w:t xml:space="preserve"> AES parcours ressources humaines (L1,</w:t>
            </w:r>
            <w:r w:rsidR="00CB213A">
              <w:rPr>
                <w:rFonts w:ascii="Calibri" w:eastAsia="Calibri" w:hAnsi="Calibri" w:cs="TheSansBold-Plain"/>
                <w:b/>
                <w:bCs/>
                <w:color w:val="333333"/>
                <w:sz w:val="18"/>
                <w:szCs w:val="18"/>
                <w:lang w:eastAsia="fr-FR"/>
              </w:rPr>
              <w:t xml:space="preserve"> </w:t>
            </w:r>
            <w:r w:rsidRPr="006B7258">
              <w:rPr>
                <w:rFonts w:ascii="Calibri" w:eastAsia="Calibri" w:hAnsi="Calibri" w:cs="TheSansBold-Plain"/>
                <w:b/>
                <w:bCs/>
                <w:color w:val="333333"/>
                <w:sz w:val="18"/>
                <w:szCs w:val="18"/>
                <w:lang w:eastAsia="fr-FR"/>
              </w:rPr>
              <w:t>L2,</w:t>
            </w:r>
            <w:r w:rsidR="00CB213A">
              <w:rPr>
                <w:rFonts w:ascii="Calibri" w:eastAsia="Calibri" w:hAnsi="Calibri" w:cs="TheSansBold-Plain"/>
                <w:b/>
                <w:bCs/>
                <w:color w:val="333333"/>
                <w:sz w:val="18"/>
                <w:szCs w:val="18"/>
                <w:lang w:eastAsia="fr-FR"/>
              </w:rPr>
              <w:t xml:space="preserve"> </w:t>
            </w:r>
            <w:r w:rsidRPr="006B7258">
              <w:rPr>
                <w:rFonts w:ascii="Calibri" w:eastAsia="Calibri" w:hAnsi="Calibri" w:cs="TheSansBold-Plain"/>
                <w:b/>
                <w:bCs/>
                <w:color w:val="333333"/>
                <w:sz w:val="18"/>
                <w:szCs w:val="18"/>
                <w:lang w:eastAsia="fr-FR"/>
              </w:rPr>
              <w:t>L3)</w:t>
            </w:r>
          </w:p>
          <w:p w14:paraId="49C5E518" w14:textId="77777777" w:rsidR="006B7258" w:rsidRPr="006B7258" w:rsidRDefault="006B7258" w:rsidP="006B7258">
            <w:pPr>
              <w:autoSpaceDE w:val="0"/>
              <w:autoSpaceDN w:val="0"/>
              <w:adjustRightInd w:val="0"/>
              <w:spacing w:after="0" w:line="240" w:lineRule="auto"/>
              <w:rPr>
                <w:rFonts w:ascii="Calibri" w:eastAsia="Calibri" w:hAnsi="Calibri" w:cs="TheSansBold-Plain"/>
                <w:b/>
                <w:bCs/>
                <w:sz w:val="6"/>
                <w:szCs w:val="6"/>
                <w:lang w:eastAsia="fr-FR"/>
              </w:rPr>
            </w:pPr>
          </w:p>
          <w:p w14:paraId="47F2AA60" w14:textId="77777777" w:rsidR="006B7258" w:rsidRPr="006B7258" w:rsidRDefault="006B7258" w:rsidP="006B7258">
            <w:pPr>
              <w:autoSpaceDE w:val="0"/>
              <w:autoSpaceDN w:val="0"/>
              <w:adjustRightInd w:val="0"/>
              <w:spacing w:after="0" w:line="240" w:lineRule="auto"/>
              <w:rPr>
                <w:rFonts w:ascii="Calibri" w:eastAsia="Calibri" w:hAnsi="Calibri" w:cs="TheSansBold-Plain"/>
                <w:bCs/>
                <w:color w:val="333333"/>
                <w:sz w:val="18"/>
                <w:szCs w:val="18"/>
                <w:lang w:eastAsia="fr-FR"/>
              </w:rPr>
            </w:pPr>
            <w:r w:rsidRPr="006B7258">
              <w:rPr>
                <w:rFonts w:ascii="Calibri" w:eastAsia="Calibri" w:hAnsi="Calibri" w:cs="TheSansSemiLight-Plain"/>
                <w:b/>
                <w:color w:val="000000"/>
                <w:sz w:val="18"/>
                <w:szCs w:val="18"/>
                <w:lang w:eastAsia="fr-FR"/>
              </w:rPr>
              <w:t>• Licence Mention</w:t>
            </w:r>
            <w:r w:rsidRPr="006B7258">
              <w:rPr>
                <w:rFonts w:ascii="Calibri" w:eastAsia="Calibri" w:hAnsi="Calibri" w:cs="TheSansBold-Plain"/>
                <w:b/>
                <w:bCs/>
                <w:color w:val="333333"/>
                <w:sz w:val="18"/>
                <w:szCs w:val="18"/>
                <w:lang w:eastAsia="fr-FR"/>
              </w:rPr>
              <w:t xml:space="preserve"> AES parcours ATS (L3) </w:t>
            </w:r>
            <w:r w:rsidRPr="006B7258">
              <w:rPr>
                <w:rFonts w:ascii="Calibri" w:eastAsia="Calibri" w:hAnsi="Calibri" w:cs="TheSansBold-Plain"/>
                <w:bCs/>
                <w:color w:val="333333"/>
                <w:sz w:val="18"/>
                <w:szCs w:val="18"/>
                <w:lang w:eastAsia="fr-FR"/>
              </w:rPr>
              <w:t>:</w:t>
            </w:r>
            <w:r w:rsidRPr="006B7258">
              <w:rPr>
                <w:rFonts w:ascii="Calibri" w:eastAsia="Calibri" w:hAnsi="Calibri" w:cs="TheSansBold-Plain"/>
                <w:b/>
                <w:bCs/>
                <w:color w:val="333333"/>
                <w:sz w:val="18"/>
                <w:szCs w:val="18"/>
                <w:lang w:eastAsia="fr-FR"/>
              </w:rPr>
              <w:t xml:space="preserve"> </w:t>
            </w:r>
            <w:r w:rsidRPr="006B7258">
              <w:rPr>
                <w:rFonts w:ascii="Calibri" w:eastAsia="Calibri" w:hAnsi="Calibri" w:cs="TheSansBold-Plain"/>
                <w:bCs/>
                <w:color w:val="333333"/>
                <w:sz w:val="18"/>
                <w:szCs w:val="18"/>
                <w:lang w:eastAsia="fr-FR"/>
              </w:rPr>
              <w:t>préparation aux concours d’écoles de commerce (partenariat avec le Lycée Jean Lurçat - Paris 13e)</w:t>
            </w:r>
          </w:p>
          <w:p w14:paraId="437F0ADA" w14:textId="77777777" w:rsidR="006B7258" w:rsidRPr="006B7258" w:rsidRDefault="006B7258" w:rsidP="006B7258">
            <w:pPr>
              <w:autoSpaceDE w:val="0"/>
              <w:autoSpaceDN w:val="0"/>
              <w:adjustRightInd w:val="0"/>
              <w:spacing w:after="0" w:line="240" w:lineRule="auto"/>
              <w:jc w:val="both"/>
              <w:rPr>
                <w:rFonts w:ascii="Calibri" w:eastAsia="Calibri" w:hAnsi="Calibri" w:cs="TheSansBold-Plain"/>
                <w:bCs/>
                <w:color w:val="333333"/>
                <w:sz w:val="6"/>
                <w:szCs w:val="6"/>
                <w:lang w:eastAsia="fr-FR"/>
              </w:rPr>
            </w:pPr>
          </w:p>
          <w:p w14:paraId="7BD02F33" w14:textId="77777777" w:rsidR="006B7258" w:rsidRPr="006B7258" w:rsidRDefault="006B7258" w:rsidP="006B7258">
            <w:pPr>
              <w:autoSpaceDE w:val="0"/>
              <w:autoSpaceDN w:val="0"/>
              <w:adjustRightInd w:val="0"/>
              <w:spacing w:after="0" w:line="240" w:lineRule="auto"/>
              <w:jc w:val="both"/>
              <w:rPr>
                <w:rFonts w:ascii="Calibri" w:eastAsia="Calibri" w:hAnsi="Calibri" w:cs="TheSansBold-Plain"/>
                <w:bCs/>
                <w:color w:val="333333"/>
                <w:sz w:val="18"/>
                <w:szCs w:val="18"/>
                <w:lang w:eastAsia="fr-FR"/>
              </w:rPr>
            </w:pPr>
            <w:r w:rsidRPr="006B7258">
              <w:rPr>
                <w:rFonts w:ascii="Calibri" w:eastAsia="Calibri" w:hAnsi="Calibri" w:cs="TheSansSemiLight-Plain"/>
                <w:b/>
                <w:color w:val="000000"/>
                <w:sz w:val="18"/>
                <w:szCs w:val="18"/>
                <w:lang w:eastAsia="fr-FR"/>
              </w:rPr>
              <w:t>• Double diplôme Licence AES de Paris 1/Bachelor of Arts SEAL (Social, Economic Administration and Law) de l’Université de Pondichéry (Inde)</w:t>
            </w:r>
          </w:p>
          <w:p w14:paraId="7CAFA7D7" w14:textId="77777777" w:rsidR="006B7258" w:rsidRPr="006B7258" w:rsidRDefault="006B7258" w:rsidP="006B7258">
            <w:pPr>
              <w:autoSpaceDE w:val="0"/>
              <w:autoSpaceDN w:val="0"/>
              <w:adjustRightInd w:val="0"/>
              <w:spacing w:after="0" w:line="240" w:lineRule="auto"/>
              <w:jc w:val="both"/>
              <w:rPr>
                <w:rFonts w:ascii="Calibri" w:eastAsia="Calibri" w:hAnsi="Calibri" w:cs="TheSansBold-Plain"/>
                <w:bCs/>
                <w:color w:val="333333"/>
                <w:sz w:val="18"/>
                <w:szCs w:val="18"/>
                <w:lang w:eastAsia="fr-FR"/>
              </w:rPr>
            </w:pPr>
            <w:r w:rsidRPr="006B7258">
              <w:rPr>
                <w:rFonts w:ascii="Calibri" w:eastAsia="Calibri" w:hAnsi="Calibri" w:cs="TheSansBold-Plain"/>
                <w:bCs/>
                <w:color w:val="333333"/>
                <w:sz w:val="18"/>
                <w:szCs w:val="18"/>
                <w:lang w:eastAsia="fr-FR"/>
              </w:rPr>
              <w:t>(accès sélectif)</w:t>
            </w:r>
          </w:p>
          <w:p w14:paraId="79C6EE18" w14:textId="77777777" w:rsidR="006B7258" w:rsidRPr="006B7258" w:rsidRDefault="006B7258" w:rsidP="006B7258">
            <w:pPr>
              <w:autoSpaceDE w:val="0"/>
              <w:autoSpaceDN w:val="0"/>
              <w:adjustRightInd w:val="0"/>
              <w:spacing w:after="0" w:line="240" w:lineRule="auto"/>
              <w:rPr>
                <w:rFonts w:ascii="Calibri" w:eastAsia="Calibri" w:hAnsi="Calibri" w:cs="TheSansSemiBold-Plain"/>
                <w:b/>
                <w:bCs/>
                <w:color w:val="F462CA"/>
                <w:sz w:val="28"/>
                <w:szCs w:val="28"/>
                <w:lang w:eastAsia="fr-FR"/>
              </w:rPr>
            </w:pPr>
          </w:p>
          <w:p w14:paraId="5FA90CD2" w14:textId="77777777" w:rsidR="006B7258" w:rsidRPr="00182ED1" w:rsidRDefault="006B7258" w:rsidP="006B7258">
            <w:pPr>
              <w:autoSpaceDE w:val="0"/>
              <w:autoSpaceDN w:val="0"/>
              <w:adjustRightInd w:val="0"/>
              <w:spacing w:after="0" w:line="240" w:lineRule="auto"/>
              <w:rPr>
                <w:rFonts w:ascii="TheSansSemiBold-Plain" w:eastAsia="Calibri" w:hAnsi="TheSansSemiBold-Plain" w:cs="TheSansSemiBold-Plain"/>
                <w:b/>
                <w:bCs/>
                <w:color w:val="B85C5E"/>
                <w:sz w:val="28"/>
                <w:szCs w:val="28"/>
                <w:lang w:eastAsia="fr-FR"/>
              </w:rPr>
            </w:pPr>
            <w:r w:rsidRPr="00182ED1">
              <w:rPr>
                <w:rFonts w:ascii="Calibri" w:eastAsia="Calibri" w:hAnsi="Calibri" w:cs="TheSansSemiBold-Plain"/>
                <w:b/>
                <w:bCs/>
                <w:color w:val="B85C5E"/>
                <w:sz w:val="28"/>
                <w:szCs w:val="28"/>
                <w:lang w:eastAsia="fr-FR"/>
              </w:rPr>
              <w:t>ORGANISATION / VOLUME HORAIRE</w:t>
            </w:r>
          </w:p>
          <w:p w14:paraId="735DC919" w14:textId="675D256B" w:rsidR="006B7258" w:rsidRPr="006B7258" w:rsidRDefault="006B7258" w:rsidP="006B7258">
            <w:pPr>
              <w:autoSpaceDE w:val="0"/>
              <w:spacing w:after="0" w:line="240" w:lineRule="auto"/>
              <w:jc w:val="both"/>
              <w:rPr>
                <w:rFonts w:ascii="Calibri" w:eastAsia="Calibri" w:hAnsi="Calibri" w:cs="Times New Roman"/>
                <w:lang w:eastAsia="zh-CN"/>
              </w:rPr>
            </w:pPr>
            <w:r w:rsidRPr="006B7258">
              <w:rPr>
                <w:rFonts w:ascii="Calibri" w:eastAsia="Calibri" w:hAnsi="Calibri" w:cs="TheSansSemiLight-Plain"/>
                <w:sz w:val="18"/>
                <w:szCs w:val="18"/>
                <w:lang w:eastAsia="fr-FR"/>
              </w:rPr>
              <w:t xml:space="preserve">Le cursus licence se déroule sur 3 ans. </w:t>
            </w:r>
            <w:r w:rsidR="00CB213A">
              <w:rPr>
                <w:rFonts w:ascii="Calibri" w:eastAsia="Calibri" w:hAnsi="Calibri" w:cs="TheSansSemiLight-Plain"/>
                <w:sz w:val="18"/>
                <w:szCs w:val="18"/>
                <w:lang w:eastAsia="fr-FR"/>
              </w:rPr>
              <w:t>À</w:t>
            </w:r>
            <w:r w:rsidRPr="006B7258">
              <w:rPr>
                <w:rFonts w:ascii="Calibri" w:eastAsia="Calibri" w:hAnsi="Calibri" w:cs="TheSansSemiLight-Plain"/>
                <w:sz w:val="18"/>
                <w:szCs w:val="18"/>
                <w:lang w:eastAsia="fr-FR"/>
              </w:rPr>
              <w:t xml:space="preserve"> l'issue de la 2e année validée il peut être délivré un diplôme de DEUG. </w:t>
            </w:r>
          </w:p>
          <w:p w14:paraId="6FF8CB1A" w14:textId="77777777" w:rsidR="006B7258" w:rsidRPr="006B7258" w:rsidRDefault="006B7258" w:rsidP="006B7258">
            <w:pPr>
              <w:autoSpaceDE w:val="0"/>
              <w:autoSpaceDN w:val="0"/>
              <w:adjustRightInd w:val="0"/>
              <w:spacing w:after="0" w:line="240" w:lineRule="auto"/>
              <w:jc w:val="both"/>
              <w:rPr>
                <w:rFonts w:ascii="Calibri" w:eastAsia="Calibri" w:hAnsi="Calibri" w:cs="TheSansSemiLight-Plain"/>
                <w:sz w:val="18"/>
                <w:szCs w:val="18"/>
                <w:lang w:eastAsia="fr-FR"/>
              </w:rPr>
            </w:pPr>
            <w:r w:rsidRPr="006B7258">
              <w:rPr>
                <w:rFonts w:ascii="Calibri" w:eastAsia="Calibri" w:hAnsi="Calibri" w:cs="TheSansSemiLight-Plain"/>
                <w:sz w:val="18"/>
                <w:szCs w:val="18"/>
                <w:lang w:eastAsia="fr-FR"/>
              </w:rPr>
              <w:t xml:space="preserve">Les </w:t>
            </w:r>
            <w:r w:rsidRPr="006B7258">
              <w:rPr>
                <w:rFonts w:ascii="Calibri" w:eastAsia="Calibri" w:hAnsi="Calibri" w:cs="TheSansBold-Plain"/>
                <w:bCs/>
                <w:sz w:val="18"/>
                <w:szCs w:val="18"/>
                <w:lang w:eastAsia="fr-FR"/>
              </w:rPr>
              <w:t xml:space="preserve">cours </w:t>
            </w:r>
            <w:r w:rsidRPr="006B7258">
              <w:rPr>
                <w:rFonts w:ascii="Calibri" w:eastAsia="Calibri" w:hAnsi="Calibri" w:cs="TheSansSemiLight-Plain"/>
                <w:sz w:val="18"/>
                <w:szCs w:val="18"/>
                <w:lang w:eastAsia="fr-FR"/>
              </w:rPr>
              <w:t xml:space="preserve">représentent une quinzaine d'heures par semaine. Les </w:t>
            </w:r>
            <w:r w:rsidRPr="006B7258">
              <w:rPr>
                <w:rFonts w:ascii="Calibri" w:eastAsia="Calibri" w:hAnsi="Calibri" w:cs="TheSansBold-Plain"/>
                <w:bCs/>
                <w:sz w:val="18"/>
                <w:szCs w:val="18"/>
                <w:lang w:eastAsia="fr-FR"/>
              </w:rPr>
              <w:t>travaux dirigés</w:t>
            </w:r>
            <w:r w:rsidRPr="006B7258">
              <w:rPr>
                <w:rFonts w:ascii="Calibri" w:eastAsia="Calibri" w:hAnsi="Calibri" w:cs="TheSansBold-Plain"/>
                <w:b/>
                <w:bCs/>
                <w:sz w:val="18"/>
                <w:szCs w:val="18"/>
                <w:lang w:eastAsia="fr-FR"/>
              </w:rPr>
              <w:t xml:space="preserve"> </w:t>
            </w:r>
            <w:r w:rsidRPr="006B7258">
              <w:rPr>
                <w:rFonts w:ascii="Calibri" w:eastAsia="Calibri" w:hAnsi="Calibri" w:cs="TheSansSemiLight-Plain"/>
                <w:sz w:val="18"/>
                <w:szCs w:val="18"/>
                <w:lang w:eastAsia="fr-FR"/>
              </w:rPr>
              <w:t>représentent entre 8h et 9h par semaine (selon les semestres). Généralement, chaque séance de TD nécessite le double d'heures de préparation.</w:t>
            </w:r>
          </w:p>
          <w:p w14:paraId="36948A93" w14:textId="77777777" w:rsidR="006B7258" w:rsidRPr="006B7258" w:rsidRDefault="006B7258" w:rsidP="006B7258">
            <w:pPr>
              <w:autoSpaceDE w:val="0"/>
              <w:autoSpaceDN w:val="0"/>
              <w:adjustRightInd w:val="0"/>
              <w:spacing w:after="0" w:line="240" w:lineRule="auto"/>
              <w:jc w:val="both"/>
              <w:rPr>
                <w:rFonts w:ascii="Calibri" w:eastAsia="Calibri" w:hAnsi="Calibri" w:cs="TheSansSemiLight-Plain"/>
                <w:sz w:val="12"/>
                <w:szCs w:val="18"/>
                <w:lang w:eastAsia="fr-FR"/>
              </w:rPr>
            </w:pPr>
          </w:p>
          <w:p w14:paraId="7B94F30E" w14:textId="77777777" w:rsidR="006B7258" w:rsidRPr="006B7258" w:rsidRDefault="006B7258" w:rsidP="006B7258">
            <w:pPr>
              <w:autoSpaceDE w:val="0"/>
              <w:autoSpaceDN w:val="0"/>
              <w:adjustRightInd w:val="0"/>
              <w:spacing w:after="0" w:line="240" w:lineRule="auto"/>
              <w:jc w:val="both"/>
              <w:rPr>
                <w:rFonts w:ascii="Calibri" w:eastAsia="Calibri" w:hAnsi="Calibri" w:cs="TheSansBold-Plain"/>
                <w:bCs/>
                <w:color w:val="333333"/>
                <w:sz w:val="18"/>
                <w:szCs w:val="18"/>
                <w:lang w:eastAsia="fr-FR"/>
              </w:rPr>
            </w:pPr>
            <w:r w:rsidRPr="006B7258">
              <w:rPr>
                <w:rFonts w:ascii="Calibri" w:eastAsia="Calibri" w:hAnsi="Calibri" w:cs="TheSansBold-Plain"/>
                <w:bCs/>
                <w:color w:val="333333"/>
                <w:sz w:val="18"/>
                <w:szCs w:val="18"/>
                <w:lang w:eastAsia="fr-FR"/>
              </w:rPr>
              <w:t xml:space="preserve">Les matières de spécialisation en L3 sont regroupées en deux options : </w:t>
            </w:r>
          </w:p>
          <w:p w14:paraId="1C3D4F22" w14:textId="77777777" w:rsidR="006B7258" w:rsidRPr="006B7258" w:rsidRDefault="006B7258" w:rsidP="006B7258">
            <w:pPr>
              <w:numPr>
                <w:ilvl w:val="0"/>
                <w:numId w:val="1"/>
              </w:numPr>
              <w:autoSpaceDE w:val="0"/>
              <w:autoSpaceDN w:val="0"/>
              <w:adjustRightInd w:val="0"/>
              <w:spacing w:after="0" w:line="240" w:lineRule="auto"/>
              <w:jc w:val="both"/>
              <w:rPr>
                <w:rFonts w:ascii="Calibri" w:eastAsia="Calibri" w:hAnsi="Calibri" w:cs="TheSansBold-Plain"/>
                <w:bCs/>
                <w:color w:val="333333"/>
                <w:sz w:val="18"/>
                <w:szCs w:val="18"/>
                <w:u w:val="single"/>
                <w:lang w:eastAsia="fr-FR"/>
              </w:rPr>
            </w:pPr>
            <w:r w:rsidRPr="006B7258">
              <w:rPr>
                <w:rFonts w:ascii="Calibri" w:eastAsia="Calibri" w:hAnsi="Calibri" w:cs="TheSansBold-Plain"/>
                <w:bCs/>
                <w:color w:val="333333"/>
                <w:sz w:val="18"/>
                <w:szCs w:val="18"/>
                <w:u w:val="single"/>
                <w:lang w:eastAsia="fr-FR"/>
              </w:rPr>
              <w:t>option Administration publique et sociale</w:t>
            </w:r>
          </w:p>
          <w:p w14:paraId="77118651" w14:textId="77777777" w:rsidR="006B7258" w:rsidRPr="006B7258" w:rsidRDefault="006B7258" w:rsidP="006B7258">
            <w:pPr>
              <w:numPr>
                <w:ilvl w:val="0"/>
                <w:numId w:val="1"/>
              </w:numPr>
              <w:autoSpaceDE w:val="0"/>
              <w:autoSpaceDN w:val="0"/>
              <w:adjustRightInd w:val="0"/>
              <w:spacing w:after="40" w:line="240" w:lineRule="auto"/>
              <w:ind w:left="714" w:hanging="357"/>
              <w:jc w:val="both"/>
              <w:rPr>
                <w:rFonts w:ascii="Calibri" w:eastAsia="Calibri" w:hAnsi="Calibri" w:cs="TheSansBold-Plain"/>
                <w:bCs/>
                <w:color w:val="333333"/>
                <w:sz w:val="18"/>
                <w:szCs w:val="18"/>
                <w:u w:val="single"/>
                <w:lang w:eastAsia="fr-FR"/>
              </w:rPr>
            </w:pPr>
            <w:r w:rsidRPr="006B7258">
              <w:rPr>
                <w:rFonts w:ascii="Calibri" w:eastAsia="Calibri" w:hAnsi="Calibri" w:cs="TheSansBold-Plain"/>
                <w:bCs/>
                <w:color w:val="333333"/>
                <w:sz w:val="18"/>
                <w:szCs w:val="18"/>
                <w:u w:val="single"/>
                <w:lang w:eastAsia="fr-FR"/>
              </w:rPr>
              <w:t>option Travail et management</w:t>
            </w:r>
          </w:p>
          <w:p w14:paraId="765ACFC0" w14:textId="07122D84" w:rsidR="006B7258" w:rsidRPr="006B7258" w:rsidRDefault="006B7258" w:rsidP="006B7258">
            <w:pPr>
              <w:autoSpaceDE w:val="0"/>
              <w:autoSpaceDN w:val="0"/>
              <w:adjustRightInd w:val="0"/>
              <w:spacing w:after="0" w:line="240" w:lineRule="auto"/>
              <w:jc w:val="both"/>
              <w:rPr>
                <w:rFonts w:ascii="Calibri" w:eastAsia="Calibri" w:hAnsi="Calibri" w:cs="TheSansBold-Plain"/>
                <w:bCs/>
                <w:color w:val="333333"/>
                <w:sz w:val="18"/>
                <w:szCs w:val="18"/>
                <w:lang w:eastAsia="fr-FR"/>
              </w:rPr>
            </w:pPr>
            <w:r w:rsidRPr="006B7258">
              <w:rPr>
                <w:rFonts w:ascii="Calibri" w:eastAsia="Calibri" w:hAnsi="Calibri" w:cs="TheSansBold-Plain"/>
                <w:bCs/>
                <w:color w:val="333333"/>
                <w:sz w:val="18"/>
                <w:szCs w:val="18"/>
                <w:lang w:eastAsia="fr-FR"/>
              </w:rPr>
              <w:t xml:space="preserve">Ces deux options permettent aux étudiants de se spécialiser en licence 3, en s'orientant soit vers </w:t>
            </w:r>
            <w:r w:rsidRPr="006B7258">
              <w:rPr>
                <w:rFonts w:ascii="Calibri" w:eastAsia="Calibri" w:hAnsi="Calibri" w:cs="TheSansBlack-Plain"/>
                <w:bCs/>
                <w:color w:val="333333"/>
                <w:sz w:val="18"/>
                <w:szCs w:val="18"/>
                <w:lang w:eastAsia="fr-FR"/>
              </w:rPr>
              <w:t>les ressources humaines des</w:t>
            </w:r>
            <w:r w:rsidRPr="006B7258">
              <w:rPr>
                <w:rFonts w:ascii="Calibri" w:eastAsia="Calibri" w:hAnsi="Calibri" w:cs="TheSansBold-Plain"/>
                <w:bCs/>
                <w:color w:val="333333"/>
                <w:sz w:val="18"/>
                <w:szCs w:val="18"/>
                <w:lang w:eastAsia="fr-FR"/>
              </w:rPr>
              <w:t xml:space="preserve"> </w:t>
            </w:r>
            <w:r w:rsidRPr="006B7258">
              <w:rPr>
                <w:rFonts w:ascii="Calibri" w:eastAsia="Calibri" w:hAnsi="Calibri" w:cs="TheSansBlack-Plain"/>
                <w:bCs/>
                <w:color w:val="333333"/>
                <w:sz w:val="18"/>
                <w:szCs w:val="18"/>
                <w:lang w:eastAsia="fr-FR"/>
              </w:rPr>
              <w:t xml:space="preserve">organisations </w:t>
            </w:r>
            <w:r w:rsidRPr="006B7258">
              <w:rPr>
                <w:rFonts w:ascii="Calibri" w:eastAsia="Calibri" w:hAnsi="Calibri" w:cs="TheSansBold-Plain"/>
                <w:bCs/>
                <w:color w:val="333333"/>
                <w:sz w:val="18"/>
                <w:szCs w:val="18"/>
                <w:lang w:eastAsia="fr-FR"/>
              </w:rPr>
              <w:t xml:space="preserve">(publiques ou privées), soit vers </w:t>
            </w:r>
            <w:r w:rsidRPr="006B7258">
              <w:rPr>
                <w:rFonts w:ascii="Calibri" w:eastAsia="Calibri" w:hAnsi="Calibri" w:cs="TheSansBlack-Plain"/>
                <w:bCs/>
                <w:color w:val="333333"/>
                <w:sz w:val="18"/>
                <w:szCs w:val="18"/>
                <w:lang w:eastAsia="fr-FR"/>
              </w:rPr>
              <w:t>l'étude des</w:t>
            </w:r>
            <w:r w:rsidRPr="006B7258">
              <w:rPr>
                <w:rFonts w:ascii="Calibri" w:eastAsia="Calibri" w:hAnsi="Calibri" w:cs="TheSansBold-Plain"/>
                <w:bCs/>
                <w:color w:val="333333"/>
                <w:sz w:val="18"/>
                <w:szCs w:val="18"/>
                <w:lang w:eastAsia="fr-FR"/>
              </w:rPr>
              <w:t xml:space="preserve"> </w:t>
            </w:r>
            <w:r w:rsidRPr="006B7258">
              <w:rPr>
                <w:rFonts w:ascii="Calibri" w:eastAsia="Calibri" w:hAnsi="Calibri" w:cs="TheSansBlack-Plain"/>
                <w:bCs/>
                <w:color w:val="333333"/>
                <w:sz w:val="18"/>
                <w:szCs w:val="18"/>
                <w:lang w:eastAsia="fr-FR"/>
              </w:rPr>
              <w:t>politiques sociales</w:t>
            </w:r>
            <w:r w:rsidR="00431341">
              <w:rPr>
                <w:rFonts w:ascii="Calibri" w:eastAsia="Calibri" w:hAnsi="Calibri" w:cs="TheSansBlack-Plain"/>
                <w:bCs/>
                <w:color w:val="333333"/>
                <w:sz w:val="18"/>
                <w:szCs w:val="18"/>
                <w:lang w:eastAsia="fr-FR"/>
              </w:rPr>
              <w:t>.</w:t>
            </w:r>
          </w:p>
          <w:p w14:paraId="14E1028C" w14:textId="77777777" w:rsidR="006B7258" w:rsidRPr="006B7258" w:rsidRDefault="006B7258" w:rsidP="006B7258">
            <w:pPr>
              <w:autoSpaceDE w:val="0"/>
              <w:autoSpaceDN w:val="0"/>
              <w:adjustRightInd w:val="0"/>
              <w:spacing w:after="0" w:line="240" w:lineRule="auto"/>
              <w:jc w:val="both"/>
              <w:rPr>
                <w:rFonts w:ascii="Calibri" w:eastAsia="Calibri" w:hAnsi="Calibri" w:cs="TheSansBold-Plain"/>
                <w:bCs/>
                <w:color w:val="333333"/>
                <w:sz w:val="10"/>
                <w:szCs w:val="18"/>
                <w:lang w:eastAsia="fr-FR"/>
              </w:rPr>
            </w:pPr>
          </w:p>
          <w:p w14:paraId="172B69D6" w14:textId="77777777" w:rsidR="006B7258" w:rsidRPr="006B7258" w:rsidRDefault="006B7258" w:rsidP="006B7258">
            <w:pPr>
              <w:autoSpaceDE w:val="0"/>
              <w:autoSpaceDN w:val="0"/>
              <w:adjustRightInd w:val="0"/>
              <w:spacing w:after="0" w:line="240" w:lineRule="auto"/>
              <w:jc w:val="both"/>
              <w:rPr>
                <w:rFonts w:ascii="Calibri" w:eastAsia="Calibri" w:hAnsi="Calibri" w:cs="TheSansBold-Plain"/>
                <w:bCs/>
                <w:color w:val="333333"/>
                <w:sz w:val="18"/>
                <w:szCs w:val="18"/>
                <w:lang w:eastAsia="fr-FR"/>
              </w:rPr>
            </w:pPr>
            <w:r w:rsidRPr="006B7258">
              <w:rPr>
                <w:rFonts w:ascii="Calibri" w:eastAsia="Calibri" w:hAnsi="Calibri" w:cs="TheSansBold-Plain"/>
                <w:bCs/>
                <w:color w:val="333333"/>
                <w:sz w:val="18"/>
                <w:szCs w:val="18"/>
                <w:lang w:eastAsia="fr-FR"/>
              </w:rPr>
              <w:t>Un stage de 6 semaines, en lien avec le projet professionnel, est obligatoire et à réaliser avant l’entrée en L3.</w:t>
            </w:r>
          </w:p>
          <w:p w14:paraId="7787FA53" w14:textId="77777777" w:rsidR="006B7258" w:rsidRPr="006B7258" w:rsidRDefault="006B7258" w:rsidP="006B7258">
            <w:pPr>
              <w:autoSpaceDE w:val="0"/>
              <w:autoSpaceDN w:val="0"/>
              <w:adjustRightInd w:val="0"/>
              <w:spacing w:after="0" w:line="240" w:lineRule="auto"/>
              <w:jc w:val="both"/>
              <w:rPr>
                <w:rFonts w:ascii="Calibri" w:eastAsia="Calibri" w:hAnsi="Calibri" w:cs="TheSansSemiLight-Plain"/>
                <w:sz w:val="12"/>
                <w:szCs w:val="18"/>
                <w:lang w:eastAsia="fr-FR"/>
              </w:rPr>
            </w:pPr>
          </w:p>
          <w:p w14:paraId="369B3C36" w14:textId="77777777" w:rsidR="006B7258" w:rsidRPr="006B7258" w:rsidRDefault="006B7258" w:rsidP="006B7258">
            <w:pPr>
              <w:autoSpaceDE w:val="0"/>
              <w:autoSpaceDN w:val="0"/>
              <w:adjustRightInd w:val="0"/>
              <w:spacing w:after="0" w:line="240" w:lineRule="auto"/>
              <w:jc w:val="both"/>
              <w:rPr>
                <w:rFonts w:ascii="Calibri" w:eastAsia="Calibri" w:hAnsi="Calibri" w:cs="TheSansSemiLight-Plain"/>
                <w:sz w:val="18"/>
                <w:szCs w:val="18"/>
                <w:lang w:eastAsia="fr-FR"/>
              </w:rPr>
            </w:pPr>
            <w:r w:rsidRPr="006B7258">
              <w:rPr>
                <w:rFonts w:ascii="Calibri" w:eastAsia="Calibri" w:hAnsi="Calibri" w:cs="TheSansSemiLight-Plain"/>
                <w:sz w:val="18"/>
                <w:szCs w:val="18"/>
                <w:lang w:eastAsia="fr-FR"/>
              </w:rPr>
              <w:t>Des tuteurs pédagogiques et des enseignants référents accompagnent les étudiants et les conseillent en cas de difficultés d'adaptation ou de méthodologie.</w:t>
            </w:r>
          </w:p>
          <w:p w14:paraId="7C61B968" w14:textId="77777777" w:rsidR="006B7258" w:rsidRPr="006B7258" w:rsidRDefault="006B7258" w:rsidP="006B7258">
            <w:pPr>
              <w:autoSpaceDE w:val="0"/>
              <w:autoSpaceDN w:val="0"/>
              <w:adjustRightInd w:val="0"/>
              <w:spacing w:after="0" w:line="240" w:lineRule="auto"/>
              <w:rPr>
                <w:rFonts w:ascii="Calibri" w:eastAsia="Calibri" w:hAnsi="Calibri" w:cs="TheSansSemiBold-Plain"/>
                <w:b/>
                <w:bCs/>
                <w:color w:val="F462CA"/>
                <w:sz w:val="18"/>
                <w:szCs w:val="28"/>
                <w:lang w:eastAsia="fr-FR"/>
              </w:rPr>
            </w:pPr>
          </w:p>
          <w:p w14:paraId="4C12CA29" w14:textId="77777777" w:rsidR="006B7258" w:rsidRPr="00D252C6" w:rsidRDefault="006B7258" w:rsidP="006B7258">
            <w:pPr>
              <w:autoSpaceDE w:val="0"/>
              <w:autoSpaceDN w:val="0"/>
              <w:adjustRightInd w:val="0"/>
              <w:spacing w:after="0" w:line="240" w:lineRule="auto"/>
              <w:rPr>
                <w:rFonts w:ascii="Calibri" w:eastAsia="Calibri" w:hAnsi="Calibri" w:cs="TheSansSemiBold-Plain"/>
                <w:b/>
                <w:bCs/>
                <w:color w:val="B85C5E"/>
                <w:sz w:val="28"/>
                <w:szCs w:val="28"/>
                <w:lang w:eastAsia="fr-FR"/>
              </w:rPr>
            </w:pPr>
            <w:r w:rsidRPr="00D252C6">
              <w:rPr>
                <w:rFonts w:ascii="Calibri" w:eastAsia="Calibri" w:hAnsi="Calibri" w:cs="TheSansSemiBold-Plain"/>
                <w:b/>
                <w:bCs/>
                <w:color w:val="B85C5E"/>
                <w:sz w:val="28"/>
                <w:szCs w:val="28"/>
                <w:lang w:eastAsia="fr-FR"/>
              </w:rPr>
              <w:t>CONSEILS DU SCUIO</w:t>
            </w:r>
          </w:p>
          <w:p w14:paraId="07E258A5" w14:textId="77777777" w:rsidR="006B7258" w:rsidRPr="006B7258" w:rsidRDefault="006B7258" w:rsidP="0062186F">
            <w:pPr>
              <w:autoSpaceDE w:val="0"/>
              <w:autoSpaceDN w:val="0"/>
              <w:adjustRightInd w:val="0"/>
              <w:spacing w:after="0" w:line="240" w:lineRule="auto"/>
              <w:jc w:val="both"/>
              <w:rPr>
                <w:rFonts w:ascii="Calibri" w:eastAsia="Calibri" w:hAnsi="Calibri" w:cs="TheSansBold-Plain"/>
                <w:bCs/>
                <w:sz w:val="18"/>
                <w:szCs w:val="18"/>
                <w:lang w:eastAsia="fr-FR"/>
              </w:rPr>
            </w:pPr>
            <w:r w:rsidRPr="006B7258">
              <w:rPr>
                <w:rFonts w:ascii="Calibri" w:eastAsia="Calibri" w:hAnsi="Calibri" w:cs="TheSansSemiLight-Plain"/>
                <w:sz w:val="18"/>
                <w:szCs w:val="17"/>
                <w:lang w:eastAsia="fr-FR"/>
              </w:rPr>
              <w:t xml:space="preserve">Ouverte aux bacheliers souhaitant acquérir une formation pluridisci-plinaire à l'université, la licence administration économique et sociale nécessite </w:t>
            </w:r>
            <w:r w:rsidRPr="006B7258">
              <w:rPr>
                <w:rFonts w:ascii="Calibri" w:eastAsia="Calibri" w:hAnsi="Calibri" w:cs="TheSansBold-Plain"/>
                <w:bCs/>
                <w:sz w:val="18"/>
                <w:szCs w:val="17"/>
                <w:lang w:eastAsia="fr-FR"/>
              </w:rPr>
              <w:t xml:space="preserve">un bon niveau de culture générale </w:t>
            </w:r>
            <w:r w:rsidRPr="006B7258">
              <w:rPr>
                <w:rFonts w:ascii="Calibri" w:eastAsia="Calibri" w:hAnsi="Calibri" w:cs="TheSansSemiLight-Plain"/>
                <w:sz w:val="18"/>
                <w:szCs w:val="17"/>
                <w:lang w:eastAsia="fr-FR"/>
              </w:rPr>
              <w:t xml:space="preserve">et </w:t>
            </w:r>
            <w:r w:rsidRPr="006B7258">
              <w:rPr>
                <w:rFonts w:ascii="Calibri" w:eastAsia="Calibri" w:hAnsi="Calibri" w:cs="TheSansBold-Plain"/>
                <w:bCs/>
                <w:sz w:val="18"/>
                <w:szCs w:val="17"/>
                <w:lang w:eastAsia="fr-FR"/>
              </w:rPr>
              <w:t>une réelle capacité de travail,</w:t>
            </w:r>
            <w:r w:rsidRPr="006B7258">
              <w:rPr>
                <w:rFonts w:ascii="Calibri" w:eastAsia="Calibri" w:hAnsi="Calibri" w:cs="TheSansBold-Plain"/>
                <w:bCs/>
                <w:sz w:val="18"/>
                <w:szCs w:val="18"/>
                <w:lang w:eastAsia="fr-FR"/>
              </w:rPr>
              <w:t xml:space="preserve"> de bonnes qualités rédactionnelles.</w:t>
            </w:r>
          </w:p>
          <w:p w14:paraId="116F6BF0" w14:textId="77777777" w:rsidR="006B7258" w:rsidRPr="006B7258" w:rsidRDefault="006B7258" w:rsidP="0062186F">
            <w:pPr>
              <w:autoSpaceDE w:val="0"/>
              <w:autoSpaceDN w:val="0"/>
              <w:adjustRightInd w:val="0"/>
              <w:spacing w:after="0" w:line="240" w:lineRule="auto"/>
              <w:jc w:val="both"/>
              <w:rPr>
                <w:rFonts w:ascii="Calibri" w:eastAsia="Calibri" w:hAnsi="Calibri" w:cs="TheSansBold-Plain"/>
                <w:b/>
                <w:bCs/>
                <w:sz w:val="10"/>
                <w:szCs w:val="17"/>
                <w:lang w:eastAsia="fr-FR"/>
              </w:rPr>
            </w:pPr>
          </w:p>
          <w:p w14:paraId="7A8CA04A" w14:textId="77777777" w:rsidR="006B7258" w:rsidRPr="006B7258" w:rsidRDefault="006B7258" w:rsidP="0062186F">
            <w:pPr>
              <w:autoSpaceDE w:val="0"/>
              <w:autoSpaceDN w:val="0"/>
              <w:adjustRightInd w:val="0"/>
              <w:spacing w:after="0" w:line="240" w:lineRule="auto"/>
              <w:jc w:val="both"/>
              <w:rPr>
                <w:rFonts w:ascii="Calibri" w:eastAsia="Calibri" w:hAnsi="Calibri" w:cs="TheSansBold-Plain"/>
                <w:bCs/>
                <w:sz w:val="18"/>
                <w:szCs w:val="18"/>
                <w:lang w:eastAsia="fr-FR"/>
              </w:rPr>
            </w:pPr>
            <w:r w:rsidRPr="006B7258">
              <w:rPr>
                <w:rFonts w:ascii="Calibri" w:eastAsia="Calibri" w:hAnsi="Calibri" w:cs="TheSansBold-Plain"/>
                <w:bCs/>
                <w:sz w:val="18"/>
                <w:szCs w:val="18"/>
                <w:lang w:eastAsia="fr-FR"/>
              </w:rPr>
              <w:t xml:space="preserve">La pluridisciplinarité requiert de grandes qualités d'adaptation pour pouvoir assimiler les différentes méthodologies des disciplines étudiées. </w:t>
            </w:r>
          </w:p>
          <w:p w14:paraId="7FEE295F" w14:textId="77777777" w:rsidR="006B7258" w:rsidRPr="006B7258" w:rsidRDefault="006B7258" w:rsidP="006B7258">
            <w:pPr>
              <w:autoSpaceDE w:val="0"/>
              <w:autoSpaceDN w:val="0"/>
              <w:adjustRightInd w:val="0"/>
              <w:spacing w:after="0" w:line="240" w:lineRule="auto"/>
              <w:rPr>
                <w:rFonts w:ascii="Calibri" w:eastAsia="Calibri" w:hAnsi="Calibri" w:cs="TheSansBold-Plain"/>
                <w:bCs/>
                <w:sz w:val="18"/>
                <w:szCs w:val="18"/>
                <w:lang w:eastAsia="fr-FR"/>
              </w:rPr>
            </w:pPr>
          </w:p>
          <w:p w14:paraId="6EB61054" w14:textId="77777777" w:rsidR="006B7258" w:rsidRPr="006B7258" w:rsidRDefault="006B7258" w:rsidP="006B7258">
            <w:pPr>
              <w:autoSpaceDE w:val="0"/>
              <w:autoSpaceDN w:val="0"/>
              <w:adjustRightInd w:val="0"/>
              <w:spacing w:after="0" w:line="240" w:lineRule="auto"/>
              <w:rPr>
                <w:rFonts w:ascii="Calibri" w:eastAsia="Calibri" w:hAnsi="Calibri" w:cs="TheSansBold-Plain"/>
                <w:bCs/>
                <w:sz w:val="10"/>
                <w:szCs w:val="18"/>
                <w:lang w:eastAsia="fr-FR"/>
              </w:rPr>
            </w:pPr>
          </w:p>
          <w:p w14:paraId="599D593B" w14:textId="08FE55F5" w:rsidR="006B7258" w:rsidRPr="006B7258" w:rsidRDefault="006B7258" w:rsidP="0062186F">
            <w:pPr>
              <w:autoSpaceDE w:val="0"/>
              <w:autoSpaceDN w:val="0"/>
              <w:adjustRightInd w:val="0"/>
              <w:spacing w:after="0" w:line="240" w:lineRule="auto"/>
              <w:jc w:val="both"/>
              <w:rPr>
                <w:rFonts w:ascii="Calibri" w:eastAsia="Calibri" w:hAnsi="Calibri" w:cs="TheSansBold-Plain"/>
                <w:bCs/>
                <w:sz w:val="18"/>
                <w:szCs w:val="18"/>
                <w:lang w:eastAsia="fr-FR"/>
              </w:rPr>
            </w:pPr>
            <w:r w:rsidRPr="006B7258">
              <w:rPr>
                <w:rFonts w:ascii="Calibri" w:eastAsia="Calibri" w:hAnsi="Calibri" w:cs="TheSansBold-Plain"/>
                <w:bCs/>
                <w:sz w:val="18"/>
                <w:szCs w:val="18"/>
                <w:lang w:eastAsia="fr-FR"/>
              </w:rPr>
              <w:t>Les expériences personnelles et professionnelles (stages, job/emploi, activité associative) sont vivement conseillées pour favoriser l’accès aux formations post-licence (masters universitaires, écoles</w:t>
            </w:r>
            <w:r w:rsidR="00CB213A">
              <w:rPr>
                <w:rFonts w:ascii="Calibri" w:eastAsia="Calibri" w:hAnsi="Calibri" w:cs="TheSansBold-Plain"/>
                <w:bCs/>
                <w:sz w:val="18"/>
                <w:szCs w:val="18"/>
                <w:lang w:eastAsia="fr-FR"/>
              </w:rPr>
              <w:t>, etc.</w:t>
            </w:r>
            <w:r w:rsidRPr="006B7258">
              <w:rPr>
                <w:rFonts w:ascii="Calibri" w:eastAsia="Calibri" w:hAnsi="Calibri" w:cs="TheSansBold-Plain"/>
                <w:bCs/>
                <w:sz w:val="18"/>
                <w:szCs w:val="18"/>
                <w:lang w:eastAsia="fr-FR"/>
              </w:rPr>
              <w:t>) ainsi que l’accès à l’emploi à l’issue des études.</w:t>
            </w:r>
          </w:p>
          <w:p w14:paraId="047509E0" w14:textId="77777777" w:rsidR="006B7258" w:rsidRPr="006B7258" w:rsidRDefault="006B7258" w:rsidP="006B7258">
            <w:pPr>
              <w:spacing w:after="0" w:line="240" w:lineRule="auto"/>
              <w:rPr>
                <w:rFonts w:ascii="Calibri" w:eastAsia="Calibri" w:hAnsi="Calibri" w:cs="Times New Roman"/>
              </w:rPr>
            </w:pPr>
          </w:p>
        </w:tc>
        <w:tc>
          <w:tcPr>
            <w:tcW w:w="5431" w:type="dxa"/>
            <w:tcBorders>
              <w:top w:val="nil"/>
              <w:left w:val="nil"/>
              <w:bottom w:val="nil"/>
              <w:right w:val="nil"/>
            </w:tcBorders>
            <w:shd w:val="clear" w:color="auto" w:fill="auto"/>
          </w:tcPr>
          <w:p w14:paraId="190876E6" w14:textId="77777777" w:rsidR="006B7258" w:rsidRPr="00182ED1" w:rsidRDefault="006B7258" w:rsidP="006B7258">
            <w:pPr>
              <w:autoSpaceDE w:val="0"/>
              <w:autoSpaceDN w:val="0"/>
              <w:adjustRightInd w:val="0"/>
              <w:spacing w:after="60" w:line="240" w:lineRule="auto"/>
              <w:ind w:right="142"/>
              <w:jc w:val="both"/>
              <w:rPr>
                <w:rFonts w:ascii="Calibri" w:eastAsia="Calibri" w:hAnsi="Calibri" w:cs="TheSansSemiBold-Plain"/>
                <w:b/>
                <w:bCs/>
                <w:color w:val="B85C5E"/>
                <w:sz w:val="28"/>
                <w:szCs w:val="28"/>
                <w:lang w:eastAsia="fr-FR"/>
              </w:rPr>
            </w:pPr>
            <w:r w:rsidRPr="00182ED1">
              <w:rPr>
                <w:rFonts w:ascii="Calibri" w:eastAsia="Calibri" w:hAnsi="Calibri" w:cs="TheSansSemiBold-Plain"/>
                <w:b/>
                <w:bCs/>
                <w:color w:val="B85C5E"/>
                <w:sz w:val="28"/>
                <w:szCs w:val="28"/>
                <w:lang w:eastAsia="fr-FR"/>
              </w:rPr>
              <w:t>POURSUITES D’ÉTUDES / PASSERELLES</w:t>
            </w:r>
          </w:p>
          <w:p w14:paraId="74C60295" w14:textId="13A4EF0C" w:rsidR="006B7258" w:rsidRPr="006B7258" w:rsidRDefault="006B7258" w:rsidP="006B7258">
            <w:pPr>
              <w:autoSpaceDE w:val="0"/>
              <w:autoSpaceDN w:val="0"/>
              <w:adjustRightInd w:val="0"/>
              <w:spacing w:after="60" w:line="240" w:lineRule="auto"/>
              <w:ind w:right="142"/>
              <w:jc w:val="both"/>
              <w:rPr>
                <w:rFonts w:ascii="Calibri" w:eastAsia="Calibri" w:hAnsi="Calibri" w:cs="TheSansSemiLight-Plain"/>
                <w:i/>
                <w:sz w:val="18"/>
                <w:szCs w:val="18"/>
                <w:lang w:eastAsia="fr-FR"/>
              </w:rPr>
            </w:pPr>
            <w:r w:rsidRPr="006B7258">
              <w:rPr>
                <w:rFonts w:ascii="Calibri" w:eastAsia="Calibri" w:hAnsi="Calibri" w:cs="TheSansBold-Plain"/>
                <w:b/>
                <w:bCs/>
                <w:sz w:val="18"/>
                <w:szCs w:val="17"/>
                <w:lang w:eastAsia="fr-FR"/>
              </w:rPr>
              <w:t xml:space="preserve">&gt; </w:t>
            </w:r>
            <w:r w:rsidRPr="006B7258">
              <w:rPr>
                <w:rFonts w:ascii="Calibri" w:eastAsia="Calibri" w:hAnsi="Calibri" w:cs="TheSansBold-Plain"/>
                <w:b/>
                <w:bCs/>
                <w:sz w:val="18"/>
                <w:szCs w:val="18"/>
                <w:lang w:eastAsia="fr-FR"/>
              </w:rPr>
              <w:t xml:space="preserve">A la fin du premier semestre de L1 </w:t>
            </w:r>
            <w:r w:rsidRPr="006B7258">
              <w:rPr>
                <w:rFonts w:ascii="Calibri" w:eastAsia="Calibri" w:hAnsi="Calibri" w:cs="TheSansBold-Plain"/>
                <w:bCs/>
                <w:sz w:val="18"/>
                <w:szCs w:val="18"/>
                <w:lang w:eastAsia="fr-FR"/>
              </w:rPr>
              <w:t>:</w:t>
            </w:r>
            <w:r w:rsidRPr="006B7258">
              <w:rPr>
                <w:rFonts w:ascii="Calibri" w:eastAsia="Calibri" w:hAnsi="Calibri" w:cs="TheSansBold-Plain"/>
                <w:b/>
                <w:bCs/>
                <w:sz w:val="18"/>
                <w:szCs w:val="18"/>
                <w:lang w:eastAsia="fr-FR"/>
              </w:rPr>
              <w:t xml:space="preserve"> </w:t>
            </w:r>
            <w:r w:rsidRPr="006B7258">
              <w:rPr>
                <w:rFonts w:ascii="Calibri" w:eastAsia="Calibri" w:hAnsi="Calibri" w:cs="TheSansBold-Plain"/>
                <w:bCs/>
                <w:sz w:val="18"/>
                <w:szCs w:val="18"/>
                <w:lang w:eastAsia="fr-FR"/>
              </w:rPr>
              <w:t xml:space="preserve">réorientation possible </w:t>
            </w:r>
            <w:r w:rsidRPr="006B7258">
              <w:rPr>
                <w:rFonts w:ascii="Calibri" w:eastAsia="Calibri" w:hAnsi="Calibri" w:cs="TheSansSemiLight-Plain"/>
                <w:sz w:val="18"/>
                <w:szCs w:val="18"/>
                <w:lang w:eastAsia="fr-FR"/>
              </w:rPr>
              <w:t>vers une autre licence (Paris 1, autre université) ; vers une section de BTS, un IUT, une école postbac</w:t>
            </w:r>
            <w:r w:rsidR="00CB213A">
              <w:rPr>
                <w:rFonts w:ascii="Calibri" w:eastAsia="Calibri" w:hAnsi="Calibri" w:cs="TheSansSemiLight-Plain"/>
                <w:sz w:val="18"/>
                <w:szCs w:val="18"/>
                <w:lang w:eastAsia="fr-FR"/>
              </w:rPr>
              <w:t>, etc.</w:t>
            </w:r>
            <w:r w:rsidRPr="006B7258">
              <w:rPr>
                <w:rFonts w:ascii="Calibri" w:eastAsia="Calibri" w:hAnsi="Calibri" w:cs="TheSansSemiLight-Plain"/>
                <w:sz w:val="18"/>
                <w:szCs w:val="18"/>
                <w:lang w:eastAsia="fr-FR"/>
              </w:rPr>
              <w:t xml:space="preserve"> </w:t>
            </w:r>
            <w:r w:rsidRPr="006B7258">
              <w:rPr>
                <w:rFonts w:ascii="Calibri" w:eastAsia="Calibri" w:hAnsi="Calibri" w:cs="TheSansSemiLight-Plain"/>
                <w:i/>
                <w:sz w:val="18"/>
                <w:szCs w:val="18"/>
                <w:lang w:eastAsia="fr-FR"/>
              </w:rPr>
              <w:t>(sur dossier et selon capacités d’accueil)</w:t>
            </w:r>
          </w:p>
          <w:p w14:paraId="6B5E14B3" w14:textId="77777777" w:rsidR="006B7258" w:rsidRPr="006B7258" w:rsidRDefault="006B7258" w:rsidP="006B7258">
            <w:pPr>
              <w:autoSpaceDE w:val="0"/>
              <w:autoSpaceDN w:val="0"/>
              <w:adjustRightInd w:val="0"/>
              <w:spacing w:after="0" w:line="240" w:lineRule="auto"/>
              <w:ind w:right="141"/>
              <w:jc w:val="both"/>
              <w:rPr>
                <w:rFonts w:ascii="Calibri" w:eastAsia="Calibri" w:hAnsi="Calibri" w:cs="TheSansBold-Plain"/>
                <w:b/>
                <w:bCs/>
                <w:sz w:val="18"/>
                <w:szCs w:val="17"/>
                <w:lang w:eastAsia="fr-FR"/>
              </w:rPr>
            </w:pPr>
            <w:r w:rsidRPr="006B7258">
              <w:rPr>
                <w:rFonts w:ascii="Calibri" w:eastAsia="Calibri" w:hAnsi="Calibri" w:cs="TheSansBold-Plain"/>
                <w:b/>
                <w:bCs/>
                <w:sz w:val="18"/>
                <w:szCs w:val="17"/>
                <w:lang w:eastAsia="fr-FR"/>
              </w:rPr>
              <w:t>&gt; après L2 :</w:t>
            </w:r>
          </w:p>
          <w:p w14:paraId="134CF990" w14:textId="397359A8" w:rsidR="006B7258" w:rsidRPr="006B7258" w:rsidRDefault="006B7258" w:rsidP="006B7258">
            <w:pPr>
              <w:autoSpaceDE w:val="0"/>
              <w:autoSpaceDN w:val="0"/>
              <w:adjustRightInd w:val="0"/>
              <w:spacing w:after="0" w:line="240" w:lineRule="auto"/>
              <w:ind w:right="141"/>
              <w:jc w:val="both"/>
              <w:rPr>
                <w:rFonts w:ascii="Calibri" w:eastAsia="Calibri" w:hAnsi="Calibri" w:cs="TheSansSemiLight-Plain"/>
                <w:spacing w:val="-4"/>
                <w:sz w:val="18"/>
                <w:szCs w:val="17"/>
                <w:lang w:eastAsia="fr-FR"/>
              </w:rPr>
            </w:pPr>
            <w:r w:rsidRPr="006B7258">
              <w:rPr>
                <w:rFonts w:ascii="Calibri" w:eastAsia="Calibri" w:hAnsi="Calibri" w:cs="TheSansSemiLight-Plain"/>
                <w:spacing w:val="-4"/>
                <w:sz w:val="18"/>
                <w:szCs w:val="17"/>
                <w:lang w:eastAsia="fr-FR"/>
              </w:rPr>
              <w:t>-</w:t>
            </w:r>
            <w:r w:rsidR="00CB213A">
              <w:rPr>
                <w:rFonts w:ascii="Calibri" w:eastAsia="Calibri" w:hAnsi="Calibri" w:cs="TheSansSemiLight-Plain"/>
                <w:spacing w:val="-4"/>
                <w:sz w:val="18"/>
                <w:szCs w:val="17"/>
                <w:lang w:eastAsia="fr-FR"/>
              </w:rPr>
              <w:t xml:space="preserve"> </w:t>
            </w:r>
            <w:r w:rsidRPr="006B7258">
              <w:rPr>
                <w:rFonts w:ascii="Calibri" w:eastAsia="Calibri" w:hAnsi="Calibri" w:cs="TheSansSemiLight-Plain"/>
                <w:spacing w:val="-4"/>
                <w:sz w:val="18"/>
                <w:szCs w:val="17"/>
                <w:lang w:eastAsia="fr-FR"/>
              </w:rPr>
              <w:t xml:space="preserve">accès de droit à la L3 AES parcours Ressources humaines de Paris 1 </w:t>
            </w:r>
          </w:p>
          <w:p w14:paraId="0B0EB766" w14:textId="4970866E" w:rsidR="006B7258" w:rsidRPr="006B7258" w:rsidRDefault="006B7258" w:rsidP="006B7258">
            <w:pPr>
              <w:autoSpaceDE w:val="0"/>
              <w:autoSpaceDN w:val="0"/>
              <w:adjustRightInd w:val="0"/>
              <w:spacing w:after="0" w:line="240" w:lineRule="auto"/>
              <w:ind w:right="141"/>
              <w:jc w:val="both"/>
              <w:rPr>
                <w:rFonts w:ascii="Calibri" w:eastAsia="Calibri" w:hAnsi="Calibri" w:cs="TheSansSemiLight-Plain"/>
                <w:sz w:val="18"/>
                <w:szCs w:val="17"/>
                <w:lang w:eastAsia="fr-FR"/>
              </w:rPr>
            </w:pPr>
            <w:r w:rsidRPr="006B7258">
              <w:rPr>
                <w:rFonts w:ascii="Calibri" w:eastAsia="Calibri" w:hAnsi="Calibri" w:cs="TheSansSemiLight-Plain"/>
                <w:sz w:val="18"/>
                <w:szCs w:val="17"/>
                <w:lang w:eastAsia="fr-FR"/>
              </w:rPr>
              <w:t>- L3 AES d’un autre parcours dans une autre université (par ex. action publique et sociale, administration et gestion des entreprises, commerce international</w:t>
            </w:r>
            <w:r w:rsidR="00CB213A">
              <w:rPr>
                <w:rFonts w:ascii="Calibri" w:eastAsia="Calibri" w:hAnsi="Calibri" w:cs="TheSansSemiLight-Plain"/>
                <w:sz w:val="18"/>
                <w:szCs w:val="17"/>
                <w:lang w:eastAsia="fr-FR"/>
              </w:rPr>
              <w:t>, etc.</w:t>
            </w:r>
            <w:r w:rsidRPr="006B7258">
              <w:rPr>
                <w:rFonts w:ascii="Calibri" w:eastAsia="Calibri" w:hAnsi="Calibri" w:cs="TheSansSemiLight-Plain"/>
                <w:sz w:val="18"/>
                <w:szCs w:val="17"/>
                <w:lang w:eastAsia="fr-FR"/>
              </w:rPr>
              <w:t xml:space="preserve">) </w:t>
            </w:r>
          </w:p>
          <w:p w14:paraId="4E9E6C5E" w14:textId="77777777" w:rsidR="006B7258" w:rsidRPr="006B7258" w:rsidRDefault="006B7258" w:rsidP="006B7258">
            <w:pPr>
              <w:autoSpaceDE w:val="0"/>
              <w:autoSpaceDN w:val="0"/>
              <w:adjustRightInd w:val="0"/>
              <w:spacing w:after="0" w:line="240" w:lineRule="auto"/>
              <w:ind w:right="141"/>
              <w:jc w:val="both"/>
              <w:rPr>
                <w:rFonts w:ascii="Calibri" w:eastAsia="Calibri" w:hAnsi="Calibri" w:cs="TheSansSemiLight-Plain"/>
                <w:sz w:val="18"/>
                <w:szCs w:val="17"/>
                <w:lang w:eastAsia="fr-FR"/>
              </w:rPr>
            </w:pPr>
            <w:r w:rsidRPr="006B7258">
              <w:rPr>
                <w:rFonts w:ascii="Calibri" w:eastAsia="Calibri" w:hAnsi="Calibri" w:cs="TheSansSemiLight-Plain"/>
                <w:sz w:val="18"/>
                <w:szCs w:val="17"/>
                <w:lang w:eastAsia="fr-FR"/>
              </w:rPr>
              <w:t>- L3 Science politique ou Gestion ou autre L3 (selon conditions d’admission), à Paris 1 ou dans une autre université</w:t>
            </w:r>
          </w:p>
          <w:p w14:paraId="2EB02159" w14:textId="62962D51" w:rsidR="006B7258" w:rsidRPr="006B7258" w:rsidRDefault="006B7258" w:rsidP="006B7258">
            <w:pPr>
              <w:autoSpaceDE w:val="0"/>
              <w:autoSpaceDN w:val="0"/>
              <w:adjustRightInd w:val="0"/>
              <w:spacing w:after="0" w:line="240" w:lineRule="auto"/>
              <w:ind w:right="141"/>
              <w:jc w:val="both"/>
              <w:rPr>
                <w:rFonts w:ascii="Calibri" w:eastAsia="Calibri" w:hAnsi="Calibri" w:cs="TheSansSemiLight-Plain"/>
                <w:sz w:val="18"/>
                <w:szCs w:val="17"/>
                <w:lang w:eastAsia="fr-FR"/>
              </w:rPr>
            </w:pPr>
            <w:r w:rsidRPr="006B7258">
              <w:rPr>
                <w:rFonts w:ascii="Calibri" w:eastAsia="Calibri" w:hAnsi="Calibri" w:cs="TheSansSemiLight-Plain"/>
                <w:sz w:val="18"/>
                <w:szCs w:val="17"/>
                <w:lang w:eastAsia="fr-FR"/>
              </w:rPr>
              <w:t>- licence professionnelle (L3) dans les domaines RH, gestion, comptabilité, juridique, social</w:t>
            </w:r>
            <w:r w:rsidR="00CB213A">
              <w:rPr>
                <w:rFonts w:ascii="Calibri" w:eastAsia="Calibri" w:hAnsi="Calibri" w:cs="TheSansSemiLight-Plain"/>
                <w:sz w:val="18"/>
                <w:szCs w:val="17"/>
                <w:lang w:eastAsia="fr-FR"/>
              </w:rPr>
              <w:t>, etc.</w:t>
            </w:r>
            <w:r w:rsidRPr="006B7258">
              <w:rPr>
                <w:rFonts w:ascii="Calibri" w:eastAsia="Calibri" w:hAnsi="Calibri" w:cs="TheSansSemiLight-Plain"/>
                <w:sz w:val="18"/>
                <w:szCs w:val="17"/>
                <w:lang w:eastAsia="fr-FR"/>
              </w:rPr>
              <w:t xml:space="preserve"> (sur dossier)</w:t>
            </w:r>
          </w:p>
          <w:p w14:paraId="35FC2CF2" w14:textId="7364FA99" w:rsidR="006B7258" w:rsidRPr="006B7258" w:rsidRDefault="006B7258" w:rsidP="006B7258">
            <w:pPr>
              <w:autoSpaceDE w:val="0"/>
              <w:autoSpaceDN w:val="0"/>
              <w:adjustRightInd w:val="0"/>
              <w:spacing w:after="60" w:line="240" w:lineRule="auto"/>
              <w:ind w:right="142"/>
              <w:jc w:val="both"/>
              <w:rPr>
                <w:rFonts w:ascii="Calibri" w:eastAsia="Calibri" w:hAnsi="Calibri" w:cs="TheSansSemiLight-Plain"/>
                <w:sz w:val="18"/>
                <w:szCs w:val="17"/>
                <w:lang w:eastAsia="fr-FR"/>
              </w:rPr>
            </w:pPr>
            <w:r w:rsidRPr="006B7258">
              <w:rPr>
                <w:rFonts w:ascii="Calibri" w:eastAsia="Calibri" w:hAnsi="Calibri" w:cs="TheSansSemiLight-Plain"/>
                <w:sz w:val="18"/>
                <w:szCs w:val="17"/>
                <w:lang w:eastAsia="fr-FR"/>
              </w:rPr>
              <w:t>-  école spécialisée : commerce, journalisme, communication, IEP (sur concours)</w:t>
            </w:r>
            <w:r w:rsidR="00755AA8">
              <w:rPr>
                <w:rFonts w:ascii="Calibri" w:eastAsia="Calibri" w:hAnsi="Calibri" w:cs="TheSansSemiLight-Plain"/>
                <w:sz w:val="18"/>
                <w:szCs w:val="17"/>
                <w:lang w:eastAsia="fr-FR"/>
              </w:rPr>
              <w:t xml:space="preserve"> </w:t>
            </w:r>
          </w:p>
          <w:p w14:paraId="2655230C" w14:textId="77777777" w:rsidR="006B7258" w:rsidRPr="006B7258" w:rsidRDefault="006B7258" w:rsidP="006B7258">
            <w:pPr>
              <w:autoSpaceDE w:val="0"/>
              <w:autoSpaceDN w:val="0"/>
              <w:adjustRightInd w:val="0"/>
              <w:spacing w:after="0" w:line="240" w:lineRule="auto"/>
              <w:ind w:right="141"/>
              <w:jc w:val="both"/>
              <w:rPr>
                <w:rFonts w:ascii="Calibri" w:eastAsia="Calibri" w:hAnsi="Calibri" w:cs="TheSansBold-Plain"/>
                <w:b/>
                <w:bCs/>
                <w:sz w:val="18"/>
                <w:szCs w:val="17"/>
                <w:lang w:eastAsia="fr-FR"/>
              </w:rPr>
            </w:pPr>
            <w:r w:rsidRPr="006B7258">
              <w:rPr>
                <w:rFonts w:ascii="Calibri" w:eastAsia="Calibri" w:hAnsi="Calibri" w:cs="TheSansBold-Plain"/>
                <w:b/>
                <w:bCs/>
                <w:sz w:val="18"/>
                <w:szCs w:val="17"/>
                <w:lang w:eastAsia="fr-FR"/>
              </w:rPr>
              <w:t xml:space="preserve">&gt; après L3 </w:t>
            </w:r>
            <w:r w:rsidRPr="006B7258">
              <w:rPr>
                <w:rFonts w:ascii="Calibri" w:eastAsia="Calibri" w:hAnsi="Calibri" w:cs="TheSansBold-Plain"/>
                <w:bCs/>
                <w:sz w:val="18"/>
                <w:szCs w:val="17"/>
                <w:lang w:eastAsia="fr-FR"/>
              </w:rPr>
              <w:t>:</w:t>
            </w:r>
          </w:p>
          <w:p w14:paraId="2B2E42C0" w14:textId="77777777" w:rsidR="006B7258" w:rsidRPr="006B7258" w:rsidRDefault="006B7258" w:rsidP="006B7258">
            <w:pPr>
              <w:autoSpaceDE w:val="0"/>
              <w:autoSpaceDN w:val="0"/>
              <w:adjustRightInd w:val="0"/>
              <w:spacing w:after="0" w:line="240" w:lineRule="auto"/>
              <w:ind w:right="141"/>
              <w:jc w:val="both"/>
              <w:rPr>
                <w:rFonts w:ascii="Calibri" w:eastAsia="Calibri" w:hAnsi="Calibri" w:cs="TheSansSemiLight-Plain"/>
                <w:sz w:val="18"/>
                <w:szCs w:val="17"/>
                <w:lang w:eastAsia="fr-FR"/>
              </w:rPr>
            </w:pPr>
            <w:r w:rsidRPr="006B7258">
              <w:rPr>
                <w:rFonts w:ascii="Calibri" w:eastAsia="Calibri" w:hAnsi="Calibri" w:cs="TheSansSemiLight-Plain"/>
                <w:sz w:val="18"/>
                <w:szCs w:val="17"/>
                <w:lang w:eastAsia="fr-FR"/>
              </w:rPr>
              <w:t>- master 1 AES parcours RH de Paris 1</w:t>
            </w:r>
          </w:p>
          <w:p w14:paraId="28C38CDA" w14:textId="77777777" w:rsidR="003E64D2" w:rsidRDefault="006B7258" w:rsidP="006B7258">
            <w:pPr>
              <w:autoSpaceDE w:val="0"/>
              <w:autoSpaceDN w:val="0"/>
              <w:adjustRightInd w:val="0"/>
              <w:spacing w:after="0" w:line="240" w:lineRule="auto"/>
              <w:ind w:right="141"/>
              <w:jc w:val="both"/>
              <w:rPr>
                <w:rFonts w:ascii="Calibri" w:eastAsia="Calibri" w:hAnsi="Calibri" w:cs="TheSansSemiLight-Plain"/>
                <w:sz w:val="18"/>
                <w:szCs w:val="17"/>
                <w:lang w:eastAsia="fr-FR"/>
              </w:rPr>
            </w:pPr>
            <w:r w:rsidRPr="006B7258">
              <w:rPr>
                <w:rFonts w:ascii="Calibri" w:eastAsia="Calibri" w:hAnsi="Calibri" w:cs="TheSansSemiLight-Plain"/>
                <w:sz w:val="18"/>
                <w:szCs w:val="17"/>
                <w:lang w:eastAsia="fr-FR"/>
              </w:rPr>
              <w:t xml:space="preserve">- autres masters, Paris 1 ou autre, selon conditions d’admission, </w:t>
            </w:r>
          </w:p>
          <w:p w14:paraId="70FF5D83" w14:textId="3EFFC2DB" w:rsidR="006B7258" w:rsidRPr="006B7258" w:rsidRDefault="006B7258" w:rsidP="006B7258">
            <w:pPr>
              <w:autoSpaceDE w:val="0"/>
              <w:autoSpaceDN w:val="0"/>
              <w:adjustRightInd w:val="0"/>
              <w:spacing w:after="0" w:line="240" w:lineRule="auto"/>
              <w:ind w:right="141"/>
              <w:jc w:val="both"/>
              <w:rPr>
                <w:rFonts w:ascii="Calibri" w:eastAsia="Calibri" w:hAnsi="Calibri" w:cs="TheSansSemiLight-Plain"/>
                <w:sz w:val="18"/>
                <w:szCs w:val="17"/>
                <w:lang w:eastAsia="fr-FR"/>
              </w:rPr>
            </w:pPr>
            <w:r w:rsidRPr="006B7258">
              <w:rPr>
                <w:rFonts w:ascii="Calibri" w:eastAsia="Calibri" w:hAnsi="Calibri" w:cs="TheSansSemiLight-Plain"/>
                <w:sz w:val="18"/>
                <w:szCs w:val="17"/>
                <w:lang w:eastAsia="fr-FR"/>
              </w:rPr>
              <w:t>par ex. :</w:t>
            </w:r>
            <w:r w:rsidR="00CB213A">
              <w:rPr>
                <w:rFonts w:ascii="Calibri" w:eastAsia="Calibri" w:hAnsi="Calibri" w:cs="TheSansSemiLight-Plain"/>
                <w:sz w:val="18"/>
                <w:szCs w:val="17"/>
                <w:lang w:eastAsia="fr-FR"/>
              </w:rPr>
              <w:t xml:space="preserve"> É</w:t>
            </w:r>
            <w:r w:rsidRPr="006B7258">
              <w:rPr>
                <w:rFonts w:ascii="Calibri" w:eastAsia="Calibri" w:hAnsi="Calibri" w:cs="TheSansSemiLight-Plain"/>
                <w:sz w:val="18"/>
                <w:szCs w:val="17"/>
                <w:lang w:eastAsia="fr-FR"/>
              </w:rPr>
              <w:t>tudes du développement, Social, Science politique, Management, Economie, Droit, Communication, Commerce</w:t>
            </w:r>
            <w:r w:rsidR="00CB213A">
              <w:rPr>
                <w:rFonts w:ascii="Calibri" w:eastAsia="Calibri" w:hAnsi="Calibri" w:cs="TheSansSemiLight-Plain"/>
                <w:sz w:val="18"/>
                <w:szCs w:val="17"/>
                <w:lang w:eastAsia="fr-FR"/>
              </w:rPr>
              <w:t>, etc.</w:t>
            </w:r>
          </w:p>
          <w:p w14:paraId="0FB34E06" w14:textId="77777777" w:rsidR="006B7258" w:rsidRPr="006B7258" w:rsidRDefault="006B7258" w:rsidP="006B7258">
            <w:pPr>
              <w:autoSpaceDE w:val="0"/>
              <w:autoSpaceDN w:val="0"/>
              <w:adjustRightInd w:val="0"/>
              <w:spacing w:after="0" w:line="240" w:lineRule="auto"/>
              <w:ind w:right="141"/>
              <w:rPr>
                <w:rFonts w:ascii="Calibri" w:eastAsia="Calibri" w:hAnsi="Calibri" w:cs="TheSansSemiLight-Plain"/>
                <w:sz w:val="18"/>
                <w:szCs w:val="17"/>
                <w:lang w:eastAsia="fr-FR"/>
              </w:rPr>
            </w:pPr>
            <w:r w:rsidRPr="006B7258">
              <w:rPr>
                <w:rFonts w:ascii="Calibri" w:eastAsia="Calibri" w:hAnsi="Calibri" w:cs="TheSansSemiLight-Plain"/>
                <w:sz w:val="18"/>
                <w:szCs w:val="17"/>
                <w:lang w:eastAsia="fr-FR"/>
              </w:rPr>
              <w:t>-  école de commerce, de journalisme ou (IEP (sur concours)</w:t>
            </w:r>
          </w:p>
          <w:p w14:paraId="6CC4F127" w14:textId="77777777" w:rsidR="006B7258" w:rsidRPr="006B7258" w:rsidRDefault="006B7258" w:rsidP="006B7258">
            <w:pPr>
              <w:autoSpaceDE w:val="0"/>
              <w:autoSpaceDN w:val="0"/>
              <w:adjustRightInd w:val="0"/>
              <w:spacing w:after="100" w:line="240" w:lineRule="auto"/>
              <w:ind w:right="142"/>
              <w:rPr>
                <w:rFonts w:ascii="Calibri" w:eastAsia="Calibri" w:hAnsi="Calibri" w:cs="TheSansSemiLight-Plain"/>
                <w:sz w:val="4"/>
                <w:szCs w:val="4"/>
                <w:lang w:eastAsia="fr-FR"/>
              </w:rPr>
            </w:pPr>
            <w:r w:rsidRPr="006B7258">
              <w:rPr>
                <w:rFonts w:ascii="Calibri" w:eastAsia="Calibri" w:hAnsi="Calibri" w:cs="TheSansSemiLight-Plain"/>
                <w:sz w:val="18"/>
                <w:szCs w:val="17"/>
                <w:lang w:eastAsia="fr-FR"/>
              </w:rPr>
              <w:t>- préparer des concours de la Fonction publique (catégorie A ouverts aux titulaires d’une licence)</w:t>
            </w:r>
          </w:p>
          <w:p w14:paraId="5A644F1E" w14:textId="77777777" w:rsidR="006B7258" w:rsidRPr="003267CE" w:rsidRDefault="006B7258" w:rsidP="006B7258">
            <w:pPr>
              <w:autoSpaceDE w:val="0"/>
              <w:autoSpaceDN w:val="0"/>
              <w:adjustRightInd w:val="0"/>
              <w:spacing w:after="0" w:line="240" w:lineRule="auto"/>
              <w:rPr>
                <w:rFonts w:ascii="Calibri" w:eastAsia="Calibri" w:hAnsi="Calibri" w:cs="TheSansSemiBold-Plain"/>
                <w:b/>
                <w:bCs/>
                <w:color w:val="B85C5E"/>
                <w:sz w:val="16"/>
                <w:szCs w:val="16"/>
                <w:lang w:eastAsia="fr-FR"/>
              </w:rPr>
            </w:pPr>
            <w:r w:rsidRPr="00182ED1">
              <w:rPr>
                <w:rFonts w:ascii="Calibri" w:eastAsia="Calibri" w:hAnsi="Calibri" w:cs="TheSansSemiBold-Plain"/>
                <w:b/>
                <w:bCs/>
                <w:color w:val="B85C5E"/>
                <w:sz w:val="28"/>
                <w:szCs w:val="28"/>
                <w:lang w:eastAsia="fr-FR"/>
              </w:rPr>
              <w:t>DÉBOUCHÉS DE LA FILIÈRE</w:t>
            </w:r>
            <w:r w:rsidR="003267CE">
              <w:rPr>
                <w:rFonts w:ascii="Calibri" w:eastAsia="Calibri" w:hAnsi="Calibri" w:cs="TheSansSemiBold-Plain"/>
                <w:b/>
                <w:bCs/>
                <w:color w:val="B85C5E"/>
                <w:sz w:val="28"/>
                <w:szCs w:val="28"/>
                <w:lang w:eastAsia="fr-FR"/>
              </w:rPr>
              <w:t xml:space="preserve"> </w:t>
            </w:r>
            <w:r w:rsidR="003267CE">
              <w:rPr>
                <w:rFonts w:ascii="Calibri" w:eastAsia="Calibri" w:hAnsi="Calibri" w:cs="TheSansSemiBold-Plain"/>
                <w:b/>
                <w:bCs/>
                <w:color w:val="B85C5E"/>
                <w:sz w:val="16"/>
                <w:szCs w:val="16"/>
                <w:lang w:eastAsia="fr-FR"/>
              </w:rPr>
              <w:t>(liste non exhaustive)</w:t>
            </w:r>
          </w:p>
          <w:p w14:paraId="553C05BE" w14:textId="77777777" w:rsidR="006B7258" w:rsidRPr="006B7258" w:rsidRDefault="006B7258" w:rsidP="006B7258">
            <w:pPr>
              <w:autoSpaceDE w:val="0"/>
              <w:autoSpaceDN w:val="0"/>
              <w:adjustRightInd w:val="0"/>
              <w:spacing w:after="60" w:line="240" w:lineRule="auto"/>
              <w:ind w:left="142" w:right="142" w:hanging="142"/>
              <w:jc w:val="both"/>
              <w:rPr>
                <w:rFonts w:ascii="Calibri" w:eastAsia="Calibri" w:hAnsi="Calibri" w:cs="TheSansSemiLight-Plain"/>
                <w:color w:val="000000"/>
                <w:sz w:val="18"/>
                <w:szCs w:val="18"/>
                <w:lang w:eastAsia="fr-FR"/>
              </w:rPr>
            </w:pPr>
            <w:r w:rsidRPr="00D252C6">
              <w:rPr>
                <w:rFonts w:ascii="Calibri" w:eastAsia="Calibri" w:hAnsi="Calibri" w:cs="TheSansBold-Plain"/>
                <w:b/>
                <w:bCs/>
                <w:color w:val="B85C5E"/>
                <w:sz w:val="17"/>
                <w:szCs w:val="17"/>
                <w:lang w:eastAsia="fr-FR"/>
              </w:rPr>
              <w:t>• R</w:t>
            </w:r>
            <w:r w:rsidRPr="00D252C6">
              <w:rPr>
                <w:rFonts w:ascii="Calibri" w:eastAsia="Calibri" w:hAnsi="Calibri" w:cs="TheSansBold-Plain"/>
                <w:b/>
                <w:bCs/>
                <w:color w:val="B85C5E"/>
                <w:sz w:val="18"/>
                <w:szCs w:val="18"/>
                <w:lang w:eastAsia="fr-FR"/>
              </w:rPr>
              <w:t>essources humaines</w:t>
            </w:r>
            <w:r w:rsidR="00182ED1" w:rsidRPr="00D252C6">
              <w:rPr>
                <w:rFonts w:ascii="Calibri" w:eastAsia="Calibri" w:hAnsi="Calibri" w:cs="TheSansBold-Plain"/>
                <w:b/>
                <w:bCs/>
                <w:color w:val="B85C5E"/>
                <w:sz w:val="18"/>
                <w:szCs w:val="18"/>
                <w:lang w:eastAsia="fr-FR"/>
              </w:rPr>
              <w:t> :</w:t>
            </w:r>
            <w:r w:rsidRPr="006B7258">
              <w:rPr>
                <w:rFonts w:ascii="Calibri" w:eastAsia="Calibri" w:hAnsi="Calibri" w:cs="TheSansBold-Plain"/>
                <w:b/>
                <w:bCs/>
                <w:color w:val="F462CA"/>
                <w:sz w:val="18"/>
                <w:szCs w:val="18"/>
                <w:lang w:eastAsia="fr-FR"/>
              </w:rPr>
              <w:t xml:space="preserve"> </w:t>
            </w:r>
            <w:r w:rsidRPr="006B7258">
              <w:rPr>
                <w:rFonts w:ascii="Calibri" w:eastAsia="Calibri" w:hAnsi="Calibri" w:cs="TheSansSemiLight-Plain"/>
                <w:color w:val="000000"/>
                <w:sz w:val="18"/>
                <w:szCs w:val="18"/>
                <w:lang w:eastAsia="fr-FR"/>
              </w:rPr>
              <w:t>assistant RH, chargé de mission RH, consultant en recrutement, responsable paie, auditeur social, responsable formation, responsable/consultant systèmes d’information RH (SIRH)</w:t>
            </w:r>
          </w:p>
          <w:p w14:paraId="7AB52DAD" w14:textId="77777777" w:rsidR="006B7258" w:rsidRPr="006B7258" w:rsidRDefault="006B7258" w:rsidP="006B7258">
            <w:pPr>
              <w:autoSpaceDE w:val="0"/>
              <w:autoSpaceDN w:val="0"/>
              <w:adjustRightInd w:val="0"/>
              <w:spacing w:after="60" w:line="240" w:lineRule="auto"/>
              <w:ind w:left="142" w:right="142" w:hanging="142"/>
              <w:jc w:val="both"/>
              <w:rPr>
                <w:rFonts w:ascii="Calibri" w:eastAsia="Calibri" w:hAnsi="Calibri" w:cs="TheSansSemiLight-Plain"/>
                <w:color w:val="000000"/>
                <w:sz w:val="18"/>
                <w:szCs w:val="18"/>
                <w:lang w:eastAsia="fr-FR"/>
              </w:rPr>
            </w:pPr>
            <w:r w:rsidRPr="00D252C6">
              <w:rPr>
                <w:rFonts w:ascii="Calibri" w:eastAsia="Calibri" w:hAnsi="Calibri" w:cs="TheSansBold-Plain"/>
                <w:b/>
                <w:bCs/>
                <w:color w:val="B85C5E"/>
                <w:sz w:val="17"/>
                <w:szCs w:val="17"/>
                <w:lang w:eastAsia="fr-FR"/>
              </w:rPr>
              <w:t xml:space="preserve">• </w:t>
            </w:r>
            <w:r w:rsidRPr="00D252C6">
              <w:rPr>
                <w:rFonts w:ascii="Calibri" w:eastAsia="Calibri" w:hAnsi="Calibri" w:cs="TheSansBold-Plain"/>
                <w:b/>
                <w:bCs/>
                <w:color w:val="B85C5E"/>
                <w:sz w:val="18"/>
                <w:szCs w:val="18"/>
                <w:lang w:eastAsia="fr-FR"/>
              </w:rPr>
              <w:t>Conseil en organisation :</w:t>
            </w:r>
            <w:r w:rsidRPr="006B7258">
              <w:rPr>
                <w:rFonts w:ascii="Calibri" w:eastAsia="Calibri" w:hAnsi="Calibri" w:cs="TheSansBold-Plain"/>
                <w:b/>
                <w:bCs/>
                <w:color w:val="F462CA"/>
                <w:sz w:val="18"/>
                <w:szCs w:val="18"/>
                <w:lang w:eastAsia="fr-FR"/>
              </w:rPr>
              <w:t xml:space="preserve"> </w:t>
            </w:r>
            <w:r w:rsidRPr="006B7258">
              <w:rPr>
                <w:rFonts w:ascii="Calibri" w:eastAsia="Calibri" w:hAnsi="Calibri" w:cs="TheSansBold-Plain"/>
                <w:b/>
                <w:bCs/>
                <w:color w:val="F340FF"/>
                <w:sz w:val="18"/>
                <w:szCs w:val="18"/>
                <w:lang w:eastAsia="fr-FR"/>
              </w:rPr>
              <w:t xml:space="preserve"> </w:t>
            </w:r>
            <w:r w:rsidRPr="006B7258">
              <w:rPr>
                <w:rFonts w:ascii="Calibri" w:eastAsia="Calibri" w:hAnsi="Calibri" w:cs="TheSansSemiLight-Plain"/>
                <w:color w:val="000000"/>
                <w:sz w:val="18"/>
                <w:szCs w:val="18"/>
                <w:lang w:eastAsia="fr-FR"/>
              </w:rPr>
              <w:t>consultant en organisation, ergonome</w:t>
            </w:r>
          </w:p>
          <w:p w14:paraId="13A63605" w14:textId="77777777" w:rsidR="006B7258" w:rsidRPr="006B7258" w:rsidRDefault="006B7258" w:rsidP="006B7258">
            <w:pPr>
              <w:autoSpaceDE w:val="0"/>
              <w:autoSpaceDN w:val="0"/>
              <w:adjustRightInd w:val="0"/>
              <w:spacing w:after="60" w:line="240" w:lineRule="auto"/>
              <w:ind w:left="142" w:right="142" w:hanging="142"/>
              <w:jc w:val="both"/>
              <w:rPr>
                <w:rFonts w:ascii="Calibri" w:eastAsia="Calibri" w:hAnsi="Calibri" w:cs="TheSansBold-Plain"/>
                <w:b/>
                <w:bCs/>
                <w:color w:val="F462CA"/>
                <w:sz w:val="18"/>
                <w:szCs w:val="18"/>
                <w:lang w:eastAsia="fr-FR"/>
              </w:rPr>
            </w:pPr>
            <w:r w:rsidRPr="00D252C6">
              <w:rPr>
                <w:rFonts w:ascii="Calibri" w:eastAsia="Calibri" w:hAnsi="Calibri" w:cs="TheSansBold-Plain"/>
                <w:b/>
                <w:bCs/>
                <w:color w:val="B85C5E"/>
                <w:sz w:val="17"/>
                <w:szCs w:val="17"/>
                <w:lang w:eastAsia="fr-FR"/>
              </w:rPr>
              <w:t xml:space="preserve">•  </w:t>
            </w:r>
            <w:r w:rsidRPr="00D252C6">
              <w:rPr>
                <w:rFonts w:ascii="Calibri" w:eastAsia="Calibri" w:hAnsi="Calibri" w:cs="TheSansBold-Plain"/>
                <w:b/>
                <w:bCs/>
                <w:color w:val="B85C5E"/>
                <w:sz w:val="18"/>
                <w:szCs w:val="18"/>
                <w:lang w:eastAsia="fr-FR"/>
              </w:rPr>
              <w:t>Commerce, marketing :</w:t>
            </w:r>
            <w:r w:rsidRPr="006B7258">
              <w:rPr>
                <w:rFonts w:ascii="Calibri" w:eastAsia="Calibri" w:hAnsi="Calibri" w:cs="TheSansBold-Plain"/>
                <w:b/>
                <w:bCs/>
                <w:color w:val="F462CA"/>
                <w:sz w:val="18"/>
                <w:szCs w:val="18"/>
                <w:lang w:eastAsia="fr-FR"/>
              </w:rPr>
              <w:t xml:space="preserve"> </w:t>
            </w:r>
            <w:r w:rsidRPr="006B7258">
              <w:rPr>
                <w:rFonts w:ascii="Calibri" w:eastAsia="Calibri" w:hAnsi="Calibri" w:cs="TheSansSemiLight-Plain"/>
                <w:color w:val="000000"/>
                <w:sz w:val="18"/>
                <w:szCs w:val="18"/>
                <w:lang w:eastAsia="fr-FR"/>
              </w:rPr>
              <w:t>attaché commercial, chef de produit</w:t>
            </w:r>
          </w:p>
          <w:p w14:paraId="6A730E25" w14:textId="77777777" w:rsidR="006B7258" w:rsidRPr="006B7258" w:rsidRDefault="006B7258" w:rsidP="006B7258">
            <w:pPr>
              <w:tabs>
                <w:tab w:val="left" w:pos="4902"/>
                <w:tab w:val="left" w:pos="5043"/>
              </w:tabs>
              <w:autoSpaceDE w:val="0"/>
              <w:autoSpaceDN w:val="0"/>
              <w:adjustRightInd w:val="0"/>
              <w:spacing w:after="40" w:line="240" w:lineRule="auto"/>
              <w:ind w:left="142" w:right="142" w:hanging="142"/>
              <w:jc w:val="both"/>
              <w:rPr>
                <w:rFonts w:ascii="Calibri" w:eastAsia="Calibri" w:hAnsi="Calibri" w:cs="TheSansSemiLight-Plain"/>
                <w:color w:val="000000"/>
                <w:sz w:val="18"/>
                <w:szCs w:val="18"/>
                <w:lang w:eastAsia="fr-FR"/>
              </w:rPr>
            </w:pPr>
            <w:r w:rsidRPr="00D252C6">
              <w:rPr>
                <w:rFonts w:ascii="Calibri" w:eastAsia="Calibri" w:hAnsi="Calibri" w:cs="TheSansBold-Plain"/>
                <w:b/>
                <w:bCs/>
                <w:color w:val="B85C5E"/>
                <w:sz w:val="18"/>
                <w:szCs w:val="18"/>
                <w:lang w:eastAsia="fr-FR"/>
              </w:rPr>
              <w:t>• Métiers de la fonction publique :</w:t>
            </w:r>
            <w:r w:rsidRPr="006B7258">
              <w:rPr>
                <w:rFonts w:ascii="Calibri" w:eastAsia="Calibri" w:hAnsi="Calibri" w:cs="TheSansBold-Plain"/>
                <w:b/>
                <w:bCs/>
                <w:color w:val="F462CA"/>
                <w:sz w:val="18"/>
                <w:szCs w:val="18"/>
                <w:lang w:eastAsia="fr-FR"/>
              </w:rPr>
              <w:t xml:space="preserve"> </w:t>
            </w:r>
            <w:r w:rsidRPr="006B7258">
              <w:rPr>
                <w:rFonts w:ascii="Calibri" w:eastAsia="Calibri" w:hAnsi="Calibri" w:cs="TheSansSemiLight-Plain"/>
                <w:color w:val="000000"/>
                <w:sz w:val="18"/>
                <w:szCs w:val="18"/>
                <w:lang w:eastAsia="fr-FR"/>
              </w:rPr>
              <w:t xml:space="preserve">notamment ceux des ministères des affaires sociales et de la santé, du travail et de l'emploi, du logement… ; </w:t>
            </w:r>
            <w:r w:rsidRPr="006B7258">
              <w:rPr>
                <w:rFonts w:ascii="Calibri" w:eastAsia="Calibri" w:hAnsi="Calibri" w:cs="TheSansBold-Plain"/>
                <w:bCs/>
                <w:color w:val="000000"/>
                <w:sz w:val="18"/>
                <w:szCs w:val="18"/>
                <w:lang w:eastAsia="fr-FR"/>
              </w:rPr>
              <w:t>des collectivités territoriales, de la fonction</w:t>
            </w:r>
            <w:r w:rsidRPr="006B7258">
              <w:rPr>
                <w:rFonts w:ascii="Calibri" w:eastAsia="Calibri" w:hAnsi="Calibri" w:cs="TheSansSemiLight-Plain"/>
                <w:color w:val="000000"/>
                <w:sz w:val="18"/>
                <w:szCs w:val="18"/>
                <w:lang w:eastAsia="fr-FR"/>
              </w:rPr>
              <w:t xml:space="preserve"> </w:t>
            </w:r>
            <w:r w:rsidRPr="006B7258">
              <w:rPr>
                <w:rFonts w:ascii="Calibri" w:eastAsia="Calibri" w:hAnsi="Calibri" w:cs="TheSansBold-Plain"/>
                <w:bCs/>
                <w:color w:val="000000"/>
                <w:sz w:val="18"/>
                <w:szCs w:val="18"/>
                <w:lang w:eastAsia="fr-FR"/>
              </w:rPr>
              <w:t>publique hospitalière et de la Ville de Paris.</w:t>
            </w:r>
          </w:p>
          <w:p w14:paraId="5AF28159" w14:textId="77777777" w:rsidR="006B7258" w:rsidRPr="006B7258" w:rsidRDefault="006B7258" w:rsidP="0067738D">
            <w:pPr>
              <w:autoSpaceDE w:val="0"/>
              <w:autoSpaceDN w:val="0"/>
              <w:adjustRightInd w:val="0"/>
              <w:spacing w:after="40" w:line="240" w:lineRule="auto"/>
              <w:ind w:left="142" w:right="142" w:hanging="142"/>
              <w:rPr>
                <w:rFonts w:ascii="Calibri" w:eastAsia="Calibri" w:hAnsi="Calibri" w:cs="TheSansSemiLight-Plain"/>
                <w:color w:val="000000"/>
                <w:sz w:val="18"/>
                <w:szCs w:val="18"/>
                <w:lang w:eastAsia="fr-FR"/>
              </w:rPr>
            </w:pPr>
            <w:r w:rsidRPr="00D252C6">
              <w:rPr>
                <w:rFonts w:ascii="Calibri" w:eastAsia="Calibri" w:hAnsi="Calibri" w:cs="TheSansBold-Plain"/>
                <w:b/>
                <w:bCs/>
                <w:color w:val="B85C5E"/>
                <w:sz w:val="18"/>
                <w:szCs w:val="18"/>
                <w:lang w:eastAsia="fr-FR"/>
              </w:rPr>
              <w:t>•</w:t>
            </w:r>
            <w:r w:rsidR="0067738D">
              <w:rPr>
                <w:rFonts w:ascii="Calibri" w:eastAsia="Calibri" w:hAnsi="Calibri" w:cs="TheSansBold-Plain"/>
                <w:b/>
                <w:bCs/>
                <w:color w:val="B85C5E"/>
                <w:sz w:val="18"/>
                <w:szCs w:val="18"/>
                <w:lang w:eastAsia="fr-FR"/>
              </w:rPr>
              <w:t xml:space="preserve"> </w:t>
            </w:r>
            <w:r w:rsidRPr="00D252C6">
              <w:rPr>
                <w:rFonts w:ascii="Calibri" w:eastAsia="Calibri" w:hAnsi="Calibri" w:cs="TheSansBold-Plain"/>
                <w:b/>
                <w:bCs/>
                <w:color w:val="B85C5E"/>
                <w:sz w:val="18"/>
                <w:szCs w:val="18"/>
                <w:lang w:eastAsia="fr-FR"/>
              </w:rPr>
              <w:t>Enseignement :</w:t>
            </w:r>
            <w:r w:rsidRPr="006B7258">
              <w:rPr>
                <w:rFonts w:ascii="Calibri" w:eastAsia="Calibri" w:hAnsi="Calibri" w:cs="TheSansBold-Plain"/>
                <w:b/>
                <w:bCs/>
                <w:color w:val="F340FF"/>
                <w:sz w:val="18"/>
                <w:szCs w:val="18"/>
                <w:lang w:eastAsia="fr-FR"/>
              </w:rPr>
              <w:t xml:space="preserve"> </w:t>
            </w:r>
            <w:r w:rsidRPr="006B7258">
              <w:rPr>
                <w:rFonts w:ascii="Calibri" w:eastAsia="Calibri" w:hAnsi="Calibri" w:cs="TheSansSemiLight-Plain"/>
                <w:color w:val="000000"/>
                <w:sz w:val="18"/>
                <w:szCs w:val="18"/>
                <w:lang w:eastAsia="fr-FR"/>
              </w:rPr>
              <w:t>professeur des écoles, professeur de l'enseigne</w:t>
            </w:r>
            <w:r w:rsidR="0067738D">
              <w:rPr>
                <w:rFonts w:ascii="Calibri" w:eastAsia="Calibri" w:hAnsi="Calibri" w:cs="TheSansSemiLight-Plain"/>
                <w:color w:val="000000"/>
                <w:sz w:val="18"/>
                <w:szCs w:val="18"/>
                <w:lang w:eastAsia="fr-FR"/>
              </w:rPr>
              <w:t>-</w:t>
            </w:r>
            <w:r w:rsidRPr="006B7258">
              <w:rPr>
                <w:rFonts w:ascii="Calibri" w:eastAsia="Calibri" w:hAnsi="Calibri" w:cs="TheSansSemiLight-Plain"/>
                <w:color w:val="000000"/>
                <w:sz w:val="18"/>
                <w:szCs w:val="18"/>
                <w:lang w:eastAsia="fr-FR"/>
              </w:rPr>
              <w:t>ment secondaire (SES), professeur des universités, conseiller prin</w:t>
            </w:r>
            <w:r w:rsidR="0067738D">
              <w:rPr>
                <w:rFonts w:ascii="Calibri" w:eastAsia="Calibri" w:hAnsi="Calibri" w:cs="TheSansSemiLight-Plain"/>
                <w:color w:val="000000"/>
                <w:sz w:val="18"/>
                <w:szCs w:val="18"/>
                <w:lang w:eastAsia="fr-FR"/>
              </w:rPr>
              <w:t>-</w:t>
            </w:r>
            <w:r w:rsidRPr="006B7258">
              <w:rPr>
                <w:rFonts w:ascii="Calibri" w:eastAsia="Calibri" w:hAnsi="Calibri" w:cs="TheSansSemiLight-Plain"/>
                <w:color w:val="000000"/>
                <w:sz w:val="18"/>
                <w:szCs w:val="18"/>
                <w:lang w:eastAsia="fr-FR"/>
              </w:rPr>
              <w:t>cipal d'éducation, formateur</w:t>
            </w:r>
          </w:p>
          <w:p w14:paraId="2459205B" w14:textId="77D8A83A" w:rsidR="006B7258" w:rsidRPr="006B7258" w:rsidRDefault="006B7258" w:rsidP="00CB213A">
            <w:pPr>
              <w:autoSpaceDE w:val="0"/>
              <w:autoSpaceDN w:val="0"/>
              <w:adjustRightInd w:val="0"/>
              <w:spacing w:after="40" w:line="240" w:lineRule="auto"/>
              <w:ind w:left="142" w:right="142" w:hanging="142"/>
              <w:jc w:val="both"/>
              <w:rPr>
                <w:rFonts w:ascii="Calibri" w:eastAsia="Calibri" w:hAnsi="Calibri" w:cs="TheSansSemiLight-Plain"/>
                <w:color w:val="000000"/>
                <w:sz w:val="18"/>
                <w:szCs w:val="18"/>
                <w:lang w:eastAsia="fr-FR"/>
              </w:rPr>
            </w:pPr>
            <w:r w:rsidRPr="00D252C6">
              <w:rPr>
                <w:rFonts w:ascii="Calibri" w:eastAsia="Calibri" w:hAnsi="Calibri" w:cs="TheSansBold-Plain"/>
                <w:b/>
                <w:bCs/>
                <w:color w:val="B85C5E"/>
                <w:sz w:val="18"/>
                <w:szCs w:val="18"/>
                <w:lang w:eastAsia="fr-FR"/>
              </w:rPr>
              <w:t>• Social - Développement local - Humanitaire :</w:t>
            </w:r>
            <w:r w:rsidRPr="006B7258">
              <w:rPr>
                <w:rFonts w:ascii="Calibri" w:eastAsia="Calibri" w:hAnsi="Calibri" w:cs="TheSansBold-Plain"/>
                <w:b/>
                <w:bCs/>
                <w:color w:val="F340FF"/>
                <w:sz w:val="18"/>
                <w:szCs w:val="18"/>
                <w:lang w:eastAsia="fr-FR"/>
              </w:rPr>
              <w:t xml:space="preserve"> </w:t>
            </w:r>
            <w:r w:rsidRPr="006B7258">
              <w:rPr>
                <w:rFonts w:ascii="Calibri" w:eastAsia="Calibri" w:hAnsi="Calibri" w:cs="TheSansSemiLight-Plain"/>
                <w:color w:val="000000"/>
                <w:sz w:val="18"/>
                <w:szCs w:val="18"/>
                <w:lang w:eastAsia="fr-FR"/>
              </w:rPr>
              <w:t>animateur socioculturel, conseiller en insertion, coordinateur de mission locale, conseiller</w:t>
            </w:r>
            <w:r w:rsidR="003E64D2">
              <w:rPr>
                <w:rFonts w:ascii="Calibri" w:eastAsia="Calibri" w:hAnsi="Calibri" w:cs="TheSansSemiLight-Plain"/>
                <w:color w:val="000000"/>
                <w:sz w:val="18"/>
                <w:szCs w:val="18"/>
                <w:lang w:eastAsia="fr-FR"/>
              </w:rPr>
              <w:t xml:space="preserve"> </w:t>
            </w:r>
            <w:r w:rsidRPr="006B7258">
              <w:rPr>
                <w:rFonts w:ascii="Calibri" w:eastAsia="Calibri" w:hAnsi="Calibri" w:cs="TheSansSemiLight-Plain"/>
                <w:color w:val="000000"/>
                <w:sz w:val="18"/>
                <w:szCs w:val="18"/>
                <w:lang w:eastAsia="fr-FR"/>
              </w:rPr>
              <w:t>Pôle Emploi, responsable d'association, responsable de projet humanitaire, conseiller en développement local, chargé d’études politiques sociales, cadres des organismes du secteur social (sécurité sociale, mutuelles, hôpitaux, maisons de retraite</w:t>
            </w:r>
            <w:r w:rsidR="00CB213A">
              <w:rPr>
                <w:rFonts w:ascii="Calibri" w:eastAsia="Calibri" w:hAnsi="Calibri" w:cs="TheSansSemiLight-Plain"/>
                <w:color w:val="000000"/>
                <w:sz w:val="18"/>
                <w:szCs w:val="18"/>
                <w:lang w:eastAsia="fr-FR"/>
              </w:rPr>
              <w:t>, etc.</w:t>
            </w:r>
            <w:r w:rsidRPr="006B7258">
              <w:rPr>
                <w:rFonts w:ascii="Calibri" w:eastAsia="Calibri" w:hAnsi="Calibri" w:cs="TheSansSemiLight-Plain"/>
                <w:color w:val="000000"/>
                <w:sz w:val="18"/>
                <w:szCs w:val="18"/>
                <w:lang w:eastAsia="fr-FR"/>
              </w:rPr>
              <w:t xml:space="preserve">) </w:t>
            </w:r>
          </w:p>
          <w:p w14:paraId="0A3B018D" w14:textId="77777777" w:rsidR="006B7258" w:rsidRPr="006B7258" w:rsidRDefault="006B7258" w:rsidP="006B7258">
            <w:pPr>
              <w:autoSpaceDE w:val="0"/>
              <w:autoSpaceDN w:val="0"/>
              <w:adjustRightInd w:val="0"/>
              <w:spacing w:after="40" w:line="240" w:lineRule="auto"/>
              <w:ind w:left="142" w:right="142" w:hanging="142"/>
              <w:jc w:val="both"/>
              <w:rPr>
                <w:rFonts w:ascii="Calibri" w:eastAsia="Calibri" w:hAnsi="Calibri" w:cs="TheSansSemiLight-Plain"/>
                <w:color w:val="000000"/>
                <w:sz w:val="18"/>
                <w:szCs w:val="18"/>
                <w:lang w:eastAsia="fr-FR"/>
              </w:rPr>
            </w:pPr>
            <w:r w:rsidRPr="00D252C6">
              <w:rPr>
                <w:rFonts w:ascii="Calibri" w:eastAsia="Calibri" w:hAnsi="Calibri" w:cs="TheSansBold-Plain"/>
                <w:b/>
                <w:bCs/>
                <w:color w:val="B85C5E"/>
                <w:sz w:val="18"/>
                <w:szCs w:val="18"/>
                <w:lang w:eastAsia="fr-FR"/>
              </w:rPr>
              <w:t>• Journalisme - Edition :</w:t>
            </w:r>
            <w:r w:rsidRPr="0061479F">
              <w:rPr>
                <w:rFonts w:ascii="Calibri" w:eastAsia="Calibri" w:hAnsi="Calibri" w:cs="TheSansBold-Plain"/>
                <w:b/>
                <w:bCs/>
                <w:color w:val="EF5E82"/>
                <w:sz w:val="18"/>
                <w:szCs w:val="18"/>
                <w:lang w:eastAsia="fr-FR"/>
              </w:rPr>
              <w:t xml:space="preserve"> </w:t>
            </w:r>
            <w:r w:rsidRPr="006B7258">
              <w:rPr>
                <w:rFonts w:ascii="Calibri" w:eastAsia="Calibri" w:hAnsi="Calibri" w:cs="TheSansSemiLight-Plain"/>
                <w:color w:val="000000"/>
                <w:sz w:val="18"/>
                <w:szCs w:val="18"/>
                <w:lang w:eastAsia="fr-FR"/>
              </w:rPr>
              <w:t>assistant de rédaction, secrétaire d'édition.</w:t>
            </w:r>
          </w:p>
          <w:p w14:paraId="14B7446F" w14:textId="77777777" w:rsidR="003E64D2" w:rsidRDefault="006B7258" w:rsidP="0062186F">
            <w:pPr>
              <w:autoSpaceDE w:val="0"/>
              <w:autoSpaceDN w:val="0"/>
              <w:adjustRightInd w:val="0"/>
              <w:spacing w:after="0" w:line="240" w:lineRule="auto"/>
              <w:ind w:left="142" w:right="141" w:hanging="142"/>
              <w:jc w:val="both"/>
              <w:rPr>
                <w:rFonts w:ascii="Calibri" w:eastAsia="Calibri" w:hAnsi="Calibri" w:cs="Times New Roman"/>
              </w:rPr>
            </w:pPr>
            <w:r w:rsidRPr="00D252C6">
              <w:rPr>
                <w:rFonts w:ascii="Calibri" w:eastAsia="Calibri" w:hAnsi="Calibri" w:cs="TheSansBold-Plain"/>
                <w:b/>
                <w:bCs/>
                <w:color w:val="B85C5E"/>
                <w:sz w:val="18"/>
                <w:szCs w:val="18"/>
                <w:lang w:eastAsia="fr-FR"/>
              </w:rPr>
              <w:t>• Communication</w:t>
            </w:r>
            <w:r w:rsidR="0061479F" w:rsidRPr="00D252C6">
              <w:rPr>
                <w:rFonts w:ascii="Calibri" w:eastAsia="Calibri" w:hAnsi="Calibri" w:cs="TheSansBold-Plain"/>
                <w:b/>
                <w:bCs/>
                <w:color w:val="B85C5E"/>
                <w:sz w:val="18"/>
                <w:szCs w:val="18"/>
                <w:lang w:eastAsia="fr-FR"/>
              </w:rPr>
              <w:t> :</w:t>
            </w:r>
            <w:r w:rsidR="0061479F" w:rsidRPr="0061479F">
              <w:rPr>
                <w:rFonts w:ascii="Calibri" w:eastAsia="Calibri" w:hAnsi="Calibri" w:cs="TheSansBold-Plain"/>
                <w:b/>
                <w:bCs/>
                <w:color w:val="EF5E82"/>
                <w:sz w:val="18"/>
                <w:szCs w:val="18"/>
                <w:lang w:eastAsia="fr-FR"/>
              </w:rPr>
              <w:t xml:space="preserve"> </w:t>
            </w:r>
            <w:r w:rsidRPr="0061479F">
              <w:rPr>
                <w:rFonts w:ascii="Calibri" w:eastAsia="Calibri" w:hAnsi="Calibri" w:cs="TheSansBold-Plain"/>
                <w:b/>
                <w:bCs/>
                <w:color w:val="EF5E82"/>
                <w:sz w:val="18"/>
                <w:szCs w:val="18"/>
                <w:lang w:eastAsia="fr-FR"/>
              </w:rPr>
              <w:t xml:space="preserve"> </w:t>
            </w:r>
            <w:r w:rsidRPr="006B7258">
              <w:rPr>
                <w:rFonts w:ascii="Calibri" w:eastAsia="Calibri" w:hAnsi="Calibri" w:cs="TheSansSemiLight-Plain"/>
                <w:color w:val="000000"/>
                <w:sz w:val="18"/>
                <w:szCs w:val="18"/>
                <w:lang w:eastAsia="fr-FR"/>
              </w:rPr>
              <w:t>concepteur-rédacteur, chargé de communication interne ou externe, attaché de presse, chargé de relations publiques</w:t>
            </w:r>
            <w:r w:rsidRPr="006B7258">
              <w:rPr>
                <w:rFonts w:ascii="Calibri" w:eastAsia="Calibri" w:hAnsi="Calibri" w:cs="Times New Roman"/>
              </w:rPr>
              <w:t xml:space="preserve"> </w:t>
            </w:r>
          </w:p>
          <w:p w14:paraId="55C9115E" w14:textId="77777777" w:rsidR="006B7258" w:rsidRPr="003E64D2" w:rsidRDefault="003E64D2" w:rsidP="003E64D2">
            <w:pPr>
              <w:tabs>
                <w:tab w:val="left" w:pos="3760"/>
              </w:tabs>
              <w:rPr>
                <w:rFonts w:ascii="Calibri" w:eastAsia="Calibri" w:hAnsi="Calibri" w:cs="Times New Roman"/>
              </w:rPr>
            </w:pPr>
            <w:r>
              <w:rPr>
                <w:rFonts w:ascii="Calibri" w:eastAsia="Calibri" w:hAnsi="Calibri" w:cs="Times New Roman"/>
              </w:rPr>
              <w:tab/>
            </w:r>
          </w:p>
        </w:tc>
      </w:tr>
    </w:tbl>
    <w:p w14:paraId="6FA45EC9" w14:textId="03E74605" w:rsidR="003267CE" w:rsidRDefault="00C4034C" w:rsidP="00CF6C8F">
      <w:pPr>
        <w:tabs>
          <w:tab w:val="left" w:pos="9123"/>
          <w:tab w:val="right" w:pos="10772"/>
        </w:tabs>
        <w:rPr>
          <w:rFonts w:ascii="Calibri" w:eastAsia="Calibri" w:hAnsi="Calibri" w:cs="TheSansSemiBold-Plain"/>
          <w:b/>
          <w:bCs/>
          <w:color w:val="B85C5E"/>
          <w:sz w:val="28"/>
          <w:szCs w:val="28"/>
          <w:lang w:eastAsia="fr-FR"/>
        </w:rPr>
      </w:pPr>
      <w:r>
        <w:rPr>
          <w:rFonts w:ascii="Calibri" w:eastAsia="Calibri" w:hAnsi="Calibri" w:cs="TheSansSemiBold-Plain"/>
          <w:b/>
          <w:bCs/>
          <w:color w:val="B85C5E"/>
          <w:sz w:val="28"/>
          <w:szCs w:val="28"/>
          <w:lang w:eastAsia="fr-FR"/>
        </w:rPr>
        <w:tab/>
      </w:r>
      <w:r w:rsidR="00CF6C8F">
        <w:rPr>
          <w:rFonts w:ascii="Calibri" w:eastAsia="Calibri" w:hAnsi="Calibri" w:cs="TheSansSemiBold-Plain"/>
          <w:b/>
          <w:bCs/>
          <w:color w:val="B85C5E"/>
          <w:sz w:val="28"/>
          <w:szCs w:val="28"/>
          <w:lang w:eastAsia="fr-FR"/>
        </w:rPr>
        <w:tab/>
      </w:r>
    </w:p>
    <w:p w14:paraId="0FD53916" w14:textId="77777777" w:rsidR="006B7258" w:rsidRPr="00D252C6" w:rsidRDefault="006B7258" w:rsidP="0061479F">
      <w:pPr>
        <w:tabs>
          <w:tab w:val="left" w:pos="960"/>
        </w:tabs>
        <w:rPr>
          <w:rFonts w:ascii="Calibri" w:eastAsia="Calibri" w:hAnsi="Calibri" w:cs="TheSansSemiBold-Plain"/>
          <w:b/>
          <w:bCs/>
          <w:color w:val="B85C5E"/>
          <w:sz w:val="28"/>
          <w:szCs w:val="28"/>
          <w:lang w:eastAsia="fr-FR"/>
        </w:rPr>
      </w:pPr>
      <w:r w:rsidRPr="00D252C6">
        <w:rPr>
          <w:rFonts w:ascii="Calibri" w:eastAsia="Calibri" w:hAnsi="Calibri" w:cs="TheSansSemiBold-Plain"/>
          <w:b/>
          <w:bCs/>
          <w:color w:val="B85C5E"/>
          <w:sz w:val="28"/>
          <w:szCs w:val="28"/>
          <w:lang w:eastAsia="fr-FR"/>
        </w:rPr>
        <w:lastRenderedPageBreak/>
        <w:t xml:space="preserve">PROGRAMMES DES FORMATIONS  </w:t>
      </w:r>
    </w:p>
    <w:p w14:paraId="01FBC269" w14:textId="77777777" w:rsidR="006B7258" w:rsidRPr="006B7258" w:rsidRDefault="006B7258" w:rsidP="006B7258">
      <w:pPr>
        <w:autoSpaceDE w:val="0"/>
        <w:autoSpaceDN w:val="0"/>
        <w:adjustRightInd w:val="0"/>
        <w:spacing w:before="20" w:after="0" w:line="240" w:lineRule="auto"/>
        <w:rPr>
          <w:rFonts w:ascii="Calibri" w:eastAsia="Calibri" w:hAnsi="Calibri" w:cs="TheSansSemiBold-Plain"/>
          <w:bCs/>
          <w:i/>
          <w:sz w:val="16"/>
          <w:szCs w:val="16"/>
          <w:lang w:eastAsia="fr-FR"/>
        </w:rPr>
      </w:pPr>
      <w:r w:rsidRPr="006B7258">
        <w:rPr>
          <w:rFonts w:ascii="Calibri" w:eastAsia="Calibri" w:hAnsi="Calibri" w:cs="TheSansSemiBold-Plain"/>
          <w:bCs/>
          <w:i/>
          <w:sz w:val="16"/>
          <w:szCs w:val="16"/>
          <w:lang w:eastAsia="fr-FR"/>
        </w:rPr>
        <w:t>Des enseignements optionnels (bonus) peuvent être suivis et augmenter jusqu'à 0,5 point la moyenne semestrielle. A titre indicatif : activités sportives ou culturelles, engagement citoyen, LV2 (variables selon semestres et parcours)</w:t>
      </w:r>
    </w:p>
    <w:p w14:paraId="325DD936" w14:textId="25E7686D" w:rsidR="006B7258" w:rsidRDefault="006B7258" w:rsidP="006B7258">
      <w:pPr>
        <w:autoSpaceDE w:val="0"/>
        <w:autoSpaceDN w:val="0"/>
        <w:adjustRightInd w:val="0"/>
        <w:spacing w:before="20" w:after="0" w:line="240" w:lineRule="auto"/>
        <w:rPr>
          <w:rFonts w:ascii="Calibri" w:eastAsia="Calibri" w:hAnsi="Calibri" w:cs="TheSansSemiBold-Plain"/>
          <w:b/>
          <w:bCs/>
          <w:sz w:val="14"/>
          <w:szCs w:val="14"/>
          <w:lang w:eastAsia="fr-FR"/>
        </w:rPr>
      </w:pPr>
      <w:r w:rsidRPr="006B7258">
        <w:rPr>
          <w:rFonts w:ascii="Calibri" w:eastAsia="Calibri" w:hAnsi="Calibri" w:cs="TheSansSemiBold-Plain"/>
          <w:b/>
          <w:bCs/>
          <w:sz w:val="14"/>
          <w:szCs w:val="14"/>
          <w:lang w:eastAsia="fr-FR"/>
        </w:rPr>
        <w:t>(+TD) : Cours magistral + Travaux dirigés            (TD) : TD  sans cours magistral            Cours magistral sans TD  si  non précisé           UE : unité d’enseignement            S : semestre</w:t>
      </w:r>
    </w:p>
    <w:p w14:paraId="399DD8B8" w14:textId="77777777" w:rsidR="00094218" w:rsidRPr="006B7258" w:rsidRDefault="00094218" w:rsidP="006B7258">
      <w:pPr>
        <w:autoSpaceDE w:val="0"/>
        <w:autoSpaceDN w:val="0"/>
        <w:adjustRightInd w:val="0"/>
        <w:spacing w:before="20" w:after="0" w:line="240" w:lineRule="auto"/>
        <w:rPr>
          <w:rFonts w:ascii="Calibri" w:eastAsia="Calibri" w:hAnsi="Calibri" w:cs="TheSansSemiBold-Plain"/>
          <w:b/>
          <w:bCs/>
          <w:sz w:val="14"/>
          <w:szCs w:val="14"/>
          <w:lang w:eastAsia="fr-FR"/>
        </w:rPr>
      </w:pPr>
    </w:p>
    <w:p w14:paraId="5562C6C2" w14:textId="77777777" w:rsidR="006B7258" w:rsidRPr="00AB2E61" w:rsidRDefault="006B7258" w:rsidP="00D252C6">
      <w:pPr>
        <w:shd w:val="clear" w:color="auto" w:fill="B85C5E"/>
        <w:autoSpaceDE w:val="0"/>
        <w:autoSpaceDN w:val="0"/>
        <w:adjustRightInd w:val="0"/>
        <w:spacing w:after="0" w:line="240" w:lineRule="auto"/>
        <w:rPr>
          <w:rFonts w:ascii="Calibri" w:eastAsia="Calibri" w:hAnsi="Calibri" w:cs="TheSansBold-Plain"/>
          <w:b/>
          <w:bCs/>
          <w:color w:val="FFFFFF" w:themeColor="background1"/>
          <w:sz w:val="20"/>
          <w:szCs w:val="20"/>
          <w:lang w:eastAsia="fr-FR"/>
        </w:rPr>
      </w:pPr>
      <w:r w:rsidRPr="00ED3BF7">
        <w:rPr>
          <w:rFonts w:ascii="Calibri" w:eastAsia="Calibri" w:hAnsi="Calibri" w:cs="TheSansBold-Plain"/>
          <w:b/>
          <w:bCs/>
          <w:color w:val="FFFFFF" w:themeColor="background1"/>
          <w:sz w:val="20"/>
          <w:szCs w:val="20"/>
          <w:lang w:eastAsia="fr-FR"/>
        </w:rPr>
        <w:t>LICENCE mention ADMINISTRATION ECONOMIQUE ET SOCIALE (AES) parcours RESSOURCES HUMAINES</w:t>
      </w:r>
    </w:p>
    <w:p w14:paraId="496FDEA9" w14:textId="77777777" w:rsidR="006B7258" w:rsidRPr="006B7258" w:rsidRDefault="006B7258" w:rsidP="006B7258">
      <w:pPr>
        <w:autoSpaceDE w:val="0"/>
        <w:autoSpaceDN w:val="0"/>
        <w:adjustRightInd w:val="0"/>
        <w:spacing w:after="0" w:line="240" w:lineRule="auto"/>
        <w:rPr>
          <w:rFonts w:ascii="Calibri" w:eastAsia="Calibri" w:hAnsi="Calibri" w:cs="TheSansSemiLight-Plain"/>
          <w:color w:val="000000"/>
          <w:sz w:val="18"/>
          <w:szCs w:val="18"/>
          <w:lang w:eastAsia="fr-FR"/>
        </w:rPr>
      </w:pPr>
      <w:r w:rsidRPr="006B7258">
        <w:rPr>
          <w:rFonts w:ascii="Calibri" w:eastAsia="Calibri" w:hAnsi="Calibri" w:cs="TheSansSemiLight-Plain"/>
          <w:color w:val="000000"/>
          <w:sz w:val="18"/>
          <w:szCs w:val="18"/>
          <w:lang w:eastAsia="fr-FR"/>
        </w:rPr>
        <w:t xml:space="preserve">Licence 1 </w:t>
      </w:r>
    </w:p>
    <w:p w14:paraId="63BDDF98" w14:textId="77777777" w:rsidR="006B7258" w:rsidRPr="006B7258" w:rsidRDefault="006B7258" w:rsidP="006B7258">
      <w:pPr>
        <w:autoSpaceDE w:val="0"/>
        <w:autoSpaceDN w:val="0"/>
        <w:adjustRightInd w:val="0"/>
        <w:spacing w:after="0" w:line="240" w:lineRule="auto"/>
        <w:rPr>
          <w:rFonts w:ascii="Calibri" w:eastAsia="Calibri" w:hAnsi="Calibri" w:cs="TheSansSemiLight-Plain"/>
          <w:color w:val="000000"/>
          <w:sz w:val="16"/>
          <w:szCs w:val="16"/>
          <w:lang w:eastAsia="fr-FR"/>
        </w:rPr>
      </w:pPr>
      <w:r w:rsidRPr="006B7258">
        <w:rPr>
          <w:rFonts w:ascii="Calibri" w:eastAsia="Calibri" w:hAnsi="Calibri" w:cs="TheSansSemiLight-Plain"/>
          <w:color w:val="000000"/>
          <w:sz w:val="16"/>
          <w:szCs w:val="16"/>
          <w:lang w:eastAsia="fr-FR"/>
        </w:rPr>
        <w:t xml:space="preserve">S1   UE 1  Introduction générale au droit (+TD) + Introduction à l’analyse économique 1 (+TD) + Histoire contemporaine  1 (+TD) </w:t>
      </w:r>
    </w:p>
    <w:p w14:paraId="0637C122" w14:textId="77777777" w:rsidR="006B7258" w:rsidRPr="006B7258" w:rsidRDefault="006B7258" w:rsidP="006B7258">
      <w:pPr>
        <w:autoSpaceDE w:val="0"/>
        <w:autoSpaceDN w:val="0"/>
        <w:adjustRightInd w:val="0"/>
        <w:spacing w:after="0" w:line="240" w:lineRule="auto"/>
        <w:rPr>
          <w:rFonts w:ascii="Calibri" w:eastAsia="Calibri" w:hAnsi="Calibri" w:cs="TheSansSemiLight-Plain"/>
          <w:color w:val="000000"/>
          <w:sz w:val="16"/>
          <w:szCs w:val="16"/>
          <w:lang w:eastAsia="fr-FR"/>
        </w:rPr>
      </w:pPr>
      <w:r w:rsidRPr="006B7258">
        <w:rPr>
          <w:rFonts w:ascii="Calibri" w:eastAsia="Calibri" w:hAnsi="Calibri" w:cs="TheSansSemiLight-Plain"/>
          <w:color w:val="000000"/>
          <w:sz w:val="16"/>
          <w:szCs w:val="16"/>
          <w:lang w:eastAsia="fr-FR"/>
        </w:rPr>
        <w:t xml:space="preserve">                 +  Sociologie des groupes sociaux 1 (+TD) </w:t>
      </w:r>
    </w:p>
    <w:p w14:paraId="23F8F2F2" w14:textId="3902BEB8" w:rsidR="006B7258" w:rsidRPr="006B7258" w:rsidRDefault="006B7258" w:rsidP="006B7258">
      <w:pPr>
        <w:autoSpaceDE w:val="0"/>
        <w:autoSpaceDN w:val="0"/>
        <w:adjustRightInd w:val="0"/>
        <w:spacing w:after="0" w:line="240" w:lineRule="auto"/>
        <w:ind w:left="142" w:firstLine="142"/>
        <w:jc w:val="both"/>
        <w:rPr>
          <w:rFonts w:ascii="Calibri" w:eastAsia="Calibri" w:hAnsi="Calibri" w:cs="TheSansSemiLight-Plain"/>
          <w:color w:val="000000"/>
          <w:sz w:val="16"/>
          <w:szCs w:val="16"/>
          <w:lang w:eastAsia="fr-FR"/>
        </w:rPr>
      </w:pPr>
      <w:r w:rsidRPr="006B7258">
        <w:rPr>
          <w:rFonts w:ascii="Calibri" w:eastAsia="Calibri" w:hAnsi="Calibri" w:cs="TheSansSemiLight-Plain"/>
          <w:color w:val="000000"/>
          <w:sz w:val="16"/>
          <w:szCs w:val="16"/>
          <w:lang w:eastAsia="fr-FR"/>
        </w:rPr>
        <w:t>UE 2  LV1 (TD) (</w:t>
      </w:r>
      <w:r w:rsidR="00F7245A" w:rsidRPr="00F7245A">
        <w:rPr>
          <w:rFonts w:ascii="Calibri" w:eastAsia="Calibri" w:hAnsi="Calibri" w:cs="TheSansSemiLight-Plain"/>
          <w:color w:val="000000"/>
          <w:sz w:val="16"/>
          <w:szCs w:val="16"/>
          <w:lang w:eastAsia="fr-FR"/>
        </w:rPr>
        <w:t>allemand/anglais/arabe/chinois/espagnol/français langue étrangère/italien/japonais/néerlandais/portugais/russe)</w:t>
      </w:r>
      <w:r w:rsidR="00F7245A">
        <w:rPr>
          <w:rFonts w:ascii="Calibri" w:eastAsia="Calibri" w:hAnsi="Calibri" w:cs="TheSansSemiLight-Plain"/>
          <w:color w:val="000000"/>
          <w:sz w:val="16"/>
          <w:szCs w:val="16"/>
          <w:lang w:eastAsia="fr-FR"/>
        </w:rPr>
        <w:t xml:space="preserve"> </w:t>
      </w:r>
      <w:r w:rsidRPr="006B7258">
        <w:rPr>
          <w:rFonts w:ascii="Calibri" w:eastAsia="Calibri" w:hAnsi="Calibri" w:cs="TheSansSemiLight-Plain"/>
          <w:color w:val="000000"/>
          <w:sz w:val="16"/>
          <w:szCs w:val="16"/>
          <w:lang w:eastAsia="fr-FR"/>
        </w:rPr>
        <w:t>+ Atelier de  méthodologie (TD)</w:t>
      </w:r>
    </w:p>
    <w:p w14:paraId="208CED3B" w14:textId="77777777" w:rsidR="006B7258" w:rsidRPr="006B7258" w:rsidRDefault="006B7258" w:rsidP="006B7258">
      <w:pPr>
        <w:autoSpaceDE w:val="0"/>
        <w:autoSpaceDN w:val="0"/>
        <w:adjustRightInd w:val="0"/>
        <w:spacing w:after="60" w:line="240" w:lineRule="auto"/>
        <w:ind w:left="142" w:firstLine="142"/>
        <w:jc w:val="both"/>
        <w:rPr>
          <w:rFonts w:ascii="Calibri" w:eastAsia="Calibri" w:hAnsi="Calibri" w:cs="TheSansSemiLight-Plain"/>
          <w:color w:val="000000"/>
          <w:sz w:val="16"/>
          <w:szCs w:val="16"/>
          <w:lang w:eastAsia="fr-FR"/>
        </w:rPr>
      </w:pPr>
      <w:r w:rsidRPr="006B7258">
        <w:rPr>
          <w:rFonts w:ascii="Calibri" w:eastAsia="Calibri" w:hAnsi="Calibri" w:cs="TheSansSemiLight-Plain"/>
          <w:color w:val="000000"/>
          <w:sz w:val="16"/>
          <w:szCs w:val="16"/>
          <w:lang w:eastAsia="fr-FR"/>
        </w:rPr>
        <w:t xml:space="preserve">          + Initiation à la gestion de l’entreprise 1 + Institutions politiques 1 + </w:t>
      </w:r>
      <w:r w:rsidR="0080006D" w:rsidRPr="0080006D">
        <w:rPr>
          <w:rFonts w:ascii="Calibri" w:eastAsia="Calibri" w:hAnsi="Calibri" w:cs="TheSansSemiLight-Plain"/>
          <w:color w:val="000000"/>
          <w:sz w:val="16"/>
          <w:szCs w:val="16"/>
          <w:lang w:eastAsia="fr-FR"/>
        </w:rPr>
        <w:t>Méthodes quantitatives appliquées aux sciences sociales</w:t>
      </w:r>
      <w:r w:rsidRPr="006B7258">
        <w:rPr>
          <w:rFonts w:ascii="Calibri" w:eastAsia="Calibri" w:hAnsi="Calibri" w:cs="TheSansSemiLight-Plain"/>
          <w:color w:val="000000"/>
          <w:sz w:val="16"/>
          <w:szCs w:val="16"/>
          <w:lang w:eastAsia="fr-FR"/>
        </w:rPr>
        <w:t xml:space="preserve"> (+TD)</w:t>
      </w:r>
    </w:p>
    <w:p w14:paraId="5975B691" w14:textId="77777777" w:rsidR="006B7258" w:rsidRPr="006B7258" w:rsidRDefault="006B7258" w:rsidP="006B7258">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6B7258">
        <w:rPr>
          <w:rFonts w:ascii="Calibri" w:eastAsia="Calibri" w:hAnsi="Calibri" w:cs="TheSansSemiLight-Plain"/>
          <w:color w:val="000000"/>
          <w:sz w:val="16"/>
          <w:szCs w:val="16"/>
          <w:lang w:eastAsia="fr-FR"/>
        </w:rPr>
        <w:t xml:space="preserve">S2  UE 1  Droit privé (+TD) +  Introduction à l’analyse économique 2 (+TD) + Histoire contemporaine 2 (+TD) + Sociologie des  groupes sociaux 2 (+TD) </w:t>
      </w:r>
    </w:p>
    <w:p w14:paraId="13E9B31E" w14:textId="77777777" w:rsidR="006B7258" w:rsidRPr="006B7258" w:rsidRDefault="006B7258" w:rsidP="006B7258">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6B7258">
        <w:rPr>
          <w:rFonts w:ascii="Calibri" w:eastAsia="Calibri" w:hAnsi="Calibri" w:cs="TheSansSemiLight-Plain"/>
          <w:color w:val="000000"/>
          <w:sz w:val="16"/>
          <w:szCs w:val="16"/>
          <w:lang w:eastAsia="fr-FR"/>
        </w:rPr>
        <w:t xml:space="preserve">      UE 2  LV2 (TD) + Institutions politiques 2  + </w:t>
      </w:r>
      <w:r w:rsidR="0080006D" w:rsidRPr="0080006D">
        <w:rPr>
          <w:rFonts w:ascii="Calibri" w:eastAsia="Calibri" w:hAnsi="Calibri" w:cs="TheSansSemiLight-Plain"/>
          <w:color w:val="000000"/>
          <w:sz w:val="16"/>
          <w:szCs w:val="16"/>
          <w:lang w:eastAsia="fr-FR"/>
        </w:rPr>
        <w:t xml:space="preserve">Méthodes quantitatives appliquées aux sciences sociales </w:t>
      </w:r>
      <w:r w:rsidRPr="006B7258">
        <w:rPr>
          <w:rFonts w:ascii="Calibri" w:eastAsia="Calibri" w:hAnsi="Calibri" w:cs="TheSansSemiLight-Plain"/>
          <w:color w:val="000000"/>
          <w:sz w:val="16"/>
          <w:szCs w:val="16"/>
          <w:lang w:eastAsia="fr-FR"/>
        </w:rPr>
        <w:t xml:space="preserve">(+TD) + Initiation à la gestion des entreprises 2 </w:t>
      </w:r>
    </w:p>
    <w:p w14:paraId="07894298" w14:textId="48AA1DBA" w:rsidR="006B7258" w:rsidRDefault="006B7258" w:rsidP="009F14D7">
      <w:pPr>
        <w:autoSpaceDE w:val="0"/>
        <w:autoSpaceDN w:val="0"/>
        <w:adjustRightInd w:val="0"/>
        <w:spacing w:after="40" w:line="240" w:lineRule="auto"/>
        <w:jc w:val="both"/>
        <w:rPr>
          <w:rFonts w:ascii="Calibri" w:eastAsia="Calibri" w:hAnsi="Calibri" w:cs="TheSansSemiLight-Plain"/>
          <w:color w:val="000000"/>
          <w:sz w:val="16"/>
          <w:szCs w:val="16"/>
          <w:lang w:eastAsia="fr-FR"/>
        </w:rPr>
      </w:pPr>
      <w:r w:rsidRPr="006B7258">
        <w:rPr>
          <w:rFonts w:ascii="Calibri" w:eastAsia="Calibri" w:hAnsi="Calibri" w:cs="TheSansSemiLight-Plain"/>
          <w:color w:val="000000"/>
          <w:sz w:val="16"/>
          <w:szCs w:val="16"/>
          <w:lang w:eastAsia="fr-FR"/>
        </w:rPr>
        <w:t xml:space="preserve">                </w:t>
      </w:r>
      <w:r w:rsidR="00076BB1" w:rsidRPr="006B7258">
        <w:rPr>
          <w:rFonts w:ascii="Calibri" w:eastAsia="Calibri" w:hAnsi="Calibri" w:cs="TheSansSemiLight-Plain"/>
          <w:color w:val="000000"/>
          <w:sz w:val="16"/>
          <w:szCs w:val="16"/>
          <w:lang w:eastAsia="fr-FR"/>
        </w:rPr>
        <w:t xml:space="preserve">+ </w:t>
      </w:r>
      <w:r w:rsidR="00076BB1" w:rsidRPr="0080006D">
        <w:rPr>
          <w:rFonts w:ascii="Calibri" w:eastAsia="Calibri" w:hAnsi="Calibri" w:cs="TheSansSemiLight-Plain"/>
          <w:color w:val="000000"/>
          <w:sz w:val="16"/>
          <w:szCs w:val="16"/>
          <w:lang w:eastAsia="fr-FR"/>
        </w:rPr>
        <w:t>Méthodes quantitatives appliquées aux sciences sociales</w:t>
      </w:r>
      <w:r w:rsidR="00076BB1" w:rsidRPr="006B7258">
        <w:rPr>
          <w:rFonts w:ascii="Calibri" w:eastAsia="Calibri" w:hAnsi="Calibri" w:cs="TheSansSemiLight-Plain"/>
          <w:color w:val="000000"/>
          <w:sz w:val="16"/>
          <w:szCs w:val="16"/>
          <w:lang w:eastAsia="fr-FR"/>
        </w:rPr>
        <w:t xml:space="preserve"> (+TD)</w:t>
      </w:r>
    </w:p>
    <w:p w14:paraId="414353B8" w14:textId="77777777" w:rsidR="00094218" w:rsidRPr="006B7258" w:rsidRDefault="00094218" w:rsidP="009F14D7">
      <w:pPr>
        <w:autoSpaceDE w:val="0"/>
        <w:autoSpaceDN w:val="0"/>
        <w:adjustRightInd w:val="0"/>
        <w:spacing w:after="40" w:line="240" w:lineRule="auto"/>
        <w:jc w:val="both"/>
        <w:rPr>
          <w:rFonts w:ascii="Calibri" w:eastAsia="Calibri" w:hAnsi="Calibri" w:cs="TheSansSemiLight-Italic"/>
          <w:i/>
          <w:iCs/>
          <w:color w:val="000000"/>
          <w:sz w:val="18"/>
          <w:szCs w:val="18"/>
          <w:lang w:eastAsia="fr-FR"/>
        </w:rPr>
      </w:pPr>
    </w:p>
    <w:p w14:paraId="37CC79A4" w14:textId="77777777" w:rsidR="006B7258" w:rsidRPr="006B7258" w:rsidRDefault="006B7258" w:rsidP="006B7258">
      <w:pPr>
        <w:autoSpaceDE w:val="0"/>
        <w:autoSpaceDN w:val="0"/>
        <w:adjustRightInd w:val="0"/>
        <w:spacing w:after="0" w:line="240" w:lineRule="auto"/>
        <w:jc w:val="both"/>
        <w:rPr>
          <w:rFonts w:ascii="Calibri" w:eastAsia="Calibri" w:hAnsi="Calibri" w:cs="TheSansSemiLight-Plain"/>
          <w:i/>
          <w:color w:val="000000"/>
          <w:sz w:val="18"/>
          <w:szCs w:val="18"/>
          <w:lang w:eastAsia="fr-FR"/>
        </w:rPr>
      </w:pPr>
      <w:r w:rsidRPr="006B7258">
        <w:rPr>
          <w:rFonts w:ascii="Calibri" w:eastAsia="Calibri" w:hAnsi="Calibri" w:cs="TheSansSemiLight-Plain"/>
          <w:color w:val="000000"/>
          <w:sz w:val="18"/>
          <w:szCs w:val="18"/>
          <w:lang w:eastAsia="fr-FR"/>
        </w:rPr>
        <w:t xml:space="preserve">Licence 2 </w:t>
      </w:r>
    </w:p>
    <w:p w14:paraId="3A6359CD" w14:textId="77777777" w:rsidR="006B7258" w:rsidRPr="006B7258" w:rsidRDefault="006B7258" w:rsidP="006B7258">
      <w:pPr>
        <w:autoSpaceDE w:val="0"/>
        <w:autoSpaceDN w:val="0"/>
        <w:adjustRightInd w:val="0"/>
        <w:spacing w:after="0" w:line="240" w:lineRule="auto"/>
        <w:rPr>
          <w:rFonts w:ascii="Calibri" w:eastAsia="Calibri" w:hAnsi="Calibri" w:cs="TheSansSemiLight-Plain"/>
          <w:color w:val="000000"/>
          <w:spacing w:val="-2"/>
          <w:sz w:val="16"/>
          <w:szCs w:val="16"/>
          <w:lang w:eastAsia="fr-FR"/>
        </w:rPr>
      </w:pPr>
      <w:r w:rsidRPr="006B7258">
        <w:rPr>
          <w:rFonts w:ascii="Calibri" w:eastAsia="Calibri" w:hAnsi="Calibri" w:cs="TheSansSemiLight-Plain"/>
          <w:color w:val="000000"/>
          <w:spacing w:val="-2"/>
          <w:sz w:val="16"/>
          <w:szCs w:val="16"/>
          <w:lang w:eastAsia="fr-FR"/>
        </w:rPr>
        <w:t>S3  UE 1  Droit administratif 1 (+TD) + Analyse économique approfondie 1 (+TD) +  Sociologie des  relations sociales 1 (+TD) OU Histoire contemporaine 1 (+TD)</w:t>
      </w:r>
    </w:p>
    <w:p w14:paraId="1078E36B" w14:textId="483AFDAD" w:rsidR="006B7258" w:rsidRPr="006B7258" w:rsidRDefault="006B7258" w:rsidP="006B7258">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6B7258">
        <w:rPr>
          <w:rFonts w:ascii="Calibri" w:eastAsia="Calibri" w:hAnsi="Calibri" w:cs="TheSansSemiLight-Plain"/>
          <w:color w:val="000000"/>
          <w:sz w:val="16"/>
          <w:szCs w:val="16"/>
          <w:lang w:eastAsia="fr-FR"/>
        </w:rPr>
        <w:t xml:space="preserve">     </w:t>
      </w:r>
      <w:r w:rsidRPr="0067738D">
        <w:rPr>
          <w:rFonts w:ascii="Calibri" w:eastAsia="Calibri" w:hAnsi="Calibri" w:cs="TheSansSemiLight-Plain"/>
          <w:color w:val="000000"/>
          <w:sz w:val="18"/>
          <w:szCs w:val="18"/>
          <w:lang w:eastAsia="fr-FR"/>
        </w:rPr>
        <w:t xml:space="preserve"> </w:t>
      </w:r>
      <w:r w:rsidRPr="006B7258">
        <w:rPr>
          <w:rFonts w:ascii="Calibri" w:eastAsia="Calibri" w:hAnsi="Calibri" w:cs="TheSansSemiLight-Plain"/>
          <w:color w:val="000000"/>
          <w:sz w:val="16"/>
          <w:szCs w:val="16"/>
          <w:lang w:eastAsia="fr-FR"/>
        </w:rPr>
        <w:t xml:space="preserve">UE 2  Droit privé 1 (+TD) + </w:t>
      </w:r>
      <w:r w:rsidRPr="006B7258">
        <w:rPr>
          <w:rFonts w:ascii="Calibri" w:eastAsia="Calibri" w:hAnsi="Calibri" w:cs="TheSansSemiLight-Plain"/>
          <w:i/>
          <w:color w:val="000000"/>
          <w:sz w:val="16"/>
          <w:szCs w:val="16"/>
          <w:lang w:eastAsia="fr-FR"/>
        </w:rPr>
        <w:t xml:space="preserve">2 matières au choix parmi : </w:t>
      </w:r>
      <w:r w:rsidRPr="006B7258">
        <w:rPr>
          <w:rFonts w:ascii="Calibri" w:eastAsia="Calibri" w:hAnsi="Calibri" w:cs="TheSansSemiLight-Plain"/>
          <w:color w:val="000000"/>
          <w:sz w:val="16"/>
          <w:szCs w:val="16"/>
          <w:lang w:eastAsia="fr-FR"/>
        </w:rPr>
        <w:t xml:space="preserve">Théories </w:t>
      </w:r>
      <w:r w:rsidR="0014623E">
        <w:rPr>
          <w:rFonts w:ascii="Calibri" w:eastAsia="Calibri" w:hAnsi="Calibri" w:cs="TheSansSemiLight-Plain"/>
          <w:color w:val="000000"/>
          <w:sz w:val="16"/>
          <w:szCs w:val="16"/>
          <w:lang w:eastAsia="fr-FR"/>
        </w:rPr>
        <w:t>des</w:t>
      </w:r>
      <w:r w:rsidRPr="006B7258">
        <w:rPr>
          <w:rFonts w:ascii="Calibri" w:eastAsia="Calibri" w:hAnsi="Calibri" w:cs="TheSansSemiLight-Plain"/>
          <w:color w:val="000000"/>
          <w:sz w:val="16"/>
          <w:szCs w:val="16"/>
          <w:lang w:eastAsia="fr-FR"/>
        </w:rPr>
        <w:t xml:space="preserve"> faits économiques - Analyse des documents financiers de l'entreprise 1 (TD)</w:t>
      </w:r>
    </w:p>
    <w:p w14:paraId="08B94077" w14:textId="77777777" w:rsidR="006B7258" w:rsidRPr="006B7258" w:rsidRDefault="006B7258" w:rsidP="006B7258">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6B7258">
        <w:rPr>
          <w:rFonts w:ascii="Calibri" w:eastAsia="Calibri" w:hAnsi="Calibri" w:cs="TheSansSemiLight-Plain"/>
          <w:color w:val="000000"/>
          <w:sz w:val="16"/>
          <w:szCs w:val="16"/>
          <w:lang w:eastAsia="fr-FR"/>
        </w:rPr>
        <w:t xml:space="preserve">                                                                                                       - Management et stratégie 1</w:t>
      </w:r>
    </w:p>
    <w:p w14:paraId="45EAB85F" w14:textId="77777777" w:rsidR="006B7258" w:rsidRPr="006B7258" w:rsidRDefault="006B7258" w:rsidP="006B7258">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6B7258">
        <w:rPr>
          <w:rFonts w:ascii="Calibri" w:eastAsia="Calibri" w:hAnsi="Calibri" w:cs="TheSansSemiLight-Plain"/>
          <w:color w:val="000000"/>
          <w:sz w:val="16"/>
          <w:szCs w:val="16"/>
          <w:lang w:eastAsia="fr-FR"/>
        </w:rPr>
        <w:t xml:space="preserve">               + </w:t>
      </w:r>
      <w:r w:rsidRPr="006B7258">
        <w:rPr>
          <w:rFonts w:ascii="Calibri" w:eastAsia="Calibri" w:hAnsi="Calibri" w:cs="TheSansSemiLight-Plain"/>
          <w:i/>
          <w:color w:val="000000"/>
          <w:sz w:val="16"/>
          <w:szCs w:val="16"/>
          <w:lang w:eastAsia="fr-FR"/>
        </w:rPr>
        <w:t xml:space="preserve">la  matière non choisie en UE 1, sans TD : </w:t>
      </w:r>
      <w:r w:rsidRPr="006B7258">
        <w:rPr>
          <w:rFonts w:ascii="Calibri" w:eastAsia="Calibri" w:hAnsi="Calibri" w:cs="TheSansSemiLight-Plain"/>
          <w:color w:val="000000"/>
          <w:sz w:val="16"/>
          <w:szCs w:val="16"/>
          <w:lang w:eastAsia="fr-FR"/>
        </w:rPr>
        <w:t xml:space="preserve"> Sociologie des  relations sociales 1 OU Histoire contemporaine 1 </w:t>
      </w:r>
    </w:p>
    <w:p w14:paraId="58AFF59E" w14:textId="77777777" w:rsidR="006B7258" w:rsidRPr="006B7258" w:rsidRDefault="006B7258" w:rsidP="006B7258">
      <w:pPr>
        <w:autoSpaceDE w:val="0"/>
        <w:autoSpaceDN w:val="0"/>
        <w:adjustRightInd w:val="0"/>
        <w:spacing w:after="60" w:line="240" w:lineRule="auto"/>
        <w:jc w:val="both"/>
        <w:rPr>
          <w:rFonts w:ascii="Calibri" w:eastAsia="Calibri" w:hAnsi="Calibri" w:cs="TheSansSemiLight-Plain"/>
          <w:color w:val="000000"/>
          <w:sz w:val="16"/>
          <w:szCs w:val="16"/>
          <w:lang w:eastAsia="fr-FR"/>
        </w:rPr>
      </w:pPr>
      <w:r w:rsidRPr="006B7258">
        <w:rPr>
          <w:rFonts w:ascii="Calibri" w:eastAsia="Calibri" w:hAnsi="Calibri" w:cs="TheSansSemiLight-Plain"/>
          <w:color w:val="000000"/>
          <w:sz w:val="16"/>
          <w:szCs w:val="16"/>
          <w:lang w:eastAsia="fr-FR"/>
        </w:rPr>
        <w:t xml:space="preserve">     </w:t>
      </w:r>
      <w:r w:rsidR="0067738D">
        <w:rPr>
          <w:rFonts w:ascii="Calibri" w:eastAsia="Calibri" w:hAnsi="Calibri" w:cs="TheSansSemiLight-Plain"/>
          <w:color w:val="000000"/>
          <w:sz w:val="16"/>
          <w:szCs w:val="16"/>
          <w:lang w:eastAsia="fr-FR"/>
        </w:rPr>
        <w:t xml:space="preserve"> </w:t>
      </w:r>
      <w:r w:rsidRPr="006B7258">
        <w:rPr>
          <w:rFonts w:ascii="Calibri" w:eastAsia="Calibri" w:hAnsi="Calibri" w:cs="TheSansSemiLight-Plain"/>
          <w:color w:val="000000"/>
          <w:sz w:val="16"/>
          <w:szCs w:val="16"/>
          <w:lang w:eastAsia="fr-FR"/>
        </w:rPr>
        <w:t>UE 3  LV1 (TD) + Culture et outils numériques 1 (TD) + Recherche de stage + Techniques d'expression écrite/orale 1 (TD)</w:t>
      </w:r>
    </w:p>
    <w:p w14:paraId="716E97D2" w14:textId="77777777" w:rsidR="006B7258" w:rsidRPr="006B7258" w:rsidRDefault="006B7258" w:rsidP="006B7258">
      <w:pPr>
        <w:autoSpaceDE w:val="0"/>
        <w:autoSpaceDN w:val="0"/>
        <w:adjustRightInd w:val="0"/>
        <w:spacing w:after="0" w:line="240" w:lineRule="auto"/>
        <w:rPr>
          <w:rFonts w:ascii="Calibri" w:eastAsia="Calibri" w:hAnsi="Calibri" w:cs="TheSansSemiLight-Plain"/>
          <w:color w:val="000000"/>
          <w:spacing w:val="-2"/>
          <w:sz w:val="16"/>
          <w:szCs w:val="16"/>
          <w:lang w:eastAsia="fr-FR"/>
        </w:rPr>
      </w:pPr>
      <w:r w:rsidRPr="006B7258">
        <w:rPr>
          <w:rFonts w:ascii="Calibri" w:eastAsia="Calibri" w:hAnsi="Calibri" w:cs="TheSansSemiLight-Plain"/>
          <w:color w:val="000000"/>
          <w:spacing w:val="-2"/>
          <w:sz w:val="16"/>
          <w:szCs w:val="16"/>
          <w:lang w:eastAsia="fr-FR"/>
        </w:rPr>
        <w:t>S4  UE 1  Droit administratif 2 (+TD) + Analyse économique approfondie 2 (+TD) +  Sociologie des  relations sociales 2 (+TD) OU Histoire contemporaine 2 (+TD)</w:t>
      </w:r>
    </w:p>
    <w:p w14:paraId="3AC342EF" w14:textId="77777777" w:rsidR="0061479F" w:rsidRDefault="006B7258" w:rsidP="006B7258">
      <w:pPr>
        <w:autoSpaceDE w:val="0"/>
        <w:autoSpaceDN w:val="0"/>
        <w:adjustRightInd w:val="0"/>
        <w:spacing w:after="0" w:line="240" w:lineRule="auto"/>
        <w:rPr>
          <w:rFonts w:ascii="Calibri" w:eastAsia="Calibri" w:hAnsi="Calibri" w:cs="TheSansSemiLight-Plain"/>
          <w:color w:val="000000"/>
          <w:sz w:val="16"/>
          <w:szCs w:val="16"/>
          <w:lang w:eastAsia="fr-FR"/>
        </w:rPr>
      </w:pPr>
      <w:r w:rsidRPr="006B7258">
        <w:rPr>
          <w:rFonts w:ascii="Calibri" w:eastAsia="Calibri" w:hAnsi="Calibri" w:cs="TheSansSemiLight-Plain"/>
          <w:color w:val="000000"/>
          <w:sz w:val="16"/>
          <w:szCs w:val="16"/>
          <w:lang w:eastAsia="fr-FR"/>
        </w:rPr>
        <w:t xml:space="preserve">      UE 2  Droit privé 2 (+TD) + </w:t>
      </w:r>
      <w:r w:rsidRPr="006B7258">
        <w:rPr>
          <w:rFonts w:ascii="Calibri" w:eastAsia="Calibri" w:hAnsi="Calibri" w:cs="TheSansSemiLight-Plain"/>
          <w:i/>
          <w:color w:val="000000"/>
          <w:sz w:val="16"/>
          <w:szCs w:val="16"/>
          <w:lang w:eastAsia="fr-FR"/>
        </w:rPr>
        <w:t xml:space="preserve">2 matières au choix parmi : </w:t>
      </w:r>
      <w:r w:rsidRPr="006B7258">
        <w:rPr>
          <w:rFonts w:ascii="Calibri" w:eastAsia="Calibri" w:hAnsi="Calibri" w:cs="TheSansSemiLight-Plain"/>
          <w:color w:val="000000"/>
          <w:sz w:val="16"/>
          <w:szCs w:val="16"/>
          <w:lang w:eastAsia="fr-FR"/>
        </w:rPr>
        <w:t xml:space="preserve"> Analyse des documents financiers de l'entreprise 2 (TD) - Management et stratégie 2</w:t>
      </w:r>
      <w:r w:rsidR="0061479F">
        <w:rPr>
          <w:rFonts w:ascii="Calibri" w:eastAsia="Calibri" w:hAnsi="Calibri" w:cs="TheSansSemiLight-Plain"/>
          <w:color w:val="000000"/>
          <w:sz w:val="16"/>
          <w:szCs w:val="16"/>
          <w:lang w:eastAsia="fr-FR"/>
        </w:rPr>
        <w:t xml:space="preserve"> </w:t>
      </w:r>
    </w:p>
    <w:p w14:paraId="6FEB972C" w14:textId="77777777" w:rsidR="006B7258" w:rsidRPr="006B7258" w:rsidRDefault="0061479F" w:rsidP="006B7258">
      <w:pPr>
        <w:autoSpaceDE w:val="0"/>
        <w:autoSpaceDN w:val="0"/>
        <w:adjustRightInd w:val="0"/>
        <w:spacing w:after="0" w:line="240" w:lineRule="auto"/>
        <w:rPr>
          <w:rFonts w:ascii="Calibri" w:eastAsia="Calibri" w:hAnsi="Calibri" w:cs="TheSansSemiLight-Plain"/>
          <w:color w:val="000000"/>
          <w:sz w:val="16"/>
          <w:szCs w:val="16"/>
          <w:lang w:eastAsia="fr-FR"/>
        </w:rPr>
      </w:pPr>
      <w:r>
        <w:rPr>
          <w:rFonts w:ascii="Calibri" w:eastAsia="Calibri" w:hAnsi="Calibri" w:cs="TheSansSemiLight-Plain"/>
          <w:color w:val="000000"/>
          <w:sz w:val="16"/>
          <w:szCs w:val="16"/>
          <w:lang w:eastAsia="fr-FR"/>
        </w:rPr>
        <w:t xml:space="preserve">                                                                                                       </w:t>
      </w:r>
      <w:r w:rsidR="006B7258" w:rsidRPr="006B7258">
        <w:rPr>
          <w:rFonts w:ascii="Calibri" w:eastAsia="Calibri" w:hAnsi="Calibri" w:cs="TheSansSemiLight-Plain"/>
          <w:color w:val="000000"/>
          <w:sz w:val="16"/>
          <w:szCs w:val="16"/>
          <w:lang w:eastAsia="fr-FR"/>
        </w:rPr>
        <w:t>- Economie internationale</w:t>
      </w:r>
    </w:p>
    <w:p w14:paraId="3C1376B5" w14:textId="77777777" w:rsidR="006B7258" w:rsidRPr="006B7258" w:rsidRDefault="006B7258" w:rsidP="006B7258">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6B7258">
        <w:rPr>
          <w:rFonts w:ascii="Calibri" w:eastAsia="Calibri" w:hAnsi="Calibri" w:cs="TheSansSemiLight-Plain"/>
          <w:color w:val="000000"/>
          <w:sz w:val="16"/>
          <w:szCs w:val="16"/>
          <w:lang w:eastAsia="fr-FR"/>
        </w:rPr>
        <w:t xml:space="preserve">               + </w:t>
      </w:r>
      <w:r w:rsidRPr="006B7258">
        <w:rPr>
          <w:rFonts w:ascii="Calibri" w:eastAsia="Calibri" w:hAnsi="Calibri" w:cs="TheSansSemiLight-Plain"/>
          <w:i/>
          <w:color w:val="000000"/>
          <w:sz w:val="16"/>
          <w:szCs w:val="16"/>
          <w:lang w:eastAsia="fr-FR"/>
        </w:rPr>
        <w:t xml:space="preserve">la  matière non choisie en UE 1, sans TD : </w:t>
      </w:r>
      <w:r w:rsidRPr="006B7258">
        <w:rPr>
          <w:rFonts w:ascii="Calibri" w:eastAsia="Calibri" w:hAnsi="Calibri" w:cs="TheSansSemiLight-Plain"/>
          <w:color w:val="000000"/>
          <w:sz w:val="16"/>
          <w:szCs w:val="16"/>
          <w:lang w:eastAsia="fr-FR"/>
        </w:rPr>
        <w:t xml:space="preserve"> Sociologie des  relations sociales 2 OU Histoire contemporaine 2 </w:t>
      </w:r>
    </w:p>
    <w:p w14:paraId="51BDE42E" w14:textId="77777777" w:rsidR="006B7258" w:rsidRPr="006B7258" w:rsidRDefault="006B7258" w:rsidP="006B7258">
      <w:pPr>
        <w:autoSpaceDE w:val="0"/>
        <w:autoSpaceDN w:val="0"/>
        <w:adjustRightInd w:val="0"/>
        <w:spacing w:after="40" w:line="240" w:lineRule="auto"/>
        <w:jc w:val="both"/>
        <w:rPr>
          <w:rFonts w:ascii="Calibri" w:eastAsia="Calibri" w:hAnsi="Calibri" w:cs="TheSansSemiLight-Plain"/>
          <w:color w:val="000000"/>
          <w:sz w:val="16"/>
          <w:szCs w:val="16"/>
          <w:lang w:eastAsia="fr-FR"/>
        </w:rPr>
      </w:pPr>
      <w:r w:rsidRPr="006B7258">
        <w:rPr>
          <w:rFonts w:ascii="Calibri" w:eastAsia="Calibri" w:hAnsi="Calibri" w:cs="TheSansSemiLight-Plain"/>
          <w:color w:val="000000"/>
          <w:sz w:val="16"/>
          <w:szCs w:val="16"/>
          <w:lang w:eastAsia="fr-FR"/>
        </w:rPr>
        <w:t xml:space="preserve">      UE 3  LV2 (TD) + Culture et outils numériques 2 (TD) + Techniques d'expression écrite/orale 2 (TD)</w:t>
      </w:r>
    </w:p>
    <w:p w14:paraId="7CE79E29" w14:textId="778FCA61" w:rsidR="006B7258" w:rsidRDefault="006B7258" w:rsidP="009F14D7">
      <w:pPr>
        <w:autoSpaceDE w:val="0"/>
        <w:autoSpaceDN w:val="0"/>
        <w:adjustRightInd w:val="0"/>
        <w:spacing w:after="40" w:line="240" w:lineRule="auto"/>
        <w:ind w:left="142" w:firstLine="142"/>
        <w:jc w:val="both"/>
        <w:rPr>
          <w:rFonts w:ascii="Calibri" w:eastAsia="Calibri" w:hAnsi="Calibri" w:cs="TheSansSemiLight-Plain"/>
          <w:b/>
          <w:color w:val="000000"/>
          <w:sz w:val="16"/>
          <w:szCs w:val="16"/>
          <w:lang w:eastAsia="fr-FR"/>
        </w:rPr>
      </w:pPr>
      <w:r w:rsidRPr="006B7258">
        <w:rPr>
          <w:rFonts w:ascii="Calibri" w:eastAsia="Calibri" w:hAnsi="Calibri" w:cs="TheSansSemiLight-Plain"/>
          <w:b/>
          <w:color w:val="000000"/>
          <w:sz w:val="16"/>
          <w:szCs w:val="16"/>
          <w:lang w:eastAsia="fr-FR"/>
        </w:rPr>
        <w:t>Stage obligatoire à réaliser entre la L2 et la L3 (2 mois)</w:t>
      </w:r>
    </w:p>
    <w:p w14:paraId="6253ECA3" w14:textId="77777777" w:rsidR="00094218" w:rsidRPr="006B7258" w:rsidRDefault="00094218" w:rsidP="009F14D7">
      <w:pPr>
        <w:autoSpaceDE w:val="0"/>
        <w:autoSpaceDN w:val="0"/>
        <w:adjustRightInd w:val="0"/>
        <w:spacing w:after="40" w:line="240" w:lineRule="auto"/>
        <w:ind w:left="142" w:firstLine="142"/>
        <w:jc w:val="both"/>
        <w:rPr>
          <w:rFonts w:ascii="Calibri" w:eastAsia="Calibri" w:hAnsi="Calibri" w:cs="TheSansSemiLight-Plain"/>
          <w:b/>
          <w:color w:val="000000"/>
          <w:sz w:val="16"/>
          <w:szCs w:val="16"/>
          <w:lang w:eastAsia="fr-FR"/>
        </w:rPr>
      </w:pPr>
    </w:p>
    <w:p w14:paraId="3BADD3B6" w14:textId="77777777" w:rsidR="006B7258" w:rsidRPr="006B7258" w:rsidRDefault="006B7258" w:rsidP="006B7258">
      <w:pPr>
        <w:autoSpaceDE w:val="0"/>
        <w:autoSpaceDN w:val="0"/>
        <w:adjustRightInd w:val="0"/>
        <w:spacing w:after="0" w:line="240" w:lineRule="auto"/>
        <w:jc w:val="both"/>
        <w:rPr>
          <w:rFonts w:ascii="Calibri" w:eastAsia="Calibri" w:hAnsi="Calibri" w:cs="TheSansSemiLight-Plain"/>
          <w:i/>
          <w:color w:val="000000"/>
          <w:sz w:val="18"/>
          <w:szCs w:val="18"/>
          <w:lang w:eastAsia="fr-FR"/>
        </w:rPr>
      </w:pPr>
      <w:r w:rsidRPr="006B7258">
        <w:rPr>
          <w:rFonts w:ascii="Calibri" w:eastAsia="Calibri" w:hAnsi="Calibri" w:cs="TheSansSemiLight-Plain"/>
          <w:color w:val="000000"/>
          <w:sz w:val="18"/>
          <w:szCs w:val="18"/>
          <w:lang w:eastAsia="fr-FR"/>
        </w:rPr>
        <w:t xml:space="preserve">Licence 3 </w:t>
      </w:r>
    </w:p>
    <w:p w14:paraId="169FAFA8" w14:textId="77777777" w:rsidR="006B7258" w:rsidRPr="006B7258" w:rsidRDefault="006B7258" w:rsidP="006B7258">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6B7258">
        <w:rPr>
          <w:rFonts w:ascii="Calibri" w:eastAsia="Calibri" w:hAnsi="Calibri" w:cs="TheSansSemiLight-Plain"/>
          <w:color w:val="000000"/>
          <w:sz w:val="16"/>
          <w:szCs w:val="16"/>
          <w:lang w:eastAsia="fr-FR"/>
        </w:rPr>
        <w:t>S5  UE 1  Droit du travail 1 (+TD) + Economie du travail et de la protection sociale 1 (+TD) + Histoire du travail 1 (+TD) OU Sociologie du travail 1 (+TD)</w:t>
      </w:r>
    </w:p>
    <w:p w14:paraId="07227EE6" w14:textId="77777777" w:rsidR="006B7258" w:rsidRPr="006B7258" w:rsidRDefault="006B7258" w:rsidP="006B7258">
      <w:pPr>
        <w:autoSpaceDE w:val="0"/>
        <w:autoSpaceDN w:val="0"/>
        <w:adjustRightInd w:val="0"/>
        <w:spacing w:after="0" w:line="240" w:lineRule="auto"/>
        <w:rPr>
          <w:rFonts w:ascii="Calibri" w:eastAsia="Calibri" w:hAnsi="Calibri" w:cs="TheSansSemiLight-Plain"/>
          <w:color w:val="000000"/>
          <w:sz w:val="16"/>
          <w:szCs w:val="16"/>
          <w:lang w:eastAsia="fr-FR"/>
        </w:rPr>
      </w:pPr>
      <w:r w:rsidRPr="006B7258">
        <w:rPr>
          <w:rFonts w:ascii="Calibri" w:eastAsia="Calibri" w:hAnsi="Calibri" w:cs="TheSansSemiLight-Plain"/>
          <w:color w:val="000000"/>
          <w:sz w:val="16"/>
          <w:szCs w:val="16"/>
          <w:lang w:eastAsia="fr-FR"/>
        </w:rPr>
        <w:t xml:space="preserve">    </w:t>
      </w:r>
      <w:r w:rsidRPr="0067738D">
        <w:rPr>
          <w:rFonts w:ascii="Calibri" w:eastAsia="Calibri" w:hAnsi="Calibri" w:cs="TheSansSemiLight-Plain"/>
          <w:color w:val="000000"/>
          <w:sz w:val="18"/>
          <w:szCs w:val="18"/>
          <w:lang w:eastAsia="fr-FR"/>
        </w:rPr>
        <w:t xml:space="preserve">  </w:t>
      </w:r>
      <w:r w:rsidRPr="006B7258">
        <w:rPr>
          <w:rFonts w:ascii="Calibri" w:eastAsia="Calibri" w:hAnsi="Calibri" w:cs="TheSansSemiLight-Plain"/>
          <w:color w:val="000000"/>
          <w:spacing w:val="-2"/>
          <w:sz w:val="16"/>
          <w:szCs w:val="16"/>
          <w:lang w:eastAsia="fr-FR"/>
        </w:rPr>
        <w:t>UE 2</w:t>
      </w:r>
      <w:r w:rsidRPr="006B7258">
        <w:rPr>
          <w:rFonts w:ascii="Calibri" w:eastAsia="Calibri" w:hAnsi="Calibri" w:cs="TheSansSemiLight-Plain"/>
          <w:color w:val="000000"/>
          <w:spacing w:val="-2"/>
          <w:sz w:val="16"/>
          <w:szCs w:val="16"/>
          <w:lang w:eastAsia="fr-FR"/>
        </w:rPr>
        <w:tab/>
      </w:r>
      <w:r w:rsidRPr="006B7258">
        <w:rPr>
          <w:rFonts w:ascii="Calibri" w:eastAsia="Calibri" w:hAnsi="Calibri" w:cs="TheSansSemiLight-Plain"/>
          <w:i/>
          <w:color w:val="000000"/>
          <w:sz w:val="16"/>
          <w:szCs w:val="16"/>
          <w:lang w:eastAsia="fr-FR"/>
        </w:rPr>
        <w:t xml:space="preserve">la matière non choisie en UE 1, sans TD : </w:t>
      </w:r>
      <w:r w:rsidRPr="006B7258">
        <w:rPr>
          <w:rFonts w:ascii="Calibri" w:eastAsia="Calibri" w:hAnsi="Calibri" w:cs="TheSansSemiLight-Plain"/>
          <w:color w:val="000000"/>
          <w:sz w:val="16"/>
          <w:szCs w:val="16"/>
          <w:lang w:eastAsia="fr-FR"/>
        </w:rPr>
        <w:t xml:space="preserve">Histoire du travail 1 OU Sociologie du travail 1  </w:t>
      </w:r>
      <w:r w:rsidRPr="006B7258">
        <w:rPr>
          <w:rFonts w:ascii="Calibri" w:eastAsia="Calibri" w:hAnsi="Calibri" w:cs="TheSansSemiLight-Plain"/>
          <w:color w:val="000000"/>
          <w:sz w:val="16"/>
          <w:szCs w:val="16"/>
          <w:lang w:eastAsia="fr-FR"/>
        </w:rPr>
        <w:br/>
        <w:t xml:space="preserve">                + </w:t>
      </w:r>
      <w:r w:rsidRPr="006B7258">
        <w:rPr>
          <w:rFonts w:ascii="Calibri" w:eastAsia="Calibri" w:hAnsi="Calibri" w:cs="TheSansSemiLight-Plain"/>
          <w:i/>
          <w:color w:val="000000"/>
          <w:sz w:val="16"/>
          <w:szCs w:val="16"/>
          <w:lang w:eastAsia="fr-FR"/>
        </w:rPr>
        <w:t>1 option au choix</w:t>
      </w:r>
      <w:r w:rsidRPr="006B7258">
        <w:rPr>
          <w:rFonts w:ascii="Calibri" w:eastAsia="Calibri" w:hAnsi="Calibri" w:cs="TheSansSemiLight-Plain"/>
          <w:color w:val="000000"/>
          <w:sz w:val="16"/>
          <w:szCs w:val="16"/>
          <w:lang w:eastAsia="fr-FR"/>
        </w:rPr>
        <w:t xml:space="preserve"> :  </w:t>
      </w:r>
      <w:r w:rsidRPr="006B7258">
        <w:rPr>
          <w:rFonts w:ascii="Calibri" w:eastAsia="Calibri" w:hAnsi="Calibri" w:cs="Calibri"/>
          <w:color w:val="000000"/>
          <w:sz w:val="16"/>
          <w:szCs w:val="16"/>
          <w:lang w:eastAsia="fr-FR"/>
        </w:rPr>
        <w:t>•</w:t>
      </w:r>
      <w:r w:rsidRPr="006B7258">
        <w:rPr>
          <w:rFonts w:ascii="Calibri" w:eastAsia="Calibri" w:hAnsi="Calibri" w:cs="TheSansSemiLight-Plain"/>
          <w:color w:val="000000"/>
          <w:sz w:val="16"/>
          <w:szCs w:val="16"/>
          <w:lang w:eastAsia="fr-FR"/>
        </w:rPr>
        <w:t xml:space="preserve">  </w:t>
      </w:r>
      <w:r w:rsidRPr="006B7258">
        <w:rPr>
          <w:rFonts w:ascii="Calibri" w:eastAsia="Calibri" w:hAnsi="Calibri" w:cs="TheSansSemiLight-Plain"/>
          <w:color w:val="000000"/>
          <w:sz w:val="16"/>
          <w:szCs w:val="16"/>
          <w:u w:val="single"/>
          <w:lang w:eastAsia="fr-FR"/>
        </w:rPr>
        <w:t xml:space="preserve">Administration publique et sociale </w:t>
      </w:r>
      <w:r w:rsidRPr="006B7258">
        <w:rPr>
          <w:rFonts w:ascii="Calibri" w:eastAsia="Calibri" w:hAnsi="Calibri" w:cs="TheSansSemiLight-Italic"/>
          <w:iCs/>
          <w:color w:val="000000"/>
          <w:sz w:val="16"/>
          <w:szCs w:val="16"/>
          <w:lang w:eastAsia="fr-FR"/>
        </w:rPr>
        <w:t>:</w:t>
      </w:r>
      <w:r w:rsidRPr="006B7258">
        <w:rPr>
          <w:rFonts w:ascii="Calibri" w:eastAsia="Calibri" w:hAnsi="Calibri" w:cs="TheSansSemiLight-Italic"/>
          <w:i/>
          <w:iCs/>
          <w:color w:val="000000"/>
          <w:sz w:val="16"/>
          <w:szCs w:val="16"/>
          <w:lang w:eastAsia="fr-FR"/>
        </w:rPr>
        <w:t xml:space="preserve"> </w:t>
      </w:r>
      <w:r w:rsidRPr="006B7258">
        <w:rPr>
          <w:rFonts w:ascii="Calibri" w:eastAsia="Calibri" w:hAnsi="Calibri" w:cs="TheSansSemiLight-Italic"/>
          <w:iCs/>
          <w:color w:val="000000"/>
          <w:sz w:val="16"/>
          <w:szCs w:val="16"/>
          <w:lang w:eastAsia="fr-FR"/>
        </w:rPr>
        <w:t>D</w:t>
      </w:r>
      <w:r w:rsidRPr="006B7258">
        <w:rPr>
          <w:rFonts w:ascii="Calibri" w:eastAsia="Calibri" w:hAnsi="Calibri" w:cs="TheSansSemiLight-Plain"/>
          <w:color w:val="000000"/>
          <w:sz w:val="16"/>
          <w:szCs w:val="16"/>
          <w:lang w:eastAsia="fr-FR"/>
        </w:rPr>
        <w:t>roit public économique 1 + Finances publiques 1</w:t>
      </w:r>
    </w:p>
    <w:p w14:paraId="516B003D" w14:textId="77777777" w:rsidR="006B7258" w:rsidRPr="006B7258" w:rsidRDefault="006B7258" w:rsidP="006B7258">
      <w:pPr>
        <w:autoSpaceDE w:val="0"/>
        <w:autoSpaceDN w:val="0"/>
        <w:adjustRightInd w:val="0"/>
        <w:spacing w:after="0" w:line="240" w:lineRule="auto"/>
        <w:rPr>
          <w:rFonts w:ascii="Calibri" w:eastAsia="Calibri" w:hAnsi="Calibri" w:cs="TheSansSemiLight-Plain"/>
          <w:color w:val="000000"/>
          <w:sz w:val="16"/>
          <w:szCs w:val="16"/>
          <w:lang w:eastAsia="fr-FR"/>
        </w:rPr>
      </w:pPr>
      <w:r w:rsidRPr="006B7258">
        <w:rPr>
          <w:rFonts w:ascii="Calibri" w:eastAsia="Calibri" w:hAnsi="Calibri" w:cs="TheSansSemiLight-Plain"/>
          <w:i/>
          <w:color w:val="000000"/>
          <w:sz w:val="16"/>
          <w:szCs w:val="16"/>
          <w:lang w:eastAsia="fr-FR"/>
        </w:rPr>
        <w:t xml:space="preserve">                                              ou  </w:t>
      </w:r>
      <w:r w:rsidRPr="006B7258">
        <w:rPr>
          <w:rFonts w:ascii="Calibri" w:eastAsia="Calibri" w:hAnsi="Calibri" w:cs="TheSansSemiLight-Plain"/>
          <w:color w:val="000000"/>
          <w:sz w:val="16"/>
          <w:szCs w:val="16"/>
          <w:lang w:eastAsia="fr-FR"/>
        </w:rPr>
        <w:t xml:space="preserve">  </w:t>
      </w:r>
      <w:r w:rsidRPr="006B7258">
        <w:rPr>
          <w:rFonts w:ascii="Calibri" w:eastAsia="Calibri" w:hAnsi="Calibri" w:cs="Calibri"/>
          <w:color w:val="000000"/>
          <w:sz w:val="16"/>
          <w:szCs w:val="16"/>
          <w:lang w:eastAsia="fr-FR"/>
        </w:rPr>
        <w:t>•</w:t>
      </w:r>
      <w:r w:rsidRPr="006B7258">
        <w:rPr>
          <w:rFonts w:ascii="Calibri" w:eastAsia="Calibri" w:hAnsi="Calibri" w:cs="TheSansSemiLight-Plain"/>
          <w:color w:val="000000"/>
          <w:sz w:val="16"/>
          <w:szCs w:val="16"/>
          <w:lang w:eastAsia="fr-FR"/>
        </w:rPr>
        <w:t xml:space="preserve">  </w:t>
      </w:r>
      <w:r w:rsidRPr="006B7258">
        <w:rPr>
          <w:rFonts w:ascii="Calibri" w:eastAsia="Calibri" w:hAnsi="Calibri" w:cs="TheSansSemiLight-Plain"/>
          <w:color w:val="000000"/>
          <w:sz w:val="16"/>
          <w:szCs w:val="16"/>
          <w:u w:val="single"/>
          <w:lang w:eastAsia="fr-FR"/>
        </w:rPr>
        <w:t>Travail et management :</w:t>
      </w:r>
      <w:r w:rsidRPr="006B7258">
        <w:rPr>
          <w:rFonts w:ascii="Calibri" w:eastAsia="Calibri" w:hAnsi="Calibri" w:cs="TheSansSemiLight-Plain"/>
          <w:color w:val="000000"/>
          <w:sz w:val="16"/>
          <w:szCs w:val="16"/>
          <w:lang w:eastAsia="fr-FR"/>
        </w:rPr>
        <w:t xml:space="preserve"> Droit commercial 1 + Gestion financière débutant 1 ou avancé 1 </w:t>
      </w:r>
    </w:p>
    <w:p w14:paraId="10F51754" w14:textId="77777777" w:rsidR="006B7258" w:rsidRPr="006B7258" w:rsidRDefault="006B7258" w:rsidP="006B7258">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6B7258">
        <w:rPr>
          <w:rFonts w:ascii="Calibri" w:eastAsia="Calibri" w:hAnsi="Calibri" w:cs="TheSansSemiLight-Plain"/>
          <w:color w:val="000000"/>
          <w:sz w:val="16"/>
          <w:szCs w:val="16"/>
          <w:lang w:eastAsia="fr-FR"/>
        </w:rPr>
        <w:t xml:space="preserve">    </w:t>
      </w:r>
      <w:r w:rsidRPr="006B7258">
        <w:rPr>
          <w:rFonts w:ascii="Calibri" w:eastAsia="Calibri" w:hAnsi="Calibri" w:cs="TheSansSemiLight-Plain"/>
          <w:color w:val="000000"/>
          <w:spacing w:val="-2"/>
          <w:sz w:val="16"/>
          <w:szCs w:val="16"/>
          <w:lang w:eastAsia="fr-FR"/>
        </w:rPr>
        <w:t xml:space="preserve"> </w:t>
      </w:r>
      <w:r w:rsidR="0067738D">
        <w:rPr>
          <w:rFonts w:ascii="Calibri" w:eastAsia="Calibri" w:hAnsi="Calibri" w:cs="TheSansSemiLight-Plain"/>
          <w:color w:val="000000"/>
          <w:spacing w:val="-2"/>
          <w:sz w:val="16"/>
          <w:szCs w:val="16"/>
          <w:lang w:eastAsia="fr-FR"/>
        </w:rPr>
        <w:t xml:space="preserve"> </w:t>
      </w:r>
      <w:r w:rsidRPr="006B7258">
        <w:rPr>
          <w:rFonts w:ascii="Calibri" w:eastAsia="Calibri" w:hAnsi="Calibri" w:cs="TheSansSemiLight-Plain"/>
          <w:color w:val="000000"/>
          <w:sz w:val="16"/>
          <w:szCs w:val="16"/>
          <w:lang w:eastAsia="fr-FR"/>
        </w:rPr>
        <w:t>UE 3</w:t>
      </w:r>
      <w:r w:rsidR="0067738D">
        <w:rPr>
          <w:rFonts w:ascii="Calibri" w:eastAsia="Calibri" w:hAnsi="Calibri" w:cs="TheSansSemiLight-Plain"/>
          <w:color w:val="000000"/>
          <w:sz w:val="16"/>
          <w:szCs w:val="16"/>
          <w:lang w:eastAsia="fr-FR"/>
        </w:rPr>
        <w:t xml:space="preserve">  </w:t>
      </w:r>
      <w:r w:rsidRPr="006B7258">
        <w:rPr>
          <w:rFonts w:ascii="Calibri" w:eastAsia="Calibri" w:hAnsi="Calibri" w:cs="TheSansSemiLight-Plain"/>
          <w:color w:val="000000"/>
          <w:sz w:val="16"/>
          <w:szCs w:val="16"/>
          <w:lang w:eastAsia="fr-FR"/>
        </w:rPr>
        <w:t>Gestion des ressources humaines 1 + LV1 (TD) + Méthodologie du rapport de stage + Rédaction du rapport de stage (TD)</w:t>
      </w:r>
    </w:p>
    <w:p w14:paraId="258CABF6" w14:textId="77777777" w:rsidR="006B7258" w:rsidRPr="006B7258" w:rsidRDefault="006B7258" w:rsidP="006B7258">
      <w:pPr>
        <w:autoSpaceDE w:val="0"/>
        <w:autoSpaceDN w:val="0"/>
        <w:adjustRightInd w:val="0"/>
        <w:spacing w:after="60" w:line="240" w:lineRule="auto"/>
        <w:ind w:right="1701"/>
        <w:jc w:val="both"/>
        <w:rPr>
          <w:rFonts w:ascii="Calibri" w:eastAsia="Calibri" w:hAnsi="Calibri" w:cs="TheSansSemiLight-Plain"/>
          <w:color w:val="000000"/>
          <w:sz w:val="16"/>
          <w:szCs w:val="16"/>
          <w:lang w:eastAsia="fr-FR"/>
        </w:rPr>
      </w:pPr>
      <w:r w:rsidRPr="006B7258">
        <w:rPr>
          <w:rFonts w:ascii="Calibri" w:eastAsia="Calibri" w:hAnsi="Calibri" w:cs="TheSansSemiLight-Plain"/>
          <w:color w:val="000000"/>
          <w:sz w:val="16"/>
          <w:szCs w:val="16"/>
          <w:lang w:eastAsia="fr-FR"/>
        </w:rPr>
        <w:t xml:space="preserve">          </w:t>
      </w:r>
      <w:r w:rsidR="002E3C14">
        <w:rPr>
          <w:rFonts w:ascii="Calibri" w:eastAsia="Calibri" w:hAnsi="Calibri" w:cs="TheSansSemiLight-Plain"/>
          <w:color w:val="000000"/>
          <w:sz w:val="16"/>
          <w:szCs w:val="16"/>
          <w:lang w:eastAsia="fr-FR"/>
        </w:rPr>
        <w:t xml:space="preserve">      </w:t>
      </w:r>
      <w:r w:rsidRPr="006B7258">
        <w:rPr>
          <w:rFonts w:ascii="Calibri" w:eastAsia="Calibri" w:hAnsi="Calibri" w:cs="TheSansSemiLight-Plain"/>
          <w:color w:val="000000"/>
          <w:sz w:val="16"/>
          <w:szCs w:val="16"/>
          <w:lang w:eastAsia="fr-FR"/>
        </w:rPr>
        <w:t xml:space="preserve">  + </w:t>
      </w:r>
      <w:r w:rsidRPr="006B7258">
        <w:rPr>
          <w:rFonts w:ascii="Calibri" w:eastAsia="Calibri" w:hAnsi="Calibri" w:cs="TheSansSemiLight-Plain"/>
          <w:i/>
          <w:color w:val="000000"/>
          <w:sz w:val="16"/>
          <w:szCs w:val="16"/>
          <w:lang w:eastAsia="fr-FR"/>
        </w:rPr>
        <w:t>1 matière parmi</w:t>
      </w:r>
      <w:r w:rsidRPr="006B7258">
        <w:rPr>
          <w:rFonts w:ascii="Calibri" w:eastAsia="Calibri" w:hAnsi="Calibri" w:cs="TheSansSemiLight-Plain"/>
          <w:color w:val="000000"/>
          <w:sz w:val="16"/>
          <w:szCs w:val="16"/>
          <w:lang w:eastAsia="fr-FR"/>
        </w:rPr>
        <w:t xml:space="preserve"> : Gestion appliquée 1 (TD) - Sociologie de la formation 1 - Communication 1 (TD)</w:t>
      </w:r>
    </w:p>
    <w:p w14:paraId="20ADC9EC" w14:textId="77777777" w:rsidR="006B7258" w:rsidRPr="006B7258" w:rsidRDefault="006B7258" w:rsidP="006B7258">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6B7258">
        <w:rPr>
          <w:rFonts w:ascii="Calibri" w:eastAsia="Calibri" w:hAnsi="Calibri" w:cs="TheSansSemiLight-Plain"/>
          <w:color w:val="000000"/>
          <w:sz w:val="16"/>
          <w:szCs w:val="16"/>
          <w:lang w:eastAsia="fr-FR"/>
        </w:rPr>
        <w:t>S6  UE 1  Droit du travail 2 (+TD) + Economie du travail et de la protection sociale 2 (+TD) + Histoire du travail 2 (+TD) OU Sociologie du travail 2 (+ TD)</w:t>
      </w:r>
    </w:p>
    <w:p w14:paraId="46281623" w14:textId="2E925BF4" w:rsidR="006B7258" w:rsidRPr="006B7258" w:rsidRDefault="006B7258" w:rsidP="006B7258">
      <w:pPr>
        <w:autoSpaceDE w:val="0"/>
        <w:autoSpaceDN w:val="0"/>
        <w:adjustRightInd w:val="0"/>
        <w:spacing w:after="0" w:line="240" w:lineRule="auto"/>
        <w:rPr>
          <w:rFonts w:ascii="Calibri" w:eastAsia="Calibri" w:hAnsi="Calibri" w:cs="TheSansSemiLight-Plain"/>
          <w:color w:val="000000"/>
          <w:sz w:val="16"/>
          <w:szCs w:val="16"/>
          <w:lang w:eastAsia="fr-FR"/>
        </w:rPr>
      </w:pPr>
      <w:r w:rsidRPr="006B7258">
        <w:rPr>
          <w:rFonts w:ascii="Calibri" w:eastAsia="Calibri" w:hAnsi="Calibri" w:cs="TheSansSemiLight-Plain"/>
          <w:color w:val="000000"/>
          <w:sz w:val="16"/>
          <w:szCs w:val="16"/>
          <w:lang w:eastAsia="fr-FR"/>
        </w:rPr>
        <w:t xml:space="preserve">      </w:t>
      </w:r>
      <w:r w:rsidRPr="006B7258">
        <w:rPr>
          <w:rFonts w:ascii="Calibri" w:eastAsia="Calibri" w:hAnsi="Calibri" w:cs="TheSansSemiLight-Plain"/>
          <w:color w:val="000000"/>
          <w:spacing w:val="-2"/>
          <w:sz w:val="16"/>
          <w:szCs w:val="16"/>
          <w:lang w:eastAsia="fr-FR"/>
        </w:rPr>
        <w:t>UE 2</w:t>
      </w:r>
      <w:r w:rsidR="002E3C14">
        <w:rPr>
          <w:rFonts w:ascii="Calibri" w:eastAsia="Calibri" w:hAnsi="Calibri" w:cs="TheSansSemiLight-Plain"/>
          <w:color w:val="000000"/>
          <w:spacing w:val="-2"/>
          <w:sz w:val="16"/>
          <w:szCs w:val="16"/>
          <w:lang w:eastAsia="fr-FR"/>
        </w:rPr>
        <w:t xml:space="preserve">   </w:t>
      </w:r>
      <w:r w:rsidRPr="006B7258">
        <w:rPr>
          <w:rFonts w:ascii="Calibri" w:eastAsia="Calibri" w:hAnsi="Calibri" w:cs="TheSansSemiLight-Plain"/>
          <w:i/>
          <w:color w:val="000000"/>
          <w:sz w:val="16"/>
          <w:szCs w:val="16"/>
          <w:lang w:eastAsia="fr-FR"/>
        </w:rPr>
        <w:t xml:space="preserve">la matière non choisie en UE 1, sans TD : </w:t>
      </w:r>
      <w:r w:rsidRPr="006B7258">
        <w:rPr>
          <w:rFonts w:ascii="Calibri" w:eastAsia="Calibri" w:hAnsi="Calibri" w:cs="TheSansSemiLight-Plain"/>
          <w:color w:val="000000"/>
          <w:sz w:val="16"/>
          <w:szCs w:val="16"/>
          <w:lang w:eastAsia="fr-FR"/>
        </w:rPr>
        <w:t xml:space="preserve">Histoire du travail </w:t>
      </w:r>
      <w:r w:rsidR="00043243">
        <w:rPr>
          <w:rFonts w:ascii="Calibri" w:eastAsia="Calibri" w:hAnsi="Calibri" w:cs="TheSansSemiLight-Plain"/>
          <w:color w:val="000000"/>
          <w:sz w:val="16"/>
          <w:szCs w:val="16"/>
          <w:lang w:eastAsia="fr-FR"/>
        </w:rPr>
        <w:t>2</w:t>
      </w:r>
      <w:r w:rsidRPr="006B7258">
        <w:rPr>
          <w:rFonts w:ascii="Calibri" w:eastAsia="Calibri" w:hAnsi="Calibri" w:cs="TheSansSemiLight-Plain"/>
          <w:color w:val="000000"/>
          <w:sz w:val="16"/>
          <w:szCs w:val="16"/>
          <w:lang w:eastAsia="fr-FR"/>
        </w:rPr>
        <w:t xml:space="preserve"> OU Sociologie du travail </w:t>
      </w:r>
      <w:r w:rsidR="00BC758A">
        <w:rPr>
          <w:rFonts w:ascii="Calibri" w:eastAsia="Calibri" w:hAnsi="Calibri" w:cs="TheSansSemiLight-Plain"/>
          <w:color w:val="000000"/>
          <w:sz w:val="16"/>
          <w:szCs w:val="16"/>
          <w:lang w:eastAsia="fr-FR"/>
        </w:rPr>
        <w:t>2</w:t>
      </w:r>
      <w:r w:rsidRPr="006B7258">
        <w:rPr>
          <w:rFonts w:ascii="Calibri" w:eastAsia="Calibri" w:hAnsi="Calibri" w:cs="TheSansSemiLight-Plain"/>
          <w:color w:val="000000"/>
          <w:sz w:val="16"/>
          <w:szCs w:val="16"/>
          <w:lang w:eastAsia="fr-FR"/>
        </w:rPr>
        <w:t xml:space="preserve">  </w:t>
      </w:r>
      <w:r w:rsidRPr="006B7258">
        <w:rPr>
          <w:rFonts w:ascii="Calibri" w:eastAsia="Calibri" w:hAnsi="Calibri" w:cs="TheSansSemiLight-Plain"/>
          <w:color w:val="000000"/>
          <w:sz w:val="16"/>
          <w:szCs w:val="16"/>
          <w:lang w:eastAsia="fr-FR"/>
        </w:rPr>
        <w:br/>
      </w:r>
      <w:r w:rsidRPr="006B7258">
        <w:rPr>
          <w:rFonts w:ascii="Calibri" w:eastAsia="Calibri" w:hAnsi="Calibri" w:cs="TheSansSemiLight-Plain"/>
          <w:i/>
          <w:color w:val="000000"/>
          <w:sz w:val="16"/>
          <w:szCs w:val="16"/>
          <w:lang w:eastAsia="fr-FR"/>
        </w:rPr>
        <w:t xml:space="preserve">                 + 1 option au choix</w:t>
      </w:r>
      <w:r w:rsidRPr="006B7258">
        <w:rPr>
          <w:rFonts w:ascii="Calibri" w:eastAsia="Calibri" w:hAnsi="Calibri" w:cs="TheSansSemiLight-Plain"/>
          <w:color w:val="000000"/>
          <w:sz w:val="16"/>
          <w:szCs w:val="16"/>
          <w:lang w:eastAsia="fr-FR"/>
        </w:rPr>
        <w:t xml:space="preserve"> :  </w:t>
      </w:r>
      <w:r w:rsidRPr="006B7258">
        <w:rPr>
          <w:rFonts w:ascii="Calibri" w:eastAsia="Calibri" w:hAnsi="Calibri" w:cs="Calibri"/>
          <w:color w:val="000000"/>
          <w:sz w:val="16"/>
          <w:szCs w:val="16"/>
          <w:lang w:eastAsia="fr-FR"/>
        </w:rPr>
        <w:t>•</w:t>
      </w:r>
      <w:r w:rsidRPr="006B7258">
        <w:rPr>
          <w:rFonts w:ascii="Calibri" w:eastAsia="Calibri" w:hAnsi="Calibri" w:cs="TheSansSemiLight-Plain"/>
          <w:color w:val="000000"/>
          <w:sz w:val="16"/>
          <w:szCs w:val="16"/>
          <w:lang w:eastAsia="fr-FR"/>
        </w:rPr>
        <w:t xml:space="preserve">  </w:t>
      </w:r>
      <w:r w:rsidRPr="006B7258">
        <w:rPr>
          <w:rFonts w:ascii="Calibri" w:eastAsia="Calibri" w:hAnsi="Calibri" w:cs="TheSansSemiLight-Plain"/>
          <w:color w:val="000000"/>
          <w:sz w:val="16"/>
          <w:szCs w:val="16"/>
          <w:u w:val="single"/>
          <w:lang w:eastAsia="fr-FR"/>
        </w:rPr>
        <w:t xml:space="preserve">Administration publique et sociale </w:t>
      </w:r>
      <w:r w:rsidRPr="006B7258">
        <w:rPr>
          <w:rFonts w:ascii="Calibri" w:eastAsia="Calibri" w:hAnsi="Calibri" w:cs="TheSansSemiLight-Italic"/>
          <w:iCs/>
          <w:color w:val="000000"/>
          <w:sz w:val="16"/>
          <w:szCs w:val="16"/>
          <w:lang w:eastAsia="fr-FR"/>
        </w:rPr>
        <w:t>:</w:t>
      </w:r>
      <w:r w:rsidRPr="006B7258">
        <w:rPr>
          <w:rFonts w:ascii="Calibri" w:eastAsia="Calibri" w:hAnsi="Calibri" w:cs="TheSansSemiLight-Italic"/>
          <w:i/>
          <w:iCs/>
          <w:color w:val="000000"/>
          <w:sz w:val="16"/>
          <w:szCs w:val="16"/>
          <w:lang w:eastAsia="fr-FR"/>
        </w:rPr>
        <w:t xml:space="preserve"> </w:t>
      </w:r>
      <w:bookmarkStart w:id="0" w:name="_Hlk82615545"/>
      <w:r w:rsidRPr="006B7258">
        <w:rPr>
          <w:rFonts w:ascii="Calibri" w:eastAsia="Calibri" w:hAnsi="Calibri" w:cs="TheSansSemiLight-Italic"/>
          <w:iCs/>
          <w:color w:val="000000"/>
          <w:sz w:val="16"/>
          <w:szCs w:val="16"/>
          <w:lang w:eastAsia="fr-FR"/>
        </w:rPr>
        <w:t>D</w:t>
      </w:r>
      <w:r w:rsidRPr="006B7258">
        <w:rPr>
          <w:rFonts w:ascii="Calibri" w:eastAsia="Calibri" w:hAnsi="Calibri" w:cs="TheSansSemiLight-Plain"/>
          <w:color w:val="000000"/>
          <w:sz w:val="16"/>
          <w:szCs w:val="16"/>
          <w:lang w:eastAsia="fr-FR"/>
        </w:rPr>
        <w:t xml:space="preserve">roit public économique 2 + Politiques économiques + Economie sociale et solidaire </w:t>
      </w:r>
      <w:bookmarkEnd w:id="0"/>
    </w:p>
    <w:p w14:paraId="0AE6076C" w14:textId="77777777" w:rsidR="006B7258" w:rsidRPr="006B7258" w:rsidRDefault="006B7258" w:rsidP="0061479F">
      <w:pPr>
        <w:autoSpaceDE w:val="0"/>
        <w:autoSpaceDN w:val="0"/>
        <w:adjustRightInd w:val="0"/>
        <w:spacing w:after="0" w:line="240" w:lineRule="auto"/>
        <w:rPr>
          <w:rFonts w:ascii="Calibri" w:eastAsia="Calibri" w:hAnsi="Calibri" w:cs="TheSansSemiLight-Plain"/>
          <w:color w:val="000000"/>
          <w:sz w:val="16"/>
          <w:szCs w:val="16"/>
          <w:lang w:eastAsia="fr-FR"/>
        </w:rPr>
      </w:pPr>
      <w:r w:rsidRPr="006B7258">
        <w:rPr>
          <w:rFonts w:ascii="Calibri" w:eastAsia="Calibri" w:hAnsi="Calibri" w:cs="TheSansSemiLight-Plain"/>
          <w:i/>
          <w:color w:val="000000"/>
          <w:sz w:val="16"/>
          <w:szCs w:val="16"/>
          <w:lang w:eastAsia="fr-FR"/>
        </w:rPr>
        <w:t xml:space="preserve">                                                 ou  </w:t>
      </w:r>
      <w:r w:rsidRPr="006B7258">
        <w:rPr>
          <w:rFonts w:ascii="Calibri" w:eastAsia="Calibri" w:hAnsi="Calibri" w:cs="Calibri"/>
          <w:color w:val="000000"/>
          <w:sz w:val="16"/>
          <w:szCs w:val="16"/>
          <w:lang w:eastAsia="fr-FR"/>
        </w:rPr>
        <w:t>•</w:t>
      </w:r>
      <w:r w:rsidRPr="006B7258">
        <w:rPr>
          <w:rFonts w:ascii="Calibri" w:eastAsia="Calibri" w:hAnsi="Calibri" w:cs="TheSansSemiLight-Plain"/>
          <w:color w:val="000000"/>
          <w:sz w:val="16"/>
          <w:szCs w:val="16"/>
          <w:lang w:eastAsia="fr-FR"/>
        </w:rPr>
        <w:t xml:space="preserve">  </w:t>
      </w:r>
      <w:r w:rsidRPr="006B7258">
        <w:rPr>
          <w:rFonts w:ascii="Calibri" w:eastAsia="Calibri" w:hAnsi="Calibri" w:cs="TheSansSemiLight-Plain"/>
          <w:color w:val="000000"/>
          <w:sz w:val="16"/>
          <w:szCs w:val="16"/>
          <w:u w:val="single"/>
          <w:lang w:eastAsia="fr-FR"/>
        </w:rPr>
        <w:t>Travail et management :</w:t>
      </w:r>
      <w:r w:rsidRPr="006B7258">
        <w:rPr>
          <w:rFonts w:ascii="Calibri" w:eastAsia="Calibri" w:hAnsi="Calibri" w:cs="TheSansSemiLight-Plain"/>
          <w:color w:val="000000"/>
          <w:sz w:val="16"/>
          <w:szCs w:val="16"/>
          <w:lang w:eastAsia="fr-FR"/>
        </w:rPr>
        <w:t xml:space="preserve"> Droit commercial 2 + Le capitalisme : mutations et diversité + Gestion financière débutant ou </w:t>
      </w:r>
      <w:r w:rsidR="0061479F">
        <w:rPr>
          <w:rFonts w:ascii="Calibri" w:eastAsia="Calibri" w:hAnsi="Calibri" w:cs="TheSansSemiLight-Plain"/>
          <w:color w:val="000000"/>
          <w:sz w:val="16"/>
          <w:szCs w:val="16"/>
          <w:lang w:eastAsia="fr-FR"/>
        </w:rPr>
        <w:t>av</w:t>
      </w:r>
      <w:r w:rsidRPr="006B7258">
        <w:rPr>
          <w:rFonts w:ascii="Calibri" w:eastAsia="Calibri" w:hAnsi="Calibri" w:cs="TheSansSemiLight-Plain"/>
          <w:color w:val="000000"/>
          <w:sz w:val="16"/>
          <w:szCs w:val="16"/>
          <w:lang w:eastAsia="fr-FR"/>
        </w:rPr>
        <w:t xml:space="preserve">ancé 2 </w:t>
      </w:r>
    </w:p>
    <w:p w14:paraId="35B77162" w14:textId="77777777" w:rsidR="006B7258" w:rsidRPr="006B7258" w:rsidRDefault="006B7258" w:rsidP="0061479F">
      <w:pPr>
        <w:autoSpaceDE w:val="0"/>
        <w:autoSpaceDN w:val="0"/>
        <w:adjustRightInd w:val="0"/>
        <w:spacing w:after="0" w:line="240" w:lineRule="auto"/>
        <w:rPr>
          <w:rFonts w:ascii="Calibri" w:eastAsia="Calibri" w:hAnsi="Calibri" w:cs="TheSansSemiLight-Plain"/>
          <w:color w:val="000000"/>
          <w:sz w:val="16"/>
          <w:szCs w:val="16"/>
          <w:lang w:eastAsia="fr-FR"/>
        </w:rPr>
      </w:pPr>
      <w:r w:rsidRPr="006B7258">
        <w:rPr>
          <w:rFonts w:ascii="Calibri" w:eastAsia="Calibri" w:hAnsi="Calibri" w:cs="TheSansSemiLight-Plain"/>
          <w:color w:val="000000"/>
          <w:sz w:val="16"/>
          <w:szCs w:val="16"/>
          <w:lang w:eastAsia="fr-FR"/>
        </w:rPr>
        <w:t xml:space="preserve"> </w:t>
      </w:r>
      <w:r w:rsidRPr="006B7258">
        <w:rPr>
          <w:rFonts w:ascii="Calibri" w:eastAsia="Calibri" w:hAnsi="Calibri" w:cs="TheSansSemiLight-Plain"/>
          <w:color w:val="000000"/>
          <w:spacing w:val="-2"/>
          <w:sz w:val="16"/>
          <w:szCs w:val="16"/>
          <w:lang w:eastAsia="fr-FR"/>
        </w:rPr>
        <w:t xml:space="preserve">     </w:t>
      </w:r>
      <w:r w:rsidRPr="006B7258">
        <w:rPr>
          <w:rFonts w:ascii="Calibri" w:eastAsia="Calibri" w:hAnsi="Calibri" w:cs="TheSansSemiLight-Plain"/>
          <w:color w:val="000000"/>
          <w:sz w:val="16"/>
          <w:szCs w:val="16"/>
          <w:lang w:eastAsia="fr-FR"/>
        </w:rPr>
        <w:t>UE 3</w:t>
      </w:r>
      <w:r w:rsidRPr="006B7258">
        <w:rPr>
          <w:rFonts w:ascii="Calibri" w:eastAsia="Calibri" w:hAnsi="Calibri" w:cs="TheSansSemiLight-Plain"/>
          <w:color w:val="000000"/>
          <w:sz w:val="16"/>
          <w:szCs w:val="16"/>
          <w:lang w:eastAsia="fr-FR"/>
        </w:rPr>
        <w:tab/>
        <w:t xml:space="preserve"> Gestion des ressources humaines 2 + LV1  (TD)</w:t>
      </w:r>
    </w:p>
    <w:p w14:paraId="59858A73" w14:textId="77777777" w:rsidR="006B7258" w:rsidRPr="006B7258" w:rsidRDefault="006B7258" w:rsidP="006B7258">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6B7258">
        <w:rPr>
          <w:rFonts w:ascii="Calibri" w:eastAsia="Calibri" w:hAnsi="Calibri" w:cs="TheSansSemiLight-Plain"/>
          <w:color w:val="000000"/>
          <w:sz w:val="16"/>
          <w:szCs w:val="16"/>
          <w:lang w:eastAsia="fr-FR"/>
        </w:rPr>
        <w:t xml:space="preserve">                   + </w:t>
      </w:r>
      <w:r w:rsidRPr="006B7258">
        <w:rPr>
          <w:rFonts w:ascii="Calibri" w:eastAsia="Calibri" w:hAnsi="Calibri" w:cs="TheSansSemiLight-Plain"/>
          <w:i/>
          <w:color w:val="000000"/>
          <w:sz w:val="16"/>
          <w:szCs w:val="16"/>
          <w:lang w:eastAsia="fr-FR"/>
        </w:rPr>
        <w:t>1 matière parmi</w:t>
      </w:r>
      <w:r w:rsidRPr="006B7258">
        <w:rPr>
          <w:rFonts w:ascii="Calibri" w:eastAsia="Calibri" w:hAnsi="Calibri" w:cs="TheSansSemiLight-Plain"/>
          <w:color w:val="000000"/>
          <w:sz w:val="16"/>
          <w:szCs w:val="16"/>
          <w:lang w:eastAsia="fr-FR"/>
        </w:rPr>
        <w:t xml:space="preserve"> : GRH appliquée (TD) - Méthodes quantitatives appliquées aux sciences sociales - Communication 2 (TD) </w:t>
      </w:r>
    </w:p>
    <w:p w14:paraId="731D5369" w14:textId="77777777" w:rsidR="006B7258" w:rsidRPr="006B7258" w:rsidRDefault="006B7258" w:rsidP="006B7258">
      <w:pPr>
        <w:autoSpaceDE w:val="0"/>
        <w:autoSpaceDN w:val="0"/>
        <w:adjustRightInd w:val="0"/>
        <w:spacing w:after="40" w:line="240" w:lineRule="auto"/>
        <w:jc w:val="both"/>
        <w:rPr>
          <w:rFonts w:ascii="Calibri" w:eastAsia="Calibri" w:hAnsi="Calibri" w:cs="TheSansSemiLight-Plain"/>
          <w:color w:val="000000"/>
          <w:sz w:val="16"/>
          <w:szCs w:val="16"/>
          <w:lang w:eastAsia="fr-FR"/>
        </w:rPr>
      </w:pPr>
    </w:p>
    <w:p w14:paraId="4715EA17" w14:textId="77777777" w:rsidR="006B7258" w:rsidRPr="006B7258" w:rsidRDefault="006B7258" w:rsidP="006B7258">
      <w:pPr>
        <w:autoSpaceDE w:val="0"/>
        <w:autoSpaceDN w:val="0"/>
        <w:adjustRightInd w:val="0"/>
        <w:spacing w:after="40" w:line="240" w:lineRule="auto"/>
        <w:jc w:val="both"/>
        <w:rPr>
          <w:rFonts w:ascii="Calibri" w:eastAsia="Calibri" w:hAnsi="Calibri" w:cs="TheSansSemiLight-Plain"/>
          <w:color w:val="000000"/>
          <w:sz w:val="16"/>
          <w:szCs w:val="16"/>
          <w:lang w:eastAsia="fr-FR"/>
        </w:rPr>
      </w:pPr>
    </w:p>
    <w:p w14:paraId="2EC25371" w14:textId="77777777" w:rsidR="006B7258" w:rsidRPr="00AB2E61" w:rsidRDefault="006B7258" w:rsidP="00D252C6">
      <w:pPr>
        <w:shd w:val="clear" w:color="auto" w:fill="B85C5E"/>
        <w:autoSpaceDE w:val="0"/>
        <w:autoSpaceDN w:val="0"/>
        <w:adjustRightInd w:val="0"/>
        <w:spacing w:after="0" w:line="240" w:lineRule="auto"/>
        <w:rPr>
          <w:rFonts w:ascii="Calibri" w:eastAsia="Calibri" w:hAnsi="Calibri" w:cs="TheSansBold-Plain"/>
          <w:bCs/>
          <w:color w:val="FFFFFF" w:themeColor="background1"/>
          <w:sz w:val="16"/>
          <w:szCs w:val="16"/>
          <w:lang w:eastAsia="fr-FR"/>
        </w:rPr>
      </w:pPr>
      <w:bookmarkStart w:id="1" w:name="_Hlk52201680"/>
      <w:r w:rsidRPr="00AB2E61">
        <w:rPr>
          <w:rFonts w:ascii="Calibri" w:eastAsia="Calibri" w:hAnsi="Calibri" w:cs="TheSansBold-Plain"/>
          <w:b/>
          <w:bCs/>
          <w:color w:val="FFFFFF" w:themeColor="background1"/>
          <w:sz w:val="20"/>
          <w:szCs w:val="20"/>
          <w:lang w:eastAsia="fr-FR"/>
        </w:rPr>
        <w:t xml:space="preserve">LICENCE 3 AES </w:t>
      </w:r>
      <w:bookmarkEnd w:id="1"/>
      <w:r w:rsidRPr="00AB2E61">
        <w:rPr>
          <w:rFonts w:ascii="Calibri" w:eastAsia="Calibri" w:hAnsi="Calibri" w:cs="TheSansBold-Plain"/>
          <w:b/>
          <w:bCs/>
          <w:color w:val="FFFFFF" w:themeColor="background1"/>
          <w:sz w:val="20"/>
          <w:szCs w:val="20"/>
          <w:lang w:eastAsia="fr-FR"/>
        </w:rPr>
        <w:t>préparation tertiaire ATS</w:t>
      </w:r>
      <w:r w:rsidRPr="00AB2E61">
        <w:rPr>
          <w:rFonts w:ascii="Calibri" w:eastAsia="Calibri" w:hAnsi="Calibri" w:cs="TheSansBold-Plain"/>
          <w:bCs/>
          <w:color w:val="FFFFFF" w:themeColor="background1"/>
          <w:sz w:val="16"/>
          <w:szCs w:val="16"/>
          <w:lang w:eastAsia="fr-FR"/>
        </w:rPr>
        <w:t xml:space="preserve"> (en partenariat avec le Lycée Jean Lurçat - 48 Avenue des Gobelins - Paris 13</w:t>
      </w:r>
      <w:r w:rsidRPr="00AB2E61">
        <w:rPr>
          <w:rFonts w:ascii="Calibri" w:eastAsia="Calibri" w:hAnsi="Calibri" w:cs="TheSansBold-Plain"/>
          <w:bCs/>
          <w:color w:val="FFFFFF" w:themeColor="background1"/>
          <w:sz w:val="16"/>
          <w:szCs w:val="16"/>
          <w:vertAlign w:val="superscript"/>
          <w:lang w:eastAsia="fr-FR"/>
        </w:rPr>
        <w:t>e</w:t>
      </w:r>
      <w:r w:rsidRPr="00AB2E61">
        <w:rPr>
          <w:rFonts w:ascii="Calibri" w:eastAsia="Calibri" w:hAnsi="Calibri" w:cs="TheSansBold-Plain"/>
          <w:bCs/>
          <w:color w:val="FFFFFF" w:themeColor="background1"/>
          <w:sz w:val="16"/>
          <w:szCs w:val="16"/>
          <w:lang w:eastAsia="fr-FR"/>
        </w:rPr>
        <w:t xml:space="preserve">) </w:t>
      </w:r>
      <w:r w:rsidRPr="00AB2E61">
        <w:rPr>
          <w:rFonts w:ascii="Calibri" w:eastAsia="Calibri" w:hAnsi="Calibri" w:cs="TheSansBold-Plain"/>
          <w:bCs/>
          <w:i/>
          <w:color w:val="FFFFFF" w:themeColor="background1"/>
          <w:sz w:val="16"/>
          <w:szCs w:val="16"/>
          <w:lang w:eastAsia="fr-FR"/>
        </w:rPr>
        <w:t>(accès sélectif)</w:t>
      </w:r>
    </w:p>
    <w:p w14:paraId="7007DCC8" w14:textId="77777777" w:rsidR="006B7258" w:rsidRPr="006B7258" w:rsidRDefault="006B7258" w:rsidP="006B7258">
      <w:pPr>
        <w:autoSpaceDE w:val="0"/>
        <w:autoSpaceDN w:val="0"/>
        <w:adjustRightInd w:val="0"/>
        <w:spacing w:after="0" w:line="240" w:lineRule="auto"/>
        <w:jc w:val="both"/>
        <w:rPr>
          <w:rFonts w:ascii="Calibri" w:eastAsia="Calibri" w:hAnsi="Calibri" w:cs="TheSansSemiLight-Plain"/>
          <w:i/>
          <w:color w:val="000000"/>
          <w:sz w:val="16"/>
          <w:szCs w:val="16"/>
          <w:lang w:eastAsia="fr-FR"/>
        </w:rPr>
      </w:pPr>
      <w:r w:rsidRPr="006B7258">
        <w:rPr>
          <w:rFonts w:ascii="Calibri" w:eastAsia="Calibri" w:hAnsi="Calibri" w:cs="TheSansSemiLight-Plain"/>
          <w:color w:val="000000"/>
          <w:sz w:val="16"/>
          <w:szCs w:val="16"/>
          <w:lang w:eastAsia="fr-FR"/>
        </w:rPr>
        <w:t xml:space="preserve">Au lycée Jean Lurçat : </w:t>
      </w:r>
      <w:r w:rsidRPr="006B7258">
        <w:rPr>
          <w:rFonts w:ascii="Calibri" w:eastAsia="Calibri" w:hAnsi="Calibri" w:cs="TheSansSemiLight-Plain"/>
          <w:color w:val="000000"/>
          <w:sz w:val="16"/>
          <w:szCs w:val="16"/>
        </w:rPr>
        <w:t xml:space="preserve">Economie - Culture générale et synthèse - Préparation au Tage - Anglais - Droit - Gestion - Négociation commerciale - </w:t>
      </w:r>
      <w:r w:rsidRPr="006B7258">
        <w:rPr>
          <w:rFonts w:ascii="Calibri" w:eastAsia="Calibri" w:hAnsi="Calibri" w:cs="TheSansSemiLight-Plain"/>
          <w:color w:val="000000"/>
          <w:sz w:val="16"/>
          <w:szCs w:val="16"/>
          <w:lang w:eastAsia="fr-FR"/>
        </w:rPr>
        <w:t xml:space="preserve">Préparation aux entretiens </w:t>
      </w:r>
    </w:p>
    <w:p w14:paraId="78ADD07A" w14:textId="77777777" w:rsidR="006B7258" w:rsidRPr="006B7258" w:rsidRDefault="006B7258" w:rsidP="006B7258">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6B7258">
        <w:rPr>
          <w:rFonts w:ascii="Calibri" w:eastAsia="Calibri" w:hAnsi="Calibri" w:cs="TheSansSemiLight-Plain"/>
          <w:color w:val="000000"/>
          <w:sz w:val="16"/>
          <w:szCs w:val="16"/>
          <w:lang w:eastAsia="fr-FR"/>
        </w:rPr>
        <w:t>A Paris 1 Panthéon-Sorbonne : Economie du travail (+TD) - Droit du travail (+TD) - Gestion des Ressources Humaines - LV2 (optionnelle)</w:t>
      </w:r>
    </w:p>
    <w:p w14:paraId="3F23C0D8" w14:textId="416A0906" w:rsidR="006B7258" w:rsidRPr="006B7258" w:rsidRDefault="006B7258" w:rsidP="006B7258">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6B7258">
        <w:rPr>
          <w:rFonts w:ascii="Calibri" w:eastAsia="Calibri" w:hAnsi="Calibri" w:cs="TheSansSemiLight-Plain"/>
          <w:color w:val="000000"/>
          <w:sz w:val="16"/>
          <w:szCs w:val="16"/>
          <w:lang w:eastAsia="fr-FR"/>
        </w:rPr>
        <w:t xml:space="preserve">Plus d’info : </w:t>
      </w:r>
      <w:hyperlink r:id="rId9" w:history="1">
        <w:r w:rsidR="00FE5C42" w:rsidRPr="00A31B5B">
          <w:rPr>
            <w:rStyle w:val="Lienhypertexte"/>
            <w:sz w:val="16"/>
            <w:szCs w:val="16"/>
          </w:rPr>
          <w:t>https://lycee-jean-lurcat.net/formation/classe-preparatoire-a-double-cursus-ats-l3-aes/</w:t>
        </w:r>
      </w:hyperlink>
    </w:p>
    <w:p w14:paraId="59AA074B" w14:textId="77777777" w:rsidR="006B7258" w:rsidRPr="006B7258" w:rsidRDefault="006B7258" w:rsidP="006B7258">
      <w:pPr>
        <w:autoSpaceDE w:val="0"/>
        <w:autoSpaceDN w:val="0"/>
        <w:adjustRightInd w:val="0"/>
        <w:spacing w:after="0" w:line="240" w:lineRule="auto"/>
        <w:jc w:val="both"/>
        <w:rPr>
          <w:rFonts w:ascii="Calibri" w:eastAsia="Calibri" w:hAnsi="Calibri" w:cs="TheSansSemiLight-Italic"/>
          <w:i/>
          <w:iCs/>
          <w:color w:val="000000"/>
          <w:sz w:val="16"/>
          <w:szCs w:val="16"/>
          <w:lang w:eastAsia="fr-FR"/>
        </w:rPr>
      </w:pPr>
    </w:p>
    <w:p w14:paraId="6AE6A681" w14:textId="77777777" w:rsidR="006B7258" w:rsidRPr="006B7258" w:rsidRDefault="006B7258" w:rsidP="006B7258">
      <w:pPr>
        <w:autoSpaceDE w:val="0"/>
        <w:autoSpaceDN w:val="0"/>
        <w:adjustRightInd w:val="0"/>
        <w:spacing w:after="0" w:line="240" w:lineRule="auto"/>
        <w:jc w:val="both"/>
        <w:rPr>
          <w:rFonts w:ascii="Calibri" w:eastAsia="Calibri" w:hAnsi="Calibri" w:cs="TheSansSemiLight-Italic"/>
          <w:i/>
          <w:iCs/>
          <w:color w:val="000000"/>
          <w:sz w:val="16"/>
          <w:szCs w:val="16"/>
          <w:lang w:eastAsia="fr-FR"/>
        </w:rPr>
      </w:pPr>
    </w:p>
    <w:p w14:paraId="2D8E9009" w14:textId="3FDE5D9B" w:rsidR="006B7258" w:rsidRPr="00AB2E61" w:rsidRDefault="006B7258" w:rsidP="00D252C6">
      <w:pPr>
        <w:shd w:val="clear" w:color="auto" w:fill="B85C5E"/>
        <w:autoSpaceDE w:val="0"/>
        <w:autoSpaceDN w:val="0"/>
        <w:adjustRightInd w:val="0"/>
        <w:spacing w:after="0" w:line="240" w:lineRule="auto"/>
        <w:rPr>
          <w:rFonts w:ascii="Calibri" w:eastAsia="Calibri" w:hAnsi="Calibri" w:cs="TheSansBold-Plain"/>
          <w:bCs/>
          <w:color w:val="FFFFFF" w:themeColor="background1"/>
          <w:spacing w:val="-2"/>
          <w:sz w:val="16"/>
          <w:szCs w:val="16"/>
          <w:lang w:eastAsia="fr-FR"/>
        </w:rPr>
      </w:pPr>
      <w:r w:rsidRPr="00AB2E61">
        <w:rPr>
          <w:rFonts w:ascii="Calibri" w:eastAsia="Calibri" w:hAnsi="Calibri" w:cs="TheSansBold-Plain"/>
          <w:b/>
          <w:bCs/>
          <w:color w:val="FFFFFF" w:themeColor="background1"/>
          <w:spacing w:val="-2"/>
          <w:sz w:val="20"/>
          <w:szCs w:val="20"/>
          <w:lang w:eastAsia="fr-FR"/>
        </w:rPr>
        <w:t xml:space="preserve">DOUBLE DIPLÔME LICENCE AES Paris 1/ B.A. IN </w:t>
      </w:r>
      <w:r w:rsidRPr="00AB2E61">
        <w:rPr>
          <w:rFonts w:ascii="Calibri" w:eastAsia="Calibri" w:hAnsi="Calibri" w:cs="TheSansSemiLight-Plain"/>
          <w:b/>
          <w:color w:val="FFFFFF" w:themeColor="background1"/>
          <w:spacing w:val="-2"/>
          <w:sz w:val="20"/>
          <w:szCs w:val="20"/>
          <w:lang w:eastAsia="fr-FR"/>
        </w:rPr>
        <w:t>SOCIAL, ECONOMIC ADMINISTRATION AND LAW</w:t>
      </w:r>
      <w:r w:rsidRPr="00AB2E61">
        <w:rPr>
          <w:rFonts w:ascii="Calibri" w:eastAsia="Calibri" w:hAnsi="Calibri" w:cs="TheSansSemiLight-Plain"/>
          <w:b/>
          <w:color w:val="FFFFFF" w:themeColor="background1"/>
          <w:spacing w:val="-2"/>
          <w:sz w:val="18"/>
          <w:szCs w:val="18"/>
          <w:lang w:eastAsia="fr-FR"/>
        </w:rPr>
        <w:t xml:space="preserve"> Université de Pondichéry </w:t>
      </w:r>
      <w:r w:rsidRPr="00AB2E61">
        <w:rPr>
          <w:rFonts w:ascii="Calibri" w:eastAsia="Calibri" w:hAnsi="Calibri" w:cs="TheSansBold-Plain"/>
          <w:bCs/>
          <w:i/>
          <w:color w:val="FFFFFF" w:themeColor="background1"/>
          <w:spacing w:val="-2"/>
          <w:sz w:val="16"/>
          <w:szCs w:val="16"/>
          <w:lang w:eastAsia="fr-FR"/>
        </w:rPr>
        <w:t>(accès sélectif)</w:t>
      </w:r>
    </w:p>
    <w:p w14:paraId="513875C5" w14:textId="4EEF89F1" w:rsidR="006B7258" w:rsidRDefault="006B7258" w:rsidP="006B7258">
      <w:pPr>
        <w:autoSpaceDE w:val="0"/>
        <w:autoSpaceDN w:val="0"/>
        <w:adjustRightInd w:val="0"/>
        <w:spacing w:after="40" w:line="240" w:lineRule="auto"/>
        <w:jc w:val="both"/>
        <w:rPr>
          <w:rFonts w:ascii="Calibri" w:eastAsia="Calibri" w:hAnsi="Calibri" w:cs="TheSansSemiLight-Italic"/>
          <w:i/>
          <w:iCs/>
          <w:color w:val="000000"/>
          <w:sz w:val="16"/>
          <w:szCs w:val="16"/>
          <w:lang w:eastAsia="fr-FR"/>
        </w:rPr>
      </w:pPr>
      <w:r w:rsidRPr="006B7258">
        <w:rPr>
          <w:rFonts w:ascii="Calibri" w:eastAsia="Calibri" w:hAnsi="Calibri" w:cs="TheSansSemiLight-Italic"/>
          <w:i/>
          <w:iCs/>
          <w:color w:val="000000"/>
          <w:sz w:val="16"/>
          <w:szCs w:val="16"/>
          <w:lang w:eastAsia="fr-FR"/>
        </w:rPr>
        <w:t xml:space="preserve">Les étudiants suivent le programme de la L1 et de la L2 AES de Paris 1, puis effectuent en L3 une année de mobilité à l’université de Pondichéry (Inde) en vue d’obtenir les 2 diplômes. </w:t>
      </w:r>
    </w:p>
    <w:p w14:paraId="568BC30F" w14:textId="77777777" w:rsidR="00094218" w:rsidRPr="006B7258" w:rsidRDefault="00094218" w:rsidP="006B7258">
      <w:pPr>
        <w:autoSpaceDE w:val="0"/>
        <w:autoSpaceDN w:val="0"/>
        <w:adjustRightInd w:val="0"/>
        <w:spacing w:after="40" w:line="240" w:lineRule="auto"/>
        <w:jc w:val="both"/>
        <w:rPr>
          <w:rFonts w:ascii="Calibri" w:eastAsia="Calibri" w:hAnsi="Calibri" w:cs="TheSansSemiLight-Italic"/>
          <w:i/>
          <w:iCs/>
          <w:color w:val="000000"/>
          <w:sz w:val="16"/>
          <w:szCs w:val="16"/>
          <w:lang w:eastAsia="fr-FR"/>
        </w:rPr>
      </w:pPr>
    </w:p>
    <w:p w14:paraId="7E0AF1DC" w14:textId="77777777" w:rsidR="006B7258" w:rsidRPr="006B7258" w:rsidRDefault="006B7258" w:rsidP="006B7258">
      <w:pPr>
        <w:autoSpaceDE w:val="0"/>
        <w:autoSpaceDN w:val="0"/>
        <w:adjustRightInd w:val="0"/>
        <w:spacing w:after="0" w:line="240" w:lineRule="auto"/>
        <w:jc w:val="both"/>
        <w:rPr>
          <w:rFonts w:ascii="Calibri" w:eastAsia="Calibri" w:hAnsi="Calibri" w:cs="TheSansSemiLight-Plain"/>
          <w:i/>
          <w:color w:val="000000"/>
          <w:sz w:val="18"/>
          <w:szCs w:val="18"/>
          <w:lang w:eastAsia="fr-FR"/>
        </w:rPr>
      </w:pPr>
      <w:r w:rsidRPr="006B7258">
        <w:rPr>
          <w:rFonts w:ascii="Calibri" w:eastAsia="Calibri" w:hAnsi="Calibri" w:cs="TheSansSemiLight-Plain"/>
          <w:color w:val="000000"/>
          <w:sz w:val="18"/>
          <w:szCs w:val="18"/>
          <w:lang w:eastAsia="fr-FR"/>
        </w:rPr>
        <w:t xml:space="preserve">Licence 3 </w:t>
      </w:r>
    </w:p>
    <w:p w14:paraId="04ED8953" w14:textId="77777777" w:rsidR="006B7258" w:rsidRPr="006B7258" w:rsidRDefault="006B7258" w:rsidP="006B7258">
      <w:pPr>
        <w:autoSpaceDE w:val="0"/>
        <w:autoSpaceDN w:val="0"/>
        <w:adjustRightInd w:val="0"/>
        <w:spacing w:after="0" w:line="240" w:lineRule="auto"/>
        <w:jc w:val="both"/>
        <w:rPr>
          <w:rFonts w:ascii="Calibri" w:eastAsia="Calibri" w:hAnsi="Calibri" w:cs="TheSansSemiLight-Italic"/>
          <w:i/>
          <w:iCs/>
          <w:color w:val="000000"/>
          <w:sz w:val="16"/>
          <w:szCs w:val="16"/>
          <w:lang w:eastAsia="fr-FR"/>
        </w:rPr>
      </w:pPr>
      <w:r w:rsidRPr="006B7258">
        <w:rPr>
          <w:rFonts w:ascii="Calibri" w:eastAsia="Calibri" w:hAnsi="Calibri" w:cs="TheSansSemiLight-Italic"/>
          <w:iCs/>
          <w:color w:val="000000"/>
          <w:sz w:val="16"/>
          <w:szCs w:val="16"/>
          <w:lang w:eastAsia="fr-FR"/>
        </w:rPr>
        <w:t xml:space="preserve">S5 UE 1   </w:t>
      </w:r>
      <w:r w:rsidRPr="006B7258">
        <w:rPr>
          <w:rFonts w:ascii="Calibri" w:eastAsia="Calibri" w:hAnsi="Calibri" w:cs="TheSansSemiLight-Plain"/>
          <w:color w:val="000000"/>
          <w:sz w:val="16"/>
          <w:szCs w:val="16"/>
          <w:lang w:eastAsia="fr-FR"/>
        </w:rPr>
        <w:t xml:space="preserve">Droit du travail 1 (+TD) + Economie du travail et de la protection sociale 1 (+TD) + Histoire du travail 1 (+TD) </w:t>
      </w:r>
      <w:r w:rsidRPr="006B7258">
        <w:rPr>
          <w:rFonts w:ascii="Calibri" w:eastAsia="Calibri" w:hAnsi="Calibri" w:cs="TheSansSemiLight-Italic"/>
          <w:i/>
          <w:iCs/>
          <w:color w:val="000000"/>
          <w:sz w:val="16"/>
          <w:szCs w:val="16"/>
          <w:lang w:eastAsia="fr-FR"/>
        </w:rPr>
        <w:t xml:space="preserve">      </w:t>
      </w:r>
    </w:p>
    <w:p w14:paraId="27B9E722" w14:textId="06A4DE20" w:rsidR="006B7258" w:rsidRPr="006B7258" w:rsidRDefault="006B7258" w:rsidP="006B7258">
      <w:pPr>
        <w:autoSpaceDE w:val="0"/>
        <w:autoSpaceDN w:val="0"/>
        <w:adjustRightInd w:val="0"/>
        <w:spacing w:after="0" w:line="240" w:lineRule="auto"/>
        <w:jc w:val="both"/>
        <w:rPr>
          <w:rFonts w:ascii="Calibri" w:eastAsia="Calibri" w:hAnsi="Calibri" w:cs="TheSansSemiLight-Italic"/>
          <w:iCs/>
          <w:color w:val="000000"/>
          <w:sz w:val="16"/>
          <w:szCs w:val="16"/>
          <w:lang w:eastAsia="fr-FR"/>
        </w:rPr>
      </w:pPr>
      <w:r w:rsidRPr="006B7258">
        <w:rPr>
          <w:rFonts w:ascii="Calibri" w:eastAsia="Calibri" w:hAnsi="Calibri" w:cs="TheSansSemiLight-Italic"/>
          <w:iCs/>
          <w:color w:val="000000"/>
          <w:sz w:val="16"/>
          <w:szCs w:val="16"/>
          <w:lang w:eastAsia="fr-FR"/>
        </w:rPr>
        <w:t xml:space="preserve">     UE 2   Comparative Law + Droit public économique 1 + Sociologie du travail</w:t>
      </w:r>
      <w:r w:rsidR="00BC758A">
        <w:rPr>
          <w:rFonts w:ascii="Calibri" w:eastAsia="Calibri" w:hAnsi="Calibri" w:cs="TheSansSemiLight-Italic"/>
          <w:iCs/>
          <w:color w:val="000000"/>
          <w:sz w:val="16"/>
          <w:szCs w:val="16"/>
          <w:lang w:eastAsia="fr-FR"/>
        </w:rPr>
        <w:t xml:space="preserve"> 1</w:t>
      </w:r>
    </w:p>
    <w:p w14:paraId="21E4BCC0" w14:textId="77777777" w:rsidR="006B7258" w:rsidRPr="006B7258" w:rsidRDefault="006B7258" w:rsidP="006B7258">
      <w:pPr>
        <w:autoSpaceDE w:val="0"/>
        <w:autoSpaceDN w:val="0"/>
        <w:adjustRightInd w:val="0"/>
        <w:spacing w:after="40" w:line="240" w:lineRule="auto"/>
        <w:jc w:val="both"/>
        <w:rPr>
          <w:rFonts w:ascii="Calibri" w:eastAsia="Calibri" w:hAnsi="Calibri" w:cs="TheSansSemiLight-Italic"/>
          <w:iCs/>
          <w:color w:val="000000"/>
          <w:sz w:val="16"/>
          <w:szCs w:val="16"/>
          <w:lang w:eastAsia="fr-FR"/>
        </w:rPr>
      </w:pPr>
      <w:r w:rsidRPr="006B7258">
        <w:rPr>
          <w:rFonts w:ascii="Calibri" w:eastAsia="Calibri" w:hAnsi="Calibri" w:cs="TheSansSemiLight-Italic"/>
          <w:iCs/>
          <w:color w:val="000000"/>
          <w:sz w:val="16"/>
          <w:szCs w:val="16"/>
          <w:lang w:eastAsia="fr-FR"/>
        </w:rPr>
        <w:t xml:space="preserve">     UE 3   Gestion des ressources humaines 1 + LV1 + </w:t>
      </w:r>
      <w:r w:rsidRPr="006B7258">
        <w:rPr>
          <w:rFonts w:ascii="Calibri" w:eastAsia="Calibri" w:hAnsi="Calibri" w:cs="TheSansSemiLight-Plain"/>
          <w:color w:val="000000"/>
          <w:sz w:val="16"/>
          <w:szCs w:val="16"/>
          <w:lang w:eastAsia="fr-FR"/>
        </w:rPr>
        <w:t>Méthodologie du rapport de stage + Sociologie de la formation 1</w:t>
      </w:r>
    </w:p>
    <w:p w14:paraId="5F29CA78" w14:textId="77777777" w:rsidR="006B7258" w:rsidRPr="006B7258" w:rsidRDefault="006B7258" w:rsidP="006B7258">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6B7258">
        <w:rPr>
          <w:rFonts w:ascii="Calibri" w:eastAsia="Calibri" w:hAnsi="Calibri" w:cs="TheSansSemiLight-Italic"/>
          <w:iCs/>
          <w:color w:val="000000"/>
          <w:sz w:val="16"/>
          <w:szCs w:val="16"/>
          <w:lang w:eastAsia="fr-FR"/>
        </w:rPr>
        <w:t xml:space="preserve">S6 UE 1    </w:t>
      </w:r>
      <w:r w:rsidRPr="006B7258">
        <w:rPr>
          <w:rFonts w:ascii="Calibri" w:eastAsia="Calibri" w:hAnsi="Calibri" w:cs="TheSansSemiLight-Plain"/>
          <w:color w:val="000000"/>
          <w:sz w:val="16"/>
          <w:szCs w:val="16"/>
          <w:lang w:eastAsia="fr-FR"/>
        </w:rPr>
        <w:t xml:space="preserve">Droit du travail 2 (+TD) + Economie du travail et de la protection sociale 2 (+TD) + Histoire du travail 2 (+TD) </w:t>
      </w:r>
    </w:p>
    <w:p w14:paraId="17FFAD2B" w14:textId="46082D47" w:rsidR="00BC758A" w:rsidRPr="00BC758A" w:rsidRDefault="006B7258" w:rsidP="00B41408">
      <w:pPr>
        <w:autoSpaceDE w:val="0"/>
        <w:autoSpaceDN w:val="0"/>
        <w:adjustRightInd w:val="0"/>
        <w:spacing w:after="0" w:line="240" w:lineRule="auto"/>
        <w:rPr>
          <w:rFonts w:ascii="Calibri" w:eastAsia="Calibri" w:hAnsi="Calibri" w:cs="TheSansSemiLight-Italic"/>
          <w:sz w:val="16"/>
          <w:szCs w:val="16"/>
          <w:lang w:eastAsia="fr-FR"/>
        </w:rPr>
      </w:pPr>
      <w:r w:rsidRPr="006B7258">
        <w:rPr>
          <w:rFonts w:ascii="Calibri" w:eastAsia="Calibri" w:hAnsi="Calibri" w:cs="TheSansSemiLight-Italic"/>
          <w:iCs/>
          <w:color w:val="000000"/>
          <w:sz w:val="16"/>
          <w:szCs w:val="16"/>
          <w:lang w:eastAsia="fr-FR"/>
        </w:rPr>
        <w:t xml:space="preserve">     UE 2    D</w:t>
      </w:r>
      <w:r w:rsidRPr="006B7258">
        <w:rPr>
          <w:rFonts w:ascii="Calibri" w:eastAsia="Calibri" w:hAnsi="Calibri" w:cs="TheSansSemiLight-Plain"/>
          <w:color w:val="000000"/>
          <w:sz w:val="16"/>
          <w:szCs w:val="16"/>
          <w:lang w:eastAsia="fr-FR"/>
        </w:rPr>
        <w:t>roit public économique 2 + Economie sociale et solidaire + International Law + Sociologie du travail 2</w:t>
      </w:r>
      <w:r w:rsidRPr="006B7258">
        <w:rPr>
          <w:rFonts w:ascii="Calibri" w:eastAsia="Calibri" w:hAnsi="Calibri" w:cs="TheSansSemiLight-Plain"/>
          <w:color w:val="000000"/>
          <w:sz w:val="16"/>
          <w:szCs w:val="16"/>
          <w:lang w:eastAsia="fr-FR"/>
        </w:rPr>
        <w:br/>
        <w:t xml:space="preserve">     UE 3    Gestion des ressources humaines 2 + LV1 (TD) + Méthodes quantitatives appliquées aux sciences sociales</w:t>
      </w:r>
    </w:p>
    <w:p w14:paraId="6A99B4B4" w14:textId="429C51A9" w:rsidR="00BC758A" w:rsidRPr="005D1AD4" w:rsidRDefault="00B23563" w:rsidP="00D06B6E">
      <w:pPr>
        <w:tabs>
          <w:tab w:val="left" w:pos="7463"/>
        </w:tabs>
        <w:rPr>
          <w:rFonts w:ascii="Calibri" w:eastAsia="Calibri" w:hAnsi="Calibri" w:cs="TheSansSemiLight-Italic"/>
          <w:sz w:val="16"/>
          <w:szCs w:val="16"/>
          <w:lang w:eastAsia="fr-FR"/>
        </w:rPr>
      </w:pPr>
      <w:r>
        <w:rPr>
          <w:rFonts w:ascii="Calibri" w:eastAsia="Calibri" w:hAnsi="Calibri" w:cs="TheSansSemiLight-Italic"/>
          <w:sz w:val="16"/>
          <w:szCs w:val="16"/>
          <w:lang w:eastAsia="fr-FR"/>
        </w:rPr>
        <w:tab/>
      </w:r>
    </w:p>
    <w:p w14:paraId="1AFD03DA" w14:textId="7169DD26" w:rsidR="00D06B6E" w:rsidRDefault="00BC758A" w:rsidP="00BC758A">
      <w:pPr>
        <w:tabs>
          <w:tab w:val="left" w:pos="7876"/>
        </w:tabs>
        <w:rPr>
          <w:rFonts w:ascii="Calibri" w:eastAsia="Calibri" w:hAnsi="Calibri" w:cs="TheSansSemiLight-Italic"/>
          <w:sz w:val="16"/>
          <w:szCs w:val="16"/>
          <w:lang w:eastAsia="fr-FR"/>
        </w:rPr>
      </w:pPr>
      <w:r>
        <w:rPr>
          <w:rFonts w:ascii="Calibri" w:eastAsia="Calibri" w:hAnsi="Calibri" w:cs="TheSansSemiLight-Italic"/>
          <w:sz w:val="16"/>
          <w:szCs w:val="16"/>
          <w:lang w:eastAsia="fr-FR"/>
        </w:rPr>
        <w:tab/>
      </w:r>
    </w:p>
    <w:p w14:paraId="0555FB89" w14:textId="77777777" w:rsidR="00D06B6E" w:rsidRPr="00D06B6E" w:rsidRDefault="00D06B6E" w:rsidP="00D06B6E">
      <w:pPr>
        <w:rPr>
          <w:rFonts w:ascii="Calibri" w:eastAsia="Calibri" w:hAnsi="Calibri" w:cs="TheSansSemiLight-Italic"/>
          <w:sz w:val="16"/>
          <w:szCs w:val="16"/>
          <w:lang w:eastAsia="fr-FR"/>
        </w:rPr>
      </w:pPr>
    </w:p>
    <w:p w14:paraId="3B3167DA" w14:textId="77777777" w:rsidR="00D06B6E" w:rsidRPr="00D06B6E" w:rsidRDefault="00D06B6E" w:rsidP="00D06B6E">
      <w:pPr>
        <w:rPr>
          <w:rFonts w:ascii="Calibri" w:eastAsia="Calibri" w:hAnsi="Calibri" w:cs="TheSansSemiLight-Italic"/>
          <w:sz w:val="16"/>
          <w:szCs w:val="16"/>
          <w:lang w:eastAsia="fr-FR"/>
        </w:rPr>
      </w:pPr>
    </w:p>
    <w:p w14:paraId="586D5E5D" w14:textId="77777777" w:rsidR="00D06B6E" w:rsidRPr="00D06B6E" w:rsidRDefault="00D06B6E" w:rsidP="00D06B6E">
      <w:pPr>
        <w:rPr>
          <w:rFonts w:ascii="Calibri" w:eastAsia="Calibri" w:hAnsi="Calibri" w:cs="TheSansSemiLight-Italic"/>
          <w:sz w:val="16"/>
          <w:szCs w:val="16"/>
          <w:lang w:eastAsia="fr-FR"/>
        </w:rPr>
      </w:pPr>
    </w:p>
    <w:p w14:paraId="261A3857" w14:textId="77777777" w:rsidR="00D06B6E" w:rsidRPr="00D06B6E" w:rsidRDefault="00D06B6E" w:rsidP="00D06B6E">
      <w:pPr>
        <w:rPr>
          <w:rFonts w:ascii="Calibri" w:eastAsia="Calibri" w:hAnsi="Calibri" w:cs="TheSansSemiLight-Italic"/>
          <w:sz w:val="16"/>
          <w:szCs w:val="16"/>
          <w:lang w:eastAsia="fr-FR"/>
        </w:rPr>
      </w:pPr>
    </w:p>
    <w:p w14:paraId="0216637D" w14:textId="77777777" w:rsidR="00D06B6E" w:rsidRPr="00D06B6E" w:rsidRDefault="00D06B6E" w:rsidP="00D06B6E">
      <w:pPr>
        <w:rPr>
          <w:rFonts w:ascii="Calibri" w:eastAsia="Calibri" w:hAnsi="Calibri" w:cs="TheSansSemiLight-Italic"/>
          <w:sz w:val="16"/>
          <w:szCs w:val="16"/>
          <w:lang w:eastAsia="fr-FR"/>
        </w:rPr>
      </w:pPr>
    </w:p>
    <w:p w14:paraId="455C67E5" w14:textId="77777777" w:rsidR="006B7258" w:rsidRPr="00D06B6E" w:rsidRDefault="006B7258" w:rsidP="00D06B6E">
      <w:pPr>
        <w:rPr>
          <w:rFonts w:ascii="Calibri" w:eastAsia="Calibri" w:hAnsi="Calibri" w:cs="TheSansSemiLight-Italic"/>
          <w:sz w:val="16"/>
          <w:szCs w:val="16"/>
          <w:lang w:eastAsia="fr-FR"/>
        </w:rPr>
      </w:pPr>
    </w:p>
    <w:tbl>
      <w:tblPr>
        <w:tblW w:w="11482" w:type="dxa"/>
        <w:tblInd w:w="-142" w:type="dxa"/>
        <w:tblBorders>
          <w:insideH w:val="single" w:sz="4" w:space="0" w:color="auto"/>
        </w:tblBorders>
        <w:tblLayout w:type="fixed"/>
        <w:tblCellMar>
          <w:left w:w="70" w:type="dxa"/>
          <w:right w:w="70" w:type="dxa"/>
        </w:tblCellMar>
        <w:tblLook w:val="04A0" w:firstRow="1" w:lastRow="0" w:firstColumn="1" w:lastColumn="0" w:noHBand="0" w:noVBand="1"/>
      </w:tblPr>
      <w:tblGrid>
        <w:gridCol w:w="5104"/>
        <w:gridCol w:w="6378"/>
      </w:tblGrid>
      <w:tr w:rsidR="006B7258" w:rsidRPr="006B7258" w14:paraId="0A0FDDD4" w14:textId="77777777" w:rsidTr="009C283D">
        <w:trPr>
          <w:trHeight w:val="14800"/>
        </w:trPr>
        <w:tc>
          <w:tcPr>
            <w:tcW w:w="5104" w:type="dxa"/>
            <w:shd w:val="clear" w:color="auto" w:fill="FFFFFF"/>
          </w:tcPr>
          <w:p w14:paraId="53C32DC2" w14:textId="0C82A54A" w:rsidR="006B7258" w:rsidRPr="006B7258" w:rsidRDefault="00CB213A" w:rsidP="006B7258">
            <w:pPr>
              <w:autoSpaceDE w:val="0"/>
              <w:autoSpaceDN w:val="0"/>
              <w:adjustRightInd w:val="0"/>
              <w:spacing w:after="0" w:line="240" w:lineRule="auto"/>
              <w:rPr>
                <w:rFonts w:ascii="Calibri" w:eastAsia="Calibri" w:hAnsi="Calibri" w:cs="Frutiger-Roman"/>
                <w:b/>
                <w:color w:val="000000"/>
                <w:sz w:val="28"/>
                <w:szCs w:val="28"/>
                <w:lang w:eastAsia="fr-FR"/>
              </w:rPr>
            </w:pPr>
            <w:r>
              <w:rPr>
                <w:rFonts w:ascii="Calibri" w:eastAsia="Calibri" w:hAnsi="Calibri" w:cs="TheSansSemiBold-Plain"/>
                <w:b/>
                <w:bCs/>
                <w:color w:val="000000"/>
                <w:sz w:val="28"/>
                <w:szCs w:val="28"/>
                <w:lang w:eastAsia="fr-FR"/>
              </w:rPr>
              <w:lastRenderedPageBreak/>
              <w:t>É</w:t>
            </w:r>
            <w:r w:rsidR="006B7258" w:rsidRPr="006B7258">
              <w:rPr>
                <w:rFonts w:ascii="Calibri" w:eastAsia="Calibri" w:hAnsi="Calibri" w:cs="TheSansSemiBold-Plain"/>
                <w:b/>
                <w:bCs/>
                <w:color w:val="000000"/>
                <w:sz w:val="28"/>
                <w:szCs w:val="28"/>
                <w:lang w:eastAsia="fr-FR"/>
              </w:rPr>
              <w:t>cole de Droit de La Sorbonne</w:t>
            </w:r>
          </w:p>
          <w:p w14:paraId="01BF53EE" w14:textId="77777777" w:rsidR="006B7258" w:rsidRPr="006B7258" w:rsidRDefault="006B7258" w:rsidP="006B7258">
            <w:pPr>
              <w:autoSpaceDE w:val="0"/>
              <w:autoSpaceDN w:val="0"/>
              <w:adjustRightInd w:val="0"/>
              <w:spacing w:after="0" w:line="240" w:lineRule="auto"/>
              <w:rPr>
                <w:rFonts w:ascii="Calibri" w:eastAsia="Calibri" w:hAnsi="Calibri" w:cs="TheSansSemiBold-Plain"/>
                <w:b/>
                <w:bCs/>
                <w:color w:val="000000"/>
                <w:sz w:val="28"/>
                <w:szCs w:val="28"/>
                <w:lang w:eastAsia="fr-FR"/>
              </w:rPr>
            </w:pPr>
            <w:r w:rsidRPr="006B7258">
              <w:rPr>
                <w:rFonts w:ascii="Calibri" w:eastAsia="Calibri" w:hAnsi="Calibri" w:cs="TheSansSemiBold-Plain"/>
                <w:b/>
                <w:bCs/>
                <w:color w:val="000000"/>
                <w:sz w:val="28"/>
                <w:szCs w:val="28"/>
                <w:lang w:eastAsia="fr-FR"/>
              </w:rPr>
              <w:t>INSTITUT D’ADMINISTRATION ECONOMIQUE ET SOCIALE (IAES)</w:t>
            </w:r>
          </w:p>
          <w:p w14:paraId="24038CE2" w14:textId="77777777" w:rsidR="006B7258" w:rsidRPr="006B7258" w:rsidRDefault="006B7258" w:rsidP="006B7258">
            <w:pPr>
              <w:autoSpaceDE w:val="0"/>
              <w:autoSpaceDN w:val="0"/>
              <w:adjustRightInd w:val="0"/>
              <w:spacing w:after="0" w:line="240" w:lineRule="auto"/>
              <w:rPr>
                <w:rFonts w:ascii="TheSansSemiBold-Plain" w:eastAsia="Calibri" w:hAnsi="TheSansSemiBold-Plain" w:cs="TheSansSemiBold-Plain"/>
                <w:b/>
                <w:bCs/>
                <w:color w:val="000000"/>
                <w:sz w:val="28"/>
                <w:szCs w:val="28"/>
                <w:lang w:eastAsia="fr-FR"/>
              </w:rPr>
            </w:pPr>
          </w:p>
          <w:p w14:paraId="37406F27" w14:textId="77777777" w:rsidR="006B7258" w:rsidRPr="00D252C6" w:rsidRDefault="006B7258" w:rsidP="006B7258">
            <w:pPr>
              <w:autoSpaceDE w:val="0"/>
              <w:autoSpaceDN w:val="0"/>
              <w:adjustRightInd w:val="0"/>
              <w:spacing w:after="0" w:line="240" w:lineRule="auto"/>
              <w:rPr>
                <w:rFonts w:ascii="Calibri" w:eastAsia="Calibri" w:hAnsi="Calibri" w:cs="Calibri"/>
                <w:b/>
                <w:bCs/>
                <w:color w:val="B85C5E"/>
                <w:sz w:val="28"/>
                <w:szCs w:val="28"/>
                <w:lang w:eastAsia="fr-FR"/>
              </w:rPr>
            </w:pPr>
            <w:r w:rsidRPr="00D252C6">
              <w:rPr>
                <w:rFonts w:ascii="Calibri" w:eastAsia="Calibri" w:hAnsi="Calibri" w:cs="Calibri"/>
                <w:b/>
                <w:bCs/>
                <w:color w:val="B85C5E"/>
                <w:sz w:val="28"/>
                <w:szCs w:val="28"/>
                <w:lang w:eastAsia="fr-FR"/>
              </w:rPr>
              <w:t>SITES D’ENSEIGNEMENT</w:t>
            </w:r>
          </w:p>
          <w:p w14:paraId="3DF50CBA" w14:textId="77777777" w:rsidR="006B7258" w:rsidRPr="006B7258" w:rsidRDefault="006B7258" w:rsidP="006B7258">
            <w:pPr>
              <w:autoSpaceDE w:val="0"/>
              <w:autoSpaceDN w:val="0"/>
              <w:adjustRightInd w:val="0"/>
              <w:spacing w:after="0" w:line="240" w:lineRule="auto"/>
              <w:rPr>
                <w:rFonts w:ascii="Calibri" w:eastAsia="Calibri" w:hAnsi="Calibri" w:cs="Calibri"/>
                <w:b/>
                <w:bCs/>
                <w:color w:val="F340FF"/>
                <w:sz w:val="16"/>
                <w:szCs w:val="16"/>
                <w:lang w:eastAsia="fr-FR"/>
              </w:rPr>
            </w:pPr>
          </w:p>
          <w:p w14:paraId="7CF60213" w14:textId="77777777" w:rsidR="006B7258" w:rsidRPr="006B7258" w:rsidRDefault="006B7258" w:rsidP="006B7258">
            <w:pPr>
              <w:shd w:val="clear" w:color="auto" w:fill="FFFFFF"/>
              <w:autoSpaceDE w:val="0"/>
              <w:autoSpaceDN w:val="0"/>
              <w:adjustRightInd w:val="0"/>
              <w:spacing w:after="0" w:line="240" w:lineRule="auto"/>
              <w:rPr>
                <w:rFonts w:ascii="Calibri" w:eastAsia="Calibri" w:hAnsi="Calibri" w:cs="Calibri"/>
                <w:b/>
                <w:bCs/>
                <w:sz w:val="18"/>
                <w:szCs w:val="18"/>
                <w:lang w:eastAsia="fr-FR"/>
              </w:rPr>
            </w:pPr>
            <w:r w:rsidRPr="006B7258">
              <w:rPr>
                <w:rFonts w:ascii="Calibri" w:eastAsia="Calibri" w:hAnsi="Calibri" w:cs="Calibri"/>
                <w:b/>
                <w:bCs/>
                <w:sz w:val="18"/>
                <w:szCs w:val="18"/>
                <w:lang w:eastAsia="fr-FR"/>
              </w:rPr>
              <w:t>&gt; L1 L2</w:t>
            </w:r>
          </w:p>
          <w:p w14:paraId="04BA9030" w14:textId="77777777" w:rsidR="006B7258" w:rsidRPr="006B7258" w:rsidRDefault="006B7258" w:rsidP="006B7258">
            <w:pPr>
              <w:autoSpaceDE w:val="0"/>
              <w:autoSpaceDN w:val="0"/>
              <w:adjustRightInd w:val="0"/>
              <w:spacing w:after="0" w:line="240" w:lineRule="auto"/>
              <w:rPr>
                <w:rFonts w:ascii="Calibri" w:eastAsia="Calibri" w:hAnsi="Calibri" w:cs="Calibri"/>
                <w:color w:val="000000"/>
                <w:sz w:val="18"/>
                <w:szCs w:val="18"/>
                <w:lang w:eastAsia="fr-FR"/>
              </w:rPr>
            </w:pPr>
            <w:r w:rsidRPr="006B7258">
              <w:rPr>
                <w:rFonts w:ascii="Calibri" w:eastAsia="Calibri" w:hAnsi="Calibri" w:cs="Calibri"/>
                <w:color w:val="000000"/>
                <w:sz w:val="18"/>
                <w:szCs w:val="18"/>
                <w:lang w:eastAsia="fr-FR"/>
              </w:rPr>
              <w:t xml:space="preserve">Centre PMF - 90 rue de Tolbiac - </w:t>
            </w:r>
            <w:r w:rsidRPr="006B7258">
              <w:rPr>
                <w:rFonts w:ascii="Calibri" w:eastAsia="Calibri" w:hAnsi="Calibri" w:cs="TheSansSemiLight-Plain"/>
                <w:color w:val="000000"/>
                <w:sz w:val="18"/>
                <w:szCs w:val="18"/>
                <w:lang w:eastAsia="fr-FR"/>
              </w:rPr>
              <w:t>Paris 13e</w:t>
            </w:r>
          </w:p>
          <w:p w14:paraId="043A2987" w14:textId="77777777" w:rsidR="006B7258" w:rsidRPr="006B7258" w:rsidRDefault="006B7258" w:rsidP="006B7258">
            <w:pPr>
              <w:autoSpaceDE w:val="0"/>
              <w:autoSpaceDN w:val="0"/>
              <w:adjustRightInd w:val="0"/>
              <w:spacing w:after="0" w:line="240" w:lineRule="auto"/>
              <w:rPr>
                <w:rFonts w:ascii="Calibri" w:eastAsia="Calibri" w:hAnsi="Calibri" w:cs="Calibri"/>
                <w:color w:val="000000"/>
                <w:sz w:val="18"/>
                <w:szCs w:val="18"/>
                <w:lang w:eastAsia="fr-FR"/>
              </w:rPr>
            </w:pPr>
          </w:p>
          <w:p w14:paraId="4657DA56" w14:textId="77777777" w:rsidR="006B7258" w:rsidRPr="006B7258" w:rsidRDefault="006B7258" w:rsidP="006B7258">
            <w:pPr>
              <w:shd w:val="clear" w:color="auto" w:fill="FFFFFF"/>
              <w:autoSpaceDE w:val="0"/>
              <w:autoSpaceDN w:val="0"/>
              <w:adjustRightInd w:val="0"/>
              <w:spacing w:after="0" w:line="240" w:lineRule="auto"/>
              <w:rPr>
                <w:rFonts w:ascii="Calibri" w:eastAsia="Calibri" w:hAnsi="Calibri" w:cs="Calibri"/>
                <w:b/>
                <w:bCs/>
                <w:sz w:val="18"/>
                <w:szCs w:val="18"/>
                <w:lang w:eastAsia="fr-FR"/>
              </w:rPr>
            </w:pPr>
            <w:r w:rsidRPr="006B7258">
              <w:rPr>
                <w:rFonts w:ascii="Calibri" w:eastAsia="Calibri" w:hAnsi="Calibri" w:cs="Calibri"/>
                <w:b/>
                <w:bCs/>
                <w:sz w:val="18"/>
                <w:szCs w:val="18"/>
                <w:lang w:eastAsia="fr-FR"/>
              </w:rPr>
              <w:t>&gt; L3</w:t>
            </w:r>
          </w:p>
          <w:p w14:paraId="335FFB38" w14:textId="77777777" w:rsidR="006B7258" w:rsidRPr="006B7258" w:rsidRDefault="006B7258" w:rsidP="006B7258">
            <w:pPr>
              <w:autoSpaceDE w:val="0"/>
              <w:autoSpaceDN w:val="0"/>
              <w:adjustRightInd w:val="0"/>
              <w:spacing w:after="0" w:line="240" w:lineRule="auto"/>
              <w:rPr>
                <w:rFonts w:ascii="Calibri" w:eastAsia="Calibri" w:hAnsi="Calibri" w:cs="Calibri"/>
                <w:color w:val="000000"/>
                <w:sz w:val="18"/>
                <w:szCs w:val="18"/>
                <w:lang w:eastAsia="fr-FR"/>
              </w:rPr>
            </w:pPr>
            <w:r w:rsidRPr="006B7258">
              <w:rPr>
                <w:rFonts w:ascii="Calibri" w:eastAsia="Calibri" w:hAnsi="Calibri" w:cs="Calibri"/>
                <w:color w:val="000000"/>
                <w:sz w:val="18"/>
                <w:szCs w:val="18"/>
                <w:lang w:eastAsia="fr-FR"/>
              </w:rPr>
              <w:t>Centre Sorbonne - 17, rue de la Sorbonne - Paris 5</w:t>
            </w:r>
            <w:r w:rsidRPr="006B7258">
              <w:rPr>
                <w:rFonts w:ascii="Calibri" w:eastAsia="Calibri" w:hAnsi="Calibri" w:cs="Calibri"/>
                <w:color w:val="000000"/>
                <w:sz w:val="18"/>
                <w:szCs w:val="18"/>
                <w:vertAlign w:val="superscript"/>
                <w:lang w:eastAsia="fr-FR"/>
              </w:rPr>
              <w:t>e</w:t>
            </w:r>
            <w:r w:rsidRPr="006B7258">
              <w:rPr>
                <w:rFonts w:ascii="Calibri" w:eastAsia="Calibri" w:hAnsi="Calibri" w:cs="Calibri"/>
                <w:color w:val="000000"/>
                <w:sz w:val="18"/>
                <w:szCs w:val="18"/>
                <w:lang w:eastAsia="fr-FR"/>
              </w:rPr>
              <w:t xml:space="preserve"> </w:t>
            </w:r>
          </w:p>
          <w:p w14:paraId="0435755B" w14:textId="77777777" w:rsidR="006B7258" w:rsidRPr="006B7258" w:rsidRDefault="006B7258" w:rsidP="006B7258">
            <w:pPr>
              <w:autoSpaceDE w:val="0"/>
              <w:autoSpaceDN w:val="0"/>
              <w:adjustRightInd w:val="0"/>
              <w:spacing w:after="0" w:line="240" w:lineRule="auto"/>
              <w:rPr>
                <w:rFonts w:ascii="Calibri" w:eastAsia="Calibri" w:hAnsi="Calibri" w:cs="Calibri"/>
                <w:color w:val="000000"/>
                <w:sz w:val="18"/>
                <w:szCs w:val="18"/>
                <w:lang w:eastAsia="fr-FR"/>
              </w:rPr>
            </w:pPr>
            <w:r w:rsidRPr="006B7258">
              <w:rPr>
                <w:rFonts w:ascii="Calibri" w:eastAsia="Calibri" w:hAnsi="Calibri" w:cs="Calibri"/>
                <w:color w:val="000000"/>
                <w:sz w:val="18"/>
                <w:szCs w:val="18"/>
                <w:lang w:eastAsia="fr-FR"/>
              </w:rPr>
              <w:t>Centre Panthéon - 12, place du Panthéon - Paris 5</w:t>
            </w:r>
            <w:r w:rsidRPr="006B7258">
              <w:rPr>
                <w:rFonts w:ascii="Calibri" w:eastAsia="Calibri" w:hAnsi="Calibri" w:cs="Calibri"/>
                <w:color w:val="000000"/>
                <w:sz w:val="18"/>
                <w:szCs w:val="18"/>
                <w:vertAlign w:val="superscript"/>
                <w:lang w:eastAsia="fr-FR"/>
              </w:rPr>
              <w:t>e</w:t>
            </w:r>
          </w:p>
          <w:p w14:paraId="11E3C7A7" w14:textId="77777777" w:rsidR="006B7258" w:rsidRPr="006B7258" w:rsidRDefault="006B7258" w:rsidP="006B7258">
            <w:pPr>
              <w:autoSpaceDE w:val="0"/>
              <w:autoSpaceDN w:val="0"/>
              <w:adjustRightInd w:val="0"/>
              <w:spacing w:after="0" w:line="240" w:lineRule="auto"/>
              <w:rPr>
                <w:rFonts w:ascii="Calibri" w:eastAsia="Calibri" w:hAnsi="Calibri" w:cs="Calibri"/>
                <w:b/>
                <w:bCs/>
                <w:color w:val="F340FF"/>
                <w:sz w:val="28"/>
                <w:szCs w:val="28"/>
                <w:lang w:eastAsia="fr-FR"/>
              </w:rPr>
            </w:pPr>
          </w:p>
          <w:p w14:paraId="6A6F0FDB" w14:textId="77777777" w:rsidR="006B7258" w:rsidRPr="006B7258" w:rsidRDefault="006B7258" w:rsidP="006B7258">
            <w:pPr>
              <w:autoSpaceDE w:val="0"/>
              <w:autoSpaceDN w:val="0"/>
              <w:adjustRightInd w:val="0"/>
              <w:spacing w:after="0" w:line="240" w:lineRule="auto"/>
              <w:rPr>
                <w:rFonts w:ascii="Calibri" w:eastAsia="Calibri" w:hAnsi="Calibri" w:cs="Calibri"/>
                <w:b/>
                <w:bCs/>
                <w:color w:val="F340FF"/>
                <w:sz w:val="28"/>
                <w:szCs w:val="28"/>
                <w:lang w:eastAsia="fr-FR"/>
              </w:rPr>
            </w:pPr>
          </w:p>
          <w:p w14:paraId="41C03B9F" w14:textId="77777777" w:rsidR="006B7258" w:rsidRPr="006B7258" w:rsidRDefault="006B7258" w:rsidP="006B7258">
            <w:pPr>
              <w:autoSpaceDE w:val="0"/>
              <w:autoSpaceDN w:val="0"/>
              <w:adjustRightInd w:val="0"/>
              <w:spacing w:after="0" w:line="240" w:lineRule="auto"/>
              <w:rPr>
                <w:rFonts w:ascii="Calibri" w:eastAsia="Calibri" w:hAnsi="Calibri" w:cs="Calibri"/>
                <w:b/>
                <w:bCs/>
                <w:color w:val="F340FF"/>
                <w:sz w:val="28"/>
                <w:szCs w:val="28"/>
                <w:lang w:eastAsia="fr-FR"/>
              </w:rPr>
            </w:pPr>
          </w:p>
          <w:p w14:paraId="06BC0E4B" w14:textId="77777777" w:rsidR="006B7258" w:rsidRPr="00D252C6" w:rsidRDefault="006B7258" w:rsidP="006B7258">
            <w:pPr>
              <w:autoSpaceDE w:val="0"/>
              <w:autoSpaceDN w:val="0"/>
              <w:adjustRightInd w:val="0"/>
              <w:spacing w:after="0" w:line="240" w:lineRule="auto"/>
              <w:rPr>
                <w:rFonts w:ascii="Calibri" w:eastAsia="Calibri" w:hAnsi="Calibri" w:cs="Calibri"/>
                <w:b/>
                <w:bCs/>
                <w:color w:val="B85C5E"/>
                <w:sz w:val="28"/>
                <w:szCs w:val="28"/>
                <w:lang w:eastAsia="fr-FR"/>
              </w:rPr>
            </w:pPr>
            <w:r w:rsidRPr="00D252C6">
              <w:rPr>
                <w:rFonts w:ascii="Calibri" w:eastAsia="Calibri" w:hAnsi="Calibri" w:cs="Calibri"/>
                <w:b/>
                <w:bCs/>
                <w:color w:val="B85C5E"/>
                <w:sz w:val="28"/>
                <w:szCs w:val="28"/>
                <w:lang w:eastAsia="fr-FR"/>
              </w:rPr>
              <w:t>SECRÉTARIATS</w:t>
            </w:r>
          </w:p>
          <w:p w14:paraId="777D0A51" w14:textId="77777777" w:rsidR="006B7258" w:rsidRPr="006B7258" w:rsidRDefault="006B7258" w:rsidP="002407ED">
            <w:pPr>
              <w:autoSpaceDE w:val="0"/>
              <w:autoSpaceDN w:val="0"/>
              <w:adjustRightInd w:val="0"/>
              <w:spacing w:after="0" w:line="240" w:lineRule="auto"/>
              <w:rPr>
                <w:rFonts w:ascii="Calibri" w:eastAsia="Calibri" w:hAnsi="Calibri" w:cs="Calibri"/>
                <w:b/>
                <w:bCs/>
                <w:sz w:val="18"/>
                <w:szCs w:val="18"/>
                <w:lang w:eastAsia="fr-FR"/>
              </w:rPr>
            </w:pPr>
            <w:r w:rsidRPr="006B7258">
              <w:rPr>
                <w:rFonts w:ascii="Calibri" w:eastAsia="Calibri" w:hAnsi="Calibri" w:cs="Calibri"/>
                <w:b/>
                <w:bCs/>
                <w:sz w:val="18"/>
                <w:szCs w:val="18"/>
                <w:lang w:eastAsia="fr-FR"/>
              </w:rPr>
              <w:t>Centre PMF - 90, rue de Tolbiac - Paris 13</w:t>
            </w:r>
            <w:r w:rsidRPr="006B7258">
              <w:rPr>
                <w:rFonts w:ascii="Calibri" w:eastAsia="Calibri" w:hAnsi="Calibri" w:cs="Calibri"/>
                <w:b/>
                <w:bCs/>
                <w:sz w:val="18"/>
                <w:szCs w:val="18"/>
                <w:vertAlign w:val="superscript"/>
                <w:lang w:eastAsia="fr-FR"/>
              </w:rPr>
              <w:t>e</w:t>
            </w:r>
          </w:p>
          <w:p w14:paraId="1301B2AD" w14:textId="77777777" w:rsidR="006B7258" w:rsidRPr="006B7258" w:rsidRDefault="006B7258" w:rsidP="006B7258">
            <w:pPr>
              <w:autoSpaceDE w:val="0"/>
              <w:autoSpaceDN w:val="0"/>
              <w:adjustRightInd w:val="0"/>
              <w:spacing w:after="0" w:line="240" w:lineRule="auto"/>
              <w:rPr>
                <w:rFonts w:ascii="Calibri" w:eastAsia="Calibri" w:hAnsi="Calibri" w:cs="Calibri"/>
                <w:b/>
                <w:bCs/>
                <w:color w:val="000000"/>
                <w:sz w:val="18"/>
                <w:szCs w:val="18"/>
                <w:lang w:eastAsia="fr-FR"/>
              </w:rPr>
            </w:pPr>
          </w:p>
          <w:p w14:paraId="43304408" w14:textId="4B734C93" w:rsidR="006B7258" w:rsidRPr="00AB2E61" w:rsidRDefault="006B7258" w:rsidP="00E17575">
            <w:pPr>
              <w:shd w:val="clear" w:color="auto" w:fill="B85C5E"/>
              <w:autoSpaceDE w:val="0"/>
              <w:autoSpaceDN w:val="0"/>
              <w:adjustRightInd w:val="0"/>
              <w:spacing w:after="0" w:line="240" w:lineRule="auto"/>
              <w:rPr>
                <w:rFonts w:ascii="Calibri" w:eastAsia="Calibri" w:hAnsi="Calibri" w:cs="Calibri"/>
                <w:color w:val="FFFFFF" w:themeColor="background1"/>
                <w:sz w:val="18"/>
                <w:szCs w:val="18"/>
                <w:lang w:eastAsia="fr-FR"/>
              </w:rPr>
            </w:pPr>
            <w:r w:rsidRPr="00AB2E61">
              <w:rPr>
                <w:rFonts w:ascii="Calibri" w:eastAsia="Calibri" w:hAnsi="Calibri" w:cs="Calibri"/>
                <w:b/>
                <w:bCs/>
                <w:color w:val="FFFFFF" w:themeColor="background1"/>
                <w:sz w:val="18"/>
                <w:szCs w:val="18"/>
                <w:lang w:eastAsia="fr-FR"/>
              </w:rPr>
              <w:t>&gt; L1 et L2 AES - Bureau B8 0</w:t>
            </w:r>
            <w:r w:rsidR="00223516">
              <w:rPr>
                <w:rFonts w:ascii="Calibri" w:eastAsia="Calibri" w:hAnsi="Calibri" w:cs="Calibri"/>
                <w:b/>
                <w:bCs/>
                <w:color w:val="FFFFFF" w:themeColor="background1"/>
                <w:sz w:val="18"/>
                <w:szCs w:val="18"/>
                <w:lang w:eastAsia="fr-FR"/>
              </w:rPr>
              <w:t>5</w:t>
            </w:r>
          </w:p>
          <w:p w14:paraId="2DAEAEB0" w14:textId="77777777" w:rsidR="006B7258" w:rsidRPr="006B7258" w:rsidRDefault="006B7258" w:rsidP="006B7258">
            <w:pPr>
              <w:autoSpaceDE w:val="0"/>
              <w:autoSpaceDN w:val="0"/>
              <w:adjustRightInd w:val="0"/>
              <w:spacing w:after="0" w:line="240" w:lineRule="auto"/>
              <w:rPr>
                <w:rFonts w:ascii="Calibri" w:eastAsia="Calibri" w:hAnsi="Calibri" w:cs="Calibri"/>
                <w:color w:val="000000"/>
                <w:sz w:val="18"/>
                <w:szCs w:val="18"/>
                <w:lang w:eastAsia="fr-FR"/>
              </w:rPr>
            </w:pPr>
            <w:r w:rsidRPr="006B7258">
              <w:rPr>
                <w:rFonts w:ascii="Calibri" w:eastAsia="Calibri" w:hAnsi="Calibri" w:cs="Calibri"/>
                <w:color w:val="000000"/>
                <w:sz w:val="18"/>
                <w:szCs w:val="18"/>
                <w:lang w:eastAsia="fr-FR"/>
              </w:rPr>
              <w:t xml:space="preserve"> </w:t>
            </w:r>
            <w:r w:rsidR="00242921">
              <w:rPr>
                <w:rFonts w:ascii="Calibri" w:eastAsia="Calibri" w:hAnsi="Calibri" w:cs="Calibri"/>
                <w:color w:val="000000"/>
                <w:sz w:val="18"/>
                <w:szCs w:val="18"/>
                <w:lang w:eastAsia="fr-FR"/>
              </w:rPr>
              <w:t xml:space="preserve">L1 : </w:t>
            </w:r>
            <w:r w:rsidRPr="006B7258">
              <w:rPr>
                <w:rFonts w:ascii="Calibri" w:eastAsia="Calibri" w:hAnsi="Calibri" w:cs="Calibri"/>
                <w:color w:val="000000"/>
                <w:sz w:val="18"/>
                <w:szCs w:val="18"/>
                <w:lang w:eastAsia="fr-FR"/>
              </w:rPr>
              <w:t>licence1AES@univ-paris1.fr</w:t>
            </w:r>
            <w:r w:rsidR="00242921">
              <w:rPr>
                <w:rFonts w:ascii="Calibri" w:eastAsia="Calibri" w:hAnsi="Calibri" w:cs="Calibri"/>
                <w:color w:val="000000"/>
                <w:sz w:val="18"/>
                <w:szCs w:val="18"/>
                <w:lang w:eastAsia="fr-FR"/>
              </w:rPr>
              <w:t xml:space="preserve"> </w:t>
            </w:r>
            <w:r w:rsidR="00242921">
              <w:rPr>
                <w:rFonts w:ascii="Calibri" w:eastAsia="Calibri" w:hAnsi="Calibri" w:cs="Calibri"/>
                <w:color w:val="000000"/>
                <w:sz w:val="18"/>
                <w:szCs w:val="18"/>
                <w:lang w:eastAsia="fr-FR"/>
              </w:rPr>
              <w:br/>
              <w:t xml:space="preserve"> L2 : </w:t>
            </w:r>
            <w:r w:rsidR="00242921" w:rsidRPr="006B7258">
              <w:rPr>
                <w:rFonts w:ascii="Calibri" w:eastAsia="Calibri" w:hAnsi="Calibri" w:cs="Calibri"/>
                <w:color w:val="000000"/>
                <w:sz w:val="18"/>
                <w:szCs w:val="18"/>
                <w:lang w:eastAsia="fr-FR"/>
              </w:rPr>
              <w:t>licence</w:t>
            </w:r>
            <w:r w:rsidR="00242921">
              <w:rPr>
                <w:rFonts w:ascii="Calibri" w:eastAsia="Calibri" w:hAnsi="Calibri" w:cs="Calibri"/>
                <w:color w:val="000000"/>
                <w:sz w:val="18"/>
                <w:szCs w:val="18"/>
                <w:lang w:eastAsia="fr-FR"/>
              </w:rPr>
              <w:t>2</w:t>
            </w:r>
            <w:r w:rsidR="00242921" w:rsidRPr="006B7258">
              <w:rPr>
                <w:rFonts w:ascii="Calibri" w:eastAsia="Calibri" w:hAnsi="Calibri" w:cs="Calibri"/>
                <w:color w:val="000000"/>
                <w:sz w:val="18"/>
                <w:szCs w:val="18"/>
                <w:lang w:eastAsia="fr-FR"/>
              </w:rPr>
              <w:t>AES@univ-paris1.fr</w:t>
            </w:r>
            <w:r w:rsidR="00242921">
              <w:rPr>
                <w:rFonts w:ascii="Calibri" w:eastAsia="Calibri" w:hAnsi="Calibri" w:cs="Calibri"/>
                <w:color w:val="000000"/>
                <w:sz w:val="18"/>
                <w:szCs w:val="18"/>
                <w:lang w:eastAsia="fr-FR"/>
              </w:rPr>
              <w:t xml:space="preserve"> </w:t>
            </w:r>
          </w:p>
          <w:p w14:paraId="2170703A" w14:textId="77777777" w:rsidR="006B7258" w:rsidRPr="006B7258" w:rsidRDefault="006B7258" w:rsidP="006B7258">
            <w:pPr>
              <w:autoSpaceDE w:val="0"/>
              <w:autoSpaceDN w:val="0"/>
              <w:adjustRightInd w:val="0"/>
              <w:spacing w:after="20" w:line="240" w:lineRule="auto"/>
              <w:rPr>
                <w:rFonts w:ascii="Calibri" w:eastAsia="Calibri" w:hAnsi="Calibri" w:cs="Calibri"/>
                <w:color w:val="000000"/>
                <w:sz w:val="18"/>
                <w:szCs w:val="18"/>
                <w:lang w:eastAsia="fr-FR"/>
              </w:rPr>
            </w:pPr>
          </w:p>
          <w:p w14:paraId="718E3630" w14:textId="387DE324" w:rsidR="006B7258" w:rsidRPr="00AB2E61" w:rsidRDefault="006B7258" w:rsidP="00E17575">
            <w:pPr>
              <w:shd w:val="clear" w:color="auto" w:fill="B85C5E"/>
              <w:autoSpaceDE w:val="0"/>
              <w:autoSpaceDN w:val="0"/>
              <w:adjustRightInd w:val="0"/>
              <w:spacing w:after="0" w:line="240" w:lineRule="auto"/>
              <w:rPr>
                <w:rFonts w:ascii="Calibri" w:eastAsia="Calibri" w:hAnsi="Calibri" w:cs="Calibri"/>
                <w:color w:val="FFFFFF" w:themeColor="background1"/>
                <w:sz w:val="18"/>
                <w:szCs w:val="18"/>
                <w:lang w:eastAsia="fr-FR"/>
              </w:rPr>
            </w:pPr>
            <w:r w:rsidRPr="00AB2E61">
              <w:rPr>
                <w:rFonts w:ascii="Calibri" w:eastAsia="Calibri" w:hAnsi="Calibri" w:cs="Calibri"/>
                <w:b/>
                <w:bCs/>
                <w:color w:val="FFFFFF" w:themeColor="background1"/>
                <w:sz w:val="18"/>
                <w:szCs w:val="18"/>
                <w:lang w:eastAsia="fr-FR"/>
              </w:rPr>
              <w:t>&gt; L3 AES - Bureau B8 0</w:t>
            </w:r>
            <w:r w:rsidR="00223516">
              <w:rPr>
                <w:rFonts w:ascii="Calibri" w:eastAsia="Calibri" w:hAnsi="Calibri" w:cs="Calibri"/>
                <w:b/>
                <w:bCs/>
                <w:color w:val="FFFFFF" w:themeColor="background1"/>
                <w:sz w:val="18"/>
                <w:szCs w:val="18"/>
                <w:lang w:eastAsia="fr-FR"/>
              </w:rPr>
              <w:t>5</w:t>
            </w:r>
          </w:p>
          <w:p w14:paraId="77C1B676" w14:textId="77777777" w:rsidR="006B7258" w:rsidRPr="006B7258" w:rsidRDefault="006B7258" w:rsidP="006B7258">
            <w:pPr>
              <w:autoSpaceDE w:val="0"/>
              <w:autoSpaceDN w:val="0"/>
              <w:adjustRightInd w:val="0"/>
              <w:spacing w:after="0" w:line="240" w:lineRule="auto"/>
              <w:rPr>
                <w:rFonts w:ascii="Calibri" w:eastAsia="Calibri" w:hAnsi="Calibri" w:cs="Calibri"/>
                <w:color w:val="000000"/>
                <w:sz w:val="18"/>
                <w:szCs w:val="18"/>
                <w:lang w:eastAsia="fr-FR"/>
              </w:rPr>
            </w:pPr>
            <w:r w:rsidRPr="006B7258">
              <w:rPr>
                <w:rFonts w:ascii="Calibri" w:eastAsia="Calibri" w:hAnsi="Calibri" w:cs="Calibri"/>
                <w:color w:val="000000"/>
                <w:sz w:val="18"/>
                <w:szCs w:val="18"/>
                <w:lang w:eastAsia="fr-FR"/>
              </w:rPr>
              <w:t>licence3AES@univ-paris1.fr</w:t>
            </w:r>
          </w:p>
          <w:p w14:paraId="5D81C3C7" w14:textId="77777777" w:rsidR="006B7258" w:rsidRPr="006B7258" w:rsidRDefault="006B7258" w:rsidP="006B7258">
            <w:pPr>
              <w:autoSpaceDE w:val="0"/>
              <w:autoSpaceDN w:val="0"/>
              <w:adjustRightInd w:val="0"/>
              <w:spacing w:after="0" w:line="240" w:lineRule="auto"/>
              <w:rPr>
                <w:rFonts w:ascii="Calibri" w:eastAsia="Calibri" w:hAnsi="Calibri" w:cs="Calibri"/>
                <w:color w:val="000000"/>
                <w:sz w:val="18"/>
                <w:szCs w:val="18"/>
                <w:lang w:eastAsia="fr-FR"/>
              </w:rPr>
            </w:pPr>
          </w:p>
          <w:p w14:paraId="56408D52" w14:textId="77777777" w:rsidR="00E17575" w:rsidRPr="006B7258" w:rsidRDefault="00E17575" w:rsidP="00E17575">
            <w:pPr>
              <w:autoSpaceDE w:val="0"/>
              <w:autoSpaceDN w:val="0"/>
              <w:adjustRightInd w:val="0"/>
              <w:spacing w:after="20" w:line="240" w:lineRule="auto"/>
              <w:rPr>
                <w:rFonts w:ascii="Calibri" w:eastAsia="Calibri" w:hAnsi="Calibri" w:cs="Calibri"/>
                <w:color w:val="000000"/>
                <w:sz w:val="18"/>
                <w:szCs w:val="18"/>
                <w:lang w:eastAsia="fr-FR"/>
              </w:rPr>
            </w:pPr>
          </w:p>
          <w:p w14:paraId="057A6F70" w14:textId="77777777" w:rsidR="00E17575" w:rsidRPr="00AB2E61" w:rsidRDefault="00E17575" w:rsidP="00E17575">
            <w:pPr>
              <w:shd w:val="clear" w:color="auto" w:fill="B85C5E"/>
              <w:autoSpaceDE w:val="0"/>
              <w:autoSpaceDN w:val="0"/>
              <w:adjustRightInd w:val="0"/>
              <w:spacing w:after="0" w:line="240" w:lineRule="auto"/>
              <w:rPr>
                <w:rFonts w:ascii="Calibri" w:eastAsia="Calibri" w:hAnsi="Calibri" w:cs="Calibri"/>
                <w:color w:val="FFFFFF" w:themeColor="background1"/>
                <w:sz w:val="18"/>
                <w:szCs w:val="18"/>
                <w:lang w:eastAsia="fr-FR"/>
              </w:rPr>
            </w:pPr>
            <w:r w:rsidRPr="00AB2E61">
              <w:rPr>
                <w:rFonts w:ascii="Calibri" w:eastAsia="Calibri" w:hAnsi="Calibri" w:cs="Calibri"/>
                <w:b/>
                <w:bCs/>
                <w:color w:val="FFFFFF" w:themeColor="background1"/>
                <w:sz w:val="18"/>
                <w:szCs w:val="18"/>
                <w:lang w:eastAsia="fr-FR"/>
              </w:rPr>
              <w:t>&gt; Double Cursus Paris 1/ Pondichéry</w:t>
            </w:r>
          </w:p>
          <w:p w14:paraId="4511DDB3" w14:textId="38DD84E3" w:rsidR="006B7258" w:rsidRPr="006B7258" w:rsidRDefault="006B7258" w:rsidP="006B7258">
            <w:pPr>
              <w:autoSpaceDE w:val="0"/>
              <w:autoSpaceDN w:val="0"/>
              <w:adjustRightInd w:val="0"/>
              <w:spacing w:after="0" w:line="240" w:lineRule="auto"/>
              <w:rPr>
                <w:rFonts w:ascii="Calibri" w:eastAsia="Calibri" w:hAnsi="Calibri" w:cs="Calibri"/>
                <w:color w:val="000000"/>
                <w:sz w:val="17"/>
                <w:szCs w:val="17"/>
                <w:lang w:eastAsia="fr-FR"/>
              </w:rPr>
            </w:pPr>
            <w:r w:rsidRPr="006B7258">
              <w:rPr>
                <w:rFonts w:ascii="Calibri" w:eastAsia="Calibri" w:hAnsi="Calibri" w:cs="Calibri"/>
                <w:b/>
                <w:bCs/>
                <w:sz w:val="18"/>
                <w:szCs w:val="18"/>
                <w:lang w:eastAsia="fr-FR"/>
              </w:rPr>
              <w:t xml:space="preserve">Bureau B8 04 </w:t>
            </w:r>
            <w:r w:rsidRPr="006B7258">
              <w:rPr>
                <w:rFonts w:ascii="Calibri" w:eastAsia="Calibri" w:hAnsi="Calibri" w:cs="Calibri"/>
                <w:b/>
                <w:bCs/>
                <w:sz w:val="18"/>
                <w:szCs w:val="18"/>
                <w:lang w:eastAsia="fr-FR"/>
              </w:rPr>
              <w:br/>
            </w:r>
            <w:r w:rsidRPr="006B7258">
              <w:rPr>
                <w:rFonts w:ascii="Calibri" w:eastAsia="Calibri" w:hAnsi="Calibri" w:cs="Calibri"/>
                <w:bCs/>
                <w:color w:val="000000"/>
                <w:sz w:val="18"/>
                <w:szCs w:val="18"/>
                <w:lang w:eastAsia="fr-FR"/>
              </w:rPr>
              <w:t>n</w:t>
            </w:r>
            <w:r w:rsidR="00556841">
              <w:rPr>
                <w:rFonts w:ascii="Calibri" w:eastAsia="Calibri" w:hAnsi="Calibri" w:cs="Calibri"/>
                <w:bCs/>
                <w:color w:val="000000"/>
                <w:sz w:val="18"/>
                <w:szCs w:val="18"/>
                <w:lang w:eastAsia="fr-FR"/>
              </w:rPr>
              <w:t>icolas.</w:t>
            </w:r>
            <w:r w:rsidRPr="006B7258">
              <w:rPr>
                <w:rFonts w:ascii="Calibri" w:eastAsia="Calibri" w:hAnsi="Calibri" w:cs="Calibri"/>
                <w:bCs/>
                <w:color w:val="000000"/>
                <w:sz w:val="18"/>
                <w:szCs w:val="18"/>
                <w:lang w:eastAsia="fr-FR"/>
              </w:rPr>
              <w:t>fortune@univ-paris1.fr</w:t>
            </w:r>
          </w:p>
          <w:p w14:paraId="5972F6D7" w14:textId="77777777" w:rsidR="006B7258" w:rsidRPr="006B7258" w:rsidRDefault="006B7258"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2A7475A4" w14:textId="77777777" w:rsidR="006B7258" w:rsidRPr="006B7258" w:rsidRDefault="006B7258"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50D1DEC2" w14:textId="77777777" w:rsidR="006B7258" w:rsidRPr="006B7258" w:rsidRDefault="006B7258"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1E5B8B93" w14:textId="77777777" w:rsidR="006B7258" w:rsidRDefault="006B7258"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39064ABD" w14:textId="77777777" w:rsidR="009C283D" w:rsidRDefault="009C283D"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416E0150" w14:textId="77777777" w:rsidR="009C283D" w:rsidRDefault="009C283D"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34352CEF" w14:textId="77777777" w:rsidR="009C283D" w:rsidRDefault="009C283D"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7709A29D" w14:textId="77777777" w:rsidR="009C283D" w:rsidRDefault="009C283D"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47B0606A" w14:textId="77777777" w:rsidR="009C283D" w:rsidRDefault="009C283D"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546F9441" w14:textId="77777777" w:rsidR="009C283D" w:rsidRDefault="009C283D"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579761F8" w14:textId="77777777" w:rsidR="009C283D" w:rsidRPr="006B7258" w:rsidRDefault="009C283D"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6596578F" w14:textId="77777777" w:rsidR="006B7258" w:rsidRDefault="006B7258" w:rsidP="006B7258">
            <w:pPr>
              <w:autoSpaceDE w:val="0"/>
              <w:autoSpaceDN w:val="0"/>
              <w:adjustRightInd w:val="0"/>
              <w:spacing w:after="0" w:line="240" w:lineRule="auto"/>
              <w:rPr>
                <w:rFonts w:ascii="TheSansSemiBold-Plain" w:eastAsia="Calibri" w:hAnsi="TheSansSemiBold-Plain" w:cs="TheSansSemiBold-Plain"/>
                <w:b/>
                <w:bCs/>
                <w:sz w:val="28"/>
                <w:szCs w:val="28"/>
                <w:lang w:eastAsia="fr-FR"/>
              </w:rPr>
            </w:pPr>
          </w:p>
          <w:p w14:paraId="53A9FB70" w14:textId="77777777" w:rsidR="004100A9" w:rsidRDefault="004100A9" w:rsidP="006B7258">
            <w:pPr>
              <w:autoSpaceDE w:val="0"/>
              <w:autoSpaceDN w:val="0"/>
              <w:adjustRightInd w:val="0"/>
              <w:spacing w:after="0" w:line="240" w:lineRule="auto"/>
              <w:rPr>
                <w:rFonts w:ascii="TheSansSemiBold-Plain" w:eastAsia="Calibri" w:hAnsi="TheSansSemiBold-Plain" w:cs="TheSansSemiBold-Plain"/>
                <w:b/>
                <w:bCs/>
                <w:sz w:val="28"/>
                <w:szCs w:val="28"/>
                <w:lang w:eastAsia="fr-FR"/>
              </w:rPr>
            </w:pPr>
          </w:p>
          <w:p w14:paraId="3B1FE682" w14:textId="77777777" w:rsidR="009C283D" w:rsidRDefault="009C283D" w:rsidP="006B7258">
            <w:pPr>
              <w:autoSpaceDE w:val="0"/>
              <w:autoSpaceDN w:val="0"/>
              <w:adjustRightInd w:val="0"/>
              <w:spacing w:after="0" w:line="240" w:lineRule="auto"/>
              <w:rPr>
                <w:rFonts w:ascii="TheSansSemiBold-Plain" w:eastAsia="Calibri" w:hAnsi="TheSansSemiBold-Plain" w:cs="TheSansSemiBold-Plain"/>
                <w:b/>
                <w:bCs/>
                <w:sz w:val="28"/>
                <w:szCs w:val="28"/>
                <w:lang w:eastAsia="fr-FR"/>
              </w:rPr>
            </w:pPr>
          </w:p>
          <w:p w14:paraId="51DAD581" w14:textId="77777777" w:rsidR="009C283D" w:rsidRPr="006B7258" w:rsidRDefault="009C283D" w:rsidP="006B7258">
            <w:pPr>
              <w:autoSpaceDE w:val="0"/>
              <w:autoSpaceDN w:val="0"/>
              <w:adjustRightInd w:val="0"/>
              <w:spacing w:after="0" w:line="240" w:lineRule="auto"/>
              <w:rPr>
                <w:rFonts w:ascii="TheSansSemiBold-Plain" w:eastAsia="Calibri" w:hAnsi="TheSansSemiBold-Plain" w:cs="TheSansSemiBold-Plain"/>
                <w:b/>
                <w:bCs/>
                <w:sz w:val="28"/>
                <w:szCs w:val="28"/>
                <w:lang w:eastAsia="fr-FR"/>
              </w:rPr>
            </w:pPr>
          </w:p>
          <w:p w14:paraId="533D8C41" w14:textId="77777777" w:rsidR="006B7258" w:rsidRPr="006B7258" w:rsidRDefault="009C283D" w:rsidP="009C283D">
            <w:pPr>
              <w:autoSpaceDE w:val="0"/>
              <w:spacing w:after="0" w:line="240" w:lineRule="auto"/>
              <w:ind w:left="-67" w:right="424" w:hanging="140"/>
              <w:rPr>
                <w:rFonts w:ascii="Calibri" w:eastAsia="Calibri" w:hAnsi="Calibri" w:cs="TheSansBold-Plain"/>
                <w:b/>
                <w:bCs/>
                <w:color w:val="E36C0A"/>
                <w:sz w:val="18"/>
                <w:szCs w:val="17"/>
                <w:lang w:eastAsia="fr-FR"/>
              </w:rPr>
            </w:pPr>
            <w:r w:rsidRPr="00D252C6">
              <w:rPr>
                <w:rFonts w:ascii="Calibri" w:eastAsia="Calibri" w:hAnsi="Calibri" w:cs="TheSansSemiLight-Plain"/>
                <w:b/>
                <w:bCs/>
                <w:noProof/>
                <w:color w:val="B85C5E"/>
                <w:sz w:val="48"/>
                <w:szCs w:val="48"/>
                <w:lang w:eastAsia="fr-FR"/>
              </w:rPr>
              <mc:AlternateContent>
                <mc:Choice Requires="wps">
                  <w:drawing>
                    <wp:anchor distT="0" distB="0" distL="114300" distR="114300" simplePos="0" relativeHeight="251659264" behindDoc="0" locked="0" layoutInCell="1" allowOverlap="1" wp14:anchorId="6230874D" wp14:editId="7AC37481">
                      <wp:simplePos x="0" y="0"/>
                      <wp:positionH relativeFrom="column">
                        <wp:posOffset>2989448</wp:posOffset>
                      </wp:positionH>
                      <wp:positionV relativeFrom="paragraph">
                        <wp:posOffset>151809</wp:posOffset>
                      </wp:positionV>
                      <wp:extent cx="1002548" cy="285750"/>
                      <wp:effectExtent l="19050" t="38100" r="64770" b="38100"/>
                      <wp:wrapNone/>
                      <wp:docPr id="11" name="Flèche : droit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548" cy="285750"/>
                              </a:xfrm>
                              <a:prstGeom prst="rightArrow">
                                <a:avLst>
                                  <a:gd name="adj1" fmla="val 50000"/>
                                  <a:gd name="adj2" fmla="val 110833"/>
                                </a:avLst>
                              </a:prstGeom>
                              <a:noFill/>
                              <a:ln w="38100">
                                <a:solidFill>
                                  <a:srgbClr val="B85C5E"/>
                                </a:solidFill>
                                <a:miter lim="800000"/>
                                <a:headEnd/>
                                <a:tailEnd/>
                              </a:ln>
                              <a:effectLst/>
                              <a:extLst>
                                <a:ext uri="{909E8E84-426E-40DD-AFC4-6F175D3DCCD1}">
                                  <a14:hiddenFill xmlns:a14="http://schemas.microsoft.com/office/drawing/2010/main">
                                    <a:solidFill>
                                      <a:srgbClr val="FFC000"/>
                                    </a:solidFill>
                                  </a14:hiddenFill>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B628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1" o:spid="_x0000_s1026" type="#_x0000_t13" style="position:absolute;margin-left:235.4pt;margin-top:11.95pt;width:78.9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" adj="14777" filled="f" fillcolor="#ffc000" strokecolor="#b85c5e" strokeweight="3pt">
                      <v:shadow color="#7f5f00" opacity=".5" offset="1pt"/>
                    </v:shape>
                  </w:pict>
                </mc:Fallback>
              </mc:AlternateContent>
            </w:r>
            <w:r w:rsidR="006B7258" w:rsidRPr="006B7258">
              <w:rPr>
                <w:rFonts w:ascii="Calibri" w:eastAsia="Calibri" w:hAnsi="Calibri" w:cs="TheSansBold-Plain"/>
                <w:b/>
                <w:bCs/>
                <w:color w:val="E36C0A"/>
                <w:sz w:val="18"/>
                <w:szCs w:val="17"/>
                <w:lang w:eastAsia="fr-FR"/>
              </w:rPr>
              <w:t xml:space="preserve">     </w:t>
            </w:r>
            <w:r w:rsidR="003E64D2" w:rsidRPr="009C283D">
              <w:rPr>
                <w:rFonts w:ascii="Calibri" w:eastAsia="Calibri" w:hAnsi="Calibri" w:cs="TheSansSemiLight-Plain"/>
                <w:b/>
                <w:bCs/>
                <w:color w:val="B85C5E"/>
                <w:sz w:val="40"/>
                <w:szCs w:val="40"/>
                <w:lang w:eastAsia="fr-FR"/>
              </w:rPr>
              <w:t xml:space="preserve">Retrouvez les </w:t>
            </w:r>
            <w:r w:rsidRPr="009C283D">
              <w:rPr>
                <w:rFonts w:ascii="Calibri" w:eastAsia="Calibri" w:hAnsi="Calibri" w:cs="TheSansSemiLight-Plain"/>
                <w:b/>
                <w:bCs/>
                <w:color w:val="B85C5E"/>
                <w:sz w:val="40"/>
                <w:szCs w:val="40"/>
                <w:lang w:eastAsia="fr-FR"/>
              </w:rPr>
              <w:t xml:space="preserve">licences </w:t>
            </w:r>
            <w:r w:rsidR="003E64D2" w:rsidRPr="009C283D">
              <w:rPr>
                <w:rFonts w:ascii="Calibri" w:eastAsia="Calibri" w:hAnsi="Calibri" w:cs="TheSansSemiLight-Plain"/>
                <w:b/>
                <w:bCs/>
                <w:color w:val="B85C5E"/>
                <w:sz w:val="40"/>
                <w:szCs w:val="40"/>
                <w:lang w:eastAsia="fr-FR"/>
              </w:rPr>
              <w:t>de Paris 1 Panthéon-Sorbonne</w:t>
            </w:r>
          </w:p>
        </w:tc>
        <w:tc>
          <w:tcPr>
            <w:tcW w:w="6378" w:type="dxa"/>
            <w:shd w:val="clear" w:color="auto" w:fill="FFFFFF" w:themeFill="background1"/>
          </w:tcPr>
          <w:p w14:paraId="7B3A8402" w14:textId="77777777" w:rsidR="006B7258" w:rsidRPr="006B7258" w:rsidRDefault="006B7258" w:rsidP="006B7258">
            <w:pPr>
              <w:spacing w:after="0" w:line="240" w:lineRule="auto"/>
              <w:jc w:val="center"/>
              <w:rPr>
                <w:rFonts w:ascii="Calibri" w:eastAsia="Calibri" w:hAnsi="Calibri" w:cs="Calibri"/>
                <w:color w:val="000000"/>
                <w:sz w:val="18"/>
              </w:rPr>
            </w:pPr>
          </w:p>
          <w:p w14:paraId="0EE73E3C" w14:textId="77777777" w:rsidR="006B7258" w:rsidRPr="006B7258" w:rsidRDefault="006B7258" w:rsidP="006B7258">
            <w:pPr>
              <w:spacing w:after="0" w:line="240" w:lineRule="auto"/>
              <w:jc w:val="center"/>
              <w:rPr>
                <w:rFonts w:ascii="Calibri" w:eastAsia="Calibri" w:hAnsi="Calibri" w:cs="Times New Roman"/>
                <w:noProof/>
                <w:lang w:eastAsia="fr-FR"/>
              </w:rPr>
            </w:pPr>
          </w:p>
          <w:p w14:paraId="584B40DD" w14:textId="77777777" w:rsidR="006B7258" w:rsidRPr="006B7258" w:rsidRDefault="006B7258" w:rsidP="006B7258">
            <w:pPr>
              <w:spacing w:after="0" w:line="240" w:lineRule="auto"/>
              <w:jc w:val="right"/>
              <w:rPr>
                <w:rFonts w:ascii="Calibri" w:eastAsia="Calibri" w:hAnsi="Calibri" w:cs="Times New Roman"/>
              </w:rPr>
            </w:pPr>
          </w:p>
          <w:p w14:paraId="5A04398C" w14:textId="77777777" w:rsidR="0061479F" w:rsidRPr="0061479F" w:rsidRDefault="0061479F" w:rsidP="0061479F">
            <w:pPr>
              <w:suppressAutoHyphens/>
              <w:autoSpaceDE w:val="0"/>
              <w:spacing w:after="0" w:line="240" w:lineRule="auto"/>
              <w:ind w:right="424"/>
              <w:jc w:val="center"/>
              <w:rPr>
                <w:rFonts w:ascii="Calibri" w:eastAsia="Calibri" w:hAnsi="Calibri" w:cs="TheSansSemiLight-Plain"/>
                <w:color w:val="000000"/>
                <w:sz w:val="17"/>
                <w:szCs w:val="17"/>
                <w:lang w:eastAsia="fr-FR"/>
              </w:rPr>
            </w:pPr>
          </w:p>
          <w:p w14:paraId="6F2092D6" w14:textId="77777777" w:rsidR="0061479F" w:rsidRPr="0061479F" w:rsidRDefault="00735DEF" w:rsidP="0061479F">
            <w:pPr>
              <w:suppressAutoHyphens/>
              <w:autoSpaceDE w:val="0"/>
              <w:spacing w:after="0" w:line="240" w:lineRule="auto"/>
              <w:ind w:right="424"/>
              <w:jc w:val="center"/>
              <w:rPr>
                <w:rFonts w:ascii="TheSansSemiLight-Plain" w:eastAsia="Calibri" w:hAnsi="TheSansSemiLight-Plain" w:cs="TheSansSemiLight-Plain"/>
                <w:color w:val="000000"/>
                <w:sz w:val="17"/>
                <w:szCs w:val="17"/>
                <w:lang w:eastAsia="fr-FR"/>
              </w:rPr>
            </w:pPr>
            <w:r>
              <w:rPr>
                <w:rFonts w:ascii="TheSansSemiLight-Plain" w:eastAsia="Calibri" w:hAnsi="TheSansSemiLight-Plain" w:cs="TheSansSemiLight-Plain"/>
                <w:color w:val="000000"/>
                <w:sz w:val="17"/>
                <w:szCs w:val="17"/>
                <w:lang w:eastAsia="fr-FR"/>
              </w:rPr>
              <w:t xml:space="preserve">   </w:t>
            </w:r>
            <w:r w:rsidR="0061479F" w:rsidRPr="0061479F">
              <w:rPr>
                <w:rFonts w:ascii="Calibri" w:eastAsia="Calibri" w:hAnsi="Calibri" w:cs="TheSansSemiLight-Plain"/>
                <w:noProof/>
                <w:color w:val="000000"/>
                <w:sz w:val="17"/>
                <w:szCs w:val="17"/>
                <w:lang w:eastAsia="fr-FR"/>
              </w:rPr>
              <w:drawing>
                <wp:inline distT="0" distB="0" distL="0" distR="0" wp14:anchorId="37598069" wp14:editId="7FA0063F">
                  <wp:extent cx="2749550" cy="2051050"/>
                  <wp:effectExtent l="0" t="0" r="0" b="635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l="-17" t="-23" r="-17" b="-23"/>
                          <a:stretch>
                            <a:fillRect/>
                          </a:stretch>
                        </pic:blipFill>
                        <pic:spPr bwMode="auto">
                          <a:xfrm>
                            <a:off x="0" y="0"/>
                            <a:ext cx="2749550" cy="2051050"/>
                          </a:xfrm>
                          <a:prstGeom prst="rect">
                            <a:avLst/>
                          </a:prstGeom>
                          <a:solidFill>
                            <a:srgbClr val="FFFFFF"/>
                          </a:solidFill>
                          <a:ln>
                            <a:noFill/>
                          </a:ln>
                        </pic:spPr>
                      </pic:pic>
                    </a:graphicData>
                  </a:graphic>
                </wp:inline>
              </w:drawing>
            </w:r>
          </w:p>
          <w:p w14:paraId="4FAE19EC" w14:textId="77777777" w:rsidR="0061479F" w:rsidRPr="0061479F" w:rsidRDefault="0061479F" w:rsidP="0061479F">
            <w:pPr>
              <w:suppressAutoHyphens/>
              <w:autoSpaceDE w:val="0"/>
              <w:spacing w:after="0" w:line="240" w:lineRule="auto"/>
              <w:ind w:right="424"/>
              <w:jc w:val="center"/>
              <w:rPr>
                <w:rFonts w:ascii="TheSansSemiLight-Plain" w:eastAsia="Calibri" w:hAnsi="TheSansSemiLight-Plain" w:cs="TheSansSemiLight-Plain"/>
                <w:color w:val="000000"/>
                <w:sz w:val="17"/>
                <w:szCs w:val="17"/>
                <w:lang w:eastAsia="fr-FR"/>
              </w:rPr>
            </w:pPr>
          </w:p>
          <w:p w14:paraId="65254813" w14:textId="77777777" w:rsidR="0061479F" w:rsidRPr="0061479F" w:rsidRDefault="0061479F" w:rsidP="0061479F">
            <w:pPr>
              <w:shd w:val="clear" w:color="auto" w:fill="FFFFFF"/>
              <w:suppressAutoHyphens/>
              <w:autoSpaceDE w:val="0"/>
              <w:spacing w:after="0" w:line="240" w:lineRule="auto"/>
              <w:ind w:left="38" w:right="424" w:hanging="38"/>
              <w:jc w:val="center"/>
              <w:rPr>
                <w:rFonts w:ascii="TheSansSemiLight-Plain" w:eastAsia="Calibri" w:hAnsi="TheSansSemiLight-Plain" w:cs="TheSansSemiLight-Plain"/>
                <w:b/>
                <w:bCs/>
                <w:color w:val="000000"/>
                <w:sz w:val="16"/>
                <w:szCs w:val="28"/>
                <w:lang w:eastAsia="fr-FR"/>
              </w:rPr>
            </w:pPr>
          </w:p>
          <w:p w14:paraId="7A0A8015" w14:textId="77777777" w:rsidR="00FD6615" w:rsidRPr="00FD6615" w:rsidRDefault="00FD6615" w:rsidP="00FD6615">
            <w:pPr>
              <w:pBdr>
                <w:top w:val="single" w:sz="18" w:space="1" w:color="B85C5E"/>
                <w:left w:val="single" w:sz="18" w:space="4" w:color="B85C5E"/>
                <w:bottom w:val="single" w:sz="18" w:space="1" w:color="B85C5E"/>
                <w:right w:val="single" w:sz="18" w:space="4" w:color="B85C5E"/>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FD6615">
              <w:rPr>
                <w:rFonts w:ascii="Calibri" w:eastAsia="Calibri" w:hAnsi="Calibri" w:cs="Calibri"/>
                <w:b/>
                <w:bCs/>
                <w:szCs w:val="18"/>
                <w:lang w:eastAsia="fr-FR"/>
              </w:rPr>
              <w:t>INFORMATION / ORIENTATION</w:t>
            </w:r>
          </w:p>
          <w:p w14:paraId="7FE0A42E" w14:textId="77777777" w:rsidR="00FD6615" w:rsidRPr="00FD6615" w:rsidRDefault="00FD6615" w:rsidP="00FD6615">
            <w:pPr>
              <w:pBdr>
                <w:top w:val="single" w:sz="18" w:space="1" w:color="B85C5E"/>
                <w:left w:val="single" w:sz="18" w:space="4" w:color="B85C5E"/>
                <w:bottom w:val="single" w:sz="18" w:space="1" w:color="B85C5E"/>
                <w:right w:val="single" w:sz="18" w:space="4" w:color="B85C5E"/>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FD6615">
              <w:rPr>
                <w:rFonts w:ascii="Calibri" w:eastAsia="Calibri" w:hAnsi="Calibri" w:cs="Calibri"/>
                <w:b/>
                <w:bCs/>
                <w:szCs w:val="18"/>
                <w:lang w:eastAsia="fr-FR"/>
              </w:rPr>
              <w:t>SCUIO</w:t>
            </w:r>
          </w:p>
          <w:p w14:paraId="680770F8" w14:textId="77777777" w:rsidR="00FD6615" w:rsidRPr="00FD6615" w:rsidRDefault="00FD6615" w:rsidP="00FD6615">
            <w:pPr>
              <w:pBdr>
                <w:top w:val="single" w:sz="18" w:space="1" w:color="B85C5E"/>
                <w:left w:val="single" w:sz="18" w:space="4" w:color="B85C5E"/>
                <w:bottom w:val="single" w:sz="18" w:space="1" w:color="B85C5E"/>
                <w:right w:val="single" w:sz="18" w:space="4" w:color="B85C5E"/>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FD6615">
              <w:rPr>
                <w:rFonts w:ascii="Calibri" w:eastAsia="Calibri" w:hAnsi="Calibri" w:cs="Calibri"/>
                <w:szCs w:val="18"/>
                <w:lang w:eastAsia="fr-FR"/>
              </w:rPr>
              <w:t>Centre PMF</w:t>
            </w:r>
          </w:p>
          <w:p w14:paraId="0085C878" w14:textId="77777777" w:rsidR="00FD6615" w:rsidRPr="00FD6615" w:rsidRDefault="00FD6615" w:rsidP="00FD6615">
            <w:pPr>
              <w:pBdr>
                <w:top w:val="single" w:sz="18" w:space="1" w:color="B85C5E"/>
                <w:left w:val="single" w:sz="18" w:space="4" w:color="B85C5E"/>
                <w:bottom w:val="single" w:sz="18" w:space="1" w:color="B85C5E"/>
                <w:right w:val="single" w:sz="18" w:space="4" w:color="B85C5E"/>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FD6615">
              <w:rPr>
                <w:rFonts w:ascii="Calibri" w:eastAsia="Calibri" w:hAnsi="Calibri" w:cs="Calibri"/>
                <w:szCs w:val="18"/>
                <w:lang w:eastAsia="fr-FR"/>
              </w:rPr>
              <w:t>90, rue de Tolbiac - 75013 PARIS</w:t>
            </w:r>
          </w:p>
          <w:p w14:paraId="27684610" w14:textId="77777777" w:rsidR="00FD6615" w:rsidRPr="00FD6615" w:rsidRDefault="00FD6615" w:rsidP="00FD6615">
            <w:pPr>
              <w:pBdr>
                <w:top w:val="single" w:sz="18" w:space="1" w:color="B85C5E"/>
                <w:left w:val="single" w:sz="18" w:space="4" w:color="B85C5E"/>
                <w:bottom w:val="single" w:sz="18" w:space="1" w:color="B85C5E"/>
                <w:right w:val="single" w:sz="18" w:space="4" w:color="B85C5E"/>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FD6615">
              <w:rPr>
                <w:rFonts w:ascii="Calibri" w:eastAsia="Calibri" w:hAnsi="Calibri" w:cs="Calibri"/>
                <w:szCs w:val="18"/>
                <w:lang w:eastAsia="fr-FR"/>
              </w:rPr>
              <w:t>Bureau C9 01 (9ème étage)</w:t>
            </w:r>
          </w:p>
          <w:p w14:paraId="66549C91" w14:textId="77777777" w:rsidR="00FD6615" w:rsidRPr="00FD6615" w:rsidRDefault="00FD6615" w:rsidP="00FD6615">
            <w:pPr>
              <w:pBdr>
                <w:top w:val="single" w:sz="18" w:space="1" w:color="B85C5E"/>
                <w:left w:val="single" w:sz="18" w:space="4" w:color="B85C5E"/>
                <w:bottom w:val="single" w:sz="18" w:space="1" w:color="B85C5E"/>
                <w:right w:val="single" w:sz="18" w:space="4" w:color="B85C5E"/>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FD6615">
              <w:rPr>
                <w:rFonts w:ascii="Calibri" w:eastAsia="Calibri" w:hAnsi="Calibri" w:cs="Calibri"/>
                <w:szCs w:val="18"/>
                <w:lang w:eastAsia="fr-FR"/>
              </w:rPr>
              <w:t>Ouvert du Mardi au Vendredi de 9h30 à 17h00</w:t>
            </w:r>
          </w:p>
          <w:p w14:paraId="57075A54" w14:textId="77777777" w:rsidR="00FD6615" w:rsidRPr="00FD6615" w:rsidRDefault="00FD6615" w:rsidP="00FD6615">
            <w:pPr>
              <w:pBdr>
                <w:top w:val="single" w:sz="18" w:space="1" w:color="B85C5E"/>
                <w:left w:val="single" w:sz="18" w:space="4" w:color="B85C5E"/>
                <w:bottom w:val="single" w:sz="18" w:space="1" w:color="B85C5E"/>
                <w:right w:val="single" w:sz="18" w:space="4" w:color="B85C5E"/>
              </w:pBdr>
              <w:shd w:val="clear" w:color="auto" w:fill="FFFFFF"/>
              <w:suppressAutoHyphens/>
              <w:autoSpaceDE w:val="0"/>
              <w:spacing w:after="0" w:line="240" w:lineRule="auto"/>
              <w:ind w:left="690" w:right="424" w:hanging="283"/>
              <w:jc w:val="center"/>
              <w:rPr>
                <w:rFonts w:ascii="Calibri" w:eastAsia="Calibri" w:hAnsi="Calibri" w:cs="Calibri"/>
                <w:sz w:val="4"/>
                <w:szCs w:val="4"/>
                <w:lang w:eastAsia="fr-FR"/>
              </w:rPr>
            </w:pPr>
          </w:p>
          <w:p w14:paraId="50211D09" w14:textId="77777777" w:rsidR="00FD6615" w:rsidRPr="00FD6615" w:rsidRDefault="00FD6615" w:rsidP="00FD6615">
            <w:pPr>
              <w:pBdr>
                <w:top w:val="single" w:sz="18" w:space="1" w:color="B85C5E"/>
                <w:left w:val="single" w:sz="18" w:space="4" w:color="B85C5E"/>
                <w:bottom w:val="single" w:sz="18" w:space="1" w:color="B85C5E"/>
                <w:right w:val="single" w:sz="18" w:space="4" w:color="B85C5E"/>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FD6615">
              <w:rPr>
                <w:rFonts w:ascii="Calibri" w:eastAsia="Calibri" w:hAnsi="Calibri" w:cs="Calibri"/>
                <w:spacing w:val="-6"/>
                <w:szCs w:val="18"/>
                <w:lang w:eastAsia="fr-FR"/>
              </w:rPr>
              <w:t>Tél. 01 44 07 88 56 : 14-17h lundi/mercredi/vendredi</w:t>
            </w:r>
            <w:r w:rsidRPr="00FD6615">
              <w:rPr>
                <w:rFonts w:ascii="Calibri" w:eastAsia="Calibri" w:hAnsi="Calibri" w:cs="Calibri"/>
                <w:szCs w:val="18"/>
                <w:lang w:eastAsia="fr-FR"/>
              </w:rPr>
              <w:br/>
              <w:t xml:space="preserve">         14-16h mardi/jeudi</w:t>
            </w:r>
          </w:p>
          <w:p w14:paraId="2163B7EA" w14:textId="77777777" w:rsidR="00FD6615" w:rsidRPr="00FD6615" w:rsidRDefault="00FD6615" w:rsidP="00FD6615">
            <w:pPr>
              <w:pBdr>
                <w:top w:val="single" w:sz="18" w:space="1" w:color="B85C5E"/>
                <w:left w:val="single" w:sz="18" w:space="4" w:color="B85C5E"/>
                <w:bottom w:val="single" w:sz="18" w:space="1" w:color="B85C5E"/>
                <w:right w:val="single" w:sz="18" w:space="4" w:color="B85C5E"/>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FD6615">
              <w:rPr>
                <w:rFonts w:ascii="Calibri" w:eastAsia="Calibri" w:hAnsi="Calibri" w:cs="Calibri"/>
                <w:b/>
                <w:bCs/>
                <w:szCs w:val="18"/>
                <w:lang w:eastAsia="fr-FR"/>
              </w:rPr>
              <w:t>scuio@univ-paris1.fr</w:t>
            </w:r>
          </w:p>
          <w:p w14:paraId="1CDE5FC3" w14:textId="77777777" w:rsidR="0061479F" w:rsidRPr="0061479F" w:rsidRDefault="0061479F" w:rsidP="0061479F">
            <w:pPr>
              <w:shd w:val="clear" w:color="auto" w:fill="FFFFFF"/>
              <w:suppressAutoHyphens/>
              <w:autoSpaceDE w:val="0"/>
              <w:spacing w:after="0" w:line="240" w:lineRule="auto"/>
              <w:ind w:left="38" w:right="424" w:hanging="38"/>
              <w:jc w:val="center"/>
              <w:rPr>
                <w:rFonts w:ascii="Calibri" w:eastAsia="Calibri" w:hAnsi="Calibri" w:cs="Calibri"/>
                <w:b/>
                <w:bCs/>
                <w:color w:val="000000"/>
                <w:sz w:val="20"/>
                <w:szCs w:val="17"/>
                <w:lang w:eastAsia="fr-FR"/>
              </w:rPr>
            </w:pPr>
          </w:p>
          <w:p w14:paraId="1A0C8E90" w14:textId="77777777" w:rsidR="006B7258" w:rsidRPr="006B7258" w:rsidRDefault="006B7258" w:rsidP="006B7258">
            <w:pPr>
              <w:spacing w:after="0" w:line="240" w:lineRule="auto"/>
              <w:jc w:val="right"/>
              <w:rPr>
                <w:rFonts w:ascii="Calibri" w:eastAsia="Calibri" w:hAnsi="Calibri" w:cs="Times New Roman"/>
              </w:rPr>
            </w:pPr>
          </w:p>
          <w:p w14:paraId="6EC5F22B" w14:textId="77777777" w:rsidR="006B7258" w:rsidRDefault="006B7258" w:rsidP="006B7258">
            <w:pPr>
              <w:spacing w:after="0" w:line="240" w:lineRule="auto"/>
              <w:jc w:val="right"/>
              <w:rPr>
                <w:rFonts w:ascii="Calibri" w:eastAsia="Calibri" w:hAnsi="Calibri" w:cs="TheSansBold-Plain"/>
                <w:sz w:val="18"/>
                <w:szCs w:val="17"/>
                <w:lang w:eastAsia="fr-FR"/>
              </w:rPr>
            </w:pPr>
          </w:p>
          <w:p w14:paraId="3AE83CE1" w14:textId="77777777" w:rsidR="009C283D" w:rsidRDefault="009C283D" w:rsidP="006B7258">
            <w:pPr>
              <w:spacing w:after="0" w:line="240" w:lineRule="auto"/>
              <w:jc w:val="right"/>
              <w:rPr>
                <w:rFonts w:ascii="Calibri" w:eastAsia="Calibri" w:hAnsi="Calibri" w:cs="TheSansBold-Plain"/>
                <w:sz w:val="18"/>
                <w:szCs w:val="17"/>
                <w:lang w:eastAsia="fr-FR"/>
              </w:rPr>
            </w:pPr>
          </w:p>
          <w:p w14:paraId="7A7454E2" w14:textId="77777777" w:rsidR="009C283D" w:rsidRDefault="009C283D" w:rsidP="006B7258">
            <w:pPr>
              <w:spacing w:after="0" w:line="240" w:lineRule="auto"/>
              <w:jc w:val="right"/>
              <w:rPr>
                <w:rFonts w:ascii="Calibri" w:eastAsia="Calibri" w:hAnsi="Calibri" w:cs="TheSansBold-Plain"/>
                <w:sz w:val="18"/>
                <w:szCs w:val="17"/>
                <w:lang w:eastAsia="fr-FR"/>
              </w:rPr>
            </w:pPr>
          </w:p>
          <w:p w14:paraId="5BE95770" w14:textId="77777777" w:rsidR="009C283D" w:rsidRDefault="009C283D" w:rsidP="006B7258">
            <w:pPr>
              <w:spacing w:after="0" w:line="240" w:lineRule="auto"/>
              <w:jc w:val="right"/>
              <w:rPr>
                <w:rFonts w:ascii="Calibri" w:eastAsia="Calibri" w:hAnsi="Calibri" w:cs="TheSansBold-Plain"/>
                <w:sz w:val="18"/>
                <w:szCs w:val="17"/>
                <w:lang w:eastAsia="fr-FR"/>
              </w:rPr>
            </w:pPr>
          </w:p>
          <w:p w14:paraId="21CC4EE9" w14:textId="77777777" w:rsidR="009C283D" w:rsidRDefault="009C283D" w:rsidP="006B7258">
            <w:pPr>
              <w:spacing w:after="0" w:line="240" w:lineRule="auto"/>
              <w:jc w:val="right"/>
              <w:rPr>
                <w:rFonts w:ascii="Calibri" w:eastAsia="Calibri" w:hAnsi="Calibri" w:cs="TheSansBold-Plain"/>
                <w:sz w:val="18"/>
                <w:szCs w:val="17"/>
                <w:lang w:eastAsia="fr-FR"/>
              </w:rPr>
            </w:pPr>
          </w:p>
          <w:p w14:paraId="35FC17B6" w14:textId="77777777" w:rsidR="009C283D" w:rsidRDefault="009C283D" w:rsidP="006B7258">
            <w:pPr>
              <w:spacing w:after="0" w:line="240" w:lineRule="auto"/>
              <w:jc w:val="right"/>
              <w:rPr>
                <w:rFonts w:ascii="Calibri" w:eastAsia="Calibri" w:hAnsi="Calibri" w:cs="TheSansBold-Plain"/>
                <w:sz w:val="18"/>
                <w:szCs w:val="17"/>
                <w:lang w:eastAsia="fr-FR"/>
              </w:rPr>
            </w:pPr>
          </w:p>
          <w:p w14:paraId="23267D81" w14:textId="77777777" w:rsidR="009C283D" w:rsidRDefault="009C283D" w:rsidP="006B7258">
            <w:pPr>
              <w:spacing w:after="0" w:line="240" w:lineRule="auto"/>
              <w:jc w:val="right"/>
              <w:rPr>
                <w:rFonts w:ascii="Calibri" w:eastAsia="Calibri" w:hAnsi="Calibri" w:cs="TheSansBold-Plain"/>
                <w:sz w:val="18"/>
                <w:szCs w:val="17"/>
                <w:lang w:eastAsia="fr-FR"/>
              </w:rPr>
            </w:pPr>
          </w:p>
          <w:p w14:paraId="16A99648" w14:textId="77777777" w:rsidR="009C283D" w:rsidRDefault="009C283D" w:rsidP="006B7258">
            <w:pPr>
              <w:spacing w:after="0" w:line="240" w:lineRule="auto"/>
              <w:jc w:val="right"/>
              <w:rPr>
                <w:rFonts w:ascii="Calibri" w:eastAsia="Calibri" w:hAnsi="Calibri" w:cs="TheSansBold-Plain"/>
                <w:sz w:val="18"/>
                <w:szCs w:val="17"/>
                <w:lang w:eastAsia="fr-FR"/>
              </w:rPr>
            </w:pPr>
          </w:p>
          <w:p w14:paraId="02F70886" w14:textId="77777777" w:rsidR="0067121F" w:rsidRDefault="0067121F" w:rsidP="006B7258">
            <w:pPr>
              <w:spacing w:after="0" w:line="240" w:lineRule="auto"/>
              <w:jc w:val="right"/>
              <w:rPr>
                <w:rFonts w:ascii="Calibri" w:eastAsia="Calibri" w:hAnsi="Calibri" w:cs="TheSansBold-Plain"/>
                <w:sz w:val="18"/>
                <w:szCs w:val="17"/>
                <w:lang w:eastAsia="fr-FR"/>
              </w:rPr>
            </w:pPr>
          </w:p>
          <w:tbl>
            <w:tblPr>
              <w:tblStyle w:val="Grilledutableau"/>
              <w:tblpPr w:leftFromText="141" w:rightFromText="141" w:vertAnchor="text" w:horzAnchor="margin" w:tblpXSpec="center" w:tblpY="56"/>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457"/>
            </w:tblGrid>
            <w:tr w:rsidR="0067121F" w14:paraId="00B3DE45" w14:textId="77777777" w:rsidTr="002B7533">
              <w:trPr>
                <w:trHeight w:val="2649"/>
              </w:trPr>
              <w:tc>
                <w:tcPr>
                  <w:tcW w:w="3457" w:type="dxa"/>
                  <w:tcBorders>
                    <w:top w:val="nil"/>
                    <w:left w:val="nil"/>
                    <w:bottom w:val="nil"/>
                    <w:right w:val="nil"/>
                  </w:tcBorders>
                </w:tcPr>
                <w:p w14:paraId="5A0EB147" w14:textId="4F061066" w:rsidR="0067121F" w:rsidRDefault="00071515" w:rsidP="0067121F">
                  <w:pPr>
                    <w:jc w:val="center"/>
                    <w:rPr>
                      <w:rFonts w:ascii="Calibri" w:eastAsia="Calibri" w:hAnsi="Calibri" w:cs="TheSansBold-Plain"/>
                      <w:sz w:val="18"/>
                      <w:szCs w:val="17"/>
                      <w:lang w:eastAsia="fr-FR"/>
                    </w:rPr>
                  </w:pPr>
                  <w:r>
                    <w:rPr>
                      <w:rFonts w:ascii="Calibri" w:eastAsia="Calibri" w:hAnsi="Calibri" w:cs="TheSansBold-Plain"/>
                      <w:noProof/>
                      <w:sz w:val="18"/>
                      <w:szCs w:val="17"/>
                      <w:lang w:eastAsia="fr-FR"/>
                    </w:rPr>
                    <w:drawing>
                      <wp:inline distT="0" distB="0" distL="0" distR="0" wp14:anchorId="36AFE7A8" wp14:editId="5D67E3A8">
                        <wp:extent cx="2058035" cy="20580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_code_fiches_licence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8035" cy="2058035"/>
                                </a:xfrm>
                                <a:prstGeom prst="rect">
                                  <a:avLst/>
                                </a:prstGeom>
                              </pic:spPr>
                            </pic:pic>
                          </a:graphicData>
                        </a:graphic>
                      </wp:inline>
                    </w:drawing>
                  </w:r>
                </w:p>
              </w:tc>
            </w:tr>
          </w:tbl>
          <w:p w14:paraId="0F62AFA5" w14:textId="77777777" w:rsidR="0067121F" w:rsidRDefault="0067121F" w:rsidP="006B7258">
            <w:pPr>
              <w:spacing w:after="0" w:line="240" w:lineRule="auto"/>
              <w:jc w:val="right"/>
              <w:rPr>
                <w:rFonts w:ascii="Calibri" w:eastAsia="Calibri" w:hAnsi="Calibri" w:cs="TheSansBold-Plain"/>
                <w:sz w:val="18"/>
                <w:szCs w:val="17"/>
                <w:lang w:eastAsia="fr-FR"/>
              </w:rPr>
            </w:pPr>
          </w:p>
          <w:p w14:paraId="57F917B8" w14:textId="77777777" w:rsidR="0067121F" w:rsidRPr="006B7258" w:rsidRDefault="0067121F" w:rsidP="006B7258">
            <w:pPr>
              <w:spacing w:after="0" w:line="240" w:lineRule="auto"/>
              <w:jc w:val="right"/>
              <w:rPr>
                <w:rFonts w:ascii="Calibri" w:eastAsia="Calibri" w:hAnsi="Calibri" w:cs="TheSansBold-Plain"/>
                <w:sz w:val="18"/>
                <w:szCs w:val="17"/>
                <w:lang w:eastAsia="fr-FR"/>
              </w:rPr>
            </w:pPr>
          </w:p>
        </w:tc>
      </w:tr>
    </w:tbl>
    <w:p w14:paraId="1DBDC012" w14:textId="77777777" w:rsidR="006B7258" w:rsidRPr="006B7258" w:rsidRDefault="006B7258" w:rsidP="006B7258">
      <w:pPr>
        <w:spacing w:after="0" w:line="276" w:lineRule="auto"/>
        <w:rPr>
          <w:rFonts w:ascii="Calibri" w:eastAsia="Calibri" w:hAnsi="Calibri" w:cs="Calibri"/>
          <w:b/>
          <w:bCs/>
          <w:color w:val="FFFFFF"/>
          <w:sz w:val="18"/>
          <w:szCs w:val="18"/>
          <w:lang w:eastAsia="fr-FR"/>
        </w:rPr>
      </w:pPr>
    </w:p>
    <w:p w14:paraId="137E32E8" w14:textId="77777777" w:rsidR="00EC31E0" w:rsidRDefault="00EC31E0"/>
    <w:p w14:paraId="6B73A2E1" w14:textId="77777777" w:rsidR="006B7258" w:rsidRPr="00EC31E0" w:rsidRDefault="00EC31E0" w:rsidP="00EC31E0">
      <w:pPr>
        <w:tabs>
          <w:tab w:val="left" w:pos="9562"/>
        </w:tabs>
      </w:pPr>
      <w:r>
        <w:tab/>
      </w:r>
    </w:p>
    <w:sectPr w:rsidR="006B7258" w:rsidRPr="00EC31E0" w:rsidSect="00D06B6E">
      <w:footerReference w:type="even" r:id="rId12"/>
      <w:footerReference w:type="default" r:id="rId13"/>
      <w:pgSz w:w="11906" w:h="16838" w:code="9"/>
      <w:pgMar w:top="284" w:right="567" w:bottom="284" w:left="56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EE539" w14:textId="77777777" w:rsidR="0061479F" w:rsidRDefault="0061479F" w:rsidP="0061479F">
      <w:pPr>
        <w:spacing w:after="0" w:line="240" w:lineRule="auto"/>
      </w:pPr>
      <w:r>
        <w:separator/>
      </w:r>
    </w:p>
  </w:endnote>
  <w:endnote w:type="continuationSeparator" w:id="0">
    <w:p w14:paraId="2CE2B4B4" w14:textId="77777777" w:rsidR="0061479F" w:rsidRDefault="0061479F" w:rsidP="00614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eSansBold-Plain">
    <w:panose1 w:val="00000000000000000000"/>
    <w:charset w:val="00"/>
    <w:family w:val="roman"/>
    <w:notTrueType/>
    <w:pitch w:val="default"/>
    <w:sig w:usb0="00000003" w:usb1="00000000" w:usb2="00000000" w:usb3="00000000" w:csb0="00000001" w:csb1="00000000"/>
  </w:font>
  <w:font w:name="TheSansSemiBold-Plain">
    <w:altName w:val="Cambria"/>
    <w:panose1 w:val="00000000000000000000"/>
    <w:charset w:val="00"/>
    <w:family w:val="roman"/>
    <w:notTrueType/>
    <w:pitch w:val="default"/>
    <w:sig w:usb0="00000003" w:usb1="00000000" w:usb2="00000000" w:usb3="00000000" w:csb0="00000001" w:csb1="00000000"/>
  </w:font>
  <w:font w:name="TheSansSemiLight-Plain">
    <w:altName w:val="Calibri"/>
    <w:panose1 w:val="00000000000000000000"/>
    <w:charset w:val="00"/>
    <w:family w:val="swiss"/>
    <w:notTrueType/>
    <w:pitch w:val="default"/>
    <w:sig w:usb0="00000003" w:usb1="00000000" w:usb2="00000000" w:usb3="00000000" w:csb0="00000001" w:csb1="00000000"/>
  </w:font>
  <w:font w:name="TheSansBlack-Plain">
    <w:panose1 w:val="00000000000000000000"/>
    <w:charset w:val="00"/>
    <w:family w:val="roman"/>
    <w:notTrueType/>
    <w:pitch w:val="default"/>
    <w:sig w:usb0="00000003" w:usb1="00000000" w:usb2="00000000" w:usb3="00000000" w:csb0="00000001" w:csb1="00000000"/>
  </w:font>
  <w:font w:name="TheSansSemiLight-Italic">
    <w:panose1 w:val="00000000000000000000"/>
    <w:charset w:val="00"/>
    <w:family w:val="swiss"/>
    <w:notTrueType/>
    <w:pitch w:val="default"/>
    <w:sig w:usb0="00000003" w:usb1="00000000" w:usb2="00000000" w:usb3="00000000" w:csb0="00000001" w:csb1="00000000"/>
  </w:font>
  <w:font w:name="Frutiger-Roman">
    <w:panose1 w:val="00000000000000000000"/>
    <w:charset w:val="00"/>
    <w:family w:val="roman"/>
    <w:notTrueType/>
    <w:pitch w:val="default"/>
    <w:sig w:usb0="00000003" w:usb1="00000000" w:usb2="00000000" w:usb3="00000000" w:csb0="00000001" w:csb1="00000000"/>
  </w:font>
  <w:font w:name="TheSans-Plai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TheSans-Plain"/>
        <w:color w:val="767171" w:themeColor="background2" w:themeShade="80"/>
        <w:sz w:val="16"/>
        <w:szCs w:val="16"/>
      </w:rPr>
      <w:id w:val="2028438006"/>
      <w:docPartObj>
        <w:docPartGallery w:val="Page Numbers (Bottom of Page)"/>
        <w:docPartUnique/>
      </w:docPartObj>
    </w:sdtPr>
    <w:sdtEndPr>
      <w:rPr>
        <w:rFonts w:asciiTheme="minorHAnsi" w:hAnsiTheme="minorHAnsi" w:cstheme="minorBidi"/>
        <w:color w:val="auto"/>
      </w:rPr>
    </w:sdtEndPr>
    <w:sdtContent>
      <w:p w14:paraId="44E736A1" w14:textId="0E4FFD92" w:rsidR="00232253" w:rsidRPr="00232253" w:rsidRDefault="00232253" w:rsidP="00B41408">
        <w:pPr>
          <w:pBdr>
            <w:top w:val="single" w:sz="4" w:space="1" w:color="E7E6E6" w:themeColor="background2"/>
          </w:pBdr>
          <w:tabs>
            <w:tab w:val="center" w:pos="4536"/>
            <w:tab w:val="right" w:pos="9072"/>
          </w:tabs>
          <w:spacing w:after="0" w:line="240" w:lineRule="auto"/>
          <w:rPr>
            <w:sz w:val="16"/>
            <w:szCs w:val="16"/>
          </w:rPr>
        </w:pPr>
        <w:r w:rsidRPr="006B3225">
          <w:rPr>
            <w:rFonts w:ascii="Calibri" w:hAnsi="Calibri" w:cs="TheSans-Plain"/>
            <w:color w:val="AEAAAA" w:themeColor="background2" w:themeShade="BF"/>
            <w:sz w:val="16"/>
            <w:szCs w:val="16"/>
          </w:rPr>
          <w:t xml:space="preserve">                                                             </w:t>
        </w:r>
        <w:r w:rsidR="00B23563" w:rsidRPr="006B3225">
          <w:rPr>
            <w:rFonts w:ascii="Calibri" w:hAnsi="Calibri" w:cs="TheSans-Plain"/>
            <w:color w:val="AEAAAA" w:themeColor="background2" w:themeShade="BF"/>
            <w:sz w:val="16"/>
            <w:szCs w:val="16"/>
          </w:rPr>
          <w:t xml:space="preserve">         </w:t>
        </w:r>
        <w:r w:rsidRPr="006B3225">
          <w:rPr>
            <w:rFonts w:ascii="Calibri" w:hAnsi="Calibri" w:cs="TheSans-Plain"/>
            <w:color w:val="AEAAAA" w:themeColor="background2" w:themeShade="BF"/>
            <w:sz w:val="16"/>
            <w:szCs w:val="16"/>
          </w:rPr>
          <w:t xml:space="preserve">            </w:t>
        </w:r>
        <w:r w:rsidR="00B23563" w:rsidRPr="006B3225">
          <w:rPr>
            <w:rFonts w:ascii="Calibri" w:hAnsi="Calibri" w:cs="TheSans-Plain"/>
            <w:color w:val="AEAAAA" w:themeColor="background2" w:themeShade="BF"/>
            <w:sz w:val="16"/>
            <w:szCs w:val="16"/>
          </w:rPr>
          <w:t xml:space="preserve">  </w:t>
        </w:r>
        <w:r w:rsidRPr="006B3225">
          <w:rPr>
            <w:rFonts w:ascii="Calibri" w:hAnsi="Calibri" w:cs="TheSans-Plain"/>
            <w:color w:val="AEAAAA" w:themeColor="background2" w:themeShade="BF"/>
            <w:sz w:val="16"/>
            <w:szCs w:val="16"/>
          </w:rPr>
          <w:t xml:space="preserve">  </w:t>
        </w:r>
        <w:bookmarkStart w:id="2" w:name="_Hlk117844269"/>
        <w:bookmarkStart w:id="3" w:name="_Hlk117844120"/>
        <w:bookmarkStart w:id="4" w:name="_Hlk117844121"/>
        <w:bookmarkStart w:id="5" w:name="_Hlk117844122"/>
        <w:bookmarkStart w:id="6" w:name="_Hlk117844123"/>
        <w:bookmarkStart w:id="7" w:name="_Hlk117844125"/>
        <w:bookmarkStart w:id="8" w:name="_Hlk117844126"/>
        <w:bookmarkStart w:id="9" w:name="_Hlk117844127"/>
        <w:bookmarkStart w:id="10" w:name="_Hlk117844128"/>
        <w:bookmarkStart w:id="11" w:name="_Hlk117844129"/>
        <w:bookmarkStart w:id="12" w:name="_Hlk117844130"/>
        <w:bookmarkStart w:id="13" w:name="_Hlk117844131"/>
        <w:bookmarkStart w:id="14" w:name="_Hlk117844132"/>
        <w:bookmarkStart w:id="15" w:name="_Hlk117844133"/>
        <w:bookmarkStart w:id="16" w:name="_Hlk117844134"/>
        <w:bookmarkStart w:id="17" w:name="_Hlk117844135"/>
        <w:bookmarkStart w:id="18" w:name="_Hlk117844136"/>
        <w:bookmarkStart w:id="19" w:name="_Hlk117844137"/>
        <w:bookmarkStart w:id="20" w:name="_Hlk117844138"/>
        <w:bookmarkStart w:id="21" w:name="_Hlk117844296"/>
        <w:bookmarkStart w:id="22" w:name="_Hlk117844297"/>
        <w:bookmarkStart w:id="23" w:name="_Hlk117844298"/>
        <w:bookmarkStart w:id="24" w:name="_Hlk117844299"/>
        <w:bookmarkStart w:id="25" w:name="_Hlk117844423"/>
        <w:bookmarkStart w:id="26" w:name="_Hlk117844424"/>
        <w:bookmarkStart w:id="27" w:name="_Hlk117844425"/>
        <w:bookmarkStart w:id="28" w:name="_Hlk117844426"/>
        <w:r w:rsidRPr="007466C9">
          <w:rPr>
            <w:rFonts w:ascii="Calibri" w:hAnsi="Calibri" w:cs="TheSans-Plain"/>
            <w:i/>
            <w:color w:val="AEAAAA" w:themeColor="background2" w:themeShade="BF"/>
            <w:sz w:val="16"/>
            <w:szCs w:val="16"/>
          </w:rPr>
          <w:t xml:space="preserve">Informations non contractuelles sujettes à éventuelles modifications                            </w:t>
        </w:r>
        <w:r w:rsidR="00B23563" w:rsidRPr="007466C9">
          <w:rPr>
            <w:rFonts w:ascii="Calibri" w:hAnsi="Calibri" w:cs="TheSans-Plain"/>
            <w:i/>
            <w:color w:val="AEAAAA" w:themeColor="background2" w:themeShade="BF"/>
            <w:sz w:val="16"/>
            <w:szCs w:val="16"/>
          </w:rPr>
          <w:t xml:space="preserve"> </w:t>
        </w:r>
        <w:r w:rsidRPr="007466C9">
          <w:rPr>
            <w:rFonts w:ascii="Calibri" w:hAnsi="Calibri" w:cs="TheSans-Plain"/>
            <w:i/>
            <w:color w:val="AEAAAA" w:themeColor="background2" w:themeShade="BF"/>
            <w:sz w:val="16"/>
            <w:szCs w:val="16"/>
          </w:rPr>
          <w:t xml:space="preserv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D06B6E">
          <w:rPr>
            <w:color w:val="AEAAAA" w:themeColor="background2" w:themeShade="BF"/>
            <w:sz w:val="16"/>
            <w:szCs w:val="16"/>
          </w:rPr>
          <w:fldChar w:fldCharType="begin"/>
        </w:r>
        <w:r w:rsidRPr="00D06B6E">
          <w:rPr>
            <w:color w:val="AEAAAA" w:themeColor="background2" w:themeShade="BF"/>
            <w:sz w:val="16"/>
            <w:szCs w:val="16"/>
          </w:rPr>
          <w:instrText>PAGE   \* MERGEFORMAT</w:instrText>
        </w:r>
        <w:r w:rsidRPr="00D06B6E">
          <w:rPr>
            <w:color w:val="AEAAAA" w:themeColor="background2" w:themeShade="BF"/>
            <w:sz w:val="16"/>
            <w:szCs w:val="16"/>
          </w:rPr>
          <w:fldChar w:fldCharType="separate"/>
        </w:r>
        <w:r w:rsidRPr="00D06B6E">
          <w:rPr>
            <w:color w:val="AEAAAA" w:themeColor="background2" w:themeShade="BF"/>
            <w:sz w:val="16"/>
            <w:szCs w:val="16"/>
          </w:rPr>
          <w:t>2</w:t>
        </w:r>
        <w:r w:rsidRPr="00D06B6E">
          <w:rPr>
            <w:color w:val="AEAAAA" w:themeColor="background2" w:themeShade="B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67171" w:themeColor="background2" w:themeShade="80"/>
      </w:rPr>
      <w:id w:val="559372000"/>
      <w:docPartObj>
        <w:docPartGallery w:val="Page Numbers (Bottom of Page)"/>
        <w:docPartUnique/>
      </w:docPartObj>
    </w:sdtPr>
    <w:sdtEndPr>
      <w:rPr>
        <w:color w:val="auto"/>
        <w:sz w:val="16"/>
        <w:szCs w:val="16"/>
      </w:rPr>
    </w:sdtEndPr>
    <w:sdtContent>
      <w:p w14:paraId="0135DEB0" w14:textId="0EF87AD1" w:rsidR="00232253" w:rsidRPr="00232253" w:rsidRDefault="00232253" w:rsidP="005D1AD4">
        <w:pPr>
          <w:pStyle w:val="Pieddepage"/>
          <w:pBdr>
            <w:top w:val="single" w:sz="4" w:space="1" w:color="E7E6E6" w:themeColor="background2"/>
          </w:pBdr>
          <w:rPr>
            <w:sz w:val="16"/>
            <w:szCs w:val="16"/>
          </w:rPr>
        </w:pPr>
        <w:r w:rsidRPr="001B338D">
          <w:rPr>
            <w:rFonts w:ascii="Calibri" w:eastAsia="Calibri" w:hAnsi="Calibri" w:cs="TheSans-Plain"/>
            <w:color w:val="767171" w:themeColor="background2" w:themeShade="80"/>
            <w:sz w:val="16"/>
            <w:szCs w:val="16"/>
            <w:lang w:eastAsia="fr-FR"/>
          </w:rPr>
          <w:t xml:space="preserve">                                                                              </w:t>
        </w:r>
        <w:bookmarkStart w:id="29" w:name="_Hlk86848711"/>
        <w:bookmarkStart w:id="30" w:name="_Hlk117846357"/>
        <w:r w:rsidRPr="001B338D">
          <w:rPr>
            <w:rFonts w:ascii="Calibri" w:eastAsia="Calibri" w:hAnsi="Calibri" w:cs="TheSans-Plain"/>
            <w:color w:val="AEAAAA" w:themeColor="background2" w:themeShade="BF"/>
            <w:sz w:val="16"/>
            <w:szCs w:val="16"/>
            <w:lang w:val="x-none" w:eastAsia="fr-FR"/>
          </w:rPr>
          <w:t xml:space="preserve">Fiche </w:t>
        </w:r>
        <w:r w:rsidRPr="001B338D">
          <w:rPr>
            <w:rFonts w:ascii="Calibri" w:eastAsia="Calibri" w:hAnsi="Calibri" w:cs="TheSans-Plain"/>
            <w:color w:val="AEAAAA" w:themeColor="background2" w:themeShade="BF"/>
            <w:sz w:val="16"/>
            <w:szCs w:val="16"/>
            <w:lang w:eastAsia="fr-FR"/>
          </w:rPr>
          <w:t>publié</w:t>
        </w:r>
        <w:r w:rsidRPr="001B338D">
          <w:rPr>
            <w:rFonts w:ascii="Calibri" w:eastAsia="Calibri" w:hAnsi="Calibri" w:cs="TheSans-Plain"/>
            <w:color w:val="AEAAAA" w:themeColor="background2" w:themeShade="BF"/>
            <w:sz w:val="16"/>
            <w:szCs w:val="16"/>
            <w:lang w:val="x-none" w:eastAsia="fr-FR"/>
          </w:rPr>
          <w:t xml:space="preserve">e par le SCUIO </w:t>
        </w:r>
        <w:r w:rsidRPr="001B338D">
          <w:rPr>
            <w:rFonts w:ascii="Calibri" w:eastAsia="Calibri" w:hAnsi="Calibri" w:cs="TheSans-Plain"/>
            <w:color w:val="AEAAAA" w:themeColor="background2" w:themeShade="BF"/>
            <w:sz w:val="16"/>
            <w:szCs w:val="16"/>
            <w:lang w:eastAsia="fr-FR"/>
          </w:rPr>
          <w:t>de l’Université Paris 1 Panthéon-Sorbonne</w:t>
        </w:r>
        <w:r w:rsidRPr="001B338D">
          <w:rPr>
            <w:rFonts w:ascii="Calibri" w:eastAsia="Calibri" w:hAnsi="Calibri" w:cs="TheSans-Plain"/>
            <w:color w:val="AEAAAA" w:themeColor="background2" w:themeShade="BF"/>
            <w:sz w:val="16"/>
            <w:szCs w:val="16"/>
            <w:lang w:val="x-none" w:eastAsia="fr-FR"/>
          </w:rPr>
          <w:t xml:space="preserve"> • </w:t>
        </w:r>
        <w:r w:rsidR="00DF60C3">
          <w:rPr>
            <w:rFonts w:ascii="Calibri" w:eastAsia="Calibri" w:hAnsi="Calibri" w:cs="TheSans-Plain"/>
            <w:color w:val="AEAAAA" w:themeColor="background2" w:themeShade="BF"/>
            <w:sz w:val="16"/>
            <w:szCs w:val="16"/>
            <w:lang w:eastAsia="fr-FR"/>
          </w:rPr>
          <w:t>Octob</w:t>
        </w:r>
        <w:r w:rsidRPr="001B338D">
          <w:rPr>
            <w:rFonts w:ascii="Calibri" w:eastAsia="Calibri" w:hAnsi="Calibri" w:cs="TheSans-Plain"/>
            <w:color w:val="AEAAAA" w:themeColor="background2" w:themeShade="BF"/>
            <w:sz w:val="16"/>
            <w:szCs w:val="16"/>
            <w:lang w:eastAsia="fr-FR"/>
          </w:rPr>
          <w:t xml:space="preserve">re </w:t>
        </w:r>
        <w:r w:rsidRPr="00D06B6E">
          <w:rPr>
            <w:rFonts w:ascii="Calibri" w:eastAsia="Calibri" w:hAnsi="Calibri" w:cs="TheSans-Plain"/>
            <w:color w:val="AEAAAA" w:themeColor="background2" w:themeShade="BF"/>
            <w:sz w:val="16"/>
            <w:szCs w:val="16"/>
            <w:lang w:eastAsia="fr-FR"/>
          </w:rPr>
          <w:t>202</w:t>
        </w:r>
        <w:r w:rsidR="00BA689C">
          <w:rPr>
            <w:rFonts w:ascii="Calibri" w:eastAsia="Calibri" w:hAnsi="Calibri" w:cs="TheSans-Plain"/>
            <w:color w:val="AEAAAA" w:themeColor="background2" w:themeShade="BF"/>
            <w:sz w:val="16"/>
            <w:szCs w:val="16"/>
            <w:lang w:eastAsia="fr-FR"/>
          </w:rPr>
          <w:t>3</w:t>
        </w:r>
        <w:r w:rsidRPr="00D06B6E">
          <w:rPr>
            <w:rFonts w:ascii="Calibri" w:eastAsia="Calibri" w:hAnsi="Calibri" w:cs="TheSans-Plain"/>
            <w:color w:val="AEAAAA" w:themeColor="background2" w:themeShade="BF"/>
            <w:sz w:val="16"/>
            <w:szCs w:val="16"/>
            <w:lang w:eastAsia="fr-FR"/>
          </w:rPr>
          <w:t xml:space="preserve">                                                         </w:t>
        </w:r>
        <w:bookmarkEnd w:id="29"/>
        <w:bookmarkEnd w:id="30"/>
        <w:r w:rsidRPr="00D06B6E">
          <w:rPr>
            <w:color w:val="AEAAAA" w:themeColor="background2" w:themeShade="BF"/>
            <w:sz w:val="16"/>
            <w:szCs w:val="16"/>
          </w:rPr>
          <w:fldChar w:fldCharType="begin"/>
        </w:r>
        <w:r w:rsidRPr="00D06B6E">
          <w:rPr>
            <w:color w:val="AEAAAA" w:themeColor="background2" w:themeShade="BF"/>
            <w:sz w:val="16"/>
            <w:szCs w:val="16"/>
          </w:rPr>
          <w:instrText>PAGE   \* MERGEFORMAT</w:instrText>
        </w:r>
        <w:r w:rsidRPr="00D06B6E">
          <w:rPr>
            <w:color w:val="AEAAAA" w:themeColor="background2" w:themeShade="BF"/>
            <w:sz w:val="16"/>
            <w:szCs w:val="16"/>
          </w:rPr>
          <w:fldChar w:fldCharType="separate"/>
        </w:r>
        <w:r w:rsidRPr="00D06B6E">
          <w:rPr>
            <w:color w:val="AEAAAA" w:themeColor="background2" w:themeShade="BF"/>
            <w:sz w:val="16"/>
            <w:szCs w:val="16"/>
          </w:rPr>
          <w:t>2</w:t>
        </w:r>
        <w:r w:rsidRPr="00D06B6E">
          <w:rPr>
            <w:color w:val="AEAAAA" w:themeColor="background2" w:themeShade="B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4BEF2" w14:textId="77777777" w:rsidR="0061479F" w:rsidRDefault="0061479F" w:rsidP="0061479F">
      <w:pPr>
        <w:spacing w:after="0" w:line="240" w:lineRule="auto"/>
      </w:pPr>
      <w:r>
        <w:separator/>
      </w:r>
    </w:p>
  </w:footnote>
  <w:footnote w:type="continuationSeparator" w:id="0">
    <w:p w14:paraId="1E1A7CF4" w14:textId="77777777" w:rsidR="0061479F" w:rsidRDefault="0061479F" w:rsidP="006147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B05C5"/>
    <w:multiLevelType w:val="hybridMultilevel"/>
    <w:tmpl w:val="E3ACF51A"/>
    <w:lvl w:ilvl="0" w:tplc="4CAE4288">
      <w:numFmt w:val="bullet"/>
      <w:lvlText w:val="-"/>
      <w:lvlJc w:val="left"/>
      <w:pPr>
        <w:ind w:left="720" w:hanging="360"/>
      </w:pPr>
      <w:rPr>
        <w:rFonts w:ascii="Calibri" w:eastAsia="Calibri" w:hAnsi="Calibri" w:cs="Calibri"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47611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258"/>
    <w:rsid w:val="00024234"/>
    <w:rsid w:val="00043243"/>
    <w:rsid w:val="00071515"/>
    <w:rsid w:val="00076BB1"/>
    <w:rsid w:val="00094218"/>
    <w:rsid w:val="000A110A"/>
    <w:rsid w:val="000A31E5"/>
    <w:rsid w:val="0014623E"/>
    <w:rsid w:val="00182ED1"/>
    <w:rsid w:val="001B338D"/>
    <w:rsid w:val="00200971"/>
    <w:rsid w:val="00223516"/>
    <w:rsid w:val="00232253"/>
    <w:rsid w:val="002407ED"/>
    <w:rsid w:val="00242921"/>
    <w:rsid w:val="002B7533"/>
    <w:rsid w:val="002E3C14"/>
    <w:rsid w:val="002E45EC"/>
    <w:rsid w:val="003267CE"/>
    <w:rsid w:val="00396D97"/>
    <w:rsid w:val="003E64D2"/>
    <w:rsid w:val="004100A9"/>
    <w:rsid w:val="00431341"/>
    <w:rsid w:val="00472A8D"/>
    <w:rsid w:val="00544348"/>
    <w:rsid w:val="00546C4E"/>
    <w:rsid w:val="005508FD"/>
    <w:rsid w:val="00556841"/>
    <w:rsid w:val="005C1FBC"/>
    <w:rsid w:val="005D1AD4"/>
    <w:rsid w:val="0061479F"/>
    <w:rsid w:val="0062186F"/>
    <w:rsid w:val="0067121F"/>
    <w:rsid w:val="00673284"/>
    <w:rsid w:val="0067738D"/>
    <w:rsid w:val="006B3225"/>
    <w:rsid w:val="006B7258"/>
    <w:rsid w:val="006E5B8D"/>
    <w:rsid w:val="00735DEF"/>
    <w:rsid w:val="007466C9"/>
    <w:rsid w:val="00755AA8"/>
    <w:rsid w:val="007B5CA0"/>
    <w:rsid w:val="0080006D"/>
    <w:rsid w:val="009249D7"/>
    <w:rsid w:val="00990008"/>
    <w:rsid w:val="00990FD9"/>
    <w:rsid w:val="009A50BD"/>
    <w:rsid w:val="009C283D"/>
    <w:rsid w:val="009F14D7"/>
    <w:rsid w:val="00A31B5B"/>
    <w:rsid w:val="00AB2E61"/>
    <w:rsid w:val="00B23563"/>
    <w:rsid w:val="00B41408"/>
    <w:rsid w:val="00BA689C"/>
    <w:rsid w:val="00BC758A"/>
    <w:rsid w:val="00BE2CD4"/>
    <w:rsid w:val="00BF1AA0"/>
    <w:rsid w:val="00BF4A00"/>
    <w:rsid w:val="00C4034C"/>
    <w:rsid w:val="00CB213A"/>
    <w:rsid w:val="00CF6C8F"/>
    <w:rsid w:val="00D06B6E"/>
    <w:rsid w:val="00D252C6"/>
    <w:rsid w:val="00D31014"/>
    <w:rsid w:val="00DC2943"/>
    <w:rsid w:val="00DF60C3"/>
    <w:rsid w:val="00E17575"/>
    <w:rsid w:val="00E828B2"/>
    <w:rsid w:val="00EC31E0"/>
    <w:rsid w:val="00ED3BF7"/>
    <w:rsid w:val="00F04211"/>
    <w:rsid w:val="00F7245A"/>
    <w:rsid w:val="00FD6615"/>
    <w:rsid w:val="00FE5C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003E559A"/>
  <w15:chartTrackingRefBased/>
  <w15:docId w15:val="{BB2DF429-0D0D-48B2-AE09-B011E1ED1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1479F"/>
    <w:pPr>
      <w:tabs>
        <w:tab w:val="center" w:pos="4536"/>
        <w:tab w:val="right" w:pos="9072"/>
      </w:tabs>
      <w:spacing w:after="0" w:line="240" w:lineRule="auto"/>
    </w:pPr>
  </w:style>
  <w:style w:type="character" w:customStyle="1" w:styleId="En-tteCar">
    <w:name w:val="En-tête Car"/>
    <w:basedOn w:val="Policepardfaut"/>
    <w:link w:val="En-tte"/>
    <w:uiPriority w:val="99"/>
    <w:rsid w:val="0061479F"/>
  </w:style>
  <w:style w:type="paragraph" w:styleId="Pieddepage">
    <w:name w:val="footer"/>
    <w:basedOn w:val="Normal"/>
    <w:link w:val="PieddepageCar"/>
    <w:uiPriority w:val="99"/>
    <w:unhideWhenUsed/>
    <w:rsid w:val="006147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479F"/>
  </w:style>
  <w:style w:type="table" w:styleId="Grilledutableau">
    <w:name w:val="Table Grid"/>
    <w:basedOn w:val="TableauNormal"/>
    <w:uiPriority w:val="39"/>
    <w:rsid w:val="00671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31B5B"/>
    <w:rPr>
      <w:color w:val="0563C1" w:themeColor="hyperlink"/>
      <w:u w:val="single"/>
    </w:rPr>
  </w:style>
  <w:style w:type="character" w:styleId="Mentionnonrsolue">
    <w:name w:val="Unresolved Mention"/>
    <w:basedOn w:val="Policepardfaut"/>
    <w:uiPriority w:val="99"/>
    <w:semiHidden/>
    <w:unhideWhenUsed/>
    <w:rsid w:val="00A31B5B"/>
    <w:rPr>
      <w:color w:val="605E5C"/>
      <w:shd w:val="clear" w:color="auto" w:fill="E1DFDD"/>
    </w:rPr>
  </w:style>
  <w:style w:type="character" w:styleId="Lienhypertextesuivivisit">
    <w:name w:val="FollowedHyperlink"/>
    <w:basedOn w:val="Policepardfaut"/>
    <w:uiPriority w:val="99"/>
    <w:semiHidden/>
    <w:unhideWhenUsed/>
    <w:rsid w:val="00A31B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56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lycee-jean-lurcat.net/formation/classe-preparatoire-a-double-cursus-ats-l3-ae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213D6-6DF0-425D-9392-B3437C596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1886</Words>
  <Characters>10379</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Université Paris 1 Panthéon Sorbonne</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Helie</dc:creator>
  <cp:keywords/>
  <dc:description/>
  <cp:lastModifiedBy>Nina Berberian-Puissa</cp:lastModifiedBy>
  <cp:revision>14</cp:revision>
  <cp:lastPrinted>2022-10-28T11:29:00Z</cp:lastPrinted>
  <dcterms:created xsi:type="dcterms:W3CDTF">2022-10-28T09:44:00Z</dcterms:created>
  <dcterms:modified xsi:type="dcterms:W3CDTF">2023-10-19T09:04:00Z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2022-10-28T09:44:41Z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87b424ba-c304-48b6-a586-6f96cd6e9738</vt:lpwstr>
  </property>
  <property fmtid="{D5CDD505-2E9C-101B-9397-08002B2CF9AE}" pid="8" name="MSIP_Label_d5c20be7-c3a5-46e3-9158-fa8a02ce2395_ContentBits">
    <vt:lpwstr>0</vt:lpwstr>
  </property>
</Properties>
</file>