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73F3B" w14:textId="7136C926" w:rsidR="00C8293C" w:rsidRPr="00367CF5" w:rsidRDefault="008A08F8" w:rsidP="00C8293C">
      <w:r w:rsidRPr="008A08F8">
        <w:rPr>
          <w:rFonts w:ascii="TimesNewRomanPSMT" w:hAnsi="TimesNewRomanPSMT"/>
        </w:rPr>
        <w:t xml:space="preserve">Nom : </w:t>
      </w:r>
      <w:proofErr w:type="spellStart"/>
      <w:r w:rsidRPr="008A08F8">
        <w:rPr>
          <w:rFonts w:ascii="TimesNewRomanPSMT" w:hAnsi="TimesNewRomanPSMT"/>
        </w:rPr>
        <w:t>Tsikounas</w:t>
      </w:r>
      <w:proofErr w:type="spellEnd"/>
      <w:r w:rsidRPr="008A08F8">
        <w:rPr>
          <w:rFonts w:ascii="TimesNewRomanPSMT" w:hAnsi="TimesNewRomanPSMT"/>
        </w:rPr>
        <w:br/>
      </w:r>
      <w:proofErr w:type="spellStart"/>
      <w:r w:rsidRPr="008A08F8">
        <w:rPr>
          <w:rFonts w:ascii="TimesNewRomanPSMT" w:hAnsi="TimesNewRomanPSMT"/>
        </w:rPr>
        <w:t>Prénom</w:t>
      </w:r>
      <w:proofErr w:type="spellEnd"/>
      <w:r w:rsidRPr="008A08F8">
        <w:rPr>
          <w:rFonts w:ascii="TimesNewRomanPSMT" w:hAnsi="TimesNewRomanPSMT"/>
        </w:rPr>
        <w:t xml:space="preserve"> : Myriam</w:t>
      </w:r>
      <w:r w:rsidRPr="008A08F8">
        <w:rPr>
          <w:rFonts w:ascii="TimesNewRomanPSMT" w:hAnsi="TimesNewRomanPSMT"/>
        </w:rPr>
        <w:br/>
      </w:r>
      <w:proofErr w:type="spellStart"/>
      <w:r w:rsidRPr="008A08F8">
        <w:rPr>
          <w:rFonts w:ascii="TimesNewRomanPSMT" w:hAnsi="TimesNewRomanPSMT"/>
        </w:rPr>
        <w:t>Qualite</w:t>
      </w:r>
      <w:proofErr w:type="spellEnd"/>
      <w:r w:rsidRPr="008A08F8">
        <w:rPr>
          <w:rFonts w:ascii="TimesNewRomanPSMT" w:hAnsi="TimesNewRomanPSMT"/>
        </w:rPr>
        <w:t>́ : Professeur</w:t>
      </w:r>
      <w:r w:rsidR="001602A1">
        <w:rPr>
          <w:rFonts w:ascii="TimesNewRomanPSMT" w:hAnsi="TimesNewRomanPSMT"/>
        </w:rPr>
        <w:t>e</w:t>
      </w:r>
      <w:r w:rsidRPr="008A08F8">
        <w:rPr>
          <w:rFonts w:ascii="TimesNewRomanPSMT" w:hAnsi="TimesNewRomanPSMT"/>
        </w:rPr>
        <w:t xml:space="preserve"> </w:t>
      </w:r>
      <w:r>
        <w:rPr>
          <w:rFonts w:ascii="TimesNewRomanPSMT" w:hAnsi="TimesNewRomanPSMT"/>
        </w:rPr>
        <w:t xml:space="preserve">émérite </w:t>
      </w:r>
      <w:r w:rsidRPr="008A08F8">
        <w:rPr>
          <w:rFonts w:ascii="TimesNewRomanPSMT" w:hAnsi="TimesNewRomanPSMT"/>
        </w:rPr>
        <w:t xml:space="preserve">des </w:t>
      </w:r>
      <w:proofErr w:type="spellStart"/>
      <w:r w:rsidRPr="008A08F8">
        <w:rPr>
          <w:rFonts w:ascii="TimesNewRomanPSMT" w:hAnsi="TimesNewRomanPSMT"/>
        </w:rPr>
        <w:t>Universités</w:t>
      </w:r>
      <w:proofErr w:type="spellEnd"/>
      <w:r w:rsidRPr="008A08F8">
        <w:rPr>
          <w:rFonts w:ascii="TimesNewRomanPSMT" w:hAnsi="TimesNewRomanPSMT"/>
        </w:rPr>
        <w:br/>
        <w:t>Date de naissance : 11 novembre 1954</w:t>
      </w:r>
      <w:r w:rsidRPr="008A08F8">
        <w:rPr>
          <w:rFonts w:ascii="TimesNewRomanPSMT" w:hAnsi="TimesNewRomanPSMT"/>
        </w:rPr>
        <w:br/>
        <w:t>M</w:t>
      </w:r>
      <w:r w:rsidR="00C8293C">
        <w:rPr>
          <w:rFonts w:ascii="TimesNewRomanPSMT" w:hAnsi="TimesNewRomanPSMT"/>
        </w:rPr>
        <w:t>ai</w:t>
      </w:r>
      <w:r w:rsidRPr="008A08F8">
        <w:rPr>
          <w:rFonts w:ascii="TimesNewRomanPSMT" w:hAnsi="TimesNewRomanPSMT"/>
        </w:rPr>
        <w:t xml:space="preserve">l : </w:t>
      </w:r>
      <w:r w:rsidRPr="008A08F8">
        <w:rPr>
          <w:rFonts w:ascii="TimesNewRomanPSMT" w:hAnsi="TimesNewRomanPSMT"/>
          <w:color w:val="0000FF"/>
        </w:rPr>
        <w:t>Myriam.Tsikounas@univ-paris1.fr</w:t>
      </w:r>
      <w:r w:rsidRPr="008A08F8">
        <w:rPr>
          <w:rFonts w:ascii="TimesNewRomanPSMT" w:hAnsi="TimesNewRomanPSMT"/>
          <w:color w:val="0000FF"/>
        </w:rPr>
        <w:br/>
      </w:r>
      <w:r w:rsidRPr="008A08F8">
        <w:rPr>
          <w:rFonts w:ascii="TimesNewRomanPSMT" w:hAnsi="TimesNewRomanPSMT"/>
        </w:rPr>
        <w:t xml:space="preserve">Adresse professionnelle : </w:t>
      </w:r>
      <w:proofErr w:type="spellStart"/>
      <w:r w:rsidRPr="008A08F8">
        <w:rPr>
          <w:rFonts w:ascii="TimesNewRomanPSMT" w:hAnsi="TimesNewRomanPSMT"/>
        </w:rPr>
        <w:t>Universite</w:t>
      </w:r>
      <w:proofErr w:type="spellEnd"/>
      <w:r w:rsidRPr="008A08F8">
        <w:rPr>
          <w:rFonts w:ascii="TimesNewRomanPSMT" w:hAnsi="TimesNewRomanPSMT"/>
        </w:rPr>
        <w:t>́ Paris 1</w:t>
      </w:r>
      <w:r w:rsidR="002A7CC1">
        <w:rPr>
          <w:rFonts w:ascii="TimesNewRomanPSMT" w:hAnsi="TimesNewRomanPSMT"/>
        </w:rPr>
        <w:t xml:space="preserve"> Panthéon-Sorbonne</w:t>
      </w:r>
      <w:r w:rsidR="00C8293C">
        <w:rPr>
          <w:rFonts w:ascii="TimesNewRomanPSMT" w:hAnsi="TimesNewRomanPSMT"/>
        </w:rPr>
        <w:t>.</w:t>
      </w:r>
    </w:p>
    <w:p w14:paraId="7DF142F7" w14:textId="77777777" w:rsidR="00C8293C" w:rsidRDefault="00FF4292" w:rsidP="00C8293C">
      <w:pPr>
        <w:rPr>
          <w:rFonts w:ascii="TimesNewRomanPSMT" w:hAnsi="TimesNewRomanPSMT"/>
        </w:rPr>
      </w:pPr>
      <w:r>
        <w:rPr>
          <w:rFonts w:ascii="TimesNewRomanPSMT" w:hAnsi="TimesNewRomanPSMT"/>
        </w:rPr>
        <w:t>Composante</w:t>
      </w:r>
      <w:r w:rsidR="008A08F8" w:rsidRPr="008A08F8">
        <w:rPr>
          <w:rFonts w:ascii="TimesNewRomanPSMT" w:hAnsi="TimesNewRomanPSMT"/>
        </w:rPr>
        <w:t xml:space="preserve"> ISOR</w:t>
      </w:r>
      <w:r>
        <w:rPr>
          <w:rFonts w:ascii="TimesNewRomanPSMT" w:hAnsi="TimesNewRomanPSMT"/>
        </w:rPr>
        <w:t xml:space="preserve"> du Centre d’histoire du XIX</w:t>
      </w:r>
      <w:r w:rsidRPr="00FF4292">
        <w:rPr>
          <w:rFonts w:ascii="TimesNewRomanPSMT" w:hAnsi="TimesNewRomanPSMT"/>
          <w:vertAlign w:val="superscript"/>
        </w:rPr>
        <w:t xml:space="preserve">e </w:t>
      </w:r>
      <w:r>
        <w:rPr>
          <w:rFonts w:ascii="TimesNewRomanPSMT" w:hAnsi="TimesNewRomanPSMT"/>
        </w:rPr>
        <w:t>siècle</w:t>
      </w:r>
      <w:r w:rsidR="002A7CC1">
        <w:rPr>
          <w:rFonts w:ascii="TimesNewRomanPSMT" w:hAnsi="TimesNewRomanPSMT"/>
        </w:rPr>
        <w:t xml:space="preserve"> (UR 3550)</w:t>
      </w:r>
    </w:p>
    <w:p w14:paraId="52FDFF37" w14:textId="123B09BD" w:rsidR="008A08F8" w:rsidRDefault="008A08F8" w:rsidP="00C8293C">
      <w:pPr>
        <w:rPr>
          <w:rFonts w:ascii="TimesNewRomanPSMT" w:hAnsi="TimesNewRomanPSMT"/>
        </w:rPr>
      </w:pPr>
      <w:r w:rsidRPr="008A08F8">
        <w:rPr>
          <w:rFonts w:ascii="TimesNewRomanPSMT" w:hAnsi="TimesNewRomanPSMT"/>
        </w:rPr>
        <w:t xml:space="preserve"> 17, rue de la Sorbonne 75231 Paris cedex 05</w:t>
      </w:r>
      <w:r>
        <w:rPr>
          <w:rFonts w:ascii="TimesNewRomanPSMT" w:hAnsi="TimesNewRomanPSMT"/>
        </w:rPr>
        <w:t xml:space="preserve">. </w:t>
      </w:r>
    </w:p>
    <w:p w14:paraId="16EEC06F" w14:textId="2B2C141D" w:rsidR="00C8293C" w:rsidRPr="008A08F8" w:rsidRDefault="00C8293C" w:rsidP="00C8293C">
      <w:pPr>
        <w:rPr>
          <w:rFonts w:ascii="TimesNewRomanPSMT" w:hAnsi="TimesNewRomanPSMT"/>
        </w:rPr>
      </w:pPr>
      <w:r w:rsidRPr="00C8293C">
        <w:rPr>
          <w:rFonts w:ascii="TimesNewRomanPSMT" w:hAnsi="TimesNewRomanPSMT"/>
        </w:rPr>
        <w:t>https://www.pantheonsorbonne.fr/page-perso/tsikouna</w:t>
      </w:r>
    </w:p>
    <w:p w14:paraId="551A77C7" w14:textId="6EC2EFCB" w:rsidR="008A08F8" w:rsidRPr="008A08F8" w:rsidRDefault="008A08F8" w:rsidP="008A08F8"/>
    <w:p w14:paraId="4AD7BAC8" w14:textId="77777777" w:rsidR="00FF4292" w:rsidRPr="00762D10" w:rsidRDefault="00FF4292" w:rsidP="00551DA3">
      <w:pPr>
        <w:widowControl w:val="0"/>
        <w:autoSpaceDE w:val="0"/>
        <w:autoSpaceDN w:val="0"/>
        <w:adjustRightInd w:val="0"/>
        <w:spacing w:after="120"/>
        <w:rPr>
          <w:sz w:val="22"/>
          <w:szCs w:val="22"/>
        </w:rPr>
      </w:pPr>
    </w:p>
    <w:p w14:paraId="76538212" w14:textId="546CF8B1" w:rsidR="006109D0" w:rsidRPr="00591C81" w:rsidRDefault="00591C81" w:rsidP="00594792">
      <w:pPr>
        <w:widowControl w:val="0"/>
        <w:autoSpaceDE w:val="0"/>
        <w:autoSpaceDN w:val="0"/>
        <w:adjustRightInd w:val="0"/>
        <w:spacing w:after="120"/>
        <w:jc w:val="center"/>
        <w:rPr>
          <w:smallCaps/>
          <w:color w:val="1F497D" w:themeColor="text2"/>
          <w:sz w:val="28"/>
          <w:szCs w:val="28"/>
        </w:rPr>
      </w:pPr>
      <w:r w:rsidRPr="00591C81">
        <w:rPr>
          <w:b/>
          <w:bCs/>
          <w:i/>
          <w:iCs/>
          <w:smallCaps/>
          <w:color w:val="1F497D" w:themeColor="text2"/>
          <w:sz w:val="28"/>
          <w:szCs w:val="28"/>
        </w:rPr>
        <w:t>Curriculum vitae</w:t>
      </w:r>
    </w:p>
    <w:p w14:paraId="4FD4325B" w14:textId="77777777" w:rsidR="00551DA3" w:rsidRPr="00A9674B" w:rsidRDefault="00551DA3" w:rsidP="006109D0">
      <w:pPr>
        <w:widowControl w:val="0"/>
        <w:autoSpaceDE w:val="0"/>
        <w:autoSpaceDN w:val="0"/>
        <w:adjustRightInd w:val="0"/>
        <w:rPr>
          <w:color w:val="1F497D" w:themeColor="text2"/>
        </w:rPr>
      </w:pPr>
    </w:p>
    <w:p w14:paraId="5F481F5D" w14:textId="77777777" w:rsidR="00174EE1" w:rsidRPr="00A9674B" w:rsidRDefault="00174EE1" w:rsidP="006109D0">
      <w:pPr>
        <w:widowControl w:val="0"/>
        <w:autoSpaceDE w:val="0"/>
        <w:autoSpaceDN w:val="0"/>
        <w:adjustRightInd w:val="0"/>
        <w:rPr>
          <w:color w:val="1F497D" w:themeColor="text2"/>
        </w:rPr>
      </w:pPr>
    </w:p>
    <w:p w14:paraId="1A9CA39A" w14:textId="2DEF9F12" w:rsidR="00594792" w:rsidRPr="00A9674B" w:rsidRDefault="00591C81" w:rsidP="00FA6526">
      <w:pPr>
        <w:jc w:val="both"/>
        <w:rPr>
          <w:b/>
          <w:bCs/>
          <w:smallCaps/>
          <w:color w:val="1F497D" w:themeColor="text2"/>
          <w:sz w:val="22"/>
          <w:szCs w:val="22"/>
        </w:rPr>
      </w:pPr>
      <w:r>
        <w:rPr>
          <w:b/>
          <w:bCs/>
          <w:smallCaps/>
          <w:color w:val="1F497D" w:themeColor="text2"/>
          <w:sz w:val="22"/>
          <w:szCs w:val="22"/>
        </w:rPr>
        <w:t>1. D</w:t>
      </w:r>
      <w:r w:rsidRPr="00A9674B">
        <w:rPr>
          <w:b/>
          <w:bCs/>
          <w:smallCaps/>
          <w:color w:val="1F497D" w:themeColor="text2"/>
          <w:sz w:val="22"/>
          <w:szCs w:val="22"/>
        </w:rPr>
        <w:t>iplômes obtenus depuis le baccalauréat</w:t>
      </w:r>
    </w:p>
    <w:p w14:paraId="063D1CEC" w14:textId="77777777" w:rsidR="00FA6526" w:rsidRDefault="00FA6526" w:rsidP="00FA6526">
      <w:pPr>
        <w:jc w:val="both"/>
        <w:rPr>
          <w:b/>
          <w:sz w:val="20"/>
        </w:rPr>
      </w:pPr>
    </w:p>
    <w:p w14:paraId="718B3245" w14:textId="53615F84" w:rsidR="00FA6526" w:rsidRPr="00594792" w:rsidRDefault="00E23E7C" w:rsidP="00594792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Oct</w:t>
      </w:r>
      <w:r w:rsidR="00FA6526" w:rsidRPr="00594792">
        <w:rPr>
          <w:sz w:val="22"/>
          <w:szCs w:val="22"/>
        </w:rPr>
        <w:t>.</w:t>
      </w:r>
      <w:r>
        <w:rPr>
          <w:sz w:val="22"/>
          <w:szCs w:val="22"/>
        </w:rPr>
        <w:t xml:space="preserve"> 1975</w:t>
      </w:r>
      <w:r w:rsidR="00795C30">
        <w:rPr>
          <w:sz w:val="22"/>
          <w:szCs w:val="22"/>
        </w:rPr>
        <w:tab/>
      </w:r>
      <w:r w:rsidR="00795C30">
        <w:rPr>
          <w:sz w:val="22"/>
          <w:szCs w:val="22"/>
        </w:rPr>
        <w:tab/>
        <w:t>Licence d'enseignement d’</w:t>
      </w:r>
      <w:r w:rsidR="00CF177A">
        <w:rPr>
          <w:sz w:val="22"/>
          <w:szCs w:val="22"/>
        </w:rPr>
        <w:t>Histoire. Université Paris VIII ;</w:t>
      </w:r>
    </w:p>
    <w:p w14:paraId="0414652D" w14:textId="0E6456E8" w:rsidR="00FA6526" w:rsidRDefault="00E23E7C" w:rsidP="00594792">
      <w:pPr>
        <w:spacing w:after="120"/>
        <w:ind w:left="2121" w:hanging="2115"/>
        <w:jc w:val="both"/>
        <w:rPr>
          <w:sz w:val="22"/>
          <w:szCs w:val="22"/>
        </w:rPr>
      </w:pPr>
      <w:r>
        <w:rPr>
          <w:sz w:val="22"/>
          <w:szCs w:val="22"/>
        </w:rPr>
        <w:t>Oct. 1976</w:t>
      </w:r>
      <w:r w:rsidR="00795C30">
        <w:rPr>
          <w:sz w:val="22"/>
          <w:szCs w:val="22"/>
        </w:rPr>
        <w:tab/>
      </w:r>
      <w:r w:rsidR="00795C30">
        <w:rPr>
          <w:sz w:val="22"/>
          <w:szCs w:val="22"/>
        </w:rPr>
        <w:tab/>
        <w:t>Maîtrise d’</w:t>
      </w:r>
      <w:r w:rsidR="00FA6526" w:rsidRPr="00594792">
        <w:rPr>
          <w:sz w:val="22"/>
          <w:szCs w:val="22"/>
        </w:rPr>
        <w:t xml:space="preserve">Histoire intitulée </w:t>
      </w:r>
      <w:r w:rsidR="00FA6526" w:rsidRPr="00594792">
        <w:rPr>
          <w:i/>
          <w:sz w:val="22"/>
          <w:szCs w:val="22"/>
        </w:rPr>
        <w:t xml:space="preserve">Aspects politiques et sociaux des </w:t>
      </w:r>
      <w:r w:rsidR="00FA6526" w:rsidRPr="00594792">
        <w:rPr>
          <w:sz w:val="22"/>
          <w:szCs w:val="22"/>
        </w:rPr>
        <w:t xml:space="preserve">Lettres historiques </w:t>
      </w:r>
      <w:r w:rsidR="00795C30">
        <w:rPr>
          <w:i/>
          <w:sz w:val="22"/>
          <w:szCs w:val="22"/>
        </w:rPr>
        <w:t xml:space="preserve">de Piotr </w:t>
      </w:r>
      <w:proofErr w:type="spellStart"/>
      <w:r w:rsidR="00795C30">
        <w:rPr>
          <w:i/>
          <w:sz w:val="22"/>
          <w:szCs w:val="22"/>
        </w:rPr>
        <w:t>Lavrovitch</w:t>
      </w:r>
      <w:proofErr w:type="spellEnd"/>
      <w:r w:rsidR="00FA6526" w:rsidRPr="00594792">
        <w:rPr>
          <w:i/>
          <w:sz w:val="22"/>
          <w:szCs w:val="22"/>
        </w:rPr>
        <w:t xml:space="preserve"> Lavrov</w:t>
      </w:r>
      <w:r w:rsidR="00476A5C">
        <w:rPr>
          <w:sz w:val="22"/>
          <w:szCs w:val="22"/>
        </w:rPr>
        <w:t>,</w:t>
      </w:r>
      <w:r w:rsidR="00CF177A">
        <w:rPr>
          <w:sz w:val="22"/>
          <w:szCs w:val="22"/>
        </w:rPr>
        <w:t xml:space="preserve"> Université Paris VIII ;</w:t>
      </w:r>
    </w:p>
    <w:p w14:paraId="1D7A163D" w14:textId="78F4C50D" w:rsidR="00FA6526" w:rsidRDefault="00B430F3" w:rsidP="00594792">
      <w:pPr>
        <w:spacing w:after="120"/>
        <w:ind w:left="2121" w:hanging="2115"/>
        <w:jc w:val="both"/>
        <w:rPr>
          <w:sz w:val="22"/>
          <w:szCs w:val="22"/>
        </w:rPr>
      </w:pPr>
      <w:r>
        <w:rPr>
          <w:sz w:val="22"/>
          <w:szCs w:val="22"/>
        </w:rPr>
        <w:t>197</w:t>
      </w:r>
      <w:r w:rsidR="003F7F90">
        <w:rPr>
          <w:sz w:val="22"/>
          <w:szCs w:val="22"/>
        </w:rPr>
        <w:t>6</w:t>
      </w:r>
      <w:r>
        <w:rPr>
          <w:sz w:val="22"/>
          <w:szCs w:val="22"/>
        </w:rPr>
        <w:t>-197</w:t>
      </w:r>
      <w:r w:rsidR="00C8293C">
        <w:rPr>
          <w:sz w:val="22"/>
          <w:szCs w:val="22"/>
        </w:rPr>
        <w:t>7</w:t>
      </w:r>
      <w:r>
        <w:rPr>
          <w:sz w:val="22"/>
          <w:szCs w:val="22"/>
        </w:rPr>
        <w:tab/>
        <w:t>DEA</w:t>
      </w:r>
      <w:r w:rsidR="00E23E7C">
        <w:rPr>
          <w:sz w:val="22"/>
          <w:szCs w:val="22"/>
        </w:rPr>
        <w:t xml:space="preserve"> d’</w:t>
      </w:r>
      <w:r w:rsidR="00762D10">
        <w:rPr>
          <w:sz w:val="22"/>
          <w:szCs w:val="22"/>
        </w:rPr>
        <w:t>H</w:t>
      </w:r>
      <w:r w:rsidR="00E23E7C">
        <w:rPr>
          <w:sz w:val="22"/>
          <w:szCs w:val="22"/>
        </w:rPr>
        <w:t>istoire,</w:t>
      </w:r>
      <w:r>
        <w:rPr>
          <w:sz w:val="22"/>
          <w:szCs w:val="22"/>
        </w:rPr>
        <w:t xml:space="preserve"> </w:t>
      </w:r>
      <w:r w:rsidR="00E23E7C" w:rsidRPr="00594792">
        <w:rPr>
          <w:sz w:val="22"/>
          <w:szCs w:val="22"/>
        </w:rPr>
        <w:t>option « Histoire culturelle aux XIX</w:t>
      </w:r>
      <w:r w:rsidR="00E23E7C" w:rsidRPr="00CF177A">
        <w:rPr>
          <w:position w:val="6"/>
          <w:sz w:val="16"/>
          <w:szCs w:val="16"/>
        </w:rPr>
        <w:t>e</w:t>
      </w:r>
      <w:r w:rsidR="00E23E7C">
        <w:rPr>
          <w:sz w:val="22"/>
          <w:szCs w:val="22"/>
        </w:rPr>
        <w:t xml:space="preserve"> </w:t>
      </w:r>
      <w:r w:rsidR="00E23E7C" w:rsidRPr="00594792">
        <w:rPr>
          <w:sz w:val="22"/>
          <w:szCs w:val="22"/>
        </w:rPr>
        <w:t>et XX</w:t>
      </w:r>
      <w:r w:rsidR="00E23E7C" w:rsidRPr="00CF177A">
        <w:rPr>
          <w:position w:val="6"/>
          <w:sz w:val="16"/>
          <w:szCs w:val="16"/>
        </w:rPr>
        <w:t>e</w:t>
      </w:r>
      <w:r w:rsidR="00E23E7C" w:rsidRPr="00594792">
        <w:rPr>
          <w:position w:val="6"/>
          <w:sz w:val="22"/>
          <w:szCs w:val="22"/>
        </w:rPr>
        <w:t xml:space="preserve"> </w:t>
      </w:r>
      <w:r w:rsidR="00E23E7C" w:rsidRPr="00594792">
        <w:rPr>
          <w:sz w:val="22"/>
          <w:szCs w:val="22"/>
        </w:rPr>
        <w:t>s</w:t>
      </w:r>
      <w:r w:rsidR="00E23E7C">
        <w:rPr>
          <w:sz w:val="22"/>
          <w:szCs w:val="22"/>
        </w:rPr>
        <w:t xml:space="preserve">iècles », </w:t>
      </w:r>
      <w:r>
        <w:rPr>
          <w:sz w:val="22"/>
          <w:szCs w:val="22"/>
        </w:rPr>
        <w:t>Université Paris VII</w:t>
      </w:r>
      <w:r w:rsidR="003F7F90">
        <w:rPr>
          <w:sz w:val="22"/>
          <w:szCs w:val="22"/>
        </w:rPr>
        <w:t xml:space="preserve">I </w:t>
      </w:r>
      <w:r w:rsidR="00E23E7C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3F7F09AD" w14:textId="4F89E174" w:rsidR="003F7F90" w:rsidRPr="00594792" w:rsidRDefault="003F7F90" w:rsidP="003F7F90">
      <w:pPr>
        <w:spacing w:after="120"/>
        <w:ind w:left="2121" w:hanging="2115"/>
        <w:jc w:val="both"/>
        <w:rPr>
          <w:sz w:val="22"/>
          <w:szCs w:val="22"/>
        </w:rPr>
      </w:pPr>
      <w:r>
        <w:rPr>
          <w:sz w:val="22"/>
          <w:szCs w:val="22"/>
        </w:rPr>
        <w:t>1977-1978</w:t>
      </w:r>
      <w:r>
        <w:rPr>
          <w:sz w:val="22"/>
          <w:szCs w:val="22"/>
        </w:rPr>
        <w:tab/>
      </w:r>
      <w:r w:rsidR="00C8293C">
        <w:rPr>
          <w:sz w:val="22"/>
          <w:szCs w:val="22"/>
        </w:rPr>
        <w:t>Année de DEA, en auditrice libre,</w:t>
      </w:r>
      <w:r>
        <w:rPr>
          <w:sz w:val="22"/>
          <w:szCs w:val="22"/>
        </w:rPr>
        <w:t xml:space="preserve"> d</w:t>
      </w:r>
      <w:proofErr w:type="gramStart"/>
      <w:r>
        <w:rPr>
          <w:sz w:val="22"/>
          <w:szCs w:val="22"/>
        </w:rPr>
        <w:t>’«</w:t>
      </w:r>
      <w:proofErr w:type="gramEnd"/>
      <w:r>
        <w:rPr>
          <w:sz w:val="22"/>
          <w:szCs w:val="22"/>
        </w:rPr>
        <w:t xml:space="preserve"> Études cinématographiques » </w:t>
      </w:r>
      <w:r w:rsidRPr="00594792">
        <w:rPr>
          <w:sz w:val="22"/>
          <w:szCs w:val="22"/>
        </w:rPr>
        <w:t>Université Paris 3-Sorbonne Nouvelle</w:t>
      </w:r>
      <w:r>
        <w:rPr>
          <w:sz w:val="22"/>
          <w:szCs w:val="22"/>
        </w:rPr>
        <w:t xml:space="preserve">-DERCAV. </w:t>
      </w:r>
    </w:p>
    <w:p w14:paraId="62A72DE9" w14:textId="5DCF9DFB" w:rsidR="00FA6526" w:rsidRPr="00594792" w:rsidRDefault="00FA6526" w:rsidP="00A949E2">
      <w:pPr>
        <w:spacing w:after="120"/>
        <w:jc w:val="both"/>
        <w:rPr>
          <w:color w:val="141413"/>
          <w:sz w:val="22"/>
          <w:szCs w:val="22"/>
        </w:rPr>
      </w:pPr>
      <w:r w:rsidRPr="00594792">
        <w:rPr>
          <w:sz w:val="22"/>
          <w:szCs w:val="22"/>
        </w:rPr>
        <w:t>12 juin 1980</w:t>
      </w:r>
      <w:r w:rsidRPr="00594792">
        <w:rPr>
          <w:sz w:val="22"/>
          <w:szCs w:val="22"/>
        </w:rPr>
        <w:tab/>
      </w:r>
      <w:r w:rsidRPr="00594792">
        <w:rPr>
          <w:sz w:val="22"/>
          <w:szCs w:val="22"/>
        </w:rPr>
        <w:tab/>
        <w:t>Doctorat de 3</w:t>
      </w:r>
      <w:r w:rsidRPr="00594792">
        <w:rPr>
          <w:position w:val="6"/>
          <w:sz w:val="22"/>
          <w:szCs w:val="22"/>
          <w:vertAlign w:val="superscript"/>
        </w:rPr>
        <w:t>e</w:t>
      </w:r>
      <w:r w:rsidR="00A949E2">
        <w:rPr>
          <w:sz w:val="22"/>
          <w:szCs w:val="22"/>
        </w:rPr>
        <w:t xml:space="preserve"> cycle d’histoire</w:t>
      </w:r>
      <w:r w:rsidR="00B430F3">
        <w:rPr>
          <w:sz w:val="22"/>
          <w:szCs w:val="22"/>
        </w:rPr>
        <w:t>,</w:t>
      </w:r>
      <w:r w:rsidRPr="00594792">
        <w:rPr>
          <w:sz w:val="22"/>
          <w:szCs w:val="22"/>
        </w:rPr>
        <w:t xml:space="preserve"> sous la direction de Pierre </w:t>
      </w:r>
      <w:proofErr w:type="spellStart"/>
      <w:r w:rsidRPr="00594792">
        <w:rPr>
          <w:sz w:val="22"/>
          <w:szCs w:val="22"/>
        </w:rPr>
        <w:t>Sorlin</w:t>
      </w:r>
      <w:proofErr w:type="spellEnd"/>
      <w:r w:rsidRPr="00594792">
        <w:rPr>
          <w:sz w:val="22"/>
          <w:szCs w:val="22"/>
        </w:rPr>
        <w:t xml:space="preserve">. </w:t>
      </w:r>
      <w:r w:rsidR="00594792">
        <w:rPr>
          <w:sz w:val="22"/>
          <w:szCs w:val="22"/>
        </w:rPr>
        <w:t xml:space="preserve">Composition du </w:t>
      </w:r>
      <w:r w:rsidR="00A949E2">
        <w:rPr>
          <w:sz w:val="22"/>
          <w:szCs w:val="22"/>
        </w:rPr>
        <w:tab/>
      </w:r>
      <w:r w:rsidR="00A949E2">
        <w:rPr>
          <w:sz w:val="22"/>
          <w:szCs w:val="22"/>
        </w:rPr>
        <w:tab/>
      </w:r>
      <w:r w:rsidR="00A949E2">
        <w:rPr>
          <w:sz w:val="22"/>
          <w:szCs w:val="22"/>
        </w:rPr>
        <w:tab/>
      </w:r>
      <w:r w:rsidR="00594792">
        <w:rPr>
          <w:sz w:val="22"/>
          <w:szCs w:val="22"/>
        </w:rPr>
        <w:t>jury</w:t>
      </w:r>
      <w:r w:rsidR="00CF177A">
        <w:rPr>
          <w:sz w:val="22"/>
          <w:szCs w:val="22"/>
        </w:rPr>
        <w:t> :</w:t>
      </w:r>
      <w:r w:rsidR="00A949E2">
        <w:rPr>
          <w:sz w:val="22"/>
          <w:szCs w:val="22"/>
        </w:rPr>
        <w:t xml:space="preserve"> </w:t>
      </w:r>
      <w:r w:rsidRPr="00594792">
        <w:rPr>
          <w:sz w:val="22"/>
          <w:szCs w:val="22"/>
        </w:rPr>
        <w:t>Claude Willard (Président), Made</w:t>
      </w:r>
      <w:r w:rsidR="00A949E2">
        <w:rPr>
          <w:sz w:val="22"/>
          <w:szCs w:val="22"/>
        </w:rPr>
        <w:t xml:space="preserve">leine </w:t>
      </w:r>
      <w:proofErr w:type="spellStart"/>
      <w:r w:rsidR="00A949E2">
        <w:rPr>
          <w:sz w:val="22"/>
          <w:szCs w:val="22"/>
        </w:rPr>
        <w:t>Rebérioux</w:t>
      </w:r>
      <w:proofErr w:type="spellEnd"/>
      <w:r w:rsidR="00A949E2">
        <w:rPr>
          <w:sz w:val="22"/>
          <w:szCs w:val="22"/>
        </w:rPr>
        <w:t xml:space="preserve">, Pierre </w:t>
      </w:r>
      <w:proofErr w:type="spellStart"/>
      <w:r w:rsidR="00A949E2">
        <w:rPr>
          <w:sz w:val="22"/>
          <w:szCs w:val="22"/>
        </w:rPr>
        <w:t>Sorlin</w:t>
      </w:r>
      <w:proofErr w:type="spellEnd"/>
      <w:r w:rsidR="00594792" w:rsidRPr="00594792">
        <w:rPr>
          <w:sz w:val="22"/>
          <w:szCs w:val="22"/>
        </w:rPr>
        <w:t>.</w:t>
      </w:r>
      <w:r w:rsidR="00E23E7C">
        <w:rPr>
          <w:sz w:val="22"/>
          <w:szCs w:val="22"/>
        </w:rPr>
        <w:t xml:space="preserve"> Titre :</w:t>
      </w:r>
      <w:r w:rsidR="00B430F3">
        <w:rPr>
          <w:sz w:val="22"/>
          <w:szCs w:val="22"/>
        </w:rPr>
        <w:t xml:space="preserve"> </w:t>
      </w:r>
      <w:r w:rsidR="00B430F3" w:rsidRPr="00B430F3">
        <w:rPr>
          <w:i/>
          <w:sz w:val="22"/>
          <w:szCs w:val="22"/>
        </w:rPr>
        <w:t>La</w:t>
      </w:r>
      <w:r w:rsidR="00B430F3">
        <w:rPr>
          <w:sz w:val="22"/>
          <w:szCs w:val="22"/>
        </w:rPr>
        <w:t xml:space="preserve"> </w:t>
      </w:r>
      <w:r w:rsidR="00B430F3">
        <w:rPr>
          <w:sz w:val="22"/>
          <w:szCs w:val="22"/>
        </w:rPr>
        <w:tab/>
      </w:r>
      <w:r w:rsidR="00B430F3">
        <w:rPr>
          <w:sz w:val="22"/>
          <w:szCs w:val="22"/>
        </w:rPr>
        <w:tab/>
      </w:r>
      <w:r w:rsidR="00B430F3">
        <w:rPr>
          <w:sz w:val="22"/>
          <w:szCs w:val="22"/>
        </w:rPr>
        <w:tab/>
      </w:r>
      <w:r w:rsidRPr="00594792">
        <w:rPr>
          <w:i/>
          <w:sz w:val="22"/>
          <w:szCs w:val="22"/>
        </w:rPr>
        <w:t xml:space="preserve">Commune filmée ; analyse historique de </w:t>
      </w:r>
      <w:r w:rsidRPr="00594792">
        <w:rPr>
          <w:sz w:val="22"/>
          <w:szCs w:val="22"/>
        </w:rPr>
        <w:t xml:space="preserve">La </w:t>
      </w:r>
      <w:r w:rsidR="00594792" w:rsidRPr="00594792">
        <w:rPr>
          <w:sz w:val="22"/>
          <w:szCs w:val="22"/>
        </w:rPr>
        <w:t>Nouvelle</w:t>
      </w:r>
      <w:r w:rsidR="00594792">
        <w:rPr>
          <w:sz w:val="22"/>
          <w:szCs w:val="22"/>
        </w:rPr>
        <w:t xml:space="preserve"> </w:t>
      </w:r>
      <w:r w:rsidR="00CF177A">
        <w:rPr>
          <w:sz w:val="22"/>
          <w:szCs w:val="22"/>
        </w:rPr>
        <w:t>Babylone,</w:t>
      </w:r>
      <w:r w:rsidR="00594792" w:rsidRPr="00594792">
        <w:rPr>
          <w:sz w:val="22"/>
          <w:szCs w:val="22"/>
        </w:rPr>
        <w:t xml:space="preserve"> </w:t>
      </w:r>
      <w:r w:rsidR="00CF177A">
        <w:rPr>
          <w:sz w:val="22"/>
          <w:szCs w:val="22"/>
        </w:rPr>
        <w:t>Université</w:t>
      </w:r>
      <w:r w:rsidR="00B430F3">
        <w:rPr>
          <w:sz w:val="22"/>
          <w:szCs w:val="22"/>
        </w:rPr>
        <w:t xml:space="preserve"> Paris</w:t>
      </w:r>
      <w:r w:rsidR="00CF177A">
        <w:rPr>
          <w:sz w:val="22"/>
          <w:szCs w:val="22"/>
        </w:rPr>
        <w:t xml:space="preserve"> </w:t>
      </w:r>
      <w:r w:rsidR="00B430F3">
        <w:rPr>
          <w:sz w:val="22"/>
          <w:szCs w:val="22"/>
        </w:rPr>
        <w:tab/>
      </w:r>
      <w:r w:rsidR="00B430F3">
        <w:rPr>
          <w:sz w:val="22"/>
          <w:szCs w:val="22"/>
        </w:rPr>
        <w:tab/>
      </w:r>
      <w:r w:rsidR="00B430F3">
        <w:rPr>
          <w:sz w:val="22"/>
          <w:szCs w:val="22"/>
        </w:rPr>
        <w:tab/>
      </w:r>
      <w:r w:rsidR="00201970">
        <w:rPr>
          <w:sz w:val="22"/>
          <w:szCs w:val="22"/>
        </w:rPr>
        <w:t>8</w:t>
      </w:r>
      <w:r w:rsidR="00CF177A">
        <w:rPr>
          <w:sz w:val="22"/>
          <w:szCs w:val="22"/>
        </w:rPr>
        <w:t xml:space="preserve"> </w:t>
      </w:r>
      <w:r w:rsidRPr="00594792">
        <w:rPr>
          <w:sz w:val="22"/>
          <w:szCs w:val="22"/>
        </w:rPr>
        <w:t xml:space="preserve">(Publié sous le titre </w:t>
      </w:r>
      <w:r w:rsidR="00CF177A">
        <w:rPr>
          <w:i/>
          <w:sz w:val="22"/>
          <w:szCs w:val="22"/>
        </w:rPr>
        <w:t xml:space="preserve">La </w:t>
      </w:r>
      <w:r w:rsidR="00594792" w:rsidRPr="00594792">
        <w:rPr>
          <w:i/>
          <w:sz w:val="22"/>
          <w:szCs w:val="22"/>
        </w:rPr>
        <w:t>Nouvelle Babylone</w:t>
      </w:r>
      <w:r w:rsidR="00594792" w:rsidRPr="00594792">
        <w:rPr>
          <w:sz w:val="22"/>
          <w:szCs w:val="22"/>
        </w:rPr>
        <w:t>,</w:t>
      </w:r>
      <w:r w:rsidR="00594792">
        <w:rPr>
          <w:i/>
          <w:sz w:val="22"/>
          <w:szCs w:val="22"/>
        </w:rPr>
        <w:t xml:space="preserve"> </w:t>
      </w:r>
      <w:r w:rsidRPr="00594792">
        <w:rPr>
          <w:sz w:val="22"/>
          <w:szCs w:val="22"/>
        </w:rPr>
        <w:t>Paris, Avant</w:t>
      </w:r>
      <w:r w:rsidR="00E23E7C">
        <w:rPr>
          <w:sz w:val="22"/>
          <w:szCs w:val="22"/>
        </w:rPr>
        <w:t>-</w:t>
      </w:r>
      <w:r w:rsidRPr="00594792">
        <w:rPr>
          <w:sz w:val="22"/>
          <w:szCs w:val="22"/>
        </w:rPr>
        <w:t xml:space="preserve">scène du Cinéma, </w:t>
      </w:r>
      <w:r w:rsidR="00201970">
        <w:rPr>
          <w:sz w:val="22"/>
          <w:szCs w:val="22"/>
        </w:rPr>
        <w:t>1978</w:t>
      </w:r>
      <w:r w:rsidR="00201970">
        <w:rPr>
          <w:sz w:val="22"/>
          <w:szCs w:val="22"/>
        </w:rPr>
        <w:tab/>
      </w:r>
      <w:r w:rsidR="00201970">
        <w:rPr>
          <w:sz w:val="22"/>
          <w:szCs w:val="22"/>
        </w:rPr>
        <w:tab/>
      </w:r>
      <w:r w:rsidR="00201970">
        <w:rPr>
          <w:sz w:val="22"/>
          <w:szCs w:val="22"/>
        </w:rPr>
        <w:tab/>
      </w:r>
      <w:r w:rsidRPr="00594792">
        <w:rPr>
          <w:sz w:val="22"/>
          <w:szCs w:val="22"/>
        </w:rPr>
        <w:t xml:space="preserve">et </w:t>
      </w:r>
      <w:r w:rsidRPr="00594792">
        <w:rPr>
          <w:color w:val="141413"/>
          <w:sz w:val="22"/>
          <w:szCs w:val="22"/>
        </w:rPr>
        <w:t>« Temps historique, temps filmique : la Commune de</w:t>
      </w:r>
      <w:r w:rsidR="00A949E2">
        <w:rPr>
          <w:color w:val="141413"/>
          <w:sz w:val="22"/>
          <w:szCs w:val="22"/>
        </w:rPr>
        <w:t xml:space="preserve"> </w:t>
      </w:r>
      <w:r w:rsidR="00594792">
        <w:rPr>
          <w:color w:val="141413"/>
          <w:sz w:val="22"/>
          <w:szCs w:val="22"/>
        </w:rPr>
        <w:t>Paris vue par</w:t>
      </w:r>
      <w:r w:rsidR="00B430F3">
        <w:rPr>
          <w:color w:val="141413"/>
          <w:sz w:val="22"/>
          <w:szCs w:val="22"/>
        </w:rPr>
        <w:t xml:space="preserve"> </w:t>
      </w:r>
      <w:proofErr w:type="gramStart"/>
      <w:r w:rsidR="00B430F3">
        <w:rPr>
          <w:color w:val="141413"/>
          <w:sz w:val="22"/>
          <w:szCs w:val="22"/>
        </w:rPr>
        <w:t>Ko</w:t>
      </w:r>
      <w:r w:rsidR="00201970">
        <w:rPr>
          <w:color w:val="141413"/>
          <w:sz w:val="22"/>
          <w:szCs w:val="22"/>
        </w:rPr>
        <w:t>zintsev</w:t>
      </w:r>
      <w:r w:rsidR="00594792">
        <w:rPr>
          <w:color w:val="141413"/>
          <w:sz w:val="22"/>
          <w:szCs w:val="22"/>
        </w:rPr>
        <w:t xml:space="preserve"> </w:t>
      </w:r>
      <w:r w:rsidR="00B430F3">
        <w:rPr>
          <w:color w:val="141413"/>
          <w:sz w:val="22"/>
          <w:szCs w:val="22"/>
        </w:rPr>
        <w:t xml:space="preserve"> </w:t>
      </w:r>
      <w:r w:rsidR="00B430F3">
        <w:rPr>
          <w:color w:val="141413"/>
          <w:sz w:val="22"/>
          <w:szCs w:val="22"/>
        </w:rPr>
        <w:tab/>
      </w:r>
      <w:proofErr w:type="gramEnd"/>
      <w:r w:rsidR="00B430F3">
        <w:rPr>
          <w:color w:val="141413"/>
          <w:sz w:val="22"/>
          <w:szCs w:val="22"/>
        </w:rPr>
        <w:tab/>
      </w:r>
      <w:r w:rsidR="00B430F3">
        <w:rPr>
          <w:color w:val="141413"/>
          <w:sz w:val="22"/>
          <w:szCs w:val="22"/>
        </w:rPr>
        <w:tab/>
      </w:r>
      <w:r w:rsidR="00594792">
        <w:rPr>
          <w:color w:val="141413"/>
          <w:sz w:val="22"/>
          <w:szCs w:val="22"/>
        </w:rPr>
        <w:t xml:space="preserve">et </w:t>
      </w:r>
      <w:proofErr w:type="spellStart"/>
      <w:r w:rsidRPr="00594792">
        <w:rPr>
          <w:color w:val="141413"/>
          <w:sz w:val="22"/>
          <w:szCs w:val="22"/>
        </w:rPr>
        <w:t>Trauberg</w:t>
      </w:r>
      <w:proofErr w:type="spellEnd"/>
      <w:r w:rsidRPr="00594792">
        <w:rPr>
          <w:color w:val="141413"/>
          <w:sz w:val="22"/>
          <w:szCs w:val="22"/>
        </w:rPr>
        <w:t xml:space="preserve"> », </w:t>
      </w:r>
      <w:r w:rsidRPr="00594792">
        <w:rPr>
          <w:i/>
          <w:color w:val="141413"/>
          <w:sz w:val="22"/>
          <w:szCs w:val="22"/>
        </w:rPr>
        <w:t xml:space="preserve">in Film et Histoire </w:t>
      </w:r>
      <w:r w:rsidRPr="00594792">
        <w:rPr>
          <w:color w:val="141413"/>
          <w:sz w:val="22"/>
          <w:szCs w:val="22"/>
        </w:rPr>
        <w:t xml:space="preserve">(Marc Ferro </w:t>
      </w:r>
      <w:proofErr w:type="spellStart"/>
      <w:r w:rsidRPr="00594792">
        <w:rPr>
          <w:color w:val="141413"/>
          <w:sz w:val="22"/>
          <w:szCs w:val="22"/>
        </w:rPr>
        <w:t>dir</w:t>
      </w:r>
      <w:proofErr w:type="spellEnd"/>
      <w:r w:rsidRPr="00594792">
        <w:rPr>
          <w:color w:val="141413"/>
          <w:sz w:val="22"/>
          <w:szCs w:val="22"/>
        </w:rPr>
        <w:t xml:space="preserve">.), Paris, EHESS, </w:t>
      </w:r>
      <w:r w:rsidR="00201970">
        <w:rPr>
          <w:color w:val="141413"/>
          <w:sz w:val="22"/>
          <w:szCs w:val="22"/>
        </w:rPr>
        <w:t>décembre 1984</w:t>
      </w:r>
      <w:r w:rsidRPr="00594792">
        <w:rPr>
          <w:color w:val="141413"/>
          <w:sz w:val="22"/>
          <w:szCs w:val="22"/>
        </w:rPr>
        <w:t xml:space="preserve"> </w:t>
      </w:r>
      <w:r w:rsidR="00201970">
        <w:rPr>
          <w:color w:val="141413"/>
          <w:sz w:val="22"/>
          <w:szCs w:val="22"/>
        </w:rPr>
        <w:tab/>
      </w:r>
      <w:r w:rsidR="00201970">
        <w:rPr>
          <w:color w:val="141413"/>
          <w:sz w:val="22"/>
          <w:szCs w:val="22"/>
        </w:rPr>
        <w:tab/>
      </w:r>
      <w:r w:rsidR="00201970">
        <w:rPr>
          <w:color w:val="141413"/>
          <w:sz w:val="22"/>
          <w:szCs w:val="22"/>
        </w:rPr>
        <w:tab/>
      </w:r>
      <w:r w:rsidRPr="00594792">
        <w:rPr>
          <w:color w:val="141413"/>
          <w:sz w:val="22"/>
          <w:szCs w:val="22"/>
        </w:rPr>
        <w:t>p. 65-73</w:t>
      </w:r>
      <w:r w:rsidR="001602A1">
        <w:rPr>
          <w:color w:val="141413"/>
          <w:sz w:val="22"/>
          <w:szCs w:val="22"/>
        </w:rPr>
        <w:t>)</w:t>
      </w:r>
      <w:r w:rsidRPr="00594792">
        <w:rPr>
          <w:color w:val="141413"/>
          <w:sz w:val="22"/>
          <w:szCs w:val="22"/>
        </w:rPr>
        <w:t>.</w:t>
      </w:r>
    </w:p>
    <w:p w14:paraId="42991FBB" w14:textId="745C02DA" w:rsidR="00FA6526" w:rsidRPr="00594792" w:rsidRDefault="00FA6526" w:rsidP="00594792">
      <w:pPr>
        <w:spacing w:after="120"/>
        <w:ind w:left="2120" w:hanging="2120"/>
        <w:jc w:val="both"/>
        <w:rPr>
          <w:sz w:val="22"/>
          <w:szCs w:val="22"/>
        </w:rPr>
      </w:pPr>
      <w:r w:rsidRPr="00594792">
        <w:rPr>
          <w:sz w:val="22"/>
          <w:szCs w:val="22"/>
        </w:rPr>
        <w:t>23 nov. 1990</w:t>
      </w:r>
      <w:r w:rsidRPr="00594792">
        <w:rPr>
          <w:sz w:val="22"/>
          <w:szCs w:val="22"/>
        </w:rPr>
        <w:tab/>
      </w:r>
      <w:r w:rsidRPr="00594792">
        <w:rPr>
          <w:sz w:val="22"/>
          <w:szCs w:val="22"/>
        </w:rPr>
        <w:tab/>
        <w:t xml:space="preserve">Doctorat d'État </w:t>
      </w:r>
      <w:r w:rsidRPr="00594792">
        <w:rPr>
          <w:i/>
          <w:sz w:val="22"/>
          <w:szCs w:val="22"/>
        </w:rPr>
        <w:t xml:space="preserve">ès </w:t>
      </w:r>
      <w:r w:rsidRPr="00594792">
        <w:rPr>
          <w:sz w:val="22"/>
          <w:szCs w:val="22"/>
        </w:rPr>
        <w:t xml:space="preserve">Lettres et Sciences Humaines, spécialité Histoire, sous la direction de Jean-Paul Brunet et Pierre </w:t>
      </w:r>
      <w:proofErr w:type="spellStart"/>
      <w:r w:rsidRPr="00594792">
        <w:rPr>
          <w:sz w:val="22"/>
          <w:szCs w:val="22"/>
        </w:rPr>
        <w:t>Sorlin</w:t>
      </w:r>
      <w:proofErr w:type="spellEnd"/>
      <w:r w:rsidRPr="00594792">
        <w:rPr>
          <w:sz w:val="22"/>
          <w:szCs w:val="22"/>
        </w:rPr>
        <w:t xml:space="preserve">. Composition du jury : Jean-Paul Brunet, René Girault, Pascal </w:t>
      </w:r>
      <w:proofErr w:type="spellStart"/>
      <w:r w:rsidRPr="00594792">
        <w:rPr>
          <w:sz w:val="22"/>
          <w:szCs w:val="22"/>
        </w:rPr>
        <w:t>Ory</w:t>
      </w:r>
      <w:proofErr w:type="spellEnd"/>
      <w:r w:rsidRPr="00594792">
        <w:rPr>
          <w:sz w:val="22"/>
          <w:szCs w:val="22"/>
        </w:rPr>
        <w:t xml:space="preserve">, Jean </w:t>
      </w:r>
      <w:proofErr w:type="spellStart"/>
      <w:r w:rsidRPr="00594792">
        <w:rPr>
          <w:sz w:val="22"/>
          <w:szCs w:val="22"/>
        </w:rPr>
        <w:t>Radvanyi</w:t>
      </w:r>
      <w:proofErr w:type="spellEnd"/>
      <w:r w:rsidRPr="00594792">
        <w:rPr>
          <w:sz w:val="22"/>
          <w:szCs w:val="22"/>
        </w:rPr>
        <w:t xml:space="preserve">, Pierre </w:t>
      </w:r>
      <w:proofErr w:type="spellStart"/>
      <w:r w:rsidRPr="00594792">
        <w:rPr>
          <w:sz w:val="22"/>
          <w:szCs w:val="22"/>
        </w:rPr>
        <w:t>Sorlin</w:t>
      </w:r>
      <w:proofErr w:type="spellEnd"/>
      <w:r w:rsidRPr="00594792">
        <w:rPr>
          <w:sz w:val="22"/>
          <w:szCs w:val="22"/>
        </w:rPr>
        <w:t xml:space="preserve">, Jacques </w:t>
      </w:r>
      <w:proofErr w:type="spellStart"/>
      <w:r w:rsidRPr="00594792">
        <w:rPr>
          <w:sz w:val="22"/>
          <w:szCs w:val="22"/>
        </w:rPr>
        <w:t>Thobie</w:t>
      </w:r>
      <w:proofErr w:type="spellEnd"/>
      <w:r w:rsidRPr="00594792">
        <w:rPr>
          <w:sz w:val="22"/>
          <w:szCs w:val="22"/>
        </w:rPr>
        <w:t xml:space="preserve"> (Président). Intitulé </w:t>
      </w:r>
      <w:r w:rsidRPr="00594792">
        <w:rPr>
          <w:i/>
          <w:sz w:val="22"/>
          <w:szCs w:val="22"/>
        </w:rPr>
        <w:t>Le Cinéma soviétique. Représentations d’une société (1919-1934)</w:t>
      </w:r>
      <w:r w:rsidRPr="00594792">
        <w:rPr>
          <w:sz w:val="22"/>
          <w:szCs w:val="22"/>
        </w:rPr>
        <w:t xml:space="preserve"> (version allégée publiée sous le titre </w:t>
      </w:r>
      <w:r w:rsidRPr="00594792">
        <w:rPr>
          <w:i/>
          <w:sz w:val="22"/>
          <w:szCs w:val="22"/>
        </w:rPr>
        <w:t>Les Origines du cinéma soviétique</w:t>
      </w:r>
      <w:r w:rsidRPr="00594792">
        <w:rPr>
          <w:sz w:val="22"/>
          <w:szCs w:val="22"/>
        </w:rPr>
        <w:t xml:space="preserve">, Paris, Le Cerf, 1992). Lauréate du prix européen Filippo </w:t>
      </w:r>
      <w:proofErr w:type="spellStart"/>
      <w:r w:rsidRPr="00594792">
        <w:rPr>
          <w:sz w:val="22"/>
          <w:szCs w:val="22"/>
        </w:rPr>
        <w:t>Sacchi</w:t>
      </w:r>
      <w:proofErr w:type="spellEnd"/>
      <w:r w:rsidRPr="00594792">
        <w:rPr>
          <w:sz w:val="22"/>
          <w:szCs w:val="22"/>
        </w:rPr>
        <w:t>.</w:t>
      </w:r>
    </w:p>
    <w:p w14:paraId="07632BD8" w14:textId="77777777" w:rsidR="00FA6526" w:rsidRPr="00594792" w:rsidRDefault="00FA6526" w:rsidP="00594792">
      <w:pPr>
        <w:spacing w:after="120"/>
        <w:jc w:val="both"/>
        <w:rPr>
          <w:sz w:val="22"/>
          <w:szCs w:val="22"/>
        </w:rPr>
      </w:pPr>
    </w:p>
    <w:p w14:paraId="0295A7F5" w14:textId="408D621F" w:rsidR="00FA6526" w:rsidRPr="00A9674B" w:rsidRDefault="00591C81" w:rsidP="00594792">
      <w:pPr>
        <w:spacing w:after="120"/>
        <w:jc w:val="both"/>
        <w:rPr>
          <w:b/>
          <w:bCs/>
          <w:smallCaps/>
          <w:color w:val="1F497D" w:themeColor="text2"/>
          <w:sz w:val="22"/>
          <w:szCs w:val="22"/>
        </w:rPr>
      </w:pPr>
      <w:r>
        <w:rPr>
          <w:b/>
          <w:bCs/>
          <w:smallCaps/>
          <w:color w:val="1F497D" w:themeColor="text2"/>
          <w:sz w:val="22"/>
          <w:szCs w:val="22"/>
        </w:rPr>
        <w:t>2. E</w:t>
      </w:r>
      <w:r w:rsidRPr="00A9674B">
        <w:rPr>
          <w:b/>
          <w:bCs/>
          <w:smallCaps/>
          <w:color w:val="1F497D" w:themeColor="text2"/>
          <w:sz w:val="22"/>
          <w:szCs w:val="22"/>
        </w:rPr>
        <w:t>xpérience professionnelle</w:t>
      </w:r>
    </w:p>
    <w:p w14:paraId="4259151B" w14:textId="0DF205C7" w:rsidR="00FA6526" w:rsidRPr="00A9674B" w:rsidRDefault="00FA6526" w:rsidP="00594792">
      <w:pPr>
        <w:spacing w:after="120"/>
        <w:jc w:val="both"/>
        <w:rPr>
          <w:b/>
          <w:color w:val="1F497D" w:themeColor="text2"/>
          <w:sz w:val="22"/>
          <w:szCs w:val="22"/>
        </w:rPr>
      </w:pPr>
      <w:r w:rsidRPr="00A9674B">
        <w:rPr>
          <w:b/>
          <w:color w:val="1F497D" w:themeColor="text2"/>
          <w:sz w:val="22"/>
          <w:szCs w:val="22"/>
        </w:rPr>
        <w:tab/>
      </w:r>
      <w:r w:rsidR="00E93F3C" w:rsidRPr="00A9674B">
        <w:rPr>
          <w:b/>
          <w:color w:val="1F497D" w:themeColor="text2"/>
          <w:sz w:val="22"/>
          <w:szCs w:val="22"/>
        </w:rPr>
        <w:t>a</w:t>
      </w:r>
      <w:r w:rsidRPr="00A9674B">
        <w:rPr>
          <w:b/>
          <w:color w:val="1F497D" w:themeColor="text2"/>
          <w:sz w:val="22"/>
          <w:szCs w:val="22"/>
        </w:rPr>
        <w:t xml:space="preserve">. Stages </w:t>
      </w:r>
    </w:p>
    <w:p w14:paraId="6E8B8200" w14:textId="455D9385" w:rsidR="00FA6526" w:rsidRPr="00594792" w:rsidRDefault="00FA6526" w:rsidP="00594792">
      <w:pPr>
        <w:spacing w:after="120"/>
        <w:jc w:val="both"/>
        <w:rPr>
          <w:sz w:val="22"/>
          <w:szCs w:val="22"/>
        </w:rPr>
      </w:pPr>
      <w:r w:rsidRPr="00594792">
        <w:rPr>
          <w:sz w:val="22"/>
          <w:szCs w:val="22"/>
        </w:rPr>
        <w:t>1</w:t>
      </w:r>
      <w:r w:rsidRPr="00594792">
        <w:rPr>
          <w:sz w:val="22"/>
          <w:szCs w:val="22"/>
          <w:vertAlign w:val="superscript"/>
        </w:rPr>
        <w:t>er</w:t>
      </w:r>
      <w:r w:rsidRPr="00594792">
        <w:rPr>
          <w:sz w:val="22"/>
          <w:szCs w:val="22"/>
        </w:rPr>
        <w:t xml:space="preserve"> sept. - 30 nov. 1977</w:t>
      </w:r>
      <w:r w:rsidRPr="00594792">
        <w:rPr>
          <w:sz w:val="22"/>
          <w:szCs w:val="22"/>
        </w:rPr>
        <w:tab/>
        <w:t>Stage à la Cinémathè</w:t>
      </w:r>
      <w:r w:rsidR="00CF177A">
        <w:rPr>
          <w:sz w:val="22"/>
          <w:szCs w:val="22"/>
        </w:rPr>
        <w:t>que militaire des armées (ECPA) ;</w:t>
      </w:r>
    </w:p>
    <w:p w14:paraId="79073EFF" w14:textId="2B546299" w:rsidR="00594792" w:rsidRDefault="00FA6526" w:rsidP="00594792">
      <w:pPr>
        <w:spacing w:after="120"/>
        <w:jc w:val="both"/>
        <w:rPr>
          <w:sz w:val="22"/>
          <w:szCs w:val="22"/>
        </w:rPr>
      </w:pPr>
      <w:r w:rsidRPr="00594792">
        <w:rPr>
          <w:sz w:val="22"/>
          <w:szCs w:val="22"/>
        </w:rPr>
        <w:t>1</w:t>
      </w:r>
      <w:r w:rsidRPr="00594792">
        <w:rPr>
          <w:sz w:val="22"/>
          <w:szCs w:val="22"/>
          <w:vertAlign w:val="superscript"/>
        </w:rPr>
        <w:t>er</w:t>
      </w:r>
      <w:r w:rsidR="00B430F3">
        <w:rPr>
          <w:sz w:val="22"/>
          <w:szCs w:val="22"/>
        </w:rPr>
        <w:t xml:space="preserve"> juill. – 30 nov</w:t>
      </w:r>
      <w:r w:rsidRPr="00594792">
        <w:rPr>
          <w:sz w:val="22"/>
          <w:szCs w:val="22"/>
        </w:rPr>
        <w:t>. 1980</w:t>
      </w:r>
      <w:r w:rsidRPr="00594792">
        <w:rPr>
          <w:sz w:val="22"/>
          <w:szCs w:val="22"/>
        </w:rPr>
        <w:tab/>
        <w:t xml:space="preserve">Stage de montage à Télé-Hachette, sous la direction de Frédéric </w:t>
      </w:r>
      <w:r w:rsidR="00A949E2" w:rsidRPr="00594792">
        <w:rPr>
          <w:sz w:val="22"/>
          <w:szCs w:val="22"/>
        </w:rPr>
        <w:t>Rossif.</w:t>
      </w:r>
      <w:r w:rsidR="00A949E2">
        <w:rPr>
          <w:sz w:val="22"/>
          <w:szCs w:val="22"/>
        </w:rPr>
        <w:tab/>
      </w:r>
      <w:r w:rsidR="00594792" w:rsidRPr="00594792">
        <w:rPr>
          <w:sz w:val="22"/>
          <w:szCs w:val="22"/>
        </w:rPr>
        <w:tab/>
      </w:r>
    </w:p>
    <w:p w14:paraId="600586AE" w14:textId="77777777" w:rsidR="00CF177A" w:rsidRPr="00594792" w:rsidRDefault="00CF177A" w:rsidP="00594792">
      <w:pPr>
        <w:spacing w:after="120"/>
        <w:jc w:val="both"/>
        <w:rPr>
          <w:sz w:val="22"/>
          <w:szCs w:val="22"/>
        </w:rPr>
      </w:pPr>
    </w:p>
    <w:p w14:paraId="2608A65D" w14:textId="27FFD37C" w:rsidR="00FA6526" w:rsidRPr="00A9674B" w:rsidRDefault="00FA6526" w:rsidP="00594792">
      <w:pPr>
        <w:spacing w:after="120"/>
        <w:jc w:val="both"/>
        <w:rPr>
          <w:b/>
          <w:color w:val="1F497D" w:themeColor="text2"/>
          <w:sz w:val="22"/>
          <w:szCs w:val="22"/>
        </w:rPr>
      </w:pPr>
      <w:r w:rsidRPr="00594792">
        <w:rPr>
          <w:sz w:val="22"/>
          <w:szCs w:val="22"/>
        </w:rPr>
        <w:tab/>
      </w:r>
      <w:r w:rsidR="00E93F3C" w:rsidRPr="00A9674B">
        <w:rPr>
          <w:b/>
          <w:color w:val="1F497D" w:themeColor="text2"/>
          <w:sz w:val="22"/>
          <w:szCs w:val="22"/>
        </w:rPr>
        <w:t>b</w:t>
      </w:r>
      <w:r w:rsidR="0040688E" w:rsidRPr="00A9674B">
        <w:rPr>
          <w:b/>
          <w:color w:val="1F497D" w:themeColor="text2"/>
          <w:sz w:val="22"/>
          <w:szCs w:val="22"/>
        </w:rPr>
        <w:t>. Emplois</w:t>
      </w:r>
    </w:p>
    <w:p w14:paraId="34E2FCA7" w14:textId="3D48E358" w:rsidR="00FA6526" w:rsidRPr="00594792" w:rsidRDefault="00FA6526" w:rsidP="00594792">
      <w:pPr>
        <w:spacing w:after="120"/>
        <w:jc w:val="both"/>
        <w:rPr>
          <w:sz w:val="22"/>
          <w:szCs w:val="22"/>
        </w:rPr>
      </w:pPr>
      <w:r w:rsidRPr="00594792">
        <w:rPr>
          <w:sz w:val="22"/>
          <w:szCs w:val="22"/>
        </w:rPr>
        <w:lastRenderedPageBreak/>
        <w:t>1982 - 1984</w:t>
      </w:r>
      <w:r w:rsidRPr="00594792">
        <w:rPr>
          <w:sz w:val="22"/>
          <w:szCs w:val="22"/>
        </w:rPr>
        <w:tab/>
      </w:r>
      <w:r w:rsidRPr="00594792">
        <w:rPr>
          <w:sz w:val="22"/>
          <w:szCs w:val="22"/>
        </w:rPr>
        <w:tab/>
        <w:t>Chargée de cours et de travaux di</w:t>
      </w:r>
      <w:r w:rsidR="00CF177A">
        <w:rPr>
          <w:sz w:val="22"/>
          <w:szCs w:val="22"/>
        </w:rPr>
        <w:t>rigés à l'Université Paris VIII ;</w:t>
      </w:r>
      <w:r w:rsidRPr="00594792">
        <w:rPr>
          <w:sz w:val="22"/>
          <w:szCs w:val="22"/>
        </w:rPr>
        <w:t xml:space="preserve"> </w:t>
      </w:r>
    </w:p>
    <w:p w14:paraId="0303555C" w14:textId="128108E7" w:rsidR="00FA6526" w:rsidRPr="00594792" w:rsidRDefault="00594792" w:rsidP="00594792">
      <w:pPr>
        <w:spacing w:after="120"/>
        <w:jc w:val="both"/>
        <w:rPr>
          <w:sz w:val="22"/>
          <w:szCs w:val="22"/>
        </w:rPr>
      </w:pPr>
      <w:r w:rsidRPr="00594792">
        <w:rPr>
          <w:sz w:val="22"/>
          <w:szCs w:val="22"/>
        </w:rPr>
        <w:t>Fév. - juill. 1983</w:t>
      </w:r>
      <w:r w:rsidRPr="00594792">
        <w:rPr>
          <w:sz w:val="22"/>
          <w:szCs w:val="22"/>
        </w:rPr>
        <w:tab/>
        <w:t>Chercheu</w:t>
      </w:r>
      <w:r w:rsidR="00762D10">
        <w:rPr>
          <w:sz w:val="22"/>
          <w:szCs w:val="22"/>
        </w:rPr>
        <w:t>re</w:t>
      </w:r>
      <w:r w:rsidR="00FA6526" w:rsidRPr="00594792">
        <w:rPr>
          <w:sz w:val="22"/>
          <w:szCs w:val="22"/>
        </w:rPr>
        <w:t xml:space="preserve"> à l'Université Paris 1. </w:t>
      </w:r>
      <w:r w:rsidR="00CF177A">
        <w:rPr>
          <w:sz w:val="22"/>
          <w:szCs w:val="22"/>
        </w:rPr>
        <w:t>Contrat CNRS</w:t>
      </w:r>
      <w:r w:rsidR="00C8293C">
        <w:rPr>
          <w:sz w:val="22"/>
          <w:szCs w:val="22"/>
        </w:rPr>
        <w:t xml:space="preserve"> « jeune chercheur »</w:t>
      </w:r>
      <w:r w:rsidR="00CF177A">
        <w:rPr>
          <w:sz w:val="22"/>
          <w:szCs w:val="22"/>
        </w:rPr>
        <w:t xml:space="preserve"> à durée </w:t>
      </w:r>
      <w:r w:rsidR="00C8293C">
        <w:rPr>
          <w:sz w:val="22"/>
          <w:szCs w:val="22"/>
        </w:rPr>
        <w:tab/>
      </w:r>
      <w:r w:rsidR="00C8293C">
        <w:rPr>
          <w:sz w:val="22"/>
          <w:szCs w:val="22"/>
        </w:rPr>
        <w:tab/>
      </w:r>
      <w:r w:rsidR="00C8293C">
        <w:rPr>
          <w:sz w:val="22"/>
          <w:szCs w:val="22"/>
        </w:rPr>
        <w:tab/>
      </w:r>
      <w:r w:rsidR="00C8293C">
        <w:rPr>
          <w:sz w:val="22"/>
          <w:szCs w:val="22"/>
        </w:rPr>
        <w:tab/>
      </w:r>
      <w:r w:rsidR="00CF177A">
        <w:rPr>
          <w:sz w:val="22"/>
          <w:szCs w:val="22"/>
        </w:rPr>
        <w:t>déterminée ;</w:t>
      </w:r>
    </w:p>
    <w:p w14:paraId="31EE50DC" w14:textId="27C46F57" w:rsidR="00FA6526" w:rsidRPr="00594792" w:rsidRDefault="00FA6526" w:rsidP="00594792">
      <w:pPr>
        <w:spacing w:after="120"/>
        <w:jc w:val="both"/>
        <w:rPr>
          <w:sz w:val="22"/>
          <w:szCs w:val="22"/>
        </w:rPr>
      </w:pPr>
      <w:r w:rsidRPr="00594792">
        <w:rPr>
          <w:sz w:val="22"/>
          <w:szCs w:val="22"/>
        </w:rPr>
        <w:t>1983-1987</w:t>
      </w:r>
      <w:r w:rsidR="00594792" w:rsidRPr="00594792">
        <w:rPr>
          <w:sz w:val="22"/>
          <w:szCs w:val="22"/>
        </w:rPr>
        <w:tab/>
      </w:r>
      <w:r w:rsidR="00594792" w:rsidRPr="00594792">
        <w:rPr>
          <w:sz w:val="22"/>
          <w:szCs w:val="22"/>
        </w:rPr>
        <w:tab/>
        <w:t>Chargée de cours et chercheu</w:t>
      </w:r>
      <w:r w:rsidR="00762D10">
        <w:rPr>
          <w:sz w:val="22"/>
          <w:szCs w:val="22"/>
        </w:rPr>
        <w:t>re</w:t>
      </w:r>
      <w:r w:rsidRPr="00594792">
        <w:rPr>
          <w:sz w:val="22"/>
          <w:szCs w:val="22"/>
        </w:rPr>
        <w:t xml:space="preserve"> v</w:t>
      </w:r>
      <w:r w:rsidR="00CF177A">
        <w:rPr>
          <w:sz w:val="22"/>
          <w:szCs w:val="22"/>
        </w:rPr>
        <w:t>acataire à l'Université Paris 1 ;</w:t>
      </w:r>
    </w:p>
    <w:p w14:paraId="1EA0E8BC" w14:textId="6651DBB1" w:rsidR="00FA6526" w:rsidRPr="00594792" w:rsidRDefault="00FA6526" w:rsidP="00594792">
      <w:pPr>
        <w:spacing w:after="120"/>
        <w:jc w:val="both"/>
        <w:rPr>
          <w:sz w:val="22"/>
          <w:szCs w:val="22"/>
        </w:rPr>
      </w:pPr>
      <w:r w:rsidRPr="00594792">
        <w:rPr>
          <w:sz w:val="22"/>
          <w:szCs w:val="22"/>
        </w:rPr>
        <w:t>1</w:t>
      </w:r>
      <w:r w:rsidRPr="00594792">
        <w:rPr>
          <w:sz w:val="22"/>
          <w:szCs w:val="22"/>
          <w:vertAlign w:val="superscript"/>
        </w:rPr>
        <w:t>er</w:t>
      </w:r>
      <w:r w:rsidRPr="00594792">
        <w:rPr>
          <w:sz w:val="22"/>
          <w:szCs w:val="22"/>
        </w:rPr>
        <w:t xml:space="preserve"> oct. 1987</w:t>
      </w:r>
      <w:r w:rsidRPr="00594792">
        <w:rPr>
          <w:sz w:val="22"/>
          <w:szCs w:val="22"/>
        </w:rPr>
        <w:tab/>
      </w:r>
      <w:r w:rsidRPr="00594792">
        <w:rPr>
          <w:sz w:val="22"/>
          <w:szCs w:val="22"/>
        </w:rPr>
        <w:tab/>
        <w:t>Assistante associée d'Histoire à l'Université Paris 1 (22</w:t>
      </w:r>
      <w:r w:rsidRPr="00594792">
        <w:rPr>
          <w:sz w:val="22"/>
          <w:szCs w:val="22"/>
          <w:vertAlign w:val="superscript"/>
        </w:rPr>
        <w:t>e</w:t>
      </w:r>
      <w:r w:rsidR="00CF177A">
        <w:rPr>
          <w:sz w:val="22"/>
          <w:szCs w:val="22"/>
        </w:rPr>
        <w:t xml:space="preserve"> section) ;</w:t>
      </w:r>
    </w:p>
    <w:p w14:paraId="1E0D327D" w14:textId="4EA2F967" w:rsidR="00FA6526" w:rsidRPr="00594792" w:rsidRDefault="00FA6526" w:rsidP="00594792">
      <w:pPr>
        <w:spacing w:after="120"/>
        <w:ind w:left="2120" w:hanging="2120"/>
        <w:jc w:val="both"/>
        <w:rPr>
          <w:sz w:val="22"/>
          <w:szCs w:val="22"/>
        </w:rPr>
      </w:pPr>
      <w:r w:rsidRPr="00594792">
        <w:rPr>
          <w:sz w:val="22"/>
          <w:szCs w:val="22"/>
        </w:rPr>
        <w:t>1</w:t>
      </w:r>
      <w:r w:rsidRPr="00594792">
        <w:rPr>
          <w:sz w:val="22"/>
          <w:szCs w:val="22"/>
          <w:vertAlign w:val="superscript"/>
        </w:rPr>
        <w:t>er</w:t>
      </w:r>
      <w:r w:rsidRPr="00594792">
        <w:rPr>
          <w:sz w:val="22"/>
          <w:szCs w:val="22"/>
        </w:rPr>
        <w:t xml:space="preserve"> </w:t>
      </w:r>
      <w:r w:rsidR="00594792">
        <w:rPr>
          <w:sz w:val="22"/>
          <w:szCs w:val="22"/>
        </w:rPr>
        <w:t>oct. 1988</w:t>
      </w:r>
      <w:r w:rsidR="00594792">
        <w:rPr>
          <w:sz w:val="22"/>
          <w:szCs w:val="22"/>
        </w:rPr>
        <w:tab/>
      </w:r>
      <w:r w:rsidR="00594792">
        <w:rPr>
          <w:sz w:val="22"/>
          <w:szCs w:val="22"/>
        </w:rPr>
        <w:tab/>
        <w:t>Maître</w:t>
      </w:r>
      <w:r w:rsidR="00762D10">
        <w:rPr>
          <w:sz w:val="22"/>
          <w:szCs w:val="22"/>
        </w:rPr>
        <w:t>sse</w:t>
      </w:r>
      <w:r w:rsidR="00594792">
        <w:rPr>
          <w:sz w:val="22"/>
          <w:szCs w:val="22"/>
        </w:rPr>
        <w:t xml:space="preserve"> de conférences</w:t>
      </w:r>
      <w:r w:rsidRPr="00594792">
        <w:rPr>
          <w:sz w:val="22"/>
          <w:szCs w:val="22"/>
        </w:rPr>
        <w:t xml:space="preserve"> en Histoire et Communication à l'Université Paris 1 (71</w:t>
      </w:r>
      <w:r w:rsidRPr="00594792">
        <w:rPr>
          <w:sz w:val="22"/>
          <w:szCs w:val="22"/>
          <w:vertAlign w:val="superscript"/>
        </w:rPr>
        <w:t>e</w:t>
      </w:r>
      <w:r w:rsidR="00CF177A">
        <w:rPr>
          <w:sz w:val="22"/>
          <w:szCs w:val="22"/>
        </w:rPr>
        <w:t xml:space="preserve"> section) ;</w:t>
      </w:r>
    </w:p>
    <w:p w14:paraId="7B56B61B" w14:textId="77777777" w:rsidR="00FA6526" w:rsidRPr="00594792" w:rsidRDefault="00FA6526" w:rsidP="00594792">
      <w:pPr>
        <w:spacing w:after="120"/>
        <w:ind w:left="2120" w:hanging="2120"/>
        <w:jc w:val="both"/>
        <w:rPr>
          <w:sz w:val="22"/>
          <w:szCs w:val="22"/>
        </w:rPr>
      </w:pPr>
      <w:r w:rsidRPr="00594792">
        <w:rPr>
          <w:sz w:val="22"/>
          <w:szCs w:val="22"/>
        </w:rPr>
        <w:t>1</w:t>
      </w:r>
      <w:r w:rsidRPr="00594792">
        <w:rPr>
          <w:sz w:val="22"/>
          <w:szCs w:val="22"/>
          <w:vertAlign w:val="superscript"/>
        </w:rPr>
        <w:t>er</w:t>
      </w:r>
      <w:r w:rsidRPr="00594792">
        <w:rPr>
          <w:sz w:val="22"/>
          <w:szCs w:val="22"/>
        </w:rPr>
        <w:t xml:space="preserve"> sept. 1993</w:t>
      </w:r>
      <w:r w:rsidRPr="00594792">
        <w:rPr>
          <w:sz w:val="22"/>
          <w:szCs w:val="22"/>
        </w:rPr>
        <w:tab/>
      </w:r>
      <w:r w:rsidRPr="00594792">
        <w:rPr>
          <w:sz w:val="22"/>
          <w:szCs w:val="22"/>
        </w:rPr>
        <w:tab/>
        <w:t>Professeure en Histoire et Communication audiovisuelle à l'Université Paris 1 (71</w:t>
      </w:r>
      <w:r w:rsidRPr="00594792">
        <w:rPr>
          <w:sz w:val="22"/>
          <w:szCs w:val="22"/>
          <w:vertAlign w:val="superscript"/>
        </w:rPr>
        <w:t>e</w:t>
      </w:r>
      <w:r w:rsidRPr="00594792">
        <w:rPr>
          <w:sz w:val="22"/>
          <w:szCs w:val="22"/>
        </w:rPr>
        <w:t xml:space="preserve"> section).</w:t>
      </w:r>
    </w:p>
    <w:p w14:paraId="48951BB3" w14:textId="77777777" w:rsidR="00551DA3" w:rsidRPr="00594792" w:rsidRDefault="00551DA3" w:rsidP="006109D0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14:paraId="1B547F77" w14:textId="77777777" w:rsidR="00551DA3" w:rsidRPr="00FA6526" w:rsidRDefault="00551DA3" w:rsidP="006109D0">
      <w:pPr>
        <w:widowControl w:val="0"/>
        <w:autoSpaceDE w:val="0"/>
        <w:autoSpaceDN w:val="0"/>
        <w:adjustRightInd w:val="0"/>
      </w:pPr>
    </w:p>
    <w:p w14:paraId="18728EEF" w14:textId="42A40F99" w:rsidR="006109D0" w:rsidRPr="00591C81" w:rsidRDefault="00591C81" w:rsidP="0040688E">
      <w:pPr>
        <w:widowControl w:val="0"/>
        <w:autoSpaceDE w:val="0"/>
        <w:autoSpaceDN w:val="0"/>
        <w:adjustRightInd w:val="0"/>
        <w:spacing w:after="240"/>
        <w:jc w:val="center"/>
        <w:rPr>
          <w:smallCaps/>
          <w:color w:val="1F497D" w:themeColor="text2"/>
          <w:sz w:val="28"/>
          <w:szCs w:val="28"/>
        </w:rPr>
      </w:pPr>
      <w:r w:rsidRPr="00591C81">
        <w:rPr>
          <w:b/>
          <w:bCs/>
          <w:i/>
          <w:iCs/>
          <w:smallCaps/>
          <w:color w:val="1F497D" w:themeColor="text2"/>
          <w:sz w:val="28"/>
          <w:szCs w:val="28"/>
        </w:rPr>
        <w:t xml:space="preserve">Charges d’enseignement </w:t>
      </w:r>
    </w:p>
    <w:p w14:paraId="654A31A6" w14:textId="77777777" w:rsidR="00174EE1" w:rsidRPr="00A9674B" w:rsidRDefault="00174EE1" w:rsidP="00FA2B97">
      <w:pPr>
        <w:pStyle w:val="Titre3"/>
        <w:rPr>
          <w:bCs/>
          <w:smallCaps/>
          <w:noProof w:val="0"/>
          <w:color w:val="1F497D" w:themeColor="text2"/>
          <w:sz w:val="22"/>
          <w:szCs w:val="22"/>
        </w:rPr>
      </w:pPr>
    </w:p>
    <w:p w14:paraId="670C22A6" w14:textId="0728E015" w:rsidR="00FA2B97" w:rsidRPr="00A9674B" w:rsidRDefault="00591C81" w:rsidP="00FA2B97">
      <w:pPr>
        <w:pStyle w:val="Titre3"/>
        <w:rPr>
          <w:bCs/>
          <w:smallCaps/>
          <w:noProof w:val="0"/>
          <w:color w:val="1F497D" w:themeColor="text2"/>
          <w:sz w:val="22"/>
          <w:szCs w:val="22"/>
        </w:rPr>
      </w:pPr>
      <w:r>
        <w:rPr>
          <w:bCs/>
          <w:smallCaps/>
          <w:noProof w:val="0"/>
          <w:color w:val="1F497D" w:themeColor="text2"/>
          <w:sz w:val="22"/>
          <w:szCs w:val="22"/>
        </w:rPr>
        <w:t>1. P</w:t>
      </w:r>
      <w:r w:rsidRPr="00A9674B">
        <w:rPr>
          <w:bCs/>
          <w:smallCaps/>
          <w:noProof w:val="0"/>
          <w:color w:val="1F497D" w:themeColor="text2"/>
          <w:sz w:val="22"/>
          <w:szCs w:val="22"/>
        </w:rPr>
        <w:t>rincipaux enseignements</w:t>
      </w:r>
    </w:p>
    <w:p w14:paraId="579A351C" w14:textId="77777777" w:rsidR="00FA2B97" w:rsidRPr="00D56807" w:rsidRDefault="00FA2B97" w:rsidP="00FA2B97">
      <w:pPr>
        <w:rPr>
          <w:sz w:val="22"/>
          <w:szCs w:val="22"/>
        </w:rPr>
      </w:pPr>
    </w:p>
    <w:p w14:paraId="51F46836" w14:textId="42D0F8F0" w:rsidR="00FA2B97" w:rsidRPr="00D56807" w:rsidRDefault="00FA2B97" w:rsidP="00FA2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56807">
        <w:rPr>
          <w:sz w:val="22"/>
          <w:szCs w:val="22"/>
        </w:rPr>
        <w:t>De 1988, date de mon élection comme maître</w:t>
      </w:r>
      <w:r w:rsidR="00762D10">
        <w:rPr>
          <w:sz w:val="22"/>
          <w:szCs w:val="22"/>
        </w:rPr>
        <w:t>sse</w:t>
      </w:r>
      <w:r w:rsidRPr="00D56807">
        <w:rPr>
          <w:sz w:val="22"/>
          <w:szCs w:val="22"/>
        </w:rPr>
        <w:t xml:space="preserve"> de conférences à l’Université Paris 1, jusqu’en juin 2002, j’ai assuré en L3 un cours annuel d’</w:t>
      </w:r>
      <w:r w:rsidRPr="00D56807">
        <w:rPr>
          <w:i/>
          <w:sz w:val="22"/>
          <w:szCs w:val="22"/>
        </w:rPr>
        <w:t>Histoire du travail et des travailleurs en France au XIX</w:t>
      </w:r>
      <w:r w:rsidRPr="00D56807">
        <w:rPr>
          <w:i/>
          <w:sz w:val="22"/>
          <w:szCs w:val="22"/>
          <w:vertAlign w:val="superscript"/>
        </w:rPr>
        <w:t>e</w:t>
      </w:r>
      <w:r w:rsidRPr="00D56807">
        <w:rPr>
          <w:i/>
          <w:sz w:val="22"/>
          <w:szCs w:val="22"/>
        </w:rPr>
        <w:t xml:space="preserve"> siècle</w:t>
      </w:r>
      <w:r w:rsidRPr="00D56807">
        <w:rPr>
          <w:sz w:val="22"/>
          <w:szCs w:val="22"/>
        </w:rPr>
        <w:t>, commun aux UFR « Travail et Études sociales », « Histoire » et « Droit ». Cet enseignement avait deux objectifs principaux :</w:t>
      </w:r>
    </w:p>
    <w:p w14:paraId="284EAED1" w14:textId="4AAC967A" w:rsidR="00FA2B97" w:rsidRPr="00D56807" w:rsidRDefault="00FA2B97" w:rsidP="00FA2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56807">
        <w:rPr>
          <w:sz w:val="22"/>
          <w:szCs w:val="22"/>
        </w:rPr>
        <w:tab/>
      </w:r>
      <w:r w:rsidRPr="00D56807">
        <w:rPr>
          <w:sz w:val="22"/>
          <w:szCs w:val="22"/>
        </w:rPr>
        <w:tab/>
        <w:t>- sensibiliser des étudiants de sociologie e</w:t>
      </w:r>
      <w:r w:rsidR="00B430F3">
        <w:rPr>
          <w:sz w:val="22"/>
          <w:szCs w:val="22"/>
        </w:rPr>
        <w:t>t de droit à l'histoire du travail</w:t>
      </w:r>
      <w:r w:rsidRPr="00D56807">
        <w:rPr>
          <w:sz w:val="22"/>
          <w:szCs w:val="22"/>
        </w:rPr>
        <w:t xml:space="preserve"> et au problème de ses sources</w:t>
      </w:r>
      <w:r w:rsidR="006E180F">
        <w:rPr>
          <w:sz w:val="22"/>
          <w:szCs w:val="22"/>
        </w:rPr>
        <w:t>, les rares ouvriers à avoir</w:t>
      </w:r>
      <w:r w:rsidR="00B430F3">
        <w:rPr>
          <w:sz w:val="22"/>
          <w:szCs w:val="22"/>
        </w:rPr>
        <w:t xml:space="preserve"> </w:t>
      </w:r>
      <w:r w:rsidR="006E180F">
        <w:rPr>
          <w:sz w:val="22"/>
          <w:szCs w:val="22"/>
        </w:rPr>
        <w:t>livré leurs mémoires étant des militants qui se sont extirpés de leur condition</w:t>
      </w:r>
      <w:r w:rsidRPr="00D56807">
        <w:rPr>
          <w:sz w:val="22"/>
          <w:szCs w:val="22"/>
        </w:rPr>
        <w:t xml:space="preserve"> ;</w:t>
      </w:r>
    </w:p>
    <w:p w14:paraId="6D95618A" w14:textId="52DECBD3" w:rsidR="00FA2B97" w:rsidRPr="00D56807" w:rsidRDefault="00FA2B97" w:rsidP="00FA2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 w:rsidRPr="00D56807">
        <w:rPr>
          <w:sz w:val="22"/>
          <w:szCs w:val="22"/>
        </w:rPr>
        <w:tab/>
      </w:r>
      <w:r w:rsidRPr="00D56807">
        <w:rPr>
          <w:sz w:val="22"/>
          <w:szCs w:val="22"/>
        </w:rPr>
        <w:tab/>
        <w:t>- confronter les différents discours, complémentaires</w:t>
      </w:r>
      <w:r w:rsidR="006E180F">
        <w:rPr>
          <w:sz w:val="22"/>
          <w:szCs w:val="22"/>
        </w:rPr>
        <w:t>,</w:t>
      </w:r>
      <w:r w:rsidRPr="00D56807">
        <w:rPr>
          <w:sz w:val="22"/>
          <w:szCs w:val="22"/>
        </w:rPr>
        <w:t xml:space="preserve"> tenus, au long du XIX</w:t>
      </w:r>
      <w:r w:rsidRPr="00D56807">
        <w:rPr>
          <w:i/>
          <w:sz w:val="22"/>
          <w:szCs w:val="22"/>
          <w:vertAlign w:val="superscript"/>
        </w:rPr>
        <w:t>e</w:t>
      </w:r>
      <w:r w:rsidRPr="00D56807">
        <w:rPr>
          <w:i/>
          <w:sz w:val="22"/>
          <w:szCs w:val="22"/>
        </w:rPr>
        <w:t xml:space="preserve"> </w:t>
      </w:r>
      <w:r w:rsidRPr="00D56807">
        <w:rPr>
          <w:sz w:val="22"/>
          <w:szCs w:val="22"/>
        </w:rPr>
        <w:t xml:space="preserve">siècle, sur les « gens de peu » : grandes enquêtes réalisées par </w:t>
      </w:r>
      <w:r w:rsidR="00C8293C">
        <w:rPr>
          <w:sz w:val="22"/>
          <w:szCs w:val="22"/>
        </w:rPr>
        <w:t>d</w:t>
      </w:r>
      <w:r w:rsidRPr="00D56807">
        <w:rPr>
          <w:sz w:val="22"/>
          <w:szCs w:val="22"/>
        </w:rPr>
        <w:t xml:space="preserve">es médecins hygiénistes et </w:t>
      </w:r>
      <w:r w:rsidR="00C8293C">
        <w:rPr>
          <w:sz w:val="22"/>
          <w:szCs w:val="22"/>
        </w:rPr>
        <w:t>d</w:t>
      </w:r>
      <w:r w:rsidRPr="00D56807">
        <w:rPr>
          <w:sz w:val="22"/>
          <w:szCs w:val="22"/>
        </w:rPr>
        <w:t xml:space="preserve">es économistes sociaux, carnets et journaux intimes des élites, romans « naturalistes » et « réalistes », presse médicale et ouvriériste, documents iconographiques sur le monde du travail. </w:t>
      </w:r>
    </w:p>
    <w:p w14:paraId="16CBCE44" w14:textId="313A530A" w:rsidR="00FA2B97" w:rsidRPr="00D56807" w:rsidRDefault="00FA2B97" w:rsidP="00FA2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ab/>
        <w:t>Parallèlement</w:t>
      </w:r>
      <w:r w:rsidRPr="00D56807">
        <w:rPr>
          <w:sz w:val="22"/>
          <w:szCs w:val="22"/>
        </w:rPr>
        <w:t xml:space="preserve"> à ce cours d’histoire sociale, j’ai créé et assuré, en second cycle (UFR « Travail et Études sociales » et UFR d’Histoire), plusieurs enseignements d’</w:t>
      </w:r>
      <w:r w:rsidRPr="00D56807">
        <w:rPr>
          <w:i/>
          <w:sz w:val="22"/>
          <w:szCs w:val="22"/>
        </w:rPr>
        <w:t>Analyse des images</w:t>
      </w:r>
      <w:r w:rsidRPr="00D56807">
        <w:rPr>
          <w:sz w:val="22"/>
          <w:szCs w:val="22"/>
        </w:rPr>
        <w:t>. Le but de ces cours, ateliers et séminaires, était d’envisager les bases théoriques de la lecture des images et du récit, l'étude des conditions de production</w:t>
      </w:r>
      <w:r w:rsidR="006E180F">
        <w:rPr>
          <w:sz w:val="22"/>
          <w:szCs w:val="22"/>
        </w:rPr>
        <w:t>, de circulation</w:t>
      </w:r>
      <w:r w:rsidRPr="00D56807">
        <w:rPr>
          <w:sz w:val="22"/>
          <w:szCs w:val="22"/>
        </w:rPr>
        <w:t xml:space="preserve"> et de réception de ces documents visuels ou audiovisuels. La finalité était aussi de fournir un apprentissage du travail sur les sources iconiques et sonores dans les lieux de consultation (</w:t>
      </w:r>
      <w:proofErr w:type="spellStart"/>
      <w:r w:rsidRPr="00D56807">
        <w:rPr>
          <w:sz w:val="22"/>
          <w:szCs w:val="22"/>
        </w:rPr>
        <w:t>ECPad</w:t>
      </w:r>
      <w:proofErr w:type="spellEnd"/>
      <w:r w:rsidRPr="00D56807">
        <w:rPr>
          <w:sz w:val="22"/>
          <w:szCs w:val="22"/>
        </w:rPr>
        <w:t xml:space="preserve">, Ina, </w:t>
      </w:r>
      <w:proofErr w:type="spellStart"/>
      <w:r w:rsidRPr="00D56807">
        <w:rPr>
          <w:sz w:val="22"/>
          <w:szCs w:val="22"/>
        </w:rPr>
        <w:t>B</w:t>
      </w:r>
      <w:r w:rsidR="00A949E2">
        <w:rPr>
          <w:sz w:val="22"/>
          <w:szCs w:val="22"/>
        </w:rPr>
        <w:t>iFi</w:t>
      </w:r>
      <w:proofErr w:type="spellEnd"/>
      <w:r w:rsidR="00A949E2">
        <w:rPr>
          <w:sz w:val="22"/>
          <w:szCs w:val="22"/>
        </w:rPr>
        <w:t xml:space="preserve">, Archives du film de Bois </w:t>
      </w:r>
      <w:proofErr w:type="spellStart"/>
      <w:r w:rsidR="00A949E2">
        <w:rPr>
          <w:sz w:val="22"/>
          <w:szCs w:val="22"/>
        </w:rPr>
        <w:t>d’</w:t>
      </w:r>
      <w:r w:rsidRPr="00D56807">
        <w:rPr>
          <w:sz w:val="22"/>
          <w:szCs w:val="22"/>
        </w:rPr>
        <w:t>Arcy</w:t>
      </w:r>
      <w:proofErr w:type="spellEnd"/>
      <w:r w:rsidRPr="00D56807">
        <w:rPr>
          <w:sz w:val="22"/>
          <w:szCs w:val="22"/>
        </w:rPr>
        <w:t xml:space="preserve">, Département des Arts du spectacle de la </w:t>
      </w:r>
      <w:proofErr w:type="spellStart"/>
      <w:r w:rsidRPr="00D56807">
        <w:rPr>
          <w:sz w:val="22"/>
          <w:szCs w:val="22"/>
        </w:rPr>
        <w:t>BnF</w:t>
      </w:r>
      <w:proofErr w:type="spellEnd"/>
      <w:r w:rsidRPr="00D56807">
        <w:rPr>
          <w:sz w:val="22"/>
          <w:szCs w:val="22"/>
        </w:rPr>
        <w:t>), de proposer des exemp</w:t>
      </w:r>
      <w:r w:rsidR="001F7B4F">
        <w:rPr>
          <w:sz w:val="22"/>
          <w:szCs w:val="22"/>
        </w:rPr>
        <w:t>les d'utilisation de ces archives</w:t>
      </w:r>
      <w:r w:rsidRPr="00D56807">
        <w:rPr>
          <w:sz w:val="22"/>
          <w:szCs w:val="22"/>
        </w:rPr>
        <w:t xml:space="preserve"> par le chercheur en sciences humaines ;</w:t>
      </w:r>
    </w:p>
    <w:p w14:paraId="66603350" w14:textId="004FBF37" w:rsidR="00A9674B" w:rsidRPr="00D56807" w:rsidRDefault="00FA2B97" w:rsidP="00A9674B">
      <w:pPr>
        <w:pStyle w:val="Corpsdetexte"/>
        <w:spacing w:after="100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ab/>
      </w:r>
      <w:r w:rsidRPr="00D56807">
        <w:rPr>
          <w:noProof w:val="0"/>
          <w:sz w:val="22"/>
          <w:szCs w:val="22"/>
        </w:rPr>
        <w:t>En 2004, dans le cadre de la réforme LMD, j’ai initié et pris la direction, au sein de l’UFR d’Histoire de Paris 1</w:t>
      </w:r>
      <w:r>
        <w:rPr>
          <w:noProof w:val="0"/>
          <w:sz w:val="22"/>
          <w:szCs w:val="22"/>
        </w:rPr>
        <w:t xml:space="preserve"> (UFR09) et en partenariat avec l’I</w:t>
      </w:r>
      <w:r w:rsidR="00AB1B10">
        <w:rPr>
          <w:noProof w:val="0"/>
          <w:sz w:val="22"/>
          <w:szCs w:val="22"/>
        </w:rPr>
        <w:t>NA</w:t>
      </w:r>
      <w:r w:rsidRPr="00D56807">
        <w:rPr>
          <w:noProof w:val="0"/>
          <w:sz w:val="22"/>
          <w:szCs w:val="22"/>
        </w:rPr>
        <w:t>, d’un master rech</w:t>
      </w:r>
      <w:r w:rsidR="00A9674B">
        <w:rPr>
          <w:noProof w:val="0"/>
          <w:sz w:val="22"/>
          <w:szCs w:val="22"/>
        </w:rPr>
        <w:t xml:space="preserve">erche, intitulé « Histoire et audiovisuel </w:t>
      </w:r>
      <w:r w:rsidRPr="00D56807">
        <w:rPr>
          <w:noProof w:val="0"/>
          <w:sz w:val="22"/>
          <w:szCs w:val="22"/>
        </w:rPr>
        <w:t>» (M1, M2)</w:t>
      </w:r>
      <w:r w:rsidR="00A9674B">
        <w:rPr>
          <w:noProof w:val="0"/>
          <w:sz w:val="22"/>
          <w:szCs w:val="22"/>
        </w:rPr>
        <w:t>,</w:t>
      </w:r>
      <w:r w:rsidRPr="00D56807">
        <w:rPr>
          <w:noProof w:val="0"/>
          <w:sz w:val="22"/>
          <w:szCs w:val="22"/>
        </w:rPr>
        <w:t xml:space="preserve"> dont l’objectif est d'appréhender l'univers de la radio, de la télévision et du multimédia sous ses différentes facettes : historique mais aussi esthétique, économique</w:t>
      </w:r>
      <w:r w:rsidR="006E180F">
        <w:rPr>
          <w:noProof w:val="0"/>
          <w:sz w:val="22"/>
          <w:szCs w:val="22"/>
        </w:rPr>
        <w:t xml:space="preserve"> et juridique</w:t>
      </w:r>
      <w:r w:rsidR="00A9674B">
        <w:rPr>
          <w:noProof w:val="0"/>
          <w:sz w:val="22"/>
          <w:szCs w:val="22"/>
        </w:rPr>
        <w:t>. Les étudiants s’initient</w:t>
      </w:r>
      <w:r w:rsidR="00A9674B" w:rsidRPr="00D56807">
        <w:rPr>
          <w:noProof w:val="0"/>
          <w:sz w:val="22"/>
          <w:szCs w:val="22"/>
        </w:rPr>
        <w:t xml:space="preserve"> à l’histoire des institutions audiovisuelles françaises et européennes, à l’histoire des techniques</w:t>
      </w:r>
      <w:r w:rsidR="001F7B4F">
        <w:rPr>
          <w:noProof w:val="0"/>
          <w:sz w:val="22"/>
          <w:szCs w:val="22"/>
        </w:rPr>
        <w:t xml:space="preserve"> de radio et télédiffusion,</w:t>
      </w:r>
      <w:r w:rsidR="00A9674B" w:rsidRPr="00D56807">
        <w:rPr>
          <w:noProof w:val="0"/>
          <w:sz w:val="22"/>
          <w:szCs w:val="22"/>
        </w:rPr>
        <w:t xml:space="preserve"> au droit de la propriété intellectuelle. Ils analysent les représentations véhiculées et façonnées par des programmes de flux. Ils s’interrogent sur les conditions de production</w:t>
      </w:r>
      <w:r w:rsidR="00A9674B">
        <w:rPr>
          <w:noProof w:val="0"/>
          <w:sz w:val="22"/>
          <w:szCs w:val="22"/>
        </w:rPr>
        <w:t xml:space="preserve"> et de réception</w:t>
      </w:r>
      <w:r w:rsidR="00A9674B" w:rsidRPr="00D56807">
        <w:rPr>
          <w:noProof w:val="0"/>
          <w:sz w:val="22"/>
          <w:szCs w:val="22"/>
        </w:rPr>
        <w:t xml:space="preserve"> des émissions radiophoniques et télévisuelles, la construction médiatique des événements et leur migration d’un média à l’autre.</w:t>
      </w:r>
    </w:p>
    <w:p w14:paraId="0682DF80" w14:textId="29EDF2DB" w:rsidR="00FA2B97" w:rsidRPr="00D56807" w:rsidRDefault="00A9674B" w:rsidP="006E180F">
      <w:pPr>
        <w:pStyle w:val="Corpsdetexte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ab/>
        <w:t xml:space="preserve">Depuis septembre 2016, en M2, </w:t>
      </w:r>
      <w:r w:rsidR="006E180F">
        <w:rPr>
          <w:noProof w:val="0"/>
          <w:sz w:val="22"/>
          <w:szCs w:val="22"/>
        </w:rPr>
        <w:t xml:space="preserve">ce master, </w:t>
      </w:r>
      <w:r>
        <w:rPr>
          <w:noProof w:val="0"/>
          <w:sz w:val="22"/>
          <w:szCs w:val="22"/>
        </w:rPr>
        <w:t>se décompose en deux branches</w:t>
      </w:r>
      <w:r w:rsidR="001F7B4F">
        <w:rPr>
          <w:noProof w:val="0"/>
          <w:sz w:val="22"/>
          <w:szCs w:val="22"/>
        </w:rPr>
        <w:t xml:space="preserve"> : </w:t>
      </w:r>
      <w:r>
        <w:rPr>
          <w:noProof w:val="0"/>
          <w:sz w:val="22"/>
          <w:szCs w:val="22"/>
        </w:rPr>
        <w:t>« recherche » et « pro</w:t>
      </w:r>
      <w:r w:rsidR="00795C30">
        <w:rPr>
          <w:noProof w:val="0"/>
          <w:sz w:val="22"/>
          <w:szCs w:val="22"/>
        </w:rPr>
        <w:t>fessionnelle</w:t>
      </w:r>
      <w:r>
        <w:rPr>
          <w:noProof w:val="0"/>
          <w:sz w:val="22"/>
          <w:szCs w:val="22"/>
        </w:rPr>
        <w:t> ».</w:t>
      </w:r>
      <w:r w:rsidR="001F7B4F">
        <w:rPr>
          <w:noProof w:val="0"/>
          <w:sz w:val="22"/>
          <w:szCs w:val="22"/>
        </w:rPr>
        <w:t xml:space="preserve"> </w:t>
      </w:r>
      <w:r w:rsidR="00795C30">
        <w:rPr>
          <w:noProof w:val="0"/>
          <w:sz w:val="22"/>
          <w:szCs w:val="22"/>
        </w:rPr>
        <w:t>Ce</w:t>
      </w:r>
      <w:r>
        <w:rPr>
          <w:noProof w:val="0"/>
          <w:sz w:val="22"/>
          <w:szCs w:val="22"/>
        </w:rPr>
        <w:t xml:space="preserve"> second parcours, </w:t>
      </w:r>
      <w:r w:rsidR="00FA2B97" w:rsidRPr="00D56807">
        <w:rPr>
          <w:noProof w:val="0"/>
          <w:sz w:val="22"/>
          <w:szCs w:val="22"/>
        </w:rPr>
        <w:t>qui inc</w:t>
      </w:r>
      <w:r w:rsidR="00FA2B97">
        <w:rPr>
          <w:noProof w:val="0"/>
          <w:sz w:val="22"/>
          <w:szCs w:val="22"/>
        </w:rPr>
        <w:t>lut un stage obligatoire</w:t>
      </w:r>
      <w:r w:rsidR="00F6096C">
        <w:rPr>
          <w:noProof w:val="0"/>
          <w:sz w:val="22"/>
          <w:szCs w:val="22"/>
        </w:rPr>
        <w:t xml:space="preserve"> de six</w:t>
      </w:r>
      <w:r>
        <w:rPr>
          <w:noProof w:val="0"/>
          <w:sz w:val="22"/>
          <w:szCs w:val="22"/>
        </w:rPr>
        <w:t xml:space="preserve"> mois</w:t>
      </w:r>
      <w:r w:rsidR="00FA2B97">
        <w:rPr>
          <w:noProof w:val="0"/>
          <w:sz w:val="22"/>
          <w:szCs w:val="22"/>
        </w:rPr>
        <w:t xml:space="preserve"> à l’Ina</w:t>
      </w:r>
      <w:r w:rsidR="00FA2B97" w:rsidRPr="00D56807">
        <w:rPr>
          <w:noProof w:val="0"/>
          <w:sz w:val="22"/>
          <w:szCs w:val="22"/>
        </w:rPr>
        <w:t xml:space="preserve"> ou dans une autre entreprise audiovisuelle (société de productio</w:t>
      </w:r>
      <w:r w:rsidR="001F7B4F">
        <w:rPr>
          <w:noProof w:val="0"/>
          <w:sz w:val="22"/>
          <w:szCs w:val="22"/>
        </w:rPr>
        <w:t>n</w:t>
      </w:r>
      <w:r w:rsidR="00FA2B97" w:rsidRPr="00D56807">
        <w:rPr>
          <w:noProof w:val="0"/>
          <w:sz w:val="22"/>
          <w:szCs w:val="22"/>
        </w:rPr>
        <w:t>, station de radio, chaîne de télévision, agence de publicité), favorise l'intégration des étudiants au sein des institutions culturelles et des c</w:t>
      </w:r>
      <w:r>
        <w:rPr>
          <w:noProof w:val="0"/>
          <w:sz w:val="22"/>
          <w:szCs w:val="22"/>
        </w:rPr>
        <w:t xml:space="preserve">ollectivités </w:t>
      </w:r>
      <w:r>
        <w:rPr>
          <w:noProof w:val="0"/>
          <w:sz w:val="22"/>
          <w:szCs w:val="22"/>
        </w:rPr>
        <w:lastRenderedPageBreak/>
        <w:t>territoriales. Il mène</w:t>
      </w:r>
      <w:r w:rsidR="00FA2B97" w:rsidRPr="00D56807">
        <w:rPr>
          <w:noProof w:val="0"/>
          <w:sz w:val="22"/>
          <w:szCs w:val="22"/>
        </w:rPr>
        <w:t xml:space="preserve"> aux métiers de l'image et du so</w:t>
      </w:r>
      <w:r w:rsidR="00795C30">
        <w:rPr>
          <w:noProof w:val="0"/>
          <w:sz w:val="22"/>
          <w:szCs w:val="22"/>
        </w:rPr>
        <w:t>n, aux emplois de recherchiste-image</w:t>
      </w:r>
      <w:r w:rsidR="00FA2B97" w:rsidRPr="00D56807">
        <w:rPr>
          <w:noProof w:val="0"/>
          <w:sz w:val="22"/>
          <w:szCs w:val="22"/>
        </w:rPr>
        <w:t xml:space="preserve">, de producteur, de documentariste et de critique. </w:t>
      </w:r>
      <w:r>
        <w:rPr>
          <w:noProof w:val="0"/>
          <w:sz w:val="22"/>
          <w:szCs w:val="22"/>
        </w:rPr>
        <w:t>G</w:t>
      </w:r>
      <w:r w:rsidR="00FA2B97">
        <w:rPr>
          <w:noProof w:val="0"/>
          <w:sz w:val="22"/>
          <w:szCs w:val="22"/>
        </w:rPr>
        <w:t>râce à un part</w:t>
      </w:r>
      <w:r>
        <w:rPr>
          <w:noProof w:val="0"/>
          <w:sz w:val="22"/>
          <w:szCs w:val="22"/>
        </w:rPr>
        <w:t>enariat privilégié avec la SCAM</w:t>
      </w:r>
      <w:r w:rsidR="006E180F">
        <w:rPr>
          <w:noProof w:val="0"/>
          <w:sz w:val="22"/>
          <w:szCs w:val="22"/>
        </w:rPr>
        <w:t>,</w:t>
      </w:r>
      <w:r>
        <w:rPr>
          <w:noProof w:val="0"/>
          <w:sz w:val="22"/>
          <w:szCs w:val="22"/>
        </w:rPr>
        <w:t xml:space="preserve"> qui prend </w:t>
      </w:r>
      <w:r w:rsidR="006E180F">
        <w:rPr>
          <w:noProof w:val="0"/>
          <w:sz w:val="22"/>
          <w:szCs w:val="22"/>
        </w:rPr>
        <w:t>financièrement en charge une série de conférences assurées par des documentaristes</w:t>
      </w:r>
      <w:r w:rsidR="00F6096C">
        <w:rPr>
          <w:noProof w:val="0"/>
          <w:sz w:val="22"/>
          <w:szCs w:val="22"/>
        </w:rPr>
        <w:t xml:space="preserve"> chevronnés</w:t>
      </w:r>
      <w:r>
        <w:rPr>
          <w:noProof w:val="0"/>
          <w:sz w:val="22"/>
          <w:szCs w:val="22"/>
        </w:rPr>
        <w:t>, il sensibilise à la</w:t>
      </w:r>
      <w:r w:rsidR="00FA2B97">
        <w:rPr>
          <w:noProof w:val="0"/>
          <w:sz w:val="22"/>
          <w:szCs w:val="22"/>
        </w:rPr>
        <w:t xml:space="preserve"> création du documentaire</w:t>
      </w:r>
      <w:r w:rsidR="006E180F">
        <w:rPr>
          <w:noProof w:val="0"/>
          <w:sz w:val="22"/>
          <w:szCs w:val="22"/>
        </w:rPr>
        <w:t xml:space="preserve"> et du docu-fiction historique,</w:t>
      </w:r>
      <w:r w:rsidR="00795C30">
        <w:rPr>
          <w:noProof w:val="0"/>
          <w:sz w:val="22"/>
          <w:szCs w:val="22"/>
        </w:rPr>
        <w:t xml:space="preserve"> aux métiers de la documentation audiovisuelle</w:t>
      </w:r>
      <w:r w:rsidR="00FA2B97">
        <w:rPr>
          <w:noProof w:val="0"/>
          <w:sz w:val="22"/>
          <w:szCs w:val="22"/>
        </w:rPr>
        <w:t>.</w:t>
      </w:r>
    </w:p>
    <w:p w14:paraId="65C4EEF0" w14:textId="43F9F748" w:rsidR="00FA2B97" w:rsidRPr="00D56807" w:rsidRDefault="00FA2B97" w:rsidP="00FA2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56807">
        <w:rPr>
          <w:sz w:val="22"/>
          <w:szCs w:val="22"/>
        </w:rPr>
        <w:t>J’</w:t>
      </w:r>
      <w:r w:rsidR="0014148B">
        <w:rPr>
          <w:sz w:val="22"/>
          <w:szCs w:val="22"/>
        </w:rPr>
        <w:t>ai animé</w:t>
      </w:r>
      <w:r w:rsidRPr="00D56807">
        <w:rPr>
          <w:sz w:val="22"/>
          <w:szCs w:val="22"/>
        </w:rPr>
        <w:t xml:space="preserve"> au sein de ce master, </w:t>
      </w:r>
      <w:r w:rsidR="0014148B">
        <w:rPr>
          <w:sz w:val="22"/>
          <w:szCs w:val="22"/>
        </w:rPr>
        <w:t xml:space="preserve">de 2004 à juin 2020, </w:t>
      </w:r>
      <w:r w:rsidRPr="00D56807">
        <w:rPr>
          <w:sz w:val="22"/>
          <w:szCs w:val="22"/>
        </w:rPr>
        <w:t>deux sémi</w:t>
      </w:r>
      <w:r w:rsidR="009853C7">
        <w:rPr>
          <w:sz w:val="22"/>
          <w:szCs w:val="22"/>
        </w:rPr>
        <w:t>naires de spécialité</w:t>
      </w:r>
      <w:r w:rsidR="00A9674B">
        <w:rPr>
          <w:sz w:val="22"/>
          <w:szCs w:val="22"/>
        </w:rPr>
        <w:t xml:space="preserve"> (M1, M2)</w:t>
      </w:r>
      <w:r w:rsidR="009853C7">
        <w:rPr>
          <w:sz w:val="22"/>
          <w:szCs w:val="22"/>
        </w:rPr>
        <w:t xml:space="preserve"> dévolus</w:t>
      </w:r>
      <w:r w:rsidR="006E180F">
        <w:rPr>
          <w:sz w:val="22"/>
          <w:szCs w:val="22"/>
        </w:rPr>
        <w:t>, l’un</w:t>
      </w:r>
      <w:r w:rsidR="009853C7">
        <w:rPr>
          <w:sz w:val="22"/>
          <w:szCs w:val="22"/>
        </w:rPr>
        <w:t xml:space="preserve"> à</w:t>
      </w:r>
      <w:r w:rsidRPr="00D56807">
        <w:rPr>
          <w:sz w:val="22"/>
          <w:szCs w:val="22"/>
        </w:rPr>
        <w:t xml:space="preserve"> la lecture d’</w:t>
      </w:r>
      <w:r w:rsidR="006E180F">
        <w:rPr>
          <w:sz w:val="22"/>
          <w:szCs w:val="22"/>
        </w:rPr>
        <w:t>articles et d’</w:t>
      </w:r>
      <w:r w:rsidRPr="00D56807">
        <w:rPr>
          <w:sz w:val="22"/>
          <w:szCs w:val="22"/>
        </w:rPr>
        <w:t>ouvrages fondamentaux</w:t>
      </w:r>
      <w:r w:rsidR="009853C7">
        <w:rPr>
          <w:sz w:val="22"/>
          <w:szCs w:val="22"/>
        </w:rPr>
        <w:t xml:space="preserve"> sur les images et les sons, </w:t>
      </w:r>
      <w:r w:rsidR="006E180F">
        <w:rPr>
          <w:sz w:val="22"/>
          <w:szCs w:val="22"/>
        </w:rPr>
        <w:t xml:space="preserve">l’autre </w:t>
      </w:r>
      <w:r w:rsidR="009853C7">
        <w:rPr>
          <w:sz w:val="22"/>
          <w:szCs w:val="22"/>
        </w:rPr>
        <w:t>à</w:t>
      </w:r>
      <w:r w:rsidRPr="00D56807">
        <w:rPr>
          <w:sz w:val="22"/>
          <w:szCs w:val="22"/>
        </w:rPr>
        <w:t xml:space="preserve"> des confére</w:t>
      </w:r>
      <w:r w:rsidR="009853C7">
        <w:rPr>
          <w:sz w:val="22"/>
          <w:szCs w:val="22"/>
        </w:rPr>
        <w:t xml:space="preserve">nces de chercheurs confirmés, </w:t>
      </w:r>
      <w:r w:rsidRPr="00D56807">
        <w:rPr>
          <w:sz w:val="22"/>
          <w:szCs w:val="22"/>
        </w:rPr>
        <w:t xml:space="preserve">de </w:t>
      </w:r>
      <w:r w:rsidR="009853C7">
        <w:rPr>
          <w:sz w:val="22"/>
          <w:szCs w:val="22"/>
        </w:rPr>
        <w:t>doctorants et de professionnels du documentaire</w:t>
      </w:r>
      <w:r w:rsidRPr="00D56807">
        <w:rPr>
          <w:sz w:val="22"/>
          <w:szCs w:val="22"/>
        </w:rPr>
        <w:t xml:space="preserve"> venus expliquer de quelle manière ils utilisent les archives audiovisuelles </w:t>
      </w:r>
      <w:r w:rsidR="001F7B4F">
        <w:rPr>
          <w:sz w:val="22"/>
          <w:szCs w:val="22"/>
        </w:rPr>
        <w:t xml:space="preserve">à des fins de recherche ou </w:t>
      </w:r>
      <w:r w:rsidRPr="00D56807">
        <w:rPr>
          <w:sz w:val="22"/>
          <w:szCs w:val="22"/>
        </w:rPr>
        <w:t>pour écrire l’histoire par l’image ;</w:t>
      </w:r>
    </w:p>
    <w:p w14:paraId="4F0F6B4B" w14:textId="18B2966C" w:rsidR="00FA2B97" w:rsidRDefault="00FA2B97" w:rsidP="00FA2B97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F7B4F">
        <w:rPr>
          <w:sz w:val="22"/>
          <w:szCs w:val="22"/>
        </w:rPr>
        <w:t>J</w:t>
      </w:r>
      <w:r w:rsidR="0014148B">
        <w:rPr>
          <w:sz w:val="22"/>
          <w:szCs w:val="22"/>
        </w:rPr>
        <w:t>’ai</w:t>
      </w:r>
      <w:r w:rsidR="001F7B4F">
        <w:rPr>
          <w:sz w:val="22"/>
          <w:szCs w:val="22"/>
        </w:rPr>
        <w:t xml:space="preserve"> dispens</w:t>
      </w:r>
      <w:r w:rsidR="0014148B">
        <w:rPr>
          <w:sz w:val="22"/>
          <w:szCs w:val="22"/>
        </w:rPr>
        <w:t>é</w:t>
      </w:r>
      <w:r w:rsidR="001F7B4F">
        <w:rPr>
          <w:sz w:val="22"/>
          <w:szCs w:val="22"/>
        </w:rPr>
        <w:t xml:space="preserve"> également un cours</w:t>
      </w:r>
      <w:r w:rsidRPr="00D56807">
        <w:rPr>
          <w:sz w:val="22"/>
          <w:szCs w:val="22"/>
        </w:rPr>
        <w:t xml:space="preserve"> d</w:t>
      </w:r>
      <w:proofErr w:type="gramStart"/>
      <w:r w:rsidRPr="00D56807">
        <w:rPr>
          <w:sz w:val="22"/>
          <w:szCs w:val="22"/>
        </w:rPr>
        <w:t>’«</w:t>
      </w:r>
      <w:proofErr w:type="gramEnd"/>
      <w:r w:rsidRPr="00D56807">
        <w:rPr>
          <w:sz w:val="22"/>
          <w:szCs w:val="22"/>
        </w:rPr>
        <w:t xml:space="preserve"> Archives de la télév</w:t>
      </w:r>
      <w:r>
        <w:rPr>
          <w:sz w:val="22"/>
          <w:szCs w:val="22"/>
        </w:rPr>
        <w:t>ision » visant à sensibiliser les étudiants à</w:t>
      </w:r>
      <w:r w:rsidRPr="00D56807">
        <w:rPr>
          <w:sz w:val="22"/>
          <w:szCs w:val="22"/>
        </w:rPr>
        <w:t xml:space="preserve"> la spécificité des sources audiovisuelles (cartographie</w:t>
      </w:r>
      <w:r w:rsidR="006E180F">
        <w:rPr>
          <w:sz w:val="22"/>
          <w:szCs w:val="22"/>
        </w:rPr>
        <w:t xml:space="preserve"> des fonds de l'</w:t>
      </w:r>
      <w:proofErr w:type="spellStart"/>
      <w:r w:rsidR="006E180F">
        <w:rPr>
          <w:sz w:val="22"/>
          <w:szCs w:val="22"/>
        </w:rPr>
        <w:t>Inathèque</w:t>
      </w:r>
      <w:proofErr w:type="spellEnd"/>
      <w:r w:rsidR="006E180F">
        <w:rPr>
          <w:sz w:val="22"/>
          <w:szCs w:val="22"/>
        </w:rPr>
        <w:t>, de l’</w:t>
      </w:r>
      <w:proofErr w:type="spellStart"/>
      <w:r w:rsidR="006E180F">
        <w:rPr>
          <w:sz w:val="22"/>
          <w:szCs w:val="22"/>
        </w:rPr>
        <w:t>ECPad</w:t>
      </w:r>
      <w:proofErr w:type="spellEnd"/>
      <w:r w:rsidR="006E180F">
        <w:rPr>
          <w:sz w:val="22"/>
          <w:szCs w:val="22"/>
        </w:rPr>
        <w:t xml:space="preserve"> et</w:t>
      </w:r>
      <w:r w:rsidRPr="00D56807">
        <w:rPr>
          <w:sz w:val="22"/>
          <w:szCs w:val="22"/>
        </w:rPr>
        <w:t xml:space="preserve"> </w:t>
      </w:r>
      <w:r w:rsidR="006E180F">
        <w:rPr>
          <w:sz w:val="22"/>
          <w:szCs w:val="22"/>
        </w:rPr>
        <w:t>des Archives Nationales</w:t>
      </w:r>
      <w:r w:rsidRPr="00D56807">
        <w:rPr>
          <w:sz w:val="22"/>
          <w:szCs w:val="22"/>
        </w:rPr>
        <w:t>), à les</w:t>
      </w:r>
      <w:r w:rsidR="009853C7">
        <w:rPr>
          <w:sz w:val="22"/>
          <w:szCs w:val="22"/>
        </w:rPr>
        <w:t xml:space="preserve"> initier au langage télévisuel, à l’histoire de la télévision française, confrontée aux autres télévisions européennes.</w:t>
      </w:r>
    </w:p>
    <w:p w14:paraId="6153AEC5" w14:textId="77777777" w:rsidR="00A9674B" w:rsidRPr="00D56807" w:rsidRDefault="00A9674B" w:rsidP="00FA2B97">
      <w:pPr>
        <w:jc w:val="both"/>
        <w:rPr>
          <w:sz w:val="22"/>
          <w:szCs w:val="22"/>
        </w:rPr>
      </w:pPr>
    </w:p>
    <w:p w14:paraId="1D93EAA0" w14:textId="77777777" w:rsidR="00FA2B97" w:rsidRPr="00D56807" w:rsidRDefault="00FA2B97" w:rsidP="00FA2B97">
      <w:pPr>
        <w:jc w:val="both"/>
        <w:rPr>
          <w:sz w:val="22"/>
          <w:szCs w:val="22"/>
        </w:rPr>
      </w:pPr>
    </w:p>
    <w:p w14:paraId="4E9CAF73" w14:textId="6FB1EC42" w:rsidR="00FA2B97" w:rsidRPr="00A9674B" w:rsidRDefault="00591C81" w:rsidP="00FA2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bCs/>
          <w:smallCaps/>
          <w:color w:val="1F497D" w:themeColor="text2"/>
          <w:sz w:val="22"/>
          <w:szCs w:val="22"/>
        </w:rPr>
      </w:pPr>
      <w:r>
        <w:rPr>
          <w:b/>
          <w:bCs/>
          <w:smallCaps/>
          <w:color w:val="1F497D" w:themeColor="text2"/>
          <w:sz w:val="22"/>
          <w:szCs w:val="22"/>
        </w:rPr>
        <w:t>2. P</w:t>
      </w:r>
      <w:r w:rsidRPr="00A9674B">
        <w:rPr>
          <w:b/>
          <w:bCs/>
          <w:smallCaps/>
          <w:color w:val="1F497D" w:themeColor="text2"/>
          <w:sz w:val="22"/>
          <w:szCs w:val="22"/>
        </w:rPr>
        <w:t>résentation synthétique des enseignements par niveau (</w:t>
      </w:r>
      <w:proofErr w:type="spellStart"/>
      <w:r w:rsidRPr="00A9674B">
        <w:rPr>
          <w:b/>
          <w:bCs/>
          <w:smallCaps/>
          <w:color w:val="1F497D" w:themeColor="text2"/>
          <w:sz w:val="22"/>
          <w:szCs w:val="22"/>
        </w:rPr>
        <w:t>l.m.d</w:t>
      </w:r>
      <w:proofErr w:type="spellEnd"/>
      <w:r w:rsidRPr="00A9674B">
        <w:rPr>
          <w:b/>
          <w:bCs/>
          <w:smallCaps/>
          <w:color w:val="1F497D" w:themeColor="text2"/>
          <w:sz w:val="22"/>
          <w:szCs w:val="22"/>
        </w:rPr>
        <w:t>)</w:t>
      </w:r>
    </w:p>
    <w:p w14:paraId="6C03B8E0" w14:textId="77777777" w:rsidR="00FA2B97" w:rsidRPr="00A9674B" w:rsidRDefault="00FA2B97" w:rsidP="00FA2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color w:val="1F497D" w:themeColor="text2"/>
          <w:sz w:val="22"/>
          <w:szCs w:val="22"/>
        </w:rPr>
      </w:pPr>
    </w:p>
    <w:p w14:paraId="65D84B01" w14:textId="77777777" w:rsidR="00FA2B97" w:rsidRPr="00A9674B" w:rsidRDefault="00FA2B97" w:rsidP="00CF17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b/>
          <w:color w:val="1F497D" w:themeColor="text2"/>
          <w:sz w:val="22"/>
          <w:szCs w:val="22"/>
        </w:rPr>
      </w:pPr>
      <w:r w:rsidRPr="00A9674B">
        <w:rPr>
          <w:b/>
          <w:color w:val="1F497D" w:themeColor="text2"/>
          <w:sz w:val="22"/>
          <w:szCs w:val="22"/>
        </w:rPr>
        <w:tab/>
        <w:t>a. Formation initiale</w:t>
      </w:r>
    </w:p>
    <w:p w14:paraId="7BE7D28E" w14:textId="740DAD09" w:rsidR="00FA2B97" w:rsidRPr="00A9674B" w:rsidRDefault="00FA2B97" w:rsidP="00CF17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color w:val="1F497D" w:themeColor="text2"/>
          <w:sz w:val="22"/>
          <w:szCs w:val="22"/>
          <w:u w:val="single"/>
        </w:rPr>
      </w:pPr>
      <w:r w:rsidRPr="00A9674B">
        <w:rPr>
          <w:color w:val="1F497D" w:themeColor="text2"/>
          <w:sz w:val="22"/>
          <w:szCs w:val="22"/>
        </w:rPr>
        <w:tab/>
      </w:r>
      <w:r w:rsidRPr="00A9674B">
        <w:rPr>
          <w:color w:val="1F497D" w:themeColor="text2"/>
          <w:sz w:val="22"/>
          <w:szCs w:val="22"/>
        </w:rPr>
        <w:tab/>
      </w:r>
      <w:r w:rsidRPr="00A9674B">
        <w:rPr>
          <w:color w:val="1F497D" w:themeColor="text2"/>
          <w:sz w:val="22"/>
          <w:szCs w:val="22"/>
          <w:u w:val="single"/>
        </w:rPr>
        <w:t>T.D.</w:t>
      </w:r>
    </w:p>
    <w:p w14:paraId="078582A8" w14:textId="77777777" w:rsidR="00FA2B97" w:rsidRPr="00A9674B" w:rsidRDefault="00FA2B97" w:rsidP="00CF17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rFonts w:ascii="Abadi MT Condensed Light" w:hAnsi="Abadi MT Condensed Light"/>
          <w:i/>
          <w:color w:val="1F497D" w:themeColor="text2"/>
          <w:sz w:val="22"/>
          <w:szCs w:val="22"/>
        </w:rPr>
      </w:pPr>
      <w:r w:rsidRPr="00A9674B">
        <w:rPr>
          <w:rFonts w:ascii="Abadi MT Condensed Light" w:hAnsi="Abadi MT Condensed Light"/>
          <w:i/>
          <w:color w:val="1F497D" w:themeColor="text2"/>
          <w:sz w:val="22"/>
          <w:szCs w:val="22"/>
        </w:rPr>
        <w:t>Université Paris 8</w:t>
      </w:r>
    </w:p>
    <w:p w14:paraId="27F21E41" w14:textId="05A59E40" w:rsidR="00FA2B97" w:rsidRDefault="00FA2B97" w:rsidP="00FA2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— 1982-1984 : Chargée d’un cours/TD d</w:t>
      </w:r>
      <w:proofErr w:type="gramStart"/>
      <w:r>
        <w:rPr>
          <w:sz w:val="22"/>
          <w:szCs w:val="22"/>
        </w:rPr>
        <w:t>’«</w:t>
      </w:r>
      <w:proofErr w:type="gramEnd"/>
      <w:r>
        <w:rPr>
          <w:sz w:val="22"/>
          <w:szCs w:val="22"/>
        </w:rPr>
        <w:t> Analyse de l’image fixe », département de Documentation</w:t>
      </w:r>
      <w:r w:rsidR="006E180F">
        <w:rPr>
          <w:sz w:val="22"/>
          <w:szCs w:val="22"/>
        </w:rPr>
        <w:t>, année de maîtrise</w:t>
      </w:r>
      <w:r>
        <w:rPr>
          <w:sz w:val="22"/>
          <w:szCs w:val="22"/>
        </w:rPr>
        <w:t>.</w:t>
      </w:r>
    </w:p>
    <w:p w14:paraId="0E7F786F" w14:textId="77777777" w:rsidR="00FA2B97" w:rsidRPr="00A9674B" w:rsidRDefault="00FA2B97" w:rsidP="00FA2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rFonts w:ascii="Abadi MT Condensed Light" w:hAnsi="Abadi MT Condensed Light"/>
          <w:i/>
          <w:color w:val="1F497D" w:themeColor="text2"/>
          <w:sz w:val="22"/>
          <w:szCs w:val="22"/>
        </w:rPr>
      </w:pPr>
      <w:r w:rsidRPr="00A9674B">
        <w:rPr>
          <w:rFonts w:ascii="Abadi MT Condensed Light" w:hAnsi="Abadi MT Condensed Light"/>
          <w:i/>
          <w:color w:val="1F497D" w:themeColor="text2"/>
          <w:sz w:val="22"/>
          <w:szCs w:val="22"/>
        </w:rPr>
        <w:t>Université Paris 1</w:t>
      </w:r>
    </w:p>
    <w:p w14:paraId="4B3C057A" w14:textId="77777777" w:rsidR="00FA2B97" w:rsidRPr="00D56807" w:rsidRDefault="00FA2B97" w:rsidP="00FA2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— 1989-2011</w:t>
      </w:r>
      <w:r w:rsidRPr="00D56807">
        <w:rPr>
          <w:sz w:val="22"/>
          <w:szCs w:val="22"/>
        </w:rPr>
        <w:t xml:space="preserve"> : Création et suivi, en troisième année de licence et en maîtrise, d'un </w:t>
      </w:r>
      <w:r w:rsidRPr="00D56807">
        <w:rPr>
          <w:i/>
          <w:sz w:val="22"/>
          <w:szCs w:val="22"/>
        </w:rPr>
        <w:t xml:space="preserve">Atelier de communication </w:t>
      </w:r>
      <w:r w:rsidRPr="00D56807">
        <w:rPr>
          <w:sz w:val="22"/>
          <w:szCs w:val="22"/>
        </w:rPr>
        <w:t xml:space="preserve">se déroulant sur quatre semestres. Premier semestre : techniques de communication. Second semestre : Initiation à la vidéo et réalisation d'un film documentaire. Troisième et quatrième semestres : </w:t>
      </w:r>
      <w:r w:rsidRPr="00D56807">
        <w:rPr>
          <w:i/>
          <w:sz w:val="22"/>
          <w:szCs w:val="22"/>
        </w:rPr>
        <w:t xml:space="preserve">Séminaire de communication interne et externe </w:t>
      </w:r>
      <w:r w:rsidRPr="00D56807">
        <w:rPr>
          <w:sz w:val="22"/>
          <w:szCs w:val="22"/>
        </w:rPr>
        <w:t>avec interventions de professionnels de l'audiovisuel, de la presse, de la publicité. Su</w:t>
      </w:r>
      <w:r>
        <w:rPr>
          <w:sz w:val="22"/>
          <w:szCs w:val="22"/>
        </w:rPr>
        <w:t>ivi des stages de communication ;</w:t>
      </w:r>
    </w:p>
    <w:p w14:paraId="58AAFA47" w14:textId="77777777" w:rsidR="00FA2B97" w:rsidRPr="00D56807" w:rsidRDefault="00FA2B97" w:rsidP="00FA2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 w:rsidRPr="00D56807">
        <w:rPr>
          <w:sz w:val="22"/>
          <w:szCs w:val="22"/>
        </w:rPr>
        <w:t xml:space="preserve">— 1986-1990 : </w:t>
      </w:r>
      <w:r w:rsidRPr="00D56807">
        <w:rPr>
          <w:i/>
          <w:sz w:val="22"/>
          <w:szCs w:val="22"/>
        </w:rPr>
        <w:t>Histoire des doctrines sociales</w:t>
      </w:r>
      <w:r w:rsidRPr="00D56807">
        <w:rPr>
          <w:sz w:val="22"/>
          <w:szCs w:val="22"/>
        </w:rPr>
        <w:t>. Deux conférences de méthode annuel</w:t>
      </w:r>
      <w:r>
        <w:rPr>
          <w:sz w:val="22"/>
          <w:szCs w:val="22"/>
        </w:rPr>
        <w:t>le de Licence 2 d’une heure et demie chacune ;</w:t>
      </w:r>
    </w:p>
    <w:p w14:paraId="32505148" w14:textId="60177634" w:rsidR="00FA2B97" w:rsidRPr="00D56807" w:rsidRDefault="00FA2B97" w:rsidP="00FA2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 w:rsidRPr="00D56807">
        <w:rPr>
          <w:sz w:val="22"/>
          <w:szCs w:val="22"/>
        </w:rPr>
        <w:t xml:space="preserve">— 1983-1986 : </w:t>
      </w:r>
      <w:r w:rsidRPr="00D56807">
        <w:rPr>
          <w:i/>
          <w:sz w:val="22"/>
          <w:szCs w:val="22"/>
        </w:rPr>
        <w:t xml:space="preserve">Introduction à la sociologie </w:t>
      </w:r>
      <w:r w:rsidRPr="001F7B4F">
        <w:rPr>
          <w:sz w:val="22"/>
          <w:szCs w:val="22"/>
        </w:rPr>
        <w:t>et</w:t>
      </w:r>
      <w:r w:rsidRPr="00D56807">
        <w:rPr>
          <w:i/>
          <w:sz w:val="22"/>
          <w:szCs w:val="22"/>
        </w:rPr>
        <w:t xml:space="preserve"> </w:t>
      </w:r>
      <w:r w:rsidR="006E180F">
        <w:rPr>
          <w:i/>
          <w:sz w:val="22"/>
          <w:szCs w:val="22"/>
        </w:rPr>
        <w:t>I</w:t>
      </w:r>
      <w:r w:rsidR="00A9674B">
        <w:rPr>
          <w:i/>
          <w:sz w:val="22"/>
          <w:szCs w:val="22"/>
        </w:rPr>
        <w:t xml:space="preserve">ntroduction </w:t>
      </w:r>
      <w:r w:rsidRPr="00D56807">
        <w:rPr>
          <w:i/>
          <w:sz w:val="22"/>
          <w:szCs w:val="22"/>
        </w:rPr>
        <w:t>à la</w:t>
      </w:r>
      <w:r w:rsidR="00A9674B">
        <w:rPr>
          <w:i/>
          <w:sz w:val="22"/>
          <w:szCs w:val="22"/>
        </w:rPr>
        <w:t xml:space="preserve"> communication audiovisuelle</w:t>
      </w:r>
      <w:r w:rsidRPr="00D56807">
        <w:rPr>
          <w:sz w:val="22"/>
          <w:szCs w:val="22"/>
        </w:rPr>
        <w:t>. Deux conférences de méthode annuelle</w:t>
      </w:r>
      <w:r>
        <w:rPr>
          <w:sz w:val="22"/>
          <w:szCs w:val="22"/>
        </w:rPr>
        <w:t xml:space="preserve"> de licence 1</w:t>
      </w:r>
      <w:r w:rsidR="001F7B4F">
        <w:rPr>
          <w:sz w:val="22"/>
          <w:szCs w:val="22"/>
        </w:rPr>
        <w:t>,</w:t>
      </w:r>
      <w:r w:rsidRPr="00D56807">
        <w:rPr>
          <w:sz w:val="22"/>
          <w:szCs w:val="22"/>
        </w:rPr>
        <w:t xml:space="preserve"> d'une heure et demie chacune. </w:t>
      </w:r>
    </w:p>
    <w:p w14:paraId="4E4B08AD" w14:textId="77777777" w:rsidR="00FA2B97" w:rsidRPr="00D56807" w:rsidRDefault="00FA2B97" w:rsidP="00FA2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F98C6AA" w14:textId="77777777" w:rsidR="00FA2B97" w:rsidRPr="00A9674B" w:rsidRDefault="00FA2B97" w:rsidP="00CF17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color w:val="1F497D" w:themeColor="text2"/>
          <w:sz w:val="22"/>
          <w:szCs w:val="22"/>
          <w:u w:val="single"/>
        </w:rPr>
      </w:pPr>
      <w:r w:rsidRPr="00D56807">
        <w:rPr>
          <w:sz w:val="22"/>
          <w:szCs w:val="22"/>
        </w:rPr>
        <w:tab/>
      </w:r>
      <w:r w:rsidRPr="00D56807">
        <w:rPr>
          <w:sz w:val="22"/>
          <w:szCs w:val="22"/>
        </w:rPr>
        <w:tab/>
      </w:r>
      <w:r w:rsidRPr="00A9674B">
        <w:rPr>
          <w:color w:val="1F497D" w:themeColor="text2"/>
          <w:sz w:val="22"/>
          <w:szCs w:val="22"/>
          <w:u w:val="single"/>
        </w:rPr>
        <w:t>Cours</w:t>
      </w:r>
    </w:p>
    <w:p w14:paraId="130A3E3A" w14:textId="77777777" w:rsidR="00FA2B97" w:rsidRPr="00D56807" w:rsidRDefault="00FA2B97" w:rsidP="00CF17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 w:rsidRPr="00D56807">
        <w:rPr>
          <w:sz w:val="22"/>
          <w:szCs w:val="22"/>
        </w:rPr>
        <w:t>— Depuis octobre 2002 :</w:t>
      </w:r>
      <w:r>
        <w:rPr>
          <w:sz w:val="22"/>
          <w:szCs w:val="22"/>
        </w:rPr>
        <w:t xml:space="preserve"> </w:t>
      </w:r>
      <w:r w:rsidRPr="00D56807">
        <w:rPr>
          <w:i/>
          <w:sz w:val="22"/>
          <w:szCs w:val="22"/>
        </w:rPr>
        <w:t>Les Archives télévisuelles et leurs usages</w:t>
      </w:r>
      <w:r w:rsidRPr="00D56807">
        <w:rPr>
          <w:sz w:val="22"/>
          <w:szCs w:val="22"/>
        </w:rPr>
        <w:t>. Cours</w:t>
      </w:r>
      <w:r>
        <w:rPr>
          <w:sz w:val="22"/>
          <w:szCs w:val="22"/>
        </w:rPr>
        <w:t xml:space="preserve"> semestriel</w:t>
      </w:r>
      <w:r w:rsidRPr="00D56807">
        <w:rPr>
          <w:sz w:val="22"/>
          <w:szCs w:val="22"/>
        </w:rPr>
        <w:t xml:space="preserve"> de M1, enseigné dans le cadre du master d</w:t>
      </w:r>
      <w:proofErr w:type="gramStart"/>
      <w:r w:rsidRPr="00D56807">
        <w:rPr>
          <w:sz w:val="22"/>
          <w:szCs w:val="22"/>
        </w:rPr>
        <w:t>’«</w:t>
      </w:r>
      <w:proofErr w:type="gramEnd"/>
      <w:r w:rsidRPr="00D56807">
        <w:rPr>
          <w:sz w:val="22"/>
          <w:szCs w:val="22"/>
        </w:rPr>
        <w:t xml:space="preserve"> Histoire du cinéma » de l’UFR d’Histoire de l’art jusqu’en 2004, puis dans le cadre du master « Histoire et audiovisuel » de l’UFR d’Hist</w:t>
      </w:r>
      <w:r>
        <w:rPr>
          <w:sz w:val="22"/>
          <w:szCs w:val="22"/>
        </w:rPr>
        <w:t>oire ;</w:t>
      </w:r>
    </w:p>
    <w:p w14:paraId="0B020214" w14:textId="4B17BFCC" w:rsidR="00FA2B97" w:rsidRPr="00D56807" w:rsidRDefault="00FA2B97" w:rsidP="00FA2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 w:rsidRPr="00D56807">
        <w:rPr>
          <w:sz w:val="22"/>
          <w:szCs w:val="22"/>
        </w:rPr>
        <w:t xml:space="preserve">— Sept. 1999-juin 2002 : </w:t>
      </w:r>
      <w:r w:rsidRPr="00D56807">
        <w:rPr>
          <w:i/>
          <w:sz w:val="22"/>
          <w:szCs w:val="22"/>
        </w:rPr>
        <w:t>Histoire et</w:t>
      </w:r>
      <w:r w:rsidR="00AB1B10">
        <w:rPr>
          <w:i/>
          <w:sz w:val="22"/>
          <w:szCs w:val="22"/>
        </w:rPr>
        <w:t xml:space="preserve"> radio/Histoire et</w:t>
      </w:r>
      <w:r w:rsidRPr="00D56807">
        <w:rPr>
          <w:i/>
          <w:sz w:val="22"/>
          <w:szCs w:val="22"/>
        </w:rPr>
        <w:t xml:space="preserve"> </w:t>
      </w:r>
      <w:r w:rsidR="00AB1B10">
        <w:rPr>
          <w:i/>
          <w:sz w:val="22"/>
          <w:szCs w:val="22"/>
        </w:rPr>
        <w:t>t</w:t>
      </w:r>
      <w:r w:rsidRPr="00D56807">
        <w:rPr>
          <w:i/>
          <w:sz w:val="22"/>
          <w:szCs w:val="22"/>
        </w:rPr>
        <w:t>élévision</w:t>
      </w:r>
      <w:r w:rsidRPr="00D56807">
        <w:rPr>
          <w:sz w:val="22"/>
          <w:szCs w:val="22"/>
        </w:rPr>
        <w:t>. Cours annuel de L</w:t>
      </w:r>
      <w:r>
        <w:rPr>
          <w:sz w:val="22"/>
          <w:szCs w:val="22"/>
        </w:rPr>
        <w:t xml:space="preserve">icence </w:t>
      </w:r>
      <w:r w:rsidRPr="00D56807">
        <w:rPr>
          <w:sz w:val="22"/>
          <w:szCs w:val="22"/>
        </w:rPr>
        <w:t xml:space="preserve">3, (avec </w:t>
      </w:r>
      <w:r>
        <w:rPr>
          <w:sz w:val="22"/>
          <w:szCs w:val="22"/>
        </w:rPr>
        <w:t xml:space="preserve">Pascal </w:t>
      </w:r>
      <w:proofErr w:type="spellStart"/>
      <w:r>
        <w:rPr>
          <w:sz w:val="22"/>
          <w:szCs w:val="22"/>
        </w:rPr>
        <w:t>Ory</w:t>
      </w:r>
      <w:proofErr w:type="spellEnd"/>
      <w:r>
        <w:rPr>
          <w:sz w:val="22"/>
          <w:szCs w:val="22"/>
        </w:rPr>
        <w:t>, un semestre chacun)</w:t>
      </w:r>
      <w:r w:rsidR="00AB406F">
        <w:rPr>
          <w:sz w:val="22"/>
          <w:szCs w:val="22"/>
        </w:rPr>
        <w:t>, UFR d’Histoire</w:t>
      </w:r>
      <w:r>
        <w:rPr>
          <w:sz w:val="22"/>
          <w:szCs w:val="22"/>
        </w:rPr>
        <w:t> ;</w:t>
      </w:r>
    </w:p>
    <w:p w14:paraId="671665EC" w14:textId="6D0DE36B" w:rsidR="00FA2B97" w:rsidRPr="00D56807" w:rsidRDefault="00FA2B97" w:rsidP="00FA2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 w:rsidRPr="00D56807">
        <w:rPr>
          <w:sz w:val="22"/>
          <w:szCs w:val="22"/>
        </w:rPr>
        <w:t xml:space="preserve">— </w:t>
      </w:r>
      <w:r w:rsidR="00AB1B10">
        <w:rPr>
          <w:sz w:val="22"/>
          <w:szCs w:val="22"/>
        </w:rPr>
        <w:t>S</w:t>
      </w:r>
      <w:r w:rsidRPr="00D56807">
        <w:rPr>
          <w:sz w:val="22"/>
          <w:szCs w:val="22"/>
        </w:rPr>
        <w:t>ept. 1997</w:t>
      </w:r>
      <w:r w:rsidR="00AB1B10">
        <w:rPr>
          <w:sz w:val="22"/>
          <w:szCs w:val="22"/>
        </w:rPr>
        <w:t>-juin 2020</w:t>
      </w:r>
      <w:r w:rsidRPr="00D56807">
        <w:rPr>
          <w:sz w:val="22"/>
          <w:szCs w:val="22"/>
        </w:rPr>
        <w:t xml:space="preserve"> : L3. </w:t>
      </w:r>
      <w:r w:rsidRPr="00D56807">
        <w:rPr>
          <w:i/>
          <w:sz w:val="22"/>
          <w:szCs w:val="22"/>
        </w:rPr>
        <w:t>Initiation à l'analyse des images, fixes et animées (XIX</w:t>
      </w:r>
      <w:r w:rsidRPr="00D56807">
        <w:rPr>
          <w:i/>
          <w:sz w:val="22"/>
          <w:szCs w:val="22"/>
          <w:vertAlign w:val="superscript"/>
        </w:rPr>
        <w:t>e</w:t>
      </w:r>
      <w:r w:rsidRPr="00D56807">
        <w:rPr>
          <w:i/>
          <w:sz w:val="22"/>
          <w:szCs w:val="22"/>
        </w:rPr>
        <w:t>-XX</w:t>
      </w:r>
      <w:r w:rsidR="00F6096C">
        <w:rPr>
          <w:i/>
          <w:sz w:val="22"/>
          <w:szCs w:val="22"/>
        </w:rPr>
        <w:t>I</w:t>
      </w:r>
      <w:r w:rsidRPr="00D56807">
        <w:rPr>
          <w:i/>
          <w:sz w:val="22"/>
          <w:szCs w:val="22"/>
          <w:vertAlign w:val="superscript"/>
        </w:rPr>
        <w:t>e</w:t>
      </w:r>
      <w:r w:rsidRPr="00D56807">
        <w:rPr>
          <w:i/>
          <w:sz w:val="22"/>
          <w:szCs w:val="22"/>
        </w:rPr>
        <w:t xml:space="preserve"> siècles). </w:t>
      </w:r>
      <w:r>
        <w:rPr>
          <w:sz w:val="22"/>
          <w:szCs w:val="22"/>
        </w:rPr>
        <w:t>Cours</w:t>
      </w:r>
      <w:r w:rsidR="00795C30">
        <w:rPr>
          <w:sz w:val="22"/>
          <w:szCs w:val="22"/>
        </w:rPr>
        <w:t>/TD</w:t>
      </w:r>
      <w:r>
        <w:rPr>
          <w:sz w:val="22"/>
          <w:szCs w:val="22"/>
        </w:rPr>
        <w:t xml:space="preserve"> annuel de Licence 3</w:t>
      </w:r>
      <w:r w:rsidR="006E180F">
        <w:rPr>
          <w:sz w:val="22"/>
          <w:szCs w:val="22"/>
        </w:rPr>
        <w:t>, UFR d’Histoire</w:t>
      </w:r>
      <w:r>
        <w:rPr>
          <w:sz w:val="22"/>
          <w:szCs w:val="22"/>
        </w:rPr>
        <w:t> ;</w:t>
      </w:r>
    </w:p>
    <w:p w14:paraId="47DC9ADF" w14:textId="57735565" w:rsidR="00CF177A" w:rsidRDefault="00FA2B97" w:rsidP="00E93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 w:rsidRPr="00D56807">
        <w:rPr>
          <w:sz w:val="22"/>
          <w:szCs w:val="22"/>
        </w:rPr>
        <w:t xml:space="preserve">— 1987-2002 : </w:t>
      </w:r>
      <w:r w:rsidRPr="00D56807">
        <w:rPr>
          <w:i/>
          <w:sz w:val="22"/>
          <w:szCs w:val="22"/>
        </w:rPr>
        <w:t>Histoir</w:t>
      </w:r>
      <w:r w:rsidR="00CF177A">
        <w:rPr>
          <w:i/>
          <w:sz w:val="22"/>
          <w:szCs w:val="22"/>
        </w:rPr>
        <w:t>e du travail</w:t>
      </w:r>
      <w:r w:rsidRPr="00D56807">
        <w:rPr>
          <w:i/>
          <w:sz w:val="22"/>
          <w:szCs w:val="22"/>
        </w:rPr>
        <w:t>, en France, au XIX</w:t>
      </w:r>
      <w:r w:rsidRPr="00D56807">
        <w:rPr>
          <w:i/>
          <w:sz w:val="22"/>
          <w:szCs w:val="22"/>
          <w:vertAlign w:val="superscript"/>
        </w:rPr>
        <w:t>e</w:t>
      </w:r>
      <w:r w:rsidRPr="00D56807">
        <w:rPr>
          <w:i/>
          <w:sz w:val="22"/>
          <w:szCs w:val="22"/>
        </w:rPr>
        <w:t xml:space="preserve"> siècle</w:t>
      </w:r>
      <w:r w:rsidRPr="00D56807">
        <w:rPr>
          <w:sz w:val="22"/>
          <w:szCs w:val="22"/>
        </w:rPr>
        <w:t>. Cours annuel de L</w:t>
      </w:r>
      <w:r>
        <w:rPr>
          <w:sz w:val="22"/>
          <w:szCs w:val="22"/>
        </w:rPr>
        <w:t xml:space="preserve">icence </w:t>
      </w:r>
      <w:r w:rsidRPr="00D56807">
        <w:rPr>
          <w:sz w:val="22"/>
          <w:szCs w:val="22"/>
        </w:rPr>
        <w:t>3</w:t>
      </w:r>
      <w:r w:rsidR="00AB406F">
        <w:rPr>
          <w:sz w:val="22"/>
          <w:szCs w:val="22"/>
        </w:rPr>
        <w:t>, UFR de Droit et UFR d’Histoire</w:t>
      </w:r>
      <w:r w:rsidRPr="00D56807">
        <w:rPr>
          <w:sz w:val="22"/>
          <w:szCs w:val="22"/>
        </w:rPr>
        <w:t xml:space="preserve">. </w:t>
      </w:r>
    </w:p>
    <w:p w14:paraId="7E9FDFED" w14:textId="77777777" w:rsidR="005E3BB0" w:rsidRPr="00D56807" w:rsidRDefault="005E3BB0" w:rsidP="00E93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</w:p>
    <w:p w14:paraId="3AF6F950" w14:textId="752E3F2A" w:rsidR="00FA2B97" w:rsidRPr="00A9674B" w:rsidRDefault="00FA2B97" w:rsidP="00CF177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color w:val="1F497D" w:themeColor="text2"/>
          <w:sz w:val="22"/>
          <w:szCs w:val="22"/>
          <w:u w:val="single"/>
        </w:rPr>
      </w:pPr>
      <w:r w:rsidRPr="00D56807">
        <w:rPr>
          <w:sz w:val="22"/>
          <w:szCs w:val="22"/>
        </w:rPr>
        <w:lastRenderedPageBreak/>
        <w:tab/>
      </w:r>
      <w:r w:rsidRPr="00D56807">
        <w:rPr>
          <w:sz w:val="22"/>
          <w:szCs w:val="22"/>
        </w:rPr>
        <w:tab/>
      </w:r>
      <w:r w:rsidRPr="00A9674B">
        <w:rPr>
          <w:color w:val="1F497D" w:themeColor="text2"/>
          <w:sz w:val="22"/>
          <w:szCs w:val="22"/>
          <w:u w:val="single"/>
        </w:rPr>
        <w:t>Séminaires</w:t>
      </w:r>
    </w:p>
    <w:p w14:paraId="2FC7404A" w14:textId="7DAA5619" w:rsidR="00FA2B97" w:rsidRPr="00860E6C" w:rsidRDefault="00A9674B" w:rsidP="00CF177A">
      <w:pPr>
        <w:widowControl w:val="0"/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— 2014-2016</w:t>
      </w:r>
      <w:r w:rsidR="00FA2B97" w:rsidRPr="00860E6C">
        <w:rPr>
          <w:sz w:val="22"/>
          <w:szCs w:val="22"/>
        </w:rPr>
        <w:t xml:space="preserve">, </w:t>
      </w:r>
      <w:proofErr w:type="spellStart"/>
      <w:r w:rsidR="00FA2B97" w:rsidRPr="00860E6C">
        <w:rPr>
          <w:i/>
          <w:sz w:val="22"/>
          <w:szCs w:val="22"/>
        </w:rPr>
        <w:t>Audio-visual</w:t>
      </w:r>
      <w:proofErr w:type="spellEnd"/>
      <w:r w:rsidR="00FA2B97" w:rsidRPr="00860E6C">
        <w:rPr>
          <w:i/>
          <w:sz w:val="22"/>
          <w:szCs w:val="22"/>
        </w:rPr>
        <w:t xml:space="preserve"> </w:t>
      </w:r>
      <w:proofErr w:type="spellStart"/>
      <w:r w:rsidR="00FA2B97" w:rsidRPr="00860E6C">
        <w:rPr>
          <w:i/>
          <w:sz w:val="22"/>
          <w:szCs w:val="22"/>
        </w:rPr>
        <w:t>studies</w:t>
      </w:r>
      <w:proofErr w:type="spellEnd"/>
      <w:r w:rsidR="00FA2B97" w:rsidRPr="00860E6C">
        <w:rPr>
          <w:i/>
          <w:sz w:val="22"/>
          <w:szCs w:val="22"/>
        </w:rPr>
        <w:t>/études de l’audiovisuel : l’analyse de l’image et du son</w:t>
      </w:r>
      <w:r w:rsidR="00FA2B97" w:rsidRPr="00860E6C">
        <w:rPr>
          <w:sz w:val="22"/>
          <w:szCs w:val="22"/>
        </w:rPr>
        <w:t>, séminaire de recherche organisé par l’Ina, l’</w:t>
      </w:r>
      <w:proofErr w:type="spellStart"/>
      <w:r w:rsidR="00FA2B97" w:rsidRPr="00860E6C">
        <w:rPr>
          <w:sz w:val="22"/>
          <w:szCs w:val="22"/>
        </w:rPr>
        <w:t>Equipex</w:t>
      </w:r>
      <w:proofErr w:type="spellEnd"/>
      <w:r w:rsidR="00FA2B97" w:rsidRPr="00860E6C">
        <w:rPr>
          <w:sz w:val="22"/>
          <w:szCs w:val="22"/>
        </w:rPr>
        <w:t xml:space="preserve"> Matrice et l’Université Paris 1 Panthéon, </w:t>
      </w:r>
      <w:r w:rsidR="00AB406F">
        <w:rPr>
          <w:sz w:val="22"/>
          <w:szCs w:val="22"/>
        </w:rPr>
        <w:t xml:space="preserve">assuré avec l’historien Denis </w:t>
      </w:r>
      <w:proofErr w:type="spellStart"/>
      <w:r w:rsidR="00AB406F">
        <w:rPr>
          <w:sz w:val="22"/>
          <w:szCs w:val="22"/>
        </w:rPr>
        <w:t>Pe</w:t>
      </w:r>
      <w:r w:rsidR="00FA2B97" w:rsidRPr="00860E6C">
        <w:rPr>
          <w:sz w:val="22"/>
          <w:szCs w:val="22"/>
        </w:rPr>
        <w:t>chanski</w:t>
      </w:r>
      <w:proofErr w:type="spellEnd"/>
      <w:r w:rsidR="00FA2B97" w:rsidRPr="00860E6C">
        <w:rPr>
          <w:sz w:val="22"/>
          <w:szCs w:val="22"/>
        </w:rPr>
        <w:t xml:space="preserve"> et la spécialiste d’information et communication Géraldine </w:t>
      </w:r>
      <w:proofErr w:type="spellStart"/>
      <w:r w:rsidR="00FA2B97" w:rsidRPr="00860E6C">
        <w:rPr>
          <w:sz w:val="22"/>
          <w:szCs w:val="22"/>
        </w:rPr>
        <w:t>Po</w:t>
      </w:r>
      <w:r w:rsidR="00AB1B10">
        <w:rPr>
          <w:sz w:val="22"/>
          <w:szCs w:val="22"/>
        </w:rPr>
        <w:t>e</w:t>
      </w:r>
      <w:r w:rsidR="00FA2B97" w:rsidRPr="00860E6C">
        <w:rPr>
          <w:sz w:val="22"/>
          <w:szCs w:val="22"/>
        </w:rPr>
        <w:t>ls</w:t>
      </w:r>
      <w:proofErr w:type="spellEnd"/>
      <w:r w:rsidR="00AB406F">
        <w:rPr>
          <w:sz w:val="22"/>
          <w:szCs w:val="22"/>
        </w:rPr>
        <w:t> ;</w:t>
      </w:r>
      <w:r w:rsidR="00FA2B97" w:rsidRPr="00860E6C">
        <w:rPr>
          <w:color w:val="2A4B7F"/>
          <w:sz w:val="22"/>
          <w:szCs w:val="22"/>
        </w:rPr>
        <w:t xml:space="preserve"> </w:t>
      </w:r>
    </w:p>
    <w:p w14:paraId="09FA22A4" w14:textId="0292552F" w:rsidR="00FA2B97" w:rsidRPr="00D56807" w:rsidRDefault="00FA2B97" w:rsidP="00FA2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— </w:t>
      </w:r>
      <w:r w:rsidRPr="00D56807">
        <w:rPr>
          <w:sz w:val="22"/>
          <w:szCs w:val="22"/>
        </w:rPr>
        <w:t>2005</w:t>
      </w:r>
      <w:r>
        <w:rPr>
          <w:sz w:val="22"/>
          <w:szCs w:val="22"/>
        </w:rPr>
        <w:t>-2012</w:t>
      </w:r>
      <w:r w:rsidRPr="00D56807">
        <w:rPr>
          <w:sz w:val="22"/>
          <w:szCs w:val="22"/>
        </w:rPr>
        <w:t xml:space="preserve"> : </w:t>
      </w:r>
      <w:r w:rsidRPr="00D56807">
        <w:rPr>
          <w:i/>
          <w:sz w:val="22"/>
          <w:szCs w:val="22"/>
        </w:rPr>
        <w:t>L’histoire par l’image</w:t>
      </w:r>
      <w:r w:rsidRPr="00D56807">
        <w:rPr>
          <w:sz w:val="22"/>
          <w:szCs w:val="22"/>
        </w:rPr>
        <w:t>, séminaire doctor</w:t>
      </w:r>
      <w:r w:rsidR="00AB406F">
        <w:rPr>
          <w:sz w:val="22"/>
          <w:szCs w:val="22"/>
        </w:rPr>
        <w:t>al mensuel, assuré</w:t>
      </w:r>
      <w:r w:rsidRPr="00D56807">
        <w:rPr>
          <w:sz w:val="22"/>
          <w:szCs w:val="22"/>
        </w:rPr>
        <w:t xml:space="preserve"> ave</w:t>
      </w:r>
      <w:r w:rsidR="001F7B4F">
        <w:rPr>
          <w:sz w:val="22"/>
          <w:szCs w:val="22"/>
        </w:rPr>
        <w:t>c l’historien</w:t>
      </w:r>
      <w:r w:rsidRPr="00D56807">
        <w:rPr>
          <w:sz w:val="22"/>
          <w:szCs w:val="22"/>
        </w:rPr>
        <w:t xml:space="preserve"> Ber</w:t>
      </w:r>
      <w:r>
        <w:rPr>
          <w:sz w:val="22"/>
          <w:szCs w:val="22"/>
        </w:rPr>
        <w:t xml:space="preserve">trand Tillier </w:t>
      </w:r>
      <w:r w:rsidR="00AB406F">
        <w:rPr>
          <w:sz w:val="22"/>
          <w:szCs w:val="22"/>
        </w:rPr>
        <w:t>— jusqu’en 2007 — puis</w:t>
      </w:r>
      <w:r w:rsidRPr="00D56807">
        <w:rPr>
          <w:sz w:val="22"/>
          <w:szCs w:val="22"/>
        </w:rPr>
        <w:t xml:space="preserve"> avec Ana </w:t>
      </w:r>
      <w:proofErr w:type="spellStart"/>
      <w:r w:rsidRPr="00D56807">
        <w:rPr>
          <w:sz w:val="22"/>
          <w:szCs w:val="22"/>
        </w:rPr>
        <w:t>Vinuela</w:t>
      </w:r>
      <w:proofErr w:type="spellEnd"/>
      <w:r w:rsidRPr="00D56807">
        <w:rPr>
          <w:sz w:val="22"/>
          <w:szCs w:val="22"/>
        </w:rPr>
        <w:t xml:space="preserve">, responsable des </w:t>
      </w:r>
      <w:r>
        <w:rPr>
          <w:sz w:val="22"/>
          <w:szCs w:val="22"/>
        </w:rPr>
        <w:t>enseignements supérieurs à l’I</w:t>
      </w:r>
      <w:r w:rsidR="00AB1B10">
        <w:rPr>
          <w:sz w:val="22"/>
          <w:szCs w:val="22"/>
        </w:rPr>
        <w:t>NA</w:t>
      </w:r>
      <w:r>
        <w:rPr>
          <w:sz w:val="22"/>
          <w:szCs w:val="22"/>
        </w:rPr>
        <w:t xml:space="preserve"> (avant de devenir MCF en 71</w:t>
      </w:r>
      <w:r w:rsidRPr="009E5809">
        <w:rPr>
          <w:sz w:val="22"/>
          <w:szCs w:val="22"/>
          <w:vertAlign w:val="superscript"/>
        </w:rPr>
        <w:t>e</w:t>
      </w:r>
      <w:r>
        <w:rPr>
          <w:sz w:val="22"/>
          <w:szCs w:val="22"/>
        </w:rPr>
        <w:t xml:space="preserve"> section, à l’Université Paris 7)</w:t>
      </w:r>
      <w:r w:rsidRPr="00D56807">
        <w:rPr>
          <w:sz w:val="22"/>
          <w:szCs w:val="22"/>
        </w:rPr>
        <w:t>.</w:t>
      </w:r>
    </w:p>
    <w:p w14:paraId="5C0F9331" w14:textId="1637BDDC" w:rsidR="00FA2B97" w:rsidRDefault="00FA2B97" w:rsidP="00FA2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 w:rsidRPr="00D56807">
        <w:rPr>
          <w:sz w:val="22"/>
          <w:szCs w:val="22"/>
        </w:rPr>
        <w:t>— 2002</w:t>
      </w:r>
      <w:r w:rsidR="0014148B">
        <w:rPr>
          <w:sz w:val="22"/>
          <w:szCs w:val="22"/>
        </w:rPr>
        <w:t>-2020</w:t>
      </w:r>
      <w:r w:rsidRPr="00D56807">
        <w:rPr>
          <w:sz w:val="22"/>
          <w:szCs w:val="22"/>
        </w:rPr>
        <w:t xml:space="preserve"> : </w:t>
      </w:r>
      <w:r w:rsidRPr="009E5809">
        <w:rPr>
          <w:i/>
          <w:sz w:val="22"/>
          <w:szCs w:val="22"/>
        </w:rPr>
        <w:t>L’histoire par l’image et les sons</w:t>
      </w:r>
      <w:r>
        <w:rPr>
          <w:sz w:val="22"/>
          <w:szCs w:val="22"/>
        </w:rPr>
        <w:t xml:space="preserve">, </w:t>
      </w:r>
      <w:r w:rsidRPr="00D56807">
        <w:rPr>
          <w:sz w:val="22"/>
          <w:szCs w:val="22"/>
        </w:rPr>
        <w:t>Séminaire</w:t>
      </w:r>
      <w:r>
        <w:rPr>
          <w:sz w:val="22"/>
          <w:szCs w:val="22"/>
        </w:rPr>
        <w:t xml:space="preserve"> hebdomadaire et annuel</w:t>
      </w:r>
      <w:r w:rsidRPr="00D56807">
        <w:rPr>
          <w:sz w:val="22"/>
          <w:szCs w:val="22"/>
        </w:rPr>
        <w:t xml:space="preserve"> de DEA puis de spécialité de master 2, commun au</w:t>
      </w:r>
      <w:r>
        <w:rPr>
          <w:sz w:val="22"/>
          <w:szCs w:val="22"/>
        </w:rPr>
        <w:t>x</w:t>
      </w:r>
      <w:r w:rsidRPr="00D56807">
        <w:rPr>
          <w:sz w:val="22"/>
          <w:szCs w:val="22"/>
        </w:rPr>
        <w:t xml:space="preserve"> master</w:t>
      </w:r>
      <w:r>
        <w:rPr>
          <w:sz w:val="22"/>
          <w:szCs w:val="22"/>
        </w:rPr>
        <w:t>s</w:t>
      </w:r>
      <w:r w:rsidRPr="00D56807">
        <w:rPr>
          <w:sz w:val="22"/>
          <w:szCs w:val="22"/>
        </w:rPr>
        <w:t xml:space="preserve"> « Histoire des sociétés </w:t>
      </w:r>
      <w:r>
        <w:rPr>
          <w:sz w:val="22"/>
          <w:szCs w:val="22"/>
        </w:rPr>
        <w:t xml:space="preserve">occidentales contemporaines », </w:t>
      </w:r>
      <w:r w:rsidR="001F7B4F">
        <w:rPr>
          <w:sz w:val="22"/>
          <w:szCs w:val="22"/>
        </w:rPr>
        <w:t xml:space="preserve">« </w:t>
      </w:r>
      <w:r w:rsidRPr="00D56807">
        <w:rPr>
          <w:sz w:val="22"/>
          <w:szCs w:val="22"/>
        </w:rPr>
        <w:t>Histoire et a</w:t>
      </w:r>
      <w:r>
        <w:rPr>
          <w:sz w:val="22"/>
          <w:szCs w:val="22"/>
        </w:rPr>
        <w:t>udiovisuel » et « Cinéma » ;</w:t>
      </w:r>
      <w:r w:rsidRPr="00D56807">
        <w:rPr>
          <w:sz w:val="22"/>
          <w:szCs w:val="22"/>
        </w:rPr>
        <w:t xml:space="preserve"> </w:t>
      </w:r>
    </w:p>
    <w:p w14:paraId="568A6C29" w14:textId="42DAA984" w:rsidR="006C7305" w:rsidRPr="00D56807" w:rsidRDefault="00FA2B97" w:rsidP="00FA2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 w:rsidRPr="00D56807">
        <w:rPr>
          <w:sz w:val="22"/>
          <w:szCs w:val="22"/>
        </w:rPr>
        <w:t xml:space="preserve">— </w:t>
      </w:r>
      <w:r>
        <w:rPr>
          <w:sz w:val="22"/>
          <w:szCs w:val="22"/>
        </w:rPr>
        <w:t>2004</w:t>
      </w:r>
      <w:r w:rsidR="0014148B">
        <w:rPr>
          <w:sz w:val="22"/>
          <w:szCs w:val="22"/>
        </w:rPr>
        <w:t>-2020</w:t>
      </w:r>
      <w:r>
        <w:rPr>
          <w:sz w:val="22"/>
          <w:szCs w:val="22"/>
        </w:rPr>
        <w:t xml:space="preserve"> : </w:t>
      </w:r>
      <w:r w:rsidRPr="009E5809">
        <w:rPr>
          <w:i/>
          <w:sz w:val="22"/>
          <w:szCs w:val="22"/>
        </w:rPr>
        <w:t>Analyse des images et des sons</w:t>
      </w:r>
      <w:r>
        <w:rPr>
          <w:sz w:val="22"/>
          <w:szCs w:val="22"/>
        </w:rPr>
        <w:t>,</w:t>
      </w:r>
      <w:r w:rsidRPr="00D56807">
        <w:rPr>
          <w:sz w:val="22"/>
          <w:szCs w:val="22"/>
        </w:rPr>
        <w:t xml:space="preserve"> Séminaire de spécialité de master 1, commun au</w:t>
      </w:r>
      <w:r>
        <w:rPr>
          <w:sz w:val="22"/>
          <w:szCs w:val="22"/>
        </w:rPr>
        <w:t>x</w:t>
      </w:r>
      <w:r w:rsidRPr="00D56807">
        <w:rPr>
          <w:sz w:val="22"/>
          <w:szCs w:val="22"/>
        </w:rPr>
        <w:t xml:space="preserve"> master</w:t>
      </w:r>
      <w:r>
        <w:rPr>
          <w:sz w:val="22"/>
          <w:szCs w:val="22"/>
        </w:rPr>
        <w:t>s</w:t>
      </w:r>
      <w:r w:rsidRPr="00D56807">
        <w:rPr>
          <w:sz w:val="22"/>
          <w:szCs w:val="22"/>
        </w:rPr>
        <w:t xml:space="preserve"> « Histoire des sociétés </w:t>
      </w:r>
      <w:r>
        <w:rPr>
          <w:sz w:val="22"/>
          <w:szCs w:val="22"/>
        </w:rPr>
        <w:t xml:space="preserve">occidentales </w:t>
      </w:r>
      <w:r w:rsidR="00AB406F">
        <w:rPr>
          <w:sz w:val="22"/>
          <w:szCs w:val="22"/>
        </w:rPr>
        <w:t xml:space="preserve">contemporaines », « </w:t>
      </w:r>
      <w:r>
        <w:rPr>
          <w:sz w:val="22"/>
          <w:szCs w:val="22"/>
        </w:rPr>
        <w:t xml:space="preserve">Cinéma » et « </w:t>
      </w:r>
      <w:r w:rsidRPr="00D56807">
        <w:rPr>
          <w:sz w:val="22"/>
          <w:szCs w:val="22"/>
        </w:rPr>
        <w:t>Histoire et audiovisuel ».</w:t>
      </w:r>
    </w:p>
    <w:p w14:paraId="6690D117" w14:textId="77777777" w:rsidR="00FA2B97" w:rsidRPr="00D56807" w:rsidRDefault="00FA2B97" w:rsidP="00FA2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CB25B5C" w14:textId="77777777" w:rsidR="00FA2B97" w:rsidRPr="00A9674B" w:rsidRDefault="00FA2B97" w:rsidP="002019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b/>
          <w:color w:val="1F497D" w:themeColor="text2"/>
          <w:sz w:val="22"/>
          <w:szCs w:val="22"/>
        </w:rPr>
      </w:pPr>
      <w:r w:rsidRPr="00E93F3C">
        <w:rPr>
          <w:b/>
          <w:i/>
          <w:color w:val="993300"/>
          <w:sz w:val="22"/>
          <w:szCs w:val="22"/>
        </w:rPr>
        <w:tab/>
      </w:r>
      <w:r w:rsidRPr="00A9674B">
        <w:rPr>
          <w:b/>
          <w:color w:val="1F497D" w:themeColor="text2"/>
          <w:sz w:val="22"/>
          <w:szCs w:val="22"/>
        </w:rPr>
        <w:t>b. Formation professionnelle</w:t>
      </w:r>
    </w:p>
    <w:p w14:paraId="1E69D022" w14:textId="5C050AB7" w:rsidR="00795C30" w:rsidRDefault="00795C30" w:rsidP="002019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— 2008</w:t>
      </w:r>
      <w:r w:rsidR="0014148B">
        <w:rPr>
          <w:sz w:val="22"/>
          <w:szCs w:val="22"/>
        </w:rPr>
        <w:t>-2020</w:t>
      </w:r>
      <w:r>
        <w:rPr>
          <w:sz w:val="22"/>
          <w:szCs w:val="22"/>
        </w:rPr>
        <w:t xml:space="preserve"> : </w:t>
      </w:r>
      <w:r w:rsidR="0014148B">
        <w:rPr>
          <w:sz w:val="22"/>
          <w:szCs w:val="22"/>
        </w:rPr>
        <w:t>P</w:t>
      </w:r>
      <w:r>
        <w:rPr>
          <w:sz w:val="22"/>
          <w:szCs w:val="22"/>
        </w:rPr>
        <w:t>réparation, pour les étudiants de M1, au concours d’</w:t>
      </w:r>
      <w:proofErr w:type="spellStart"/>
      <w:r>
        <w:rPr>
          <w:sz w:val="22"/>
          <w:szCs w:val="22"/>
        </w:rPr>
        <w:t>INAsup</w:t>
      </w:r>
      <w:proofErr w:type="spellEnd"/>
      <w:r>
        <w:rPr>
          <w:sz w:val="22"/>
          <w:szCs w:val="22"/>
        </w:rPr>
        <w:t xml:space="preserve"> et de la FEMIS ;</w:t>
      </w:r>
    </w:p>
    <w:p w14:paraId="45B7FD46" w14:textId="76EBB71E" w:rsidR="00FA2B97" w:rsidRPr="00D56807" w:rsidRDefault="00FA2B97" w:rsidP="002019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— 1994-1999 : Dans l</w:t>
      </w:r>
      <w:r w:rsidR="001F7B4F">
        <w:rPr>
          <w:sz w:val="22"/>
          <w:szCs w:val="22"/>
        </w:rPr>
        <w:t>e cadre d’une convention entre l</w:t>
      </w:r>
      <w:r>
        <w:rPr>
          <w:sz w:val="22"/>
          <w:szCs w:val="22"/>
        </w:rPr>
        <w:t>a Mairie de Paris et l’Université Paris 1, s</w:t>
      </w:r>
      <w:r w:rsidRPr="00D56807">
        <w:rPr>
          <w:sz w:val="22"/>
          <w:szCs w:val="22"/>
        </w:rPr>
        <w:t>éminai</w:t>
      </w:r>
      <w:r>
        <w:rPr>
          <w:sz w:val="22"/>
          <w:szCs w:val="22"/>
        </w:rPr>
        <w:t>re de recherche préparant au</w:t>
      </w:r>
      <w:r w:rsidRPr="00D56807">
        <w:rPr>
          <w:sz w:val="22"/>
          <w:szCs w:val="22"/>
        </w:rPr>
        <w:t xml:space="preserve"> Diplôme Supérieur du Travail Social (DSTS) Paris 1/Enseignements supérieurs de la Mairie d</w:t>
      </w:r>
      <w:r w:rsidR="00AB406F">
        <w:rPr>
          <w:sz w:val="22"/>
          <w:szCs w:val="22"/>
        </w:rPr>
        <w:t>e Paris. Tutorat des mémoires (</w:t>
      </w:r>
      <w:r w:rsidRPr="00D56807">
        <w:rPr>
          <w:sz w:val="22"/>
          <w:szCs w:val="22"/>
        </w:rPr>
        <w:t>promotion an</w:t>
      </w:r>
      <w:r w:rsidR="001F7B4F">
        <w:rPr>
          <w:sz w:val="22"/>
          <w:szCs w:val="22"/>
        </w:rPr>
        <w:t>nuelle moyenne de 9</w:t>
      </w:r>
      <w:r>
        <w:rPr>
          <w:sz w:val="22"/>
          <w:szCs w:val="22"/>
        </w:rPr>
        <w:t xml:space="preserve"> étudiants) ;</w:t>
      </w:r>
    </w:p>
    <w:p w14:paraId="3E7C460A" w14:textId="0CAA6FD6" w:rsidR="00FA2B97" w:rsidRDefault="00FA2B97" w:rsidP="00FA2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56807">
        <w:rPr>
          <w:sz w:val="22"/>
          <w:szCs w:val="22"/>
        </w:rPr>
        <w:t xml:space="preserve">— 1990-1993 : Création, dans le cadre d'un DEUST </w:t>
      </w:r>
      <w:r w:rsidRPr="00D56807">
        <w:rPr>
          <w:i/>
          <w:sz w:val="22"/>
          <w:szCs w:val="22"/>
        </w:rPr>
        <w:t>Administration du Travail et Comptabilité</w:t>
      </w:r>
      <w:r w:rsidRPr="00D56807">
        <w:rPr>
          <w:sz w:val="22"/>
          <w:szCs w:val="22"/>
        </w:rPr>
        <w:t>, d</w:t>
      </w:r>
      <w:r>
        <w:rPr>
          <w:sz w:val="22"/>
          <w:szCs w:val="22"/>
        </w:rPr>
        <w:t xml:space="preserve">'un enseignement </w:t>
      </w:r>
      <w:r w:rsidR="009239B6">
        <w:rPr>
          <w:sz w:val="22"/>
          <w:szCs w:val="22"/>
        </w:rPr>
        <w:t>d’</w:t>
      </w:r>
      <w:r>
        <w:rPr>
          <w:sz w:val="22"/>
          <w:szCs w:val="22"/>
        </w:rPr>
        <w:t>audiovisuel étalé sur les deux ans et</w:t>
      </w:r>
      <w:r w:rsidRPr="00D56807">
        <w:rPr>
          <w:sz w:val="22"/>
          <w:szCs w:val="22"/>
        </w:rPr>
        <w:t xml:space="preserve"> assuré par un PAST. 1</w:t>
      </w:r>
      <w:r w:rsidRPr="00D56807">
        <w:rPr>
          <w:sz w:val="22"/>
          <w:szCs w:val="22"/>
          <w:vertAlign w:val="superscript"/>
        </w:rPr>
        <w:t>ère</w:t>
      </w:r>
      <w:r w:rsidRPr="00D56807">
        <w:rPr>
          <w:sz w:val="22"/>
          <w:szCs w:val="22"/>
        </w:rPr>
        <w:t xml:space="preserve"> année : </w:t>
      </w:r>
      <w:r w:rsidRPr="00D56807">
        <w:rPr>
          <w:i/>
          <w:sz w:val="22"/>
          <w:szCs w:val="22"/>
        </w:rPr>
        <w:t xml:space="preserve">Initiation au film d’entreprise – </w:t>
      </w:r>
      <w:r w:rsidRPr="00D56807">
        <w:rPr>
          <w:sz w:val="22"/>
          <w:szCs w:val="22"/>
        </w:rPr>
        <w:t>2</w:t>
      </w:r>
      <w:r w:rsidRPr="00D56807">
        <w:rPr>
          <w:sz w:val="22"/>
          <w:szCs w:val="22"/>
          <w:vertAlign w:val="superscript"/>
        </w:rPr>
        <w:t>e</w:t>
      </w:r>
      <w:r w:rsidRPr="00D56807">
        <w:rPr>
          <w:sz w:val="22"/>
          <w:szCs w:val="22"/>
        </w:rPr>
        <w:t xml:space="preserve"> année : </w:t>
      </w:r>
      <w:r w:rsidRPr="00D56807">
        <w:rPr>
          <w:i/>
          <w:sz w:val="22"/>
          <w:szCs w:val="22"/>
        </w:rPr>
        <w:t>Réalisation d'un film en entreprise</w:t>
      </w:r>
      <w:r w:rsidRPr="00D56807">
        <w:rPr>
          <w:sz w:val="22"/>
          <w:szCs w:val="22"/>
        </w:rPr>
        <w:t>.</w:t>
      </w:r>
    </w:p>
    <w:p w14:paraId="57C7503D" w14:textId="77777777" w:rsidR="00AB406F" w:rsidRPr="00D56807" w:rsidRDefault="00AB406F" w:rsidP="00FA2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097BEC8" w14:textId="77777777" w:rsidR="00FA2B97" w:rsidRPr="00D56807" w:rsidRDefault="00FA2B97" w:rsidP="00FA2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3A3848F" w14:textId="5B419BA3" w:rsidR="00FA2B97" w:rsidRPr="00201970" w:rsidRDefault="00FA2B97" w:rsidP="002019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b/>
          <w:color w:val="1F497D" w:themeColor="text2"/>
          <w:sz w:val="22"/>
          <w:szCs w:val="22"/>
        </w:rPr>
      </w:pPr>
      <w:r w:rsidRPr="00D56807">
        <w:rPr>
          <w:b/>
          <w:sz w:val="22"/>
          <w:szCs w:val="22"/>
        </w:rPr>
        <w:tab/>
      </w:r>
      <w:r w:rsidRPr="009239B6">
        <w:rPr>
          <w:b/>
          <w:color w:val="1F497D" w:themeColor="text2"/>
          <w:sz w:val="22"/>
          <w:szCs w:val="22"/>
        </w:rPr>
        <w:t>c. Formation à distance</w:t>
      </w:r>
    </w:p>
    <w:p w14:paraId="43215171" w14:textId="1A90439A" w:rsidR="00FA2B97" w:rsidRDefault="00FA2B97" w:rsidP="002019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 w:rsidRPr="00573072">
        <w:rPr>
          <w:sz w:val="22"/>
          <w:szCs w:val="22"/>
        </w:rPr>
        <w:t>— 2010</w:t>
      </w:r>
      <w:r w:rsidR="0014148B">
        <w:rPr>
          <w:sz w:val="22"/>
          <w:szCs w:val="22"/>
        </w:rPr>
        <w:t>-2020</w:t>
      </w:r>
      <w:r w:rsidRPr="00573072">
        <w:rPr>
          <w:sz w:val="22"/>
          <w:szCs w:val="22"/>
        </w:rPr>
        <w:t> : en</w:t>
      </w:r>
      <w:r>
        <w:rPr>
          <w:sz w:val="22"/>
          <w:szCs w:val="22"/>
        </w:rPr>
        <w:t>cadrement à distance d’étudiants de master</w:t>
      </w:r>
      <w:r w:rsidRPr="00573072">
        <w:rPr>
          <w:sz w:val="22"/>
          <w:szCs w:val="22"/>
        </w:rPr>
        <w:t xml:space="preserve"> d</w:t>
      </w:r>
      <w:r w:rsidR="00AB406F">
        <w:rPr>
          <w:sz w:val="22"/>
          <w:szCs w:val="22"/>
        </w:rPr>
        <w:t>u Centre Universitaire Français</w:t>
      </w:r>
      <w:r w:rsidRPr="00573072">
        <w:rPr>
          <w:sz w:val="22"/>
          <w:szCs w:val="22"/>
        </w:rPr>
        <w:t xml:space="preserve"> de Moscou</w:t>
      </w:r>
      <w:r>
        <w:rPr>
          <w:sz w:val="22"/>
          <w:szCs w:val="22"/>
        </w:rPr>
        <w:t xml:space="preserve"> (CU</w:t>
      </w:r>
      <w:r w:rsidR="0014148B">
        <w:rPr>
          <w:sz w:val="22"/>
          <w:szCs w:val="22"/>
        </w:rPr>
        <w:t>P</w:t>
      </w:r>
      <w:r>
        <w:rPr>
          <w:sz w:val="22"/>
          <w:szCs w:val="22"/>
        </w:rPr>
        <w:t>)</w:t>
      </w:r>
      <w:r w:rsidR="00FF4292">
        <w:rPr>
          <w:sz w:val="22"/>
          <w:szCs w:val="22"/>
        </w:rPr>
        <w:t xml:space="preserve"> </w:t>
      </w:r>
      <w:r w:rsidRPr="00573072">
        <w:rPr>
          <w:sz w:val="22"/>
          <w:szCs w:val="22"/>
        </w:rPr>
        <w:t>;</w:t>
      </w:r>
    </w:p>
    <w:p w14:paraId="6FC11945" w14:textId="3958A2A0" w:rsidR="0014148B" w:rsidRDefault="0014148B" w:rsidP="002019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— 2018-2020 : suivi de mémoires de master d’étudiants américains de l’Université Columbia à Paris ;</w:t>
      </w:r>
    </w:p>
    <w:p w14:paraId="703E40AD" w14:textId="77777777" w:rsidR="00FA2B97" w:rsidRPr="00573072" w:rsidRDefault="00FA2B97" w:rsidP="00FA2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— 2010-2012 : Suivi des mémoires de master sur les « Images de la ville » des étudiants américains du centre de l’Université de Chicago à Paris ; </w:t>
      </w:r>
    </w:p>
    <w:p w14:paraId="1F442AE1" w14:textId="65A9C9D8" w:rsidR="00FA2B97" w:rsidRPr="00D56807" w:rsidRDefault="00FA2B97" w:rsidP="00FA2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 w:rsidRPr="00D56807">
        <w:rPr>
          <w:sz w:val="22"/>
          <w:szCs w:val="22"/>
        </w:rPr>
        <w:t>— 1988-1989 : Rédaction, dans le cadre de l'agrégation de russe</w:t>
      </w:r>
      <w:r w:rsidR="001602A1">
        <w:rPr>
          <w:sz w:val="22"/>
          <w:szCs w:val="22"/>
        </w:rPr>
        <w:t xml:space="preserve"> et avec le concours d’Isabelle </w:t>
      </w:r>
      <w:proofErr w:type="spellStart"/>
      <w:r w:rsidR="001602A1">
        <w:rPr>
          <w:sz w:val="22"/>
          <w:szCs w:val="22"/>
        </w:rPr>
        <w:t>Pastor</w:t>
      </w:r>
      <w:proofErr w:type="spellEnd"/>
      <w:r w:rsidRPr="00D56807">
        <w:rPr>
          <w:sz w:val="22"/>
          <w:szCs w:val="22"/>
        </w:rPr>
        <w:t xml:space="preserve">, d'un cours sur </w:t>
      </w:r>
      <w:r w:rsidRPr="00D56807">
        <w:rPr>
          <w:i/>
          <w:sz w:val="22"/>
          <w:szCs w:val="22"/>
        </w:rPr>
        <w:t xml:space="preserve">Le Cinéma soviétique des origines au milieu des années </w:t>
      </w:r>
      <w:r w:rsidR="00AB1B10">
        <w:rPr>
          <w:i/>
          <w:sz w:val="22"/>
          <w:szCs w:val="22"/>
        </w:rPr>
        <w:t>19</w:t>
      </w:r>
      <w:r w:rsidRPr="00D56807">
        <w:rPr>
          <w:i/>
          <w:sz w:val="22"/>
          <w:szCs w:val="22"/>
        </w:rPr>
        <w:t>60</w:t>
      </w:r>
      <w:r w:rsidRPr="00D56807">
        <w:rPr>
          <w:sz w:val="22"/>
          <w:szCs w:val="22"/>
        </w:rPr>
        <w:t>, Centre National d'Enseignement à Distance, Vanves, deux fascicules de 88 et 71 pages.</w:t>
      </w:r>
    </w:p>
    <w:p w14:paraId="152DC14C" w14:textId="77777777" w:rsidR="00FA2B97" w:rsidRDefault="00FA2B97" w:rsidP="00FA2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957680C" w14:textId="77777777" w:rsidR="00C17938" w:rsidRPr="00D56807" w:rsidRDefault="00C17938" w:rsidP="00FA2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75D45FF" w14:textId="5D561D12" w:rsidR="00FA2B97" w:rsidRPr="009239B6" w:rsidRDefault="00C17938" w:rsidP="005E3B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b/>
          <w:bCs/>
          <w:smallCaps/>
          <w:color w:val="1F497D" w:themeColor="text2"/>
          <w:sz w:val="22"/>
          <w:szCs w:val="22"/>
        </w:rPr>
      </w:pPr>
      <w:r>
        <w:rPr>
          <w:b/>
          <w:bCs/>
          <w:smallCaps/>
          <w:color w:val="1F497D" w:themeColor="text2"/>
          <w:sz w:val="22"/>
          <w:szCs w:val="22"/>
        </w:rPr>
        <w:t>3. D</w:t>
      </w:r>
      <w:r w:rsidRPr="009239B6">
        <w:rPr>
          <w:b/>
          <w:bCs/>
          <w:smallCaps/>
          <w:color w:val="1F497D" w:themeColor="text2"/>
          <w:sz w:val="22"/>
          <w:szCs w:val="22"/>
        </w:rPr>
        <w:t>irection et animation de formations</w:t>
      </w:r>
    </w:p>
    <w:p w14:paraId="3B9D8C04" w14:textId="79BA47D6" w:rsidR="00FA2B97" w:rsidRPr="00D56807" w:rsidRDefault="009239B6" w:rsidP="005E3BB0">
      <w:pPr>
        <w:spacing w:after="100"/>
        <w:ind w:left="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— </w:t>
      </w:r>
      <w:r w:rsidR="0014148B">
        <w:rPr>
          <w:sz w:val="22"/>
          <w:szCs w:val="22"/>
        </w:rPr>
        <w:t>S</w:t>
      </w:r>
      <w:r>
        <w:rPr>
          <w:sz w:val="22"/>
          <w:szCs w:val="22"/>
        </w:rPr>
        <w:t>eptembre 2004</w:t>
      </w:r>
      <w:r w:rsidR="0014148B">
        <w:rPr>
          <w:sz w:val="22"/>
          <w:szCs w:val="22"/>
        </w:rPr>
        <w:t>-juillet 2020</w:t>
      </w:r>
      <w:r w:rsidR="00FA2B97" w:rsidRPr="00D56807">
        <w:rPr>
          <w:sz w:val="22"/>
          <w:szCs w:val="22"/>
        </w:rPr>
        <w:t> : Directrice du master recherche M1 et M2 « Histoire et audiovisuel »</w:t>
      </w:r>
      <w:r w:rsidR="00591C81">
        <w:rPr>
          <w:sz w:val="22"/>
          <w:szCs w:val="22"/>
        </w:rPr>
        <w:t xml:space="preserve"> (master indifférencié depuis septembre 2016)</w:t>
      </w:r>
      <w:r w:rsidR="00FA2B97" w:rsidRPr="00D56807">
        <w:rPr>
          <w:sz w:val="22"/>
          <w:szCs w:val="22"/>
        </w:rPr>
        <w:t>, Université Paris 1, en partenariat avec l’I</w:t>
      </w:r>
      <w:r w:rsidR="00AB1B10">
        <w:rPr>
          <w:sz w:val="22"/>
          <w:szCs w:val="22"/>
        </w:rPr>
        <w:t>NA</w:t>
      </w:r>
      <w:r w:rsidR="00FA2B97" w:rsidRPr="00D56807">
        <w:rPr>
          <w:sz w:val="22"/>
          <w:szCs w:val="22"/>
        </w:rPr>
        <w:t xml:space="preserve"> et la SCA</w:t>
      </w:r>
      <w:r>
        <w:rPr>
          <w:sz w:val="22"/>
          <w:szCs w:val="22"/>
        </w:rPr>
        <w:t>M (Société Civile des Auteurs Multimédias)</w:t>
      </w:r>
      <w:r w:rsidR="00591C81">
        <w:rPr>
          <w:sz w:val="22"/>
          <w:szCs w:val="22"/>
        </w:rPr>
        <w:t>. Collecte de la taxe d’apprentissage</w:t>
      </w:r>
      <w:r>
        <w:rPr>
          <w:sz w:val="22"/>
          <w:szCs w:val="22"/>
        </w:rPr>
        <w:t xml:space="preserve"> </w:t>
      </w:r>
      <w:r w:rsidR="00FA2B97" w:rsidRPr="00D56807">
        <w:rPr>
          <w:sz w:val="22"/>
          <w:szCs w:val="22"/>
        </w:rPr>
        <w:t>;</w:t>
      </w:r>
    </w:p>
    <w:p w14:paraId="2611507E" w14:textId="0DACEF2A" w:rsidR="00FA2B97" w:rsidRPr="00D56807" w:rsidRDefault="00FA2B97" w:rsidP="00FA2B97">
      <w:pPr>
        <w:spacing w:after="100"/>
        <w:jc w:val="both"/>
        <w:rPr>
          <w:sz w:val="22"/>
          <w:szCs w:val="22"/>
        </w:rPr>
      </w:pPr>
      <w:r w:rsidRPr="00D56807">
        <w:rPr>
          <w:sz w:val="22"/>
          <w:szCs w:val="22"/>
        </w:rPr>
        <w:t xml:space="preserve">— </w:t>
      </w:r>
      <w:r w:rsidR="009239B6">
        <w:rPr>
          <w:sz w:val="22"/>
          <w:szCs w:val="22"/>
        </w:rPr>
        <w:t xml:space="preserve">septembre </w:t>
      </w:r>
      <w:r w:rsidR="00795C30">
        <w:rPr>
          <w:sz w:val="22"/>
          <w:szCs w:val="22"/>
        </w:rPr>
        <w:t>2001</w:t>
      </w:r>
      <w:r w:rsidRPr="00D56807">
        <w:rPr>
          <w:sz w:val="22"/>
          <w:szCs w:val="22"/>
        </w:rPr>
        <w:t>-</w:t>
      </w:r>
      <w:r w:rsidR="009239B6">
        <w:rPr>
          <w:sz w:val="22"/>
          <w:szCs w:val="22"/>
        </w:rPr>
        <w:t>septembre 2004</w:t>
      </w:r>
      <w:r w:rsidR="00DC785B">
        <w:rPr>
          <w:sz w:val="22"/>
          <w:szCs w:val="22"/>
        </w:rPr>
        <w:t xml:space="preserve"> : </w:t>
      </w:r>
      <w:r w:rsidR="00DC785B" w:rsidRPr="00D56807">
        <w:rPr>
          <w:sz w:val="22"/>
          <w:szCs w:val="22"/>
        </w:rPr>
        <w:t>respons</w:t>
      </w:r>
      <w:r w:rsidR="00DC785B">
        <w:rPr>
          <w:sz w:val="22"/>
          <w:szCs w:val="22"/>
        </w:rPr>
        <w:t>able du parcours « Télévision »</w:t>
      </w:r>
      <w:r w:rsidRPr="00D56807">
        <w:rPr>
          <w:sz w:val="22"/>
          <w:szCs w:val="22"/>
        </w:rPr>
        <w:t xml:space="preserve"> du DEA « Cinéma, télévision, multimédias » de l’Université Paris 1 (</w:t>
      </w:r>
      <w:r w:rsidR="00DC785B">
        <w:rPr>
          <w:sz w:val="22"/>
          <w:szCs w:val="22"/>
        </w:rPr>
        <w:t xml:space="preserve">UFR 03, 04, 12, Jean </w:t>
      </w:r>
      <w:proofErr w:type="spellStart"/>
      <w:r w:rsidR="00DC785B">
        <w:rPr>
          <w:sz w:val="22"/>
          <w:szCs w:val="22"/>
        </w:rPr>
        <w:t>Gili</w:t>
      </w:r>
      <w:proofErr w:type="spellEnd"/>
      <w:r w:rsidR="00DC785B">
        <w:rPr>
          <w:sz w:val="22"/>
          <w:szCs w:val="22"/>
        </w:rPr>
        <w:t xml:space="preserve"> </w:t>
      </w:r>
      <w:proofErr w:type="spellStart"/>
      <w:r w:rsidR="00DC785B">
        <w:rPr>
          <w:sz w:val="22"/>
          <w:szCs w:val="22"/>
        </w:rPr>
        <w:t>dir</w:t>
      </w:r>
      <w:proofErr w:type="spellEnd"/>
      <w:r w:rsidR="00DC785B">
        <w:rPr>
          <w:sz w:val="22"/>
          <w:szCs w:val="22"/>
        </w:rPr>
        <w:t>.) ;</w:t>
      </w:r>
    </w:p>
    <w:p w14:paraId="0149BFDA" w14:textId="01947CD7" w:rsidR="00FA2B97" w:rsidRPr="00573072" w:rsidRDefault="00FA2B97" w:rsidP="00FA2B9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— Création</w:t>
      </w:r>
      <w:r w:rsidRPr="00D56807">
        <w:rPr>
          <w:sz w:val="22"/>
          <w:szCs w:val="22"/>
        </w:rPr>
        <w:t xml:space="preserve">, en 1991, à l’UFR 12 « Travail et Études sociales », en second cycle (L3, M1), </w:t>
      </w:r>
      <w:r w:rsidR="009239B6">
        <w:rPr>
          <w:sz w:val="22"/>
          <w:szCs w:val="22"/>
        </w:rPr>
        <w:t>d’</w:t>
      </w:r>
      <w:r w:rsidR="00591C81">
        <w:rPr>
          <w:sz w:val="22"/>
          <w:szCs w:val="22"/>
        </w:rPr>
        <w:t>un module de C</w:t>
      </w:r>
      <w:r w:rsidRPr="00D56807">
        <w:rPr>
          <w:sz w:val="22"/>
          <w:szCs w:val="22"/>
        </w:rPr>
        <w:t>ommunication audiovisuelle compo</w:t>
      </w:r>
      <w:r w:rsidR="00591C81">
        <w:rPr>
          <w:sz w:val="22"/>
          <w:szCs w:val="22"/>
        </w:rPr>
        <w:t>sé de quatre enseignements : « Initiation à l’analyse des images », « Histoire par l’image », « R</w:t>
      </w:r>
      <w:r>
        <w:rPr>
          <w:sz w:val="22"/>
          <w:szCs w:val="22"/>
        </w:rPr>
        <w:t>éalisation audiovisuelle</w:t>
      </w:r>
      <w:r w:rsidR="00591C81">
        <w:rPr>
          <w:sz w:val="22"/>
          <w:szCs w:val="22"/>
        </w:rPr>
        <w:t> », « Communication interne et externe des entreprises »</w:t>
      </w:r>
      <w:r w:rsidRPr="00D56807">
        <w:rPr>
          <w:sz w:val="22"/>
          <w:szCs w:val="22"/>
        </w:rPr>
        <w:t>.</w:t>
      </w:r>
      <w:r>
        <w:rPr>
          <w:sz w:val="22"/>
          <w:szCs w:val="22"/>
        </w:rPr>
        <w:t xml:space="preserve"> Coordination</w:t>
      </w:r>
      <w:r w:rsidR="00591C81">
        <w:rPr>
          <w:sz w:val="22"/>
          <w:szCs w:val="22"/>
        </w:rPr>
        <w:t xml:space="preserve"> des enseignements</w:t>
      </w:r>
      <w:r w:rsidR="00DC785B">
        <w:rPr>
          <w:sz w:val="22"/>
          <w:szCs w:val="22"/>
        </w:rPr>
        <w:t xml:space="preserve"> jusqu’en 2012 ;</w:t>
      </w:r>
    </w:p>
    <w:p w14:paraId="5164E72E" w14:textId="6B81CEFC" w:rsidR="002A7CC1" w:rsidRPr="002A7CC1" w:rsidRDefault="00FA2B97" w:rsidP="002A7CC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— Confection</w:t>
      </w:r>
      <w:r w:rsidRPr="00D56807">
        <w:rPr>
          <w:sz w:val="22"/>
          <w:szCs w:val="22"/>
        </w:rPr>
        <w:t>, en 1989, avec le concours du linguiste Leslie Thompson,</w:t>
      </w:r>
      <w:r>
        <w:rPr>
          <w:sz w:val="22"/>
          <w:szCs w:val="22"/>
        </w:rPr>
        <w:t xml:space="preserve"> de</w:t>
      </w:r>
      <w:r w:rsidRPr="00D56807">
        <w:rPr>
          <w:sz w:val="22"/>
          <w:szCs w:val="22"/>
        </w:rPr>
        <w:t xml:space="preserve"> la maquette d’un DEUST </w:t>
      </w:r>
      <w:r>
        <w:rPr>
          <w:sz w:val="22"/>
          <w:szCs w:val="22"/>
        </w:rPr>
        <w:t>« Administration du travail et comptabilité » (UFR 12). C</w:t>
      </w:r>
      <w:r w:rsidRPr="00D56807">
        <w:rPr>
          <w:sz w:val="22"/>
          <w:szCs w:val="22"/>
        </w:rPr>
        <w:t>oordination des enseignements</w:t>
      </w:r>
      <w:r>
        <w:rPr>
          <w:sz w:val="22"/>
          <w:szCs w:val="22"/>
        </w:rPr>
        <w:t xml:space="preserve"> et collecte de la taxe d’apprentissage</w:t>
      </w:r>
      <w:r w:rsidRPr="00D56807">
        <w:rPr>
          <w:sz w:val="22"/>
          <w:szCs w:val="22"/>
        </w:rPr>
        <w:t xml:space="preserve"> durant quatre ans. </w:t>
      </w:r>
    </w:p>
    <w:p w14:paraId="1D88CBF1" w14:textId="77777777" w:rsidR="002A7CC1" w:rsidRPr="00591C81" w:rsidRDefault="002A7CC1" w:rsidP="00775920">
      <w:pPr>
        <w:widowControl w:val="0"/>
        <w:autoSpaceDE w:val="0"/>
        <w:autoSpaceDN w:val="0"/>
        <w:adjustRightInd w:val="0"/>
        <w:spacing w:after="240"/>
        <w:jc w:val="center"/>
        <w:rPr>
          <w:b/>
          <w:bCs/>
          <w:i/>
          <w:iCs/>
          <w:smallCaps/>
          <w:color w:val="800000"/>
          <w:sz w:val="28"/>
          <w:szCs w:val="28"/>
        </w:rPr>
      </w:pPr>
    </w:p>
    <w:p w14:paraId="71E65BB9" w14:textId="6DEE836B" w:rsidR="00174EE1" w:rsidRPr="002A7CC1" w:rsidRDefault="00591C81" w:rsidP="002A7CC1">
      <w:pPr>
        <w:widowControl w:val="0"/>
        <w:autoSpaceDE w:val="0"/>
        <w:autoSpaceDN w:val="0"/>
        <w:adjustRightInd w:val="0"/>
        <w:spacing w:after="240"/>
        <w:jc w:val="center"/>
        <w:rPr>
          <w:smallCaps/>
          <w:color w:val="1F497D" w:themeColor="text2"/>
          <w:sz w:val="28"/>
          <w:szCs w:val="28"/>
        </w:rPr>
      </w:pPr>
      <w:r w:rsidRPr="00591C81">
        <w:rPr>
          <w:b/>
          <w:bCs/>
          <w:i/>
          <w:iCs/>
          <w:smallCaps/>
          <w:color w:val="1F497D" w:themeColor="text2"/>
          <w:sz w:val="28"/>
          <w:szCs w:val="28"/>
        </w:rPr>
        <w:t>Fonctions d’intérêt collectif exercées</w:t>
      </w:r>
    </w:p>
    <w:p w14:paraId="422BA3F2" w14:textId="42D99C2E" w:rsidR="00775920" w:rsidRPr="009239B6" w:rsidRDefault="00775920" w:rsidP="005E3BB0">
      <w:pPr>
        <w:widowControl w:val="0"/>
        <w:autoSpaceDE w:val="0"/>
        <w:autoSpaceDN w:val="0"/>
        <w:adjustRightInd w:val="0"/>
        <w:spacing w:after="100"/>
        <w:rPr>
          <w:b/>
          <w:bCs/>
          <w:smallCaps/>
          <w:color w:val="1F497D" w:themeColor="text2"/>
          <w:sz w:val="22"/>
          <w:szCs w:val="22"/>
        </w:rPr>
      </w:pPr>
      <w:r w:rsidRPr="009239B6">
        <w:rPr>
          <w:b/>
          <w:bCs/>
          <w:smallCaps/>
          <w:color w:val="1F497D" w:themeColor="text2"/>
          <w:sz w:val="22"/>
          <w:szCs w:val="22"/>
        </w:rPr>
        <w:t>1. Responsabilités locales</w:t>
      </w:r>
    </w:p>
    <w:p w14:paraId="314979C3" w14:textId="6E2C4662" w:rsidR="00775920" w:rsidRPr="009239B6" w:rsidRDefault="00775920" w:rsidP="00201970">
      <w:pPr>
        <w:widowControl w:val="0"/>
        <w:autoSpaceDE w:val="0"/>
        <w:autoSpaceDN w:val="0"/>
        <w:adjustRightInd w:val="0"/>
        <w:spacing w:after="100"/>
        <w:rPr>
          <w:b/>
          <w:color w:val="1F497D" w:themeColor="text2"/>
          <w:sz w:val="22"/>
          <w:szCs w:val="22"/>
        </w:rPr>
      </w:pPr>
      <w:r w:rsidRPr="009239B6">
        <w:rPr>
          <w:b/>
          <w:i/>
          <w:color w:val="1F497D" w:themeColor="text2"/>
          <w:sz w:val="32"/>
          <w:szCs w:val="32"/>
        </w:rPr>
        <w:tab/>
      </w:r>
      <w:r w:rsidRPr="009239B6">
        <w:rPr>
          <w:b/>
          <w:color w:val="1F497D" w:themeColor="text2"/>
          <w:sz w:val="22"/>
          <w:szCs w:val="22"/>
        </w:rPr>
        <w:t>a. Conseils et commissions</w:t>
      </w:r>
    </w:p>
    <w:p w14:paraId="198322AF" w14:textId="3D52E6A1" w:rsidR="00FF4292" w:rsidRDefault="00FF4292" w:rsidP="00FF4292">
      <w:pPr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— 2019-aujourd’hui : membre de </w:t>
      </w:r>
      <w:r w:rsidR="00AB1B10">
        <w:rPr>
          <w:sz w:val="22"/>
          <w:szCs w:val="22"/>
        </w:rPr>
        <w:t>8</w:t>
      </w:r>
      <w:r>
        <w:rPr>
          <w:sz w:val="22"/>
          <w:szCs w:val="22"/>
        </w:rPr>
        <w:t xml:space="preserve"> comités de suivi de thèse ;</w:t>
      </w:r>
    </w:p>
    <w:p w14:paraId="7C7C8CE3" w14:textId="5135D6ED" w:rsidR="00FF4292" w:rsidRDefault="00FF4292" w:rsidP="00FF4292">
      <w:pPr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— 2015-2019 : membre du conseil de l’UFR d’Histoire ;</w:t>
      </w:r>
    </w:p>
    <w:p w14:paraId="7AAF6B96" w14:textId="0A35D380" w:rsidR="00846AF5" w:rsidRDefault="00EF27C1" w:rsidP="00201970">
      <w:pPr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— Avril-mai 2017 : présidente du comité</w:t>
      </w:r>
      <w:r w:rsidR="00846AF5">
        <w:rPr>
          <w:sz w:val="22"/>
          <w:szCs w:val="22"/>
        </w:rPr>
        <w:t xml:space="preserve"> de sélection </w:t>
      </w:r>
      <w:r w:rsidR="00C17938">
        <w:rPr>
          <w:sz w:val="22"/>
          <w:szCs w:val="22"/>
        </w:rPr>
        <w:t xml:space="preserve">du poste de </w:t>
      </w:r>
      <w:r>
        <w:rPr>
          <w:sz w:val="22"/>
          <w:szCs w:val="22"/>
        </w:rPr>
        <w:t xml:space="preserve">MCF </w:t>
      </w:r>
      <w:r w:rsidR="00C17938">
        <w:rPr>
          <w:sz w:val="22"/>
          <w:szCs w:val="22"/>
        </w:rPr>
        <w:t>« </w:t>
      </w:r>
      <w:r>
        <w:rPr>
          <w:sz w:val="22"/>
          <w:szCs w:val="22"/>
        </w:rPr>
        <w:t>Histoire et Communication</w:t>
      </w:r>
      <w:r w:rsidR="00C17938">
        <w:rPr>
          <w:sz w:val="22"/>
          <w:szCs w:val="22"/>
        </w:rPr>
        <w:t> »</w:t>
      </w:r>
      <w:r>
        <w:rPr>
          <w:sz w:val="22"/>
          <w:szCs w:val="22"/>
        </w:rPr>
        <w:t>, 71</w:t>
      </w:r>
      <w:r w:rsidRPr="00EF27C1">
        <w:rPr>
          <w:sz w:val="22"/>
          <w:szCs w:val="22"/>
          <w:vertAlign w:val="superscript"/>
        </w:rPr>
        <w:t>e</w:t>
      </w:r>
      <w:r w:rsidR="00C17938">
        <w:rPr>
          <w:sz w:val="22"/>
          <w:szCs w:val="22"/>
        </w:rPr>
        <w:t xml:space="preserve"> section</w:t>
      </w:r>
      <w:r>
        <w:rPr>
          <w:sz w:val="22"/>
          <w:szCs w:val="22"/>
        </w:rPr>
        <w:t> ;</w:t>
      </w:r>
    </w:p>
    <w:p w14:paraId="1891C814" w14:textId="4E9E7B53" w:rsidR="00875DEF" w:rsidRDefault="00875DEF" w:rsidP="00875DEF">
      <w:pPr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— Avril-mai 2016 : </w:t>
      </w:r>
      <w:r w:rsidR="0011158D">
        <w:rPr>
          <w:sz w:val="22"/>
          <w:szCs w:val="22"/>
        </w:rPr>
        <w:t>présidente du comité de sél</w:t>
      </w:r>
      <w:r w:rsidR="00C17938">
        <w:rPr>
          <w:sz w:val="22"/>
          <w:szCs w:val="22"/>
        </w:rPr>
        <w:t xml:space="preserve">ection du poste de </w:t>
      </w:r>
      <w:r w:rsidR="0011158D">
        <w:rPr>
          <w:sz w:val="22"/>
          <w:szCs w:val="22"/>
        </w:rPr>
        <w:t xml:space="preserve">PR </w:t>
      </w:r>
      <w:r w:rsidR="00C17938">
        <w:rPr>
          <w:sz w:val="22"/>
          <w:szCs w:val="22"/>
        </w:rPr>
        <w:t>« </w:t>
      </w:r>
      <w:r w:rsidR="0011158D">
        <w:rPr>
          <w:sz w:val="22"/>
          <w:szCs w:val="22"/>
        </w:rPr>
        <w:t>M</w:t>
      </w:r>
      <w:r w:rsidR="00F42818">
        <w:rPr>
          <w:sz w:val="22"/>
          <w:szCs w:val="22"/>
        </w:rPr>
        <w:t>édias et industries culturelles</w:t>
      </w:r>
      <w:r w:rsidR="00C17938">
        <w:rPr>
          <w:sz w:val="22"/>
          <w:szCs w:val="22"/>
        </w:rPr>
        <w:t> », 22</w:t>
      </w:r>
      <w:r w:rsidR="00C17938" w:rsidRPr="00C17938">
        <w:rPr>
          <w:sz w:val="22"/>
          <w:szCs w:val="22"/>
          <w:vertAlign w:val="superscript"/>
        </w:rPr>
        <w:t>e</w:t>
      </w:r>
      <w:r w:rsidR="00C17938">
        <w:rPr>
          <w:sz w:val="22"/>
          <w:szCs w:val="22"/>
        </w:rPr>
        <w:t xml:space="preserve"> section</w:t>
      </w:r>
      <w:r w:rsidR="009E701F">
        <w:rPr>
          <w:sz w:val="22"/>
          <w:szCs w:val="22"/>
        </w:rPr>
        <w:t xml:space="preserve"> </w:t>
      </w:r>
      <w:r w:rsidR="0011158D" w:rsidRPr="00B50D26">
        <w:rPr>
          <w:sz w:val="22"/>
          <w:szCs w:val="22"/>
        </w:rPr>
        <w:t>;</w:t>
      </w:r>
    </w:p>
    <w:p w14:paraId="261B5DA5" w14:textId="32FD6AE3" w:rsidR="00875DEF" w:rsidRDefault="00875DEF" w:rsidP="00875DEF">
      <w:pPr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— </w:t>
      </w:r>
      <w:r w:rsidR="00F42818">
        <w:rPr>
          <w:sz w:val="22"/>
          <w:szCs w:val="22"/>
        </w:rPr>
        <w:t>Avril-m</w:t>
      </w:r>
      <w:r>
        <w:rPr>
          <w:sz w:val="22"/>
          <w:szCs w:val="22"/>
        </w:rPr>
        <w:t xml:space="preserve">ai 2015 : </w:t>
      </w:r>
      <w:r w:rsidR="00EF27C1">
        <w:rPr>
          <w:sz w:val="22"/>
          <w:szCs w:val="22"/>
        </w:rPr>
        <w:t>présidente</w:t>
      </w:r>
      <w:r w:rsidRPr="00B50D26">
        <w:rPr>
          <w:sz w:val="22"/>
          <w:szCs w:val="22"/>
        </w:rPr>
        <w:t xml:space="preserve"> du comité de sélection </w:t>
      </w:r>
      <w:r w:rsidR="00EF27C1">
        <w:rPr>
          <w:sz w:val="22"/>
          <w:szCs w:val="22"/>
        </w:rPr>
        <w:t>chargé de recruter un M</w:t>
      </w:r>
      <w:r w:rsidR="00EF27C1" w:rsidRPr="00B50D26">
        <w:rPr>
          <w:sz w:val="22"/>
          <w:szCs w:val="22"/>
        </w:rPr>
        <w:t>AST spéciali</w:t>
      </w:r>
      <w:r w:rsidR="00EF27C1">
        <w:rPr>
          <w:sz w:val="22"/>
          <w:szCs w:val="22"/>
        </w:rPr>
        <w:t>ste du documentaire historique</w:t>
      </w:r>
      <w:r w:rsidR="00C17938">
        <w:rPr>
          <w:sz w:val="22"/>
          <w:szCs w:val="22"/>
        </w:rPr>
        <w:t xml:space="preserve">, </w:t>
      </w:r>
      <w:r w:rsidR="00C17938" w:rsidRPr="00C17938">
        <w:rPr>
          <w:sz w:val="22"/>
          <w:szCs w:val="22"/>
        </w:rPr>
        <w:t>71</w:t>
      </w:r>
      <w:r w:rsidR="00C17938" w:rsidRPr="00C17938">
        <w:rPr>
          <w:sz w:val="22"/>
          <w:szCs w:val="22"/>
          <w:vertAlign w:val="superscript"/>
        </w:rPr>
        <w:t>e</w:t>
      </w:r>
      <w:r w:rsidR="00C17938" w:rsidRPr="00C17938">
        <w:rPr>
          <w:sz w:val="22"/>
          <w:szCs w:val="22"/>
        </w:rPr>
        <w:t xml:space="preserve"> section</w:t>
      </w:r>
      <w:r w:rsidR="00EF27C1" w:rsidRPr="00C17938">
        <w:rPr>
          <w:sz w:val="22"/>
          <w:szCs w:val="22"/>
        </w:rPr>
        <w:t> ;</w:t>
      </w:r>
    </w:p>
    <w:p w14:paraId="3518C384" w14:textId="470670AC" w:rsidR="00F6096C" w:rsidRDefault="00F6096C" w:rsidP="00875DEF">
      <w:pPr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— 1989-2014 : membre, sans discontinuer, du conseil de l’UFR 12 Travail et études sociales ;</w:t>
      </w:r>
    </w:p>
    <w:p w14:paraId="4815A5EC" w14:textId="26A67E00" w:rsidR="00F42818" w:rsidRDefault="009E701F" w:rsidP="009E701F">
      <w:pPr>
        <w:pStyle w:val="Corpsdetexte"/>
        <w:widowControl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spacing w:after="100"/>
        <w:rPr>
          <w:noProof w:val="0"/>
          <w:sz w:val="22"/>
          <w:szCs w:val="22"/>
        </w:rPr>
      </w:pPr>
      <w:r w:rsidRPr="00B50D26">
        <w:rPr>
          <w:noProof w:val="0"/>
          <w:sz w:val="22"/>
          <w:szCs w:val="22"/>
        </w:rPr>
        <w:t xml:space="preserve">— </w:t>
      </w:r>
      <w:r w:rsidR="00F42818">
        <w:rPr>
          <w:noProof w:val="0"/>
          <w:sz w:val="22"/>
          <w:szCs w:val="22"/>
        </w:rPr>
        <w:t>Avril-m</w:t>
      </w:r>
      <w:r w:rsidRPr="00B50D26">
        <w:rPr>
          <w:noProof w:val="0"/>
          <w:sz w:val="22"/>
          <w:szCs w:val="22"/>
        </w:rPr>
        <w:t>ai 2011 : présidente du comité de s</w:t>
      </w:r>
      <w:r w:rsidR="00EF27C1">
        <w:rPr>
          <w:noProof w:val="0"/>
          <w:sz w:val="22"/>
          <w:szCs w:val="22"/>
        </w:rPr>
        <w:t xml:space="preserve">élection </w:t>
      </w:r>
      <w:r w:rsidR="00EF27C1" w:rsidRPr="00B50D26">
        <w:rPr>
          <w:sz w:val="22"/>
          <w:szCs w:val="22"/>
        </w:rPr>
        <w:t xml:space="preserve">de l’Université Paris </w:t>
      </w:r>
      <w:r w:rsidR="00EF27C1">
        <w:rPr>
          <w:sz w:val="22"/>
          <w:szCs w:val="22"/>
        </w:rPr>
        <w:t xml:space="preserve">1 </w:t>
      </w:r>
      <w:r w:rsidR="00EF27C1">
        <w:rPr>
          <w:noProof w:val="0"/>
          <w:sz w:val="22"/>
          <w:szCs w:val="22"/>
        </w:rPr>
        <w:t>chargé de recruter un M</w:t>
      </w:r>
      <w:r w:rsidRPr="00B50D26">
        <w:rPr>
          <w:noProof w:val="0"/>
          <w:sz w:val="22"/>
          <w:szCs w:val="22"/>
        </w:rPr>
        <w:t>AST spécialiste du documentaire historique</w:t>
      </w:r>
      <w:r w:rsidR="00C17938">
        <w:rPr>
          <w:noProof w:val="0"/>
          <w:sz w:val="22"/>
          <w:szCs w:val="22"/>
        </w:rPr>
        <w:t>, 71</w:t>
      </w:r>
      <w:r w:rsidR="00C17938" w:rsidRPr="00C17938">
        <w:rPr>
          <w:noProof w:val="0"/>
          <w:sz w:val="22"/>
          <w:szCs w:val="22"/>
          <w:vertAlign w:val="superscript"/>
        </w:rPr>
        <w:t>e</w:t>
      </w:r>
      <w:r w:rsidR="00C17938">
        <w:rPr>
          <w:noProof w:val="0"/>
          <w:sz w:val="22"/>
          <w:szCs w:val="22"/>
        </w:rPr>
        <w:t xml:space="preserve"> section</w:t>
      </w:r>
      <w:r w:rsidR="00EF27C1">
        <w:rPr>
          <w:noProof w:val="0"/>
          <w:sz w:val="22"/>
          <w:szCs w:val="22"/>
        </w:rPr>
        <w:t xml:space="preserve"> </w:t>
      </w:r>
      <w:r w:rsidRPr="00B50D26">
        <w:rPr>
          <w:noProof w:val="0"/>
          <w:sz w:val="22"/>
          <w:szCs w:val="22"/>
        </w:rPr>
        <w:t>;</w:t>
      </w:r>
    </w:p>
    <w:p w14:paraId="65E742AA" w14:textId="73E08B22" w:rsidR="009E701F" w:rsidRDefault="00EF27C1" w:rsidP="009E701F">
      <w:pPr>
        <w:spacing w:after="100"/>
        <w:ind w:right="-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— Mars </w:t>
      </w:r>
      <w:r w:rsidR="009E701F" w:rsidRPr="00B50D26">
        <w:rPr>
          <w:sz w:val="22"/>
          <w:szCs w:val="22"/>
        </w:rPr>
        <w:t xml:space="preserve">2009 : </w:t>
      </w:r>
      <w:r w:rsidR="00F42818">
        <w:rPr>
          <w:sz w:val="22"/>
          <w:szCs w:val="22"/>
        </w:rPr>
        <w:t>présidente de la commission</w:t>
      </w:r>
      <w:r w:rsidR="009E701F" w:rsidRPr="00B50D26">
        <w:rPr>
          <w:sz w:val="22"/>
          <w:szCs w:val="22"/>
        </w:rPr>
        <w:t xml:space="preserve"> </w:t>
      </w:r>
      <w:r w:rsidR="009E701F" w:rsidRPr="00B50D26">
        <w:rPr>
          <w:i/>
          <w:sz w:val="22"/>
          <w:szCs w:val="22"/>
        </w:rPr>
        <w:t>ad hoc</w:t>
      </w:r>
      <w:r w:rsidR="00C17938">
        <w:rPr>
          <w:sz w:val="22"/>
          <w:szCs w:val="22"/>
        </w:rPr>
        <w:t xml:space="preserve"> réunie pour le recrutement d’un</w:t>
      </w:r>
      <w:r w:rsidR="00F42818">
        <w:rPr>
          <w:sz w:val="22"/>
          <w:szCs w:val="22"/>
        </w:rPr>
        <w:t xml:space="preserve"> </w:t>
      </w:r>
      <w:r w:rsidR="00C17938">
        <w:rPr>
          <w:sz w:val="22"/>
          <w:szCs w:val="22"/>
        </w:rPr>
        <w:t xml:space="preserve">PAST en « Communication », </w:t>
      </w:r>
      <w:r w:rsidR="009E701F" w:rsidRPr="00B50D26">
        <w:rPr>
          <w:sz w:val="22"/>
          <w:szCs w:val="22"/>
        </w:rPr>
        <w:t>71</w:t>
      </w:r>
      <w:r w:rsidR="009E701F" w:rsidRPr="00B50D26">
        <w:rPr>
          <w:sz w:val="22"/>
          <w:szCs w:val="22"/>
          <w:vertAlign w:val="superscript"/>
        </w:rPr>
        <w:t>e</w:t>
      </w:r>
      <w:r w:rsidR="009E701F" w:rsidRPr="00B50D26">
        <w:rPr>
          <w:sz w:val="22"/>
          <w:szCs w:val="22"/>
        </w:rPr>
        <w:t xml:space="preserve"> section</w:t>
      </w:r>
      <w:r w:rsidR="00C17938">
        <w:rPr>
          <w:sz w:val="22"/>
          <w:szCs w:val="22"/>
        </w:rPr>
        <w:t> ;</w:t>
      </w:r>
    </w:p>
    <w:p w14:paraId="7D93643E" w14:textId="2C4A4E69" w:rsidR="00795C30" w:rsidRDefault="00795C30" w:rsidP="009E701F">
      <w:pPr>
        <w:spacing w:after="100"/>
        <w:ind w:right="-27"/>
        <w:jc w:val="both"/>
        <w:rPr>
          <w:sz w:val="22"/>
          <w:szCs w:val="22"/>
        </w:rPr>
      </w:pPr>
      <w:r>
        <w:rPr>
          <w:sz w:val="22"/>
          <w:szCs w:val="22"/>
        </w:rPr>
        <w:t>— Avril 200</w:t>
      </w:r>
      <w:r w:rsidR="005E2B57">
        <w:rPr>
          <w:sz w:val="22"/>
          <w:szCs w:val="22"/>
        </w:rPr>
        <w:t>1-20</w:t>
      </w:r>
      <w:r w:rsidR="0014148B">
        <w:rPr>
          <w:sz w:val="22"/>
          <w:szCs w:val="22"/>
        </w:rPr>
        <w:t>20</w:t>
      </w:r>
      <w:r w:rsidR="005E2B57">
        <w:rPr>
          <w:sz w:val="22"/>
          <w:szCs w:val="22"/>
        </w:rPr>
        <w:t> : me</w:t>
      </w:r>
      <w:r w:rsidR="00F6096C">
        <w:rPr>
          <w:sz w:val="22"/>
          <w:szCs w:val="22"/>
        </w:rPr>
        <w:t>mbre, chaque année d’au moins une commission</w:t>
      </w:r>
      <w:r>
        <w:rPr>
          <w:sz w:val="22"/>
          <w:szCs w:val="22"/>
        </w:rPr>
        <w:t xml:space="preserve"> de spécialistes</w:t>
      </w:r>
      <w:r w:rsidR="00F6096C">
        <w:rPr>
          <w:sz w:val="22"/>
          <w:szCs w:val="22"/>
        </w:rPr>
        <w:t xml:space="preserve"> au sein de l’Université Paris 1</w:t>
      </w:r>
      <w:r>
        <w:rPr>
          <w:sz w:val="22"/>
          <w:szCs w:val="22"/>
        </w:rPr>
        <w:t> ;</w:t>
      </w:r>
    </w:p>
    <w:p w14:paraId="2452753B" w14:textId="3E5FD5A1" w:rsidR="00AC0DD6" w:rsidRDefault="00E93F3C" w:rsidP="009E701F">
      <w:pPr>
        <w:spacing w:after="100"/>
        <w:ind w:right="-27"/>
        <w:jc w:val="both"/>
        <w:rPr>
          <w:b/>
          <w:sz w:val="22"/>
          <w:szCs w:val="22"/>
        </w:rPr>
      </w:pPr>
      <w:r>
        <w:rPr>
          <w:sz w:val="22"/>
          <w:szCs w:val="22"/>
        </w:rPr>
        <w:t>— 1991-février</w:t>
      </w:r>
      <w:r w:rsidRPr="00B50D26">
        <w:rPr>
          <w:sz w:val="22"/>
          <w:szCs w:val="22"/>
        </w:rPr>
        <w:t xml:space="preserve"> 2001 : Membre</w:t>
      </w:r>
      <w:r w:rsidR="00795C30">
        <w:rPr>
          <w:sz w:val="22"/>
          <w:szCs w:val="22"/>
        </w:rPr>
        <w:t>, sans discontinuer</w:t>
      </w:r>
      <w:r w:rsidRPr="00B50D26">
        <w:rPr>
          <w:sz w:val="22"/>
          <w:szCs w:val="22"/>
        </w:rPr>
        <w:t xml:space="preserve"> de la commission de spécialistes de 22</w:t>
      </w:r>
      <w:r w:rsidRPr="00B50D26">
        <w:rPr>
          <w:sz w:val="22"/>
          <w:szCs w:val="22"/>
          <w:vertAlign w:val="superscript"/>
        </w:rPr>
        <w:t>e</w:t>
      </w:r>
      <w:r w:rsidRPr="00B50D26">
        <w:rPr>
          <w:sz w:val="22"/>
          <w:szCs w:val="22"/>
        </w:rPr>
        <w:t xml:space="preserve"> et 71</w:t>
      </w:r>
      <w:r w:rsidRPr="00B50D26">
        <w:rPr>
          <w:sz w:val="22"/>
          <w:szCs w:val="22"/>
          <w:vertAlign w:val="superscript"/>
        </w:rPr>
        <w:t>e</w:t>
      </w:r>
      <w:r w:rsidRPr="00B50D26">
        <w:rPr>
          <w:sz w:val="22"/>
          <w:szCs w:val="22"/>
        </w:rPr>
        <w:t xml:space="preserve"> s</w:t>
      </w:r>
      <w:r w:rsidR="00EF27C1">
        <w:rPr>
          <w:sz w:val="22"/>
          <w:szCs w:val="22"/>
        </w:rPr>
        <w:t>ections de l'Université Paris 1.</w:t>
      </w:r>
    </w:p>
    <w:p w14:paraId="52397595" w14:textId="77777777" w:rsidR="00EF27C1" w:rsidRPr="00EF27C1" w:rsidRDefault="00EF27C1" w:rsidP="009E701F">
      <w:pPr>
        <w:spacing w:after="100"/>
        <w:ind w:right="-27"/>
        <w:jc w:val="both"/>
        <w:rPr>
          <w:b/>
          <w:sz w:val="22"/>
          <w:szCs w:val="22"/>
        </w:rPr>
      </w:pPr>
    </w:p>
    <w:p w14:paraId="74EA8D70" w14:textId="54023C6A" w:rsidR="00AC0F43" w:rsidRPr="00201970" w:rsidRDefault="00AC0F43" w:rsidP="002019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b/>
          <w:color w:val="1F497D" w:themeColor="text2"/>
          <w:sz w:val="22"/>
          <w:szCs w:val="22"/>
        </w:rPr>
      </w:pPr>
      <w:r w:rsidRPr="00EF27C1">
        <w:rPr>
          <w:color w:val="1F497D" w:themeColor="text2"/>
          <w:sz w:val="22"/>
          <w:szCs w:val="22"/>
        </w:rPr>
        <w:tab/>
      </w:r>
      <w:r w:rsidRPr="00EF27C1">
        <w:rPr>
          <w:b/>
          <w:color w:val="1F497D" w:themeColor="text2"/>
          <w:sz w:val="22"/>
          <w:szCs w:val="22"/>
        </w:rPr>
        <w:t xml:space="preserve">b.  Direction, animation de </w:t>
      </w:r>
      <w:r w:rsidR="00AC0DD6" w:rsidRPr="00EF27C1">
        <w:rPr>
          <w:b/>
          <w:color w:val="1F497D" w:themeColor="text2"/>
          <w:sz w:val="22"/>
          <w:szCs w:val="22"/>
        </w:rPr>
        <w:t>laboratoire</w:t>
      </w:r>
      <w:r w:rsidRPr="00EF27C1">
        <w:rPr>
          <w:b/>
          <w:color w:val="1F497D" w:themeColor="text2"/>
          <w:sz w:val="22"/>
          <w:szCs w:val="22"/>
        </w:rPr>
        <w:t xml:space="preserve"> et d’</w:t>
      </w:r>
      <w:r w:rsidR="00AC0DD6" w:rsidRPr="00EF27C1">
        <w:rPr>
          <w:b/>
          <w:color w:val="1F497D" w:themeColor="text2"/>
          <w:sz w:val="22"/>
          <w:szCs w:val="22"/>
        </w:rPr>
        <w:t>équipe</w:t>
      </w:r>
      <w:r w:rsidRPr="00EF27C1">
        <w:rPr>
          <w:b/>
          <w:color w:val="1F497D" w:themeColor="text2"/>
          <w:sz w:val="22"/>
          <w:szCs w:val="22"/>
        </w:rPr>
        <w:t xml:space="preserve"> de recherche</w:t>
      </w:r>
    </w:p>
    <w:p w14:paraId="6540ED35" w14:textId="5DA95919" w:rsidR="00AC0F43" w:rsidRPr="00443082" w:rsidRDefault="00AC0F43" w:rsidP="002019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color w:val="000000"/>
          <w:sz w:val="22"/>
          <w:szCs w:val="22"/>
        </w:rPr>
      </w:pPr>
      <w:r w:rsidRPr="00443082">
        <w:rPr>
          <w:color w:val="000000"/>
          <w:sz w:val="22"/>
          <w:szCs w:val="22"/>
        </w:rPr>
        <w:tab/>
        <w:t>De septembre 1996</w:t>
      </w:r>
      <w:r w:rsidR="003F7F90">
        <w:rPr>
          <w:color w:val="000000"/>
          <w:sz w:val="22"/>
          <w:szCs w:val="22"/>
        </w:rPr>
        <w:t xml:space="preserve"> à septembre 2020</w:t>
      </w:r>
      <w:r w:rsidRPr="00443082">
        <w:rPr>
          <w:color w:val="000000"/>
          <w:sz w:val="22"/>
          <w:szCs w:val="22"/>
        </w:rPr>
        <w:t>, j’a</w:t>
      </w:r>
      <w:r w:rsidR="003F7F90">
        <w:rPr>
          <w:color w:val="000000"/>
          <w:sz w:val="22"/>
          <w:szCs w:val="22"/>
        </w:rPr>
        <w:t>i assuré</w:t>
      </w:r>
      <w:r w:rsidRPr="00443082">
        <w:rPr>
          <w:color w:val="000000"/>
          <w:sz w:val="22"/>
          <w:szCs w:val="22"/>
        </w:rPr>
        <w:t xml:space="preserve"> la direction du laboratoire transdisciplinaire</w:t>
      </w:r>
      <w:r w:rsidR="00C17938">
        <w:rPr>
          <w:color w:val="000000"/>
          <w:sz w:val="22"/>
          <w:szCs w:val="22"/>
        </w:rPr>
        <w:t xml:space="preserve"> ISOR (Images, </w:t>
      </w:r>
      <w:proofErr w:type="spellStart"/>
      <w:r w:rsidR="00C17938">
        <w:rPr>
          <w:color w:val="000000"/>
          <w:sz w:val="22"/>
          <w:szCs w:val="22"/>
        </w:rPr>
        <w:t>SO</w:t>
      </w:r>
      <w:r w:rsidRPr="00443082">
        <w:rPr>
          <w:color w:val="000000"/>
          <w:sz w:val="22"/>
          <w:szCs w:val="22"/>
        </w:rPr>
        <w:t>ciétés</w:t>
      </w:r>
      <w:proofErr w:type="spellEnd"/>
      <w:r w:rsidRPr="00443082">
        <w:rPr>
          <w:color w:val="000000"/>
          <w:sz w:val="22"/>
          <w:szCs w:val="22"/>
        </w:rPr>
        <w:t xml:space="preserve"> et Représentations, ex-CREDHESS)</w:t>
      </w:r>
      <w:r>
        <w:rPr>
          <w:color w:val="000000"/>
          <w:sz w:val="22"/>
          <w:szCs w:val="22"/>
        </w:rPr>
        <w:t>,</w:t>
      </w:r>
      <w:r w:rsidRPr="00443082">
        <w:rPr>
          <w:color w:val="000000"/>
          <w:sz w:val="22"/>
          <w:szCs w:val="22"/>
        </w:rPr>
        <w:t xml:space="preserve"> dont j’étais membre depuis mon arrivée à </w:t>
      </w:r>
      <w:r>
        <w:rPr>
          <w:color w:val="000000"/>
          <w:sz w:val="22"/>
          <w:szCs w:val="22"/>
        </w:rPr>
        <w:t>l’Université Paris 1, en janvier</w:t>
      </w:r>
      <w:r w:rsidRPr="00443082">
        <w:rPr>
          <w:color w:val="000000"/>
          <w:sz w:val="22"/>
          <w:szCs w:val="22"/>
        </w:rPr>
        <w:t xml:space="preserve"> 1983. L’unité, qui s’est rattachée, en 2</w:t>
      </w:r>
      <w:r w:rsidR="00EF27C1">
        <w:rPr>
          <w:color w:val="000000"/>
          <w:sz w:val="22"/>
          <w:szCs w:val="22"/>
        </w:rPr>
        <w:t>006, au Centre d’</w:t>
      </w:r>
      <w:r w:rsidRPr="00443082">
        <w:rPr>
          <w:color w:val="000000"/>
          <w:sz w:val="22"/>
          <w:szCs w:val="22"/>
        </w:rPr>
        <w:t>Histoire du XIX</w:t>
      </w:r>
      <w:r w:rsidRPr="00443082">
        <w:rPr>
          <w:sz w:val="22"/>
          <w:szCs w:val="22"/>
          <w:vertAlign w:val="superscript"/>
        </w:rPr>
        <w:t>e</w:t>
      </w:r>
      <w:r w:rsidRPr="00443082">
        <w:rPr>
          <w:color w:val="000000"/>
          <w:sz w:val="22"/>
          <w:szCs w:val="22"/>
        </w:rPr>
        <w:t xml:space="preserve"> siècle Paris 1</w:t>
      </w:r>
      <w:r w:rsidR="00EF27C1">
        <w:rPr>
          <w:color w:val="000000"/>
          <w:sz w:val="22"/>
          <w:szCs w:val="22"/>
        </w:rPr>
        <w:t>-Paris Sorbonne</w:t>
      </w:r>
      <w:r w:rsidRPr="00443082">
        <w:rPr>
          <w:color w:val="000000"/>
          <w:sz w:val="22"/>
          <w:szCs w:val="22"/>
        </w:rPr>
        <w:t xml:space="preserve"> (</w:t>
      </w:r>
      <w:r w:rsidR="0014148B">
        <w:rPr>
          <w:color w:val="000000"/>
          <w:sz w:val="22"/>
          <w:szCs w:val="22"/>
        </w:rPr>
        <w:t>UR</w:t>
      </w:r>
      <w:r w:rsidRPr="00443082">
        <w:rPr>
          <w:color w:val="000000"/>
          <w:sz w:val="22"/>
          <w:szCs w:val="22"/>
        </w:rPr>
        <w:t xml:space="preserve"> 3550), se compos</w:t>
      </w:r>
      <w:r w:rsidR="0014148B">
        <w:rPr>
          <w:color w:val="000000"/>
          <w:sz w:val="22"/>
          <w:szCs w:val="22"/>
        </w:rPr>
        <w:t>ait</w:t>
      </w:r>
      <w:r w:rsidR="00FF4292">
        <w:rPr>
          <w:color w:val="000000"/>
          <w:sz w:val="22"/>
          <w:szCs w:val="22"/>
        </w:rPr>
        <w:t>,</w:t>
      </w:r>
      <w:r w:rsidR="0014148B">
        <w:rPr>
          <w:color w:val="000000"/>
          <w:sz w:val="22"/>
          <w:szCs w:val="22"/>
        </w:rPr>
        <w:t xml:space="preserve"> au moment de mon départ, le 31 août 2020,</w:t>
      </w:r>
      <w:r w:rsidRPr="00443082">
        <w:rPr>
          <w:color w:val="000000"/>
          <w:sz w:val="22"/>
          <w:szCs w:val="22"/>
        </w:rPr>
        <w:t xml:space="preserve"> de neuf membres principau</w:t>
      </w:r>
      <w:r w:rsidR="005E2B57">
        <w:rPr>
          <w:color w:val="000000"/>
          <w:sz w:val="22"/>
          <w:szCs w:val="22"/>
        </w:rPr>
        <w:t>x, six membres associés, et onze doctorants, dont quatre</w:t>
      </w:r>
      <w:r w:rsidRPr="00443082">
        <w:rPr>
          <w:color w:val="000000"/>
          <w:sz w:val="22"/>
          <w:szCs w:val="22"/>
        </w:rPr>
        <w:t xml:space="preserve"> allocataires.</w:t>
      </w:r>
    </w:p>
    <w:p w14:paraId="1021CFC8" w14:textId="5CA17F24" w:rsidR="00AC0DD6" w:rsidRDefault="00AC0F43" w:rsidP="00E93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43082">
        <w:rPr>
          <w:color w:val="000000"/>
          <w:sz w:val="22"/>
          <w:szCs w:val="22"/>
        </w:rPr>
        <w:tab/>
        <w:t>ISOR est l’éq</w:t>
      </w:r>
      <w:r w:rsidR="00EF27C1">
        <w:rPr>
          <w:color w:val="000000"/>
          <w:sz w:val="22"/>
          <w:szCs w:val="22"/>
        </w:rPr>
        <w:t>uipe d’appui du master</w:t>
      </w:r>
      <w:r w:rsidRPr="00443082">
        <w:rPr>
          <w:color w:val="000000"/>
          <w:sz w:val="22"/>
          <w:szCs w:val="22"/>
        </w:rPr>
        <w:t xml:space="preserve"> « Histoire</w:t>
      </w:r>
      <w:r w:rsidR="00EF27C1">
        <w:rPr>
          <w:color w:val="000000"/>
          <w:sz w:val="22"/>
          <w:szCs w:val="22"/>
        </w:rPr>
        <w:t xml:space="preserve"> et audiovisuel » </w:t>
      </w:r>
      <w:r w:rsidR="003F7F90">
        <w:rPr>
          <w:color w:val="000000"/>
          <w:sz w:val="22"/>
          <w:szCs w:val="22"/>
        </w:rPr>
        <w:t xml:space="preserve">que j’ai </w:t>
      </w:r>
      <w:r w:rsidR="00EF27C1">
        <w:rPr>
          <w:color w:val="000000"/>
          <w:sz w:val="22"/>
          <w:szCs w:val="22"/>
        </w:rPr>
        <w:t>créé en 2004</w:t>
      </w:r>
      <w:r w:rsidR="005C5AAE">
        <w:rPr>
          <w:color w:val="000000"/>
          <w:sz w:val="22"/>
          <w:szCs w:val="22"/>
        </w:rPr>
        <w:t>-2005</w:t>
      </w:r>
      <w:r w:rsidR="003F7F90">
        <w:rPr>
          <w:color w:val="000000"/>
          <w:sz w:val="22"/>
          <w:szCs w:val="22"/>
        </w:rPr>
        <w:t xml:space="preserve"> et qui est</w:t>
      </w:r>
      <w:r w:rsidR="00EF27C1">
        <w:rPr>
          <w:color w:val="000000"/>
          <w:sz w:val="22"/>
          <w:szCs w:val="22"/>
        </w:rPr>
        <w:t xml:space="preserve"> devenu </w:t>
      </w:r>
      <w:r w:rsidRPr="00443082">
        <w:rPr>
          <w:color w:val="000000"/>
          <w:sz w:val="22"/>
          <w:szCs w:val="22"/>
        </w:rPr>
        <w:t>master indifférencié à la rentrée 2016-2017</w:t>
      </w:r>
      <w:r w:rsidR="00FF4292">
        <w:rPr>
          <w:color w:val="000000"/>
          <w:sz w:val="22"/>
          <w:szCs w:val="22"/>
        </w:rPr>
        <w:t>. S</w:t>
      </w:r>
      <w:r w:rsidRPr="00443082">
        <w:rPr>
          <w:color w:val="000000"/>
          <w:sz w:val="22"/>
          <w:szCs w:val="22"/>
        </w:rPr>
        <w:t>’</w:t>
      </w:r>
      <w:r w:rsidR="00FF4292">
        <w:rPr>
          <w:color w:val="000000"/>
          <w:sz w:val="22"/>
          <w:szCs w:val="22"/>
        </w:rPr>
        <w:t xml:space="preserve">y </w:t>
      </w:r>
      <w:r w:rsidRPr="00443082">
        <w:rPr>
          <w:color w:val="000000"/>
          <w:sz w:val="22"/>
          <w:szCs w:val="22"/>
        </w:rPr>
        <w:t>inscriv</w:t>
      </w:r>
      <w:r w:rsidR="00FF4292">
        <w:rPr>
          <w:color w:val="000000"/>
          <w:sz w:val="22"/>
          <w:szCs w:val="22"/>
        </w:rPr>
        <w:t>aie</w:t>
      </w:r>
      <w:r w:rsidRPr="00443082">
        <w:rPr>
          <w:color w:val="000000"/>
          <w:sz w:val="22"/>
          <w:szCs w:val="22"/>
        </w:rPr>
        <w:t>nt chaque année</w:t>
      </w:r>
      <w:r w:rsidR="00FF4292">
        <w:rPr>
          <w:color w:val="000000"/>
          <w:sz w:val="22"/>
          <w:szCs w:val="22"/>
        </w:rPr>
        <w:t>, jusqu’à mon départ en 2020,</w:t>
      </w:r>
      <w:r w:rsidRPr="00443082">
        <w:rPr>
          <w:color w:val="000000"/>
          <w:sz w:val="22"/>
          <w:szCs w:val="22"/>
        </w:rPr>
        <w:t xml:space="preserve"> une soixantaine d’étudiants</w:t>
      </w:r>
      <w:r w:rsidR="005C5AAE">
        <w:rPr>
          <w:color w:val="000000"/>
          <w:sz w:val="22"/>
          <w:szCs w:val="22"/>
        </w:rPr>
        <w:t xml:space="preserve"> de M1</w:t>
      </w:r>
      <w:r w:rsidRPr="00443082">
        <w:rPr>
          <w:color w:val="000000"/>
          <w:sz w:val="22"/>
          <w:szCs w:val="22"/>
        </w:rPr>
        <w:t xml:space="preserve"> sur plus de 80 demandes annuelles</w:t>
      </w:r>
      <w:r w:rsidR="008220E3">
        <w:rPr>
          <w:color w:val="000000"/>
          <w:sz w:val="22"/>
          <w:szCs w:val="22"/>
        </w:rPr>
        <w:t xml:space="preserve"> (admis entre 40 et 45 annuellement)</w:t>
      </w:r>
      <w:r w:rsidR="005C5AAE">
        <w:rPr>
          <w:color w:val="000000"/>
          <w:sz w:val="22"/>
          <w:szCs w:val="22"/>
        </w:rPr>
        <w:t xml:space="preserve"> et une trentaine de M2</w:t>
      </w:r>
      <w:r w:rsidRPr="00443082">
        <w:rPr>
          <w:color w:val="000000"/>
          <w:sz w:val="22"/>
          <w:szCs w:val="22"/>
        </w:rPr>
        <w:t xml:space="preserve">. Je </w:t>
      </w:r>
      <w:r w:rsidR="00277C42">
        <w:rPr>
          <w:color w:val="000000"/>
          <w:sz w:val="22"/>
          <w:szCs w:val="22"/>
        </w:rPr>
        <w:t xml:space="preserve">me suis occupée, </w:t>
      </w:r>
      <w:r w:rsidRPr="00443082">
        <w:rPr>
          <w:color w:val="000000"/>
          <w:sz w:val="22"/>
          <w:szCs w:val="22"/>
        </w:rPr>
        <w:t>en grande partie</w:t>
      </w:r>
      <w:r>
        <w:rPr>
          <w:color w:val="000000"/>
          <w:sz w:val="22"/>
          <w:szCs w:val="22"/>
        </w:rPr>
        <w:t>,</w:t>
      </w:r>
      <w:r w:rsidRPr="00443082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du suivi des étudiants, </w:t>
      </w:r>
      <w:r w:rsidRPr="00443082">
        <w:rPr>
          <w:color w:val="000000"/>
          <w:sz w:val="22"/>
          <w:szCs w:val="22"/>
        </w:rPr>
        <w:t>de la recherche et du suivi des stages, obligatoires dans la formation</w:t>
      </w:r>
      <w:r>
        <w:rPr>
          <w:color w:val="000000"/>
          <w:sz w:val="22"/>
          <w:szCs w:val="22"/>
        </w:rPr>
        <w:t xml:space="preserve">, </w:t>
      </w:r>
      <w:r w:rsidRPr="00443082">
        <w:rPr>
          <w:color w:val="000000"/>
          <w:sz w:val="22"/>
          <w:szCs w:val="22"/>
        </w:rPr>
        <w:t>de la coll</w:t>
      </w:r>
      <w:r>
        <w:rPr>
          <w:color w:val="000000"/>
          <w:sz w:val="22"/>
          <w:szCs w:val="22"/>
        </w:rPr>
        <w:t>ecte de la taxe d’apprentissage</w:t>
      </w:r>
      <w:r w:rsidRPr="00443082">
        <w:rPr>
          <w:color w:val="000000"/>
          <w:sz w:val="22"/>
          <w:szCs w:val="22"/>
        </w:rPr>
        <w:t>.</w:t>
      </w:r>
    </w:p>
    <w:p w14:paraId="55642C8D" w14:textId="77777777" w:rsidR="00E93F3C" w:rsidRDefault="00E93F3C" w:rsidP="00E93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604A832" w14:textId="77777777" w:rsidR="00C17938" w:rsidRPr="00E93F3C" w:rsidRDefault="00C17938" w:rsidP="00E93F3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AD0FAA4" w14:textId="7AB39A26" w:rsidR="00775920" w:rsidRPr="00EF27C1" w:rsidRDefault="00AC0F43" w:rsidP="00201970">
      <w:pPr>
        <w:widowControl w:val="0"/>
        <w:autoSpaceDE w:val="0"/>
        <w:autoSpaceDN w:val="0"/>
        <w:adjustRightInd w:val="0"/>
        <w:spacing w:after="100"/>
        <w:rPr>
          <w:b/>
          <w:color w:val="1F497D" w:themeColor="text2"/>
          <w:sz w:val="22"/>
          <w:szCs w:val="22"/>
        </w:rPr>
      </w:pPr>
      <w:r>
        <w:rPr>
          <w:sz w:val="32"/>
          <w:szCs w:val="32"/>
        </w:rPr>
        <w:tab/>
      </w:r>
      <w:r w:rsidRPr="00EF27C1">
        <w:rPr>
          <w:b/>
          <w:color w:val="1F497D" w:themeColor="text2"/>
          <w:sz w:val="22"/>
          <w:szCs w:val="22"/>
        </w:rPr>
        <w:t>c</w:t>
      </w:r>
      <w:r w:rsidR="000B43A0" w:rsidRPr="00EF27C1">
        <w:rPr>
          <w:b/>
          <w:color w:val="1F497D" w:themeColor="text2"/>
          <w:sz w:val="22"/>
          <w:szCs w:val="22"/>
        </w:rPr>
        <w:t>. R</w:t>
      </w:r>
      <w:r w:rsidR="00CB28E0">
        <w:rPr>
          <w:b/>
          <w:color w:val="1F497D" w:themeColor="text2"/>
          <w:sz w:val="22"/>
          <w:szCs w:val="22"/>
        </w:rPr>
        <w:t>echerches collectives portées</w:t>
      </w:r>
    </w:p>
    <w:p w14:paraId="05853864" w14:textId="63CF698E" w:rsidR="005C5AAE" w:rsidRDefault="00AC0F43" w:rsidP="0020197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color w:val="000000"/>
          <w:sz w:val="22"/>
          <w:szCs w:val="22"/>
        </w:rPr>
      </w:pPr>
      <w:r w:rsidRPr="00443082">
        <w:rPr>
          <w:color w:val="000000"/>
          <w:sz w:val="22"/>
          <w:szCs w:val="22"/>
        </w:rPr>
        <w:t>De mon rattachement à ISOR, en 1983, j’a</w:t>
      </w:r>
      <w:r>
        <w:rPr>
          <w:color w:val="000000"/>
          <w:sz w:val="22"/>
          <w:szCs w:val="22"/>
        </w:rPr>
        <w:t xml:space="preserve">i </w:t>
      </w:r>
      <w:r w:rsidR="00C17938">
        <w:rPr>
          <w:color w:val="000000"/>
          <w:sz w:val="22"/>
          <w:szCs w:val="22"/>
        </w:rPr>
        <w:t xml:space="preserve">piloté ou </w:t>
      </w:r>
      <w:proofErr w:type="spellStart"/>
      <w:r w:rsidR="00C17938">
        <w:rPr>
          <w:color w:val="000000"/>
          <w:sz w:val="22"/>
          <w:szCs w:val="22"/>
        </w:rPr>
        <w:t>co</w:t>
      </w:r>
      <w:r w:rsidR="008220E3">
        <w:rPr>
          <w:color w:val="000000"/>
          <w:sz w:val="22"/>
          <w:szCs w:val="22"/>
        </w:rPr>
        <w:t>-</w:t>
      </w:r>
      <w:r w:rsidR="00C17938">
        <w:rPr>
          <w:color w:val="000000"/>
          <w:sz w:val="22"/>
          <w:szCs w:val="22"/>
        </w:rPr>
        <w:t>piloté</w:t>
      </w:r>
      <w:proofErr w:type="spellEnd"/>
      <w:r w:rsidR="00C17938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plusieurs programmes</w:t>
      </w:r>
      <w:r w:rsidRPr="00443082">
        <w:rPr>
          <w:color w:val="000000"/>
          <w:sz w:val="22"/>
          <w:szCs w:val="22"/>
        </w:rPr>
        <w:t xml:space="preserve"> recherche :</w:t>
      </w:r>
    </w:p>
    <w:p w14:paraId="0453D450" w14:textId="26C84A07" w:rsidR="005C5AAE" w:rsidRDefault="00277C42" w:rsidP="005C5AAE">
      <w:pPr>
        <w:spacing w:after="10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— 2020</w:t>
      </w:r>
      <w:r w:rsidR="005C5AAE">
        <w:rPr>
          <w:color w:val="000000"/>
          <w:sz w:val="22"/>
          <w:szCs w:val="22"/>
        </w:rPr>
        <w:t>-2023</w:t>
      </w:r>
      <w:r>
        <w:rPr>
          <w:color w:val="000000"/>
          <w:sz w:val="22"/>
          <w:szCs w:val="22"/>
        </w:rPr>
        <w:t xml:space="preserve"> : « Petits arrangements avec la biographie des stars du cinéma muet », </w:t>
      </w:r>
      <w:r w:rsidR="005C5AAE">
        <w:rPr>
          <w:color w:val="000000"/>
          <w:sz w:val="22"/>
          <w:szCs w:val="22"/>
        </w:rPr>
        <w:t xml:space="preserve">piloté avec Anne </w:t>
      </w:r>
      <w:proofErr w:type="spellStart"/>
      <w:r w:rsidR="005C5AAE">
        <w:rPr>
          <w:color w:val="000000"/>
          <w:sz w:val="22"/>
          <w:szCs w:val="22"/>
        </w:rPr>
        <w:t>Bléger</w:t>
      </w:r>
      <w:proofErr w:type="spellEnd"/>
      <w:r w:rsidR="005C5AAE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 xml:space="preserve">dans le cadre de l’ANR </w:t>
      </w:r>
      <w:proofErr w:type="spellStart"/>
      <w:r>
        <w:rPr>
          <w:color w:val="000000"/>
          <w:sz w:val="22"/>
          <w:szCs w:val="22"/>
        </w:rPr>
        <w:t>Numapresse</w:t>
      </w:r>
      <w:proofErr w:type="spellEnd"/>
      <w:r>
        <w:rPr>
          <w:color w:val="000000"/>
          <w:sz w:val="22"/>
          <w:szCs w:val="22"/>
        </w:rPr>
        <w:t xml:space="preserve"> porté par Marie-Ève </w:t>
      </w:r>
      <w:proofErr w:type="spellStart"/>
      <w:r>
        <w:rPr>
          <w:color w:val="000000"/>
          <w:sz w:val="22"/>
          <w:szCs w:val="22"/>
        </w:rPr>
        <w:t>Th</w:t>
      </w:r>
      <w:r w:rsidR="005C5AAE">
        <w:rPr>
          <w:color w:val="000000"/>
          <w:sz w:val="22"/>
          <w:szCs w:val="22"/>
        </w:rPr>
        <w:t>é</w:t>
      </w:r>
      <w:r>
        <w:rPr>
          <w:color w:val="000000"/>
          <w:sz w:val="22"/>
          <w:szCs w:val="22"/>
        </w:rPr>
        <w:t>renty</w:t>
      </w:r>
      <w:proofErr w:type="spellEnd"/>
      <w:r w:rsidR="005C5AAE">
        <w:rPr>
          <w:color w:val="000000"/>
          <w:sz w:val="22"/>
          <w:szCs w:val="22"/>
        </w:rPr>
        <w:t xml:space="preserve"> </w:t>
      </w:r>
      <w:r w:rsidR="005C5AAE">
        <w:rPr>
          <w:sz w:val="22"/>
          <w:szCs w:val="22"/>
        </w:rPr>
        <w:t>(RIRRA 21, Université de Montpellier) « </w:t>
      </w:r>
      <w:r w:rsidR="005C5AAE" w:rsidRPr="00A9218B">
        <w:rPr>
          <w:sz w:val="22"/>
          <w:szCs w:val="22"/>
        </w:rPr>
        <w:t>Du papier à l’</w:t>
      </w:r>
      <w:proofErr w:type="spellStart"/>
      <w:r w:rsidR="005C5AAE" w:rsidRPr="00A9218B">
        <w:rPr>
          <w:sz w:val="22"/>
          <w:szCs w:val="22"/>
        </w:rPr>
        <w:t>écran</w:t>
      </w:r>
      <w:proofErr w:type="spellEnd"/>
      <w:r w:rsidR="005C5AAE" w:rsidRPr="00A9218B">
        <w:rPr>
          <w:sz w:val="22"/>
          <w:szCs w:val="22"/>
        </w:rPr>
        <w:t xml:space="preserve">. Mutations culturelles, transferts </w:t>
      </w:r>
      <w:proofErr w:type="spellStart"/>
      <w:r w:rsidR="005C5AAE" w:rsidRPr="00A9218B">
        <w:rPr>
          <w:sz w:val="22"/>
          <w:szCs w:val="22"/>
        </w:rPr>
        <w:t>génériques</w:t>
      </w:r>
      <w:proofErr w:type="spellEnd"/>
      <w:r w:rsidR="005C5AAE" w:rsidRPr="00A9218B">
        <w:rPr>
          <w:sz w:val="22"/>
          <w:szCs w:val="22"/>
        </w:rPr>
        <w:t xml:space="preserve">, </w:t>
      </w:r>
      <w:proofErr w:type="spellStart"/>
      <w:r w:rsidR="005C5AAE" w:rsidRPr="00A9218B">
        <w:rPr>
          <w:sz w:val="22"/>
          <w:szCs w:val="22"/>
        </w:rPr>
        <w:t>poétiques</w:t>
      </w:r>
      <w:proofErr w:type="spellEnd"/>
      <w:r w:rsidR="005C5AAE" w:rsidRPr="00A9218B">
        <w:rPr>
          <w:sz w:val="22"/>
          <w:szCs w:val="22"/>
        </w:rPr>
        <w:t xml:space="preserve"> </w:t>
      </w:r>
      <w:proofErr w:type="spellStart"/>
      <w:r w:rsidR="005C5AAE" w:rsidRPr="00A9218B">
        <w:rPr>
          <w:sz w:val="22"/>
          <w:szCs w:val="22"/>
        </w:rPr>
        <w:t>médiatiques</w:t>
      </w:r>
      <w:proofErr w:type="spellEnd"/>
      <w:r w:rsidR="005C5AAE" w:rsidRPr="00A9218B">
        <w:rPr>
          <w:sz w:val="22"/>
          <w:szCs w:val="22"/>
        </w:rPr>
        <w:t xml:space="preserve"> de la presse </w:t>
      </w:r>
      <w:proofErr w:type="spellStart"/>
      <w:r w:rsidR="005C5AAE" w:rsidRPr="00A9218B">
        <w:rPr>
          <w:sz w:val="22"/>
          <w:szCs w:val="22"/>
        </w:rPr>
        <w:t>française</w:t>
      </w:r>
      <w:proofErr w:type="spellEnd"/>
      <w:r w:rsidR="005C5AAE">
        <w:rPr>
          <w:sz w:val="22"/>
          <w:szCs w:val="22"/>
        </w:rPr>
        <w:t xml:space="preserve">. </w:t>
      </w:r>
      <w:proofErr w:type="spellStart"/>
      <w:r w:rsidR="005C5AAE" w:rsidRPr="00A9218B">
        <w:rPr>
          <w:sz w:val="22"/>
          <w:szCs w:val="22"/>
        </w:rPr>
        <w:t>From</w:t>
      </w:r>
      <w:proofErr w:type="spellEnd"/>
      <w:r w:rsidR="005C5AAE" w:rsidRPr="00A9218B">
        <w:rPr>
          <w:sz w:val="22"/>
          <w:szCs w:val="22"/>
        </w:rPr>
        <w:t xml:space="preserve"> Paper to </w:t>
      </w:r>
      <w:proofErr w:type="spellStart"/>
      <w:r w:rsidR="005C5AAE" w:rsidRPr="00A9218B">
        <w:rPr>
          <w:sz w:val="22"/>
          <w:szCs w:val="22"/>
        </w:rPr>
        <w:t>Screen</w:t>
      </w:r>
      <w:proofErr w:type="spellEnd"/>
      <w:r w:rsidR="005C5AAE" w:rsidRPr="00A9218B">
        <w:rPr>
          <w:sz w:val="22"/>
          <w:szCs w:val="22"/>
        </w:rPr>
        <w:t xml:space="preserve">. Cultural Changes, </w:t>
      </w:r>
      <w:proofErr w:type="spellStart"/>
      <w:r w:rsidR="005C5AAE" w:rsidRPr="00A9218B">
        <w:rPr>
          <w:sz w:val="22"/>
          <w:szCs w:val="22"/>
        </w:rPr>
        <w:t>Generic</w:t>
      </w:r>
      <w:proofErr w:type="spellEnd"/>
      <w:r w:rsidR="005C5AAE" w:rsidRPr="00A9218B">
        <w:rPr>
          <w:sz w:val="22"/>
          <w:szCs w:val="22"/>
        </w:rPr>
        <w:t xml:space="preserve"> </w:t>
      </w:r>
      <w:proofErr w:type="spellStart"/>
      <w:r w:rsidR="005C5AAE" w:rsidRPr="00A9218B">
        <w:rPr>
          <w:sz w:val="22"/>
          <w:szCs w:val="22"/>
        </w:rPr>
        <w:t>Transfers</w:t>
      </w:r>
      <w:proofErr w:type="spellEnd"/>
      <w:r w:rsidR="005C5AAE" w:rsidRPr="00A9218B">
        <w:rPr>
          <w:sz w:val="22"/>
          <w:szCs w:val="22"/>
        </w:rPr>
        <w:t xml:space="preserve">, and </w:t>
      </w:r>
      <w:proofErr w:type="spellStart"/>
      <w:r w:rsidR="005C5AAE" w:rsidRPr="00A9218B">
        <w:rPr>
          <w:sz w:val="22"/>
          <w:szCs w:val="22"/>
        </w:rPr>
        <w:t>Mediapoetics</w:t>
      </w:r>
      <w:proofErr w:type="spellEnd"/>
      <w:r w:rsidR="005C5AAE" w:rsidRPr="00A9218B">
        <w:rPr>
          <w:sz w:val="22"/>
          <w:szCs w:val="22"/>
        </w:rPr>
        <w:t xml:space="preserve"> of the French </w:t>
      </w:r>
      <w:proofErr w:type="spellStart"/>
      <w:r w:rsidR="005C5AAE" w:rsidRPr="00A9218B">
        <w:rPr>
          <w:sz w:val="22"/>
          <w:szCs w:val="22"/>
        </w:rPr>
        <w:t>Press</w:t>
      </w:r>
      <w:proofErr w:type="spellEnd"/>
      <w:r w:rsidR="005C5AAE">
        <w:rPr>
          <w:sz w:val="22"/>
          <w:szCs w:val="22"/>
        </w:rPr>
        <w:t xml:space="preserve"> »). Un ouvrage collectif est en cours de parution </w:t>
      </w:r>
      <w:proofErr w:type="gramStart"/>
      <w:r w:rsidR="005C5AAE">
        <w:rPr>
          <w:sz w:val="22"/>
          <w:szCs w:val="22"/>
        </w:rPr>
        <w:t>aux PUR</w:t>
      </w:r>
      <w:proofErr w:type="gramEnd"/>
      <w:r w:rsidR="005C5AAE">
        <w:rPr>
          <w:sz w:val="22"/>
          <w:szCs w:val="22"/>
        </w:rPr>
        <w:t xml:space="preserve">. </w:t>
      </w:r>
    </w:p>
    <w:p w14:paraId="55EF8A57" w14:textId="66FA8F42" w:rsidR="002D2B38" w:rsidRDefault="005C5AAE" w:rsidP="002D2B38">
      <w:pPr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Dans le cadre de l’ANR</w:t>
      </w:r>
      <w:r w:rsidR="002D2B38">
        <w:rPr>
          <w:sz w:val="22"/>
          <w:szCs w:val="22"/>
        </w:rPr>
        <w:t xml:space="preserve"> </w:t>
      </w:r>
      <w:proofErr w:type="spellStart"/>
      <w:r w:rsidR="002D2B38">
        <w:rPr>
          <w:sz w:val="22"/>
          <w:szCs w:val="22"/>
        </w:rPr>
        <w:t>Numapresse</w:t>
      </w:r>
      <w:proofErr w:type="spellEnd"/>
      <w:r>
        <w:rPr>
          <w:sz w:val="22"/>
          <w:szCs w:val="22"/>
        </w:rPr>
        <w:t xml:space="preserve">, </w:t>
      </w:r>
      <w:r w:rsidR="002D2B38">
        <w:rPr>
          <w:sz w:val="22"/>
          <w:szCs w:val="22"/>
        </w:rPr>
        <w:t>dont</w:t>
      </w:r>
      <w:r>
        <w:rPr>
          <w:sz w:val="22"/>
          <w:szCs w:val="22"/>
        </w:rPr>
        <w:t xml:space="preserve"> </w:t>
      </w:r>
      <w:r w:rsidR="002D2B38">
        <w:rPr>
          <w:sz w:val="22"/>
          <w:szCs w:val="22"/>
        </w:rPr>
        <w:t>l’</w:t>
      </w:r>
      <w:r>
        <w:rPr>
          <w:sz w:val="22"/>
          <w:szCs w:val="22"/>
        </w:rPr>
        <w:t xml:space="preserve">objectif </w:t>
      </w:r>
      <w:r w:rsidR="002D2B38">
        <w:rPr>
          <w:sz w:val="22"/>
          <w:szCs w:val="22"/>
        </w:rPr>
        <w:t xml:space="preserve">était </w:t>
      </w:r>
      <w:r w:rsidRPr="00F620CB">
        <w:rPr>
          <w:sz w:val="22"/>
          <w:szCs w:val="22"/>
        </w:rPr>
        <w:t xml:space="preserve">de relire la culture et la </w:t>
      </w:r>
      <w:proofErr w:type="spellStart"/>
      <w:r w:rsidRPr="00F620CB">
        <w:rPr>
          <w:sz w:val="22"/>
          <w:szCs w:val="22"/>
        </w:rPr>
        <w:t>création</w:t>
      </w:r>
      <w:proofErr w:type="spellEnd"/>
      <w:r w:rsidRPr="00F620CB">
        <w:rPr>
          <w:sz w:val="22"/>
          <w:szCs w:val="22"/>
        </w:rPr>
        <w:t xml:space="preserve"> contemporaine à l’aune d’un p</w:t>
      </w:r>
      <w:r>
        <w:rPr>
          <w:sz w:val="22"/>
          <w:szCs w:val="22"/>
        </w:rPr>
        <w:t xml:space="preserve">atrimoine de presse </w:t>
      </w:r>
      <w:proofErr w:type="spellStart"/>
      <w:r>
        <w:rPr>
          <w:sz w:val="22"/>
          <w:szCs w:val="22"/>
        </w:rPr>
        <w:t>remédie</w:t>
      </w:r>
      <w:proofErr w:type="spellEnd"/>
      <w:r>
        <w:rPr>
          <w:sz w:val="22"/>
          <w:szCs w:val="22"/>
        </w:rPr>
        <w:t xml:space="preserve">́, je me suis aussi interrogée sur la presse judiciaire, sur les feuilletons publiés dans les quotidiens nationaux ainsi que sur les revues de cinéma de l’entre-deux-guerres. Ce travail a donné lieu à trois articles publiés sur le site </w:t>
      </w:r>
      <w:proofErr w:type="spellStart"/>
      <w:r>
        <w:rPr>
          <w:sz w:val="22"/>
          <w:szCs w:val="22"/>
        </w:rPr>
        <w:t>Retronews</w:t>
      </w:r>
      <w:proofErr w:type="spellEnd"/>
      <w:r w:rsidR="002D2B38">
        <w:rPr>
          <w:sz w:val="22"/>
          <w:szCs w:val="22"/>
        </w:rPr>
        <w:t xml:space="preserve"> </w:t>
      </w:r>
      <w:hyperlink r:id="rId7" w:history="1">
        <w:r w:rsidR="002D2B38" w:rsidRPr="00B35716">
          <w:rPr>
            <w:rStyle w:val="Lienhypertexte"/>
            <w:sz w:val="22"/>
            <w:szCs w:val="22"/>
          </w:rPr>
          <w:t>https://www.retronews.fr/content/myriam-tsikounas</w:t>
        </w:r>
      </w:hyperlink>
    </w:p>
    <w:p w14:paraId="1A00DF18" w14:textId="1CE88813" w:rsidR="00E23E7C" w:rsidRDefault="005E2B57" w:rsidP="009062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Janvier 2016-</w:t>
      </w:r>
      <w:r w:rsidR="00906241">
        <w:rPr>
          <w:color w:val="000000"/>
          <w:sz w:val="22"/>
          <w:szCs w:val="22"/>
        </w:rPr>
        <w:t>juillet</w:t>
      </w:r>
      <w:r>
        <w:rPr>
          <w:color w:val="000000"/>
          <w:sz w:val="22"/>
          <w:szCs w:val="22"/>
        </w:rPr>
        <w:t xml:space="preserve"> 20</w:t>
      </w:r>
      <w:r w:rsidR="00906241">
        <w:rPr>
          <w:color w:val="000000"/>
          <w:sz w:val="22"/>
          <w:szCs w:val="22"/>
        </w:rPr>
        <w:t>20</w:t>
      </w:r>
      <w:r w:rsidR="00BE1489">
        <w:rPr>
          <w:color w:val="000000"/>
          <w:sz w:val="22"/>
          <w:szCs w:val="22"/>
        </w:rPr>
        <w:t xml:space="preserve"> : </w:t>
      </w:r>
      <w:r w:rsidR="00F6096C" w:rsidRPr="00F6096C">
        <w:rPr>
          <w:i/>
          <w:color w:val="000000"/>
          <w:sz w:val="22"/>
          <w:szCs w:val="22"/>
        </w:rPr>
        <w:t>Patrice Chéreau à l’œuvre</w:t>
      </w:r>
      <w:r w:rsidR="00E23E7C">
        <w:rPr>
          <w:color w:val="000000"/>
          <w:sz w:val="22"/>
          <w:szCs w:val="22"/>
        </w:rPr>
        <w:t>. Réalisation</w:t>
      </w:r>
      <w:r w:rsidR="00BE1489">
        <w:rPr>
          <w:color w:val="000000"/>
          <w:sz w:val="22"/>
          <w:szCs w:val="22"/>
        </w:rPr>
        <w:t>, avec Marie-F</w:t>
      </w:r>
      <w:r w:rsidR="00E23E7C">
        <w:rPr>
          <w:color w:val="000000"/>
          <w:sz w:val="22"/>
          <w:szCs w:val="22"/>
        </w:rPr>
        <w:t>rançoise Lévy (</w:t>
      </w:r>
      <w:proofErr w:type="spellStart"/>
      <w:r w:rsidR="00E23E7C">
        <w:rPr>
          <w:color w:val="000000"/>
          <w:sz w:val="22"/>
          <w:szCs w:val="22"/>
        </w:rPr>
        <w:t>co</w:t>
      </w:r>
      <w:proofErr w:type="spellEnd"/>
      <w:r w:rsidR="00E23E7C">
        <w:rPr>
          <w:color w:val="000000"/>
          <w:sz w:val="22"/>
          <w:szCs w:val="22"/>
        </w:rPr>
        <w:t>-commissaire),</w:t>
      </w:r>
      <w:r w:rsidR="00BE1489">
        <w:rPr>
          <w:color w:val="000000"/>
          <w:sz w:val="22"/>
          <w:szCs w:val="22"/>
        </w:rPr>
        <w:t xml:space="preserve"> de l’exposition </w:t>
      </w:r>
      <w:r w:rsidR="00CB28E0">
        <w:rPr>
          <w:color w:val="000000"/>
          <w:sz w:val="22"/>
          <w:szCs w:val="22"/>
        </w:rPr>
        <w:t>« </w:t>
      </w:r>
      <w:r w:rsidR="00BE1489">
        <w:rPr>
          <w:color w:val="000000"/>
          <w:sz w:val="22"/>
          <w:szCs w:val="22"/>
        </w:rPr>
        <w:t>Patrice Chéreau à l’œuvre</w:t>
      </w:r>
      <w:r w:rsidR="00CB28E0">
        <w:rPr>
          <w:color w:val="000000"/>
          <w:sz w:val="22"/>
          <w:szCs w:val="22"/>
        </w:rPr>
        <w:t> »</w:t>
      </w:r>
      <w:r w:rsidR="00E23E7C">
        <w:rPr>
          <w:color w:val="000000"/>
          <w:sz w:val="22"/>
          <w:szCs w:val="22"/>
        </w:rPr>
        <w:t>, présentée, du</w:t>
      </w:r>
      <w:r w:rsidR="00A9218B">
        <w:rPr>
          <w:color w:val="000000"/>
          <w:sz w:val="22"/>
          <w:szCs w:val="22"/>
        </w:rPr>
        <w:t xml:space="preserve"> 2 octobre 2018</w:t>
      </w:r>
      <w:r w:rsidR="00E23E7C">
        <w:rPr>
          <w:color w:val="000000"/>
          <w:sz w:val="22"/>
          <w:szCs w:val="22"/>
        </w:rPr>
        <w:t xml:space="preserve"> au 3 décembre 2018</w:t>
      </w:r>
      <w:r w:rsidR="00BE1489">
        <w:rPr>
          <w:color w:val="000000"/>
          <w:sz w:val="22"/>
          <w:szCs w:val="22"/>
        </w:rPr>
        <w:t xml:space="preserve"> </w:t>
      </w:r>
      <w:r w:rsidR="00E23E7C">
        <w:rPr>
          <w:color w:val="000000"/>
          <w:sz w:val="22"/>
          <w:szCs w:val="22"/>
        </w:rPr>
        <w:t xml:space="preserve">sur le site parisien des </w:t>
      </w:r>
      <w:r w:rsidR="00BE1489">
        <w:rPr>
          <w:color w:val="000000"/>
          <w:sz w:val="22"/>
          <w:szCs w:val="22"/>
        </w:rPr>
        <w:t>Archives Nat</w:t>
      </w:r>
      <w:r w:rsidR="00E23E7C">
        <w:rPr>
          <w:color w:val="000000"/>
          <w:sz w:val="22"/>
          <w:szCs w:val="22"/>
        </w:rPr>
        <w:t>ionales, à</w:t>
      </w:r>
      <w:r w:rsidR="00BE1489">
        <w:rPr>
          <w:color w:val="000000"/>
          <w:sz w:val="22"/>
          <w:szCs w:val="22"/>
        </w:rPr>
        <w:t xml:space="preserve"> l’Hôtel de Soubise</w:t>
      </w:r>
      <w:r w:rsidR="00906241">
        <w:rPr>
          <w:color w:val="000000"/>
          <w:sz w:val="22"/>
          <w:szCs w:val="22"/>
        </w:rPr>
        <w:t xml:space="preserve"> (</w:t>
      </w:r>
      <w:hyperlink r:id="rId8" w:history="1">
        <w:r w:rsidR="00906241" w:rsidRPr="00AC097E">
          <w:rPr>
            <w:rStyle w:val="Lienhypertexte"/>
            <w:sz w:val="22"/>
            <w:szCs w:val="22"/>
          </w:rPr>
          <w:t>http://chereau-en-son-temps.eklablog.com/exposition-patrice-chereau-a-l-oeuvre-aux-archives-nationales-24-octob-a149041070</w:t>
        </w:r>
      </w:hyperlink>
      <w:r w:rsidR="00906241">
        <w:rPr>
          <w:color w:val="000000"/>
          <w:sz w:val="22"/>
          <w:szCs w:val="22"/>
        </w:rPr>
        <w:t xml:space="preserve"> )</w:t>
      </w:r>
      <w:r w:rsidR="00F6096C">
        <w:rPr>
          <w:color w:val="000000"/>
          <w:sz w:val="22"/>
          <w:szCs w:val="22"/>
        </w:rPr>
        <w:t xml:space="preserve">. </w:t>
      </w:r>
      <w:r w:rsidR="00E23E7C">
        <w:rPr>
          <w:color w:val="000000"/>
          <w:sz w:val="22"/>
          <w:szCs w:val="22"/>
        </w:rPr>
        <w:t>Remontée partiellement sur l’espace d’exposition du Centre Panthéon de l’Université Paris 1 (5-21 décembre 2018).</w:t>
      </w:r>
      <w:r w:rsidR="00906241">
        <w:rPr>
          <w:color w:val="000000"/>
          <w:sz w:val="22"/>
          <w:szCs w:val="22"/>
        </w:rPr>
        <w:t xml:space="preserve"> Prolongée en exposition virtuelle </w:t>
      </w:r>
    </w:p>
    <w:p w14:paraId="1FB8FB33" w14:textId="16899325" w:rsidR="00906241" w:rsidRDefault="001602A1" w:rsidP="009062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9" w:history="1">
        <w:r w:rsidR="00906241" w:rsidRPr="00AC097E">
          <w:rPr>
            <w:rStyle w:val="Lienhypertexte"/>
            <w:sz w:val="22"/>
            <w:szCs w:val="22"/>
          </w:rPr>
          <w:t>https://centrehistoire19esiecle.pantheonsorbonne.fr/actualite/lunivers-creatif-exigeant-et-insolite-patrice-chereau-decouvrir-dans-exposition-virtuelle</w:t>
        </w:r>
      </w:hyperlink>
      <w:r w:rsidR="00906241">
        <w:rPr>
          <w:color w:val="000000"/>
          <w:sz w:val="22"/>
          <w:szCs w:val="22"/>
        </w:rPr>
        <w:t xml:space="preserve">  </w:t>
      </w:r>
    </w:p>
    <w:p w14:paraId="76281866" w14:textId="422A2F07" w:rsidR="00BE1489" w:rsidRPr="00443082" w:rsidRDefault="00F6096C" w:rsidP="0090624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Ce projet a reçu une aide financière de l’Université Paris 1</w:t>
      </w:r>
      <w:r w:rsidR="00E23E7C">
        <w:rPr>
          <w:color w:val="000000"/>
          <w:sz w:val="22"/>
          <w:szCs w:val="22"/>
        </w:rPr>
        <w:t xml:space="preserve"> (« Politique scientifique »)</w:t>
      </w:r>
      <w:r>
        <w:rPr>
          <w:color w:val="000000"/>
          <w:sz w:val="22"/>
          <w:szCs w:val="22"/>
        </w:rPr>
        <w:t xml:space="preserve">, du ministère de la </w:t>
      </w:r>
      <w:r w:rsidR="009523BD">
        <w:rPr>
          <w:color w:val="000000"/>
          <w:sz w:val="22"/>
          <w:szCs w:val="22"/>
        </w:rPr>
        <w:t>Culture et de la Communication,</w:t>
      </w:r>
      <w:r w:rsidR="00BE1489">
        <w:rPr>
          <w:color w:val="000000"/>
          <w:sz w:val="22"/>
          <w:szCs w:val="22"/>
        </w:rPr>
        <w:t> </w:t>
      </w:r>
      <w:r w:rsidR="00E23E7C">
        <w:rPr>
          <w:color w:val="000000"/>
          <w:sz w:val="22"/>
          <w:szCs w:val="22"/>
        </w:rPr>
        <w:t xml:space="preserve">du </w:t>
      </w:r>
      <w:proofErr w:type="spellStart"/>
      <w:r w:rsidR="00E23E7C">
        <w:rPr>
          <w:color w:val="000000"/>
          <w:sz w:val="22"/>
          <w:szCs w:val="22"/>
        </w:rPr>
        <w:t>labex</w:t>
      </w:r>
      <w:proofErr w:type="spellEnd"/>
      <w:r w:rsidR="00E23E7C">
        <w:rPr>
          <w:color w:val="000000"/>
          <w:sz w:val="22"/>
          <w:szCs w:val="22"/>
        </w:rPr>
        <w:t xml:space="preserve"> EHNE, de l’École Nationale Supérieure Louis Lumière, </w:t>
      </w:r>
      <w:r>
        <w:rPr>
          <w:color w:val="000000"/>
          <w:sz w:val="22"/>
          <w:szCs w:val="22"/>
        </w:rPr>
        <w:t>de l’EA</w:t>
      </w:r>
      <w:r w:rsidR="00E23E7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Centre d’histoire du XIX</w:t>
      </w:r>
      <w:r w:rsidRPr="00F6096C">
        <w:rPr>
          <w:color w:val="000000"/>
          <w:sz w:val="22"/>
          <w:szCs w:val="22"/>
          <w:vertAlign w:val="superscript"/>
        </w:rPr>
        <w:t>e</w:t>
      </w:r>
      <w:r>
        <w:rPr>
          <w:color w:val="000000"/>
          <w:sz w:val="22"/>
          <w:szCs w:val="22"/>
        </w:rPr>
        <w:t xml:space="preserve"> siècle-</w:t>
      </w:r>
      <w:proofErr w:type="spellStart"/>
      <w:r>
        <w:rPr>
          <w:color w:val="000000"/>
          <w:sz w:val="22"/>
          <w:szCs w:val="22"/>
        </w:rPr>
        <w:t>Isor</w:t>
      </w:r>
      <w:proofErr w:type="spellEnd"/>
      <w:r>
        <w:rPr>
          <w:color w:val="000000"/>
          <w:sz w:val="22"/>
          <w:szCs w:val="22"/>
        </w:rPr>
        <w:t xml:space="preserve"> et de l’UMR SIRICE.</w:t>
      </w:r>
      <w:r w:rsidR="00BE1489">
        <w:rPr>
          <w:color w:val="000000"/>
          <w:sz w:val="22"/>
          <w:szCs w:val="22"/>
        </w:rPr>
        <w:t xml:space="preserve"> </w:t>
      </w:r>
      <w:r w:rsidR="009523BD">
        <w:rPr>
          <w:color w:val="000000"/>
          <w:sz w:val="22"/>
          <w:szCs w:val="22"/>
        </w:rPr>
        <w:t xml:space="preserve">J’ai également participé à la réalisation, aux Archives Nationales, de deux après-midis de lectures, par les comédiens Gérard </w:t>
      </w:r>
      <w:proofErr w:type="spellStart"/>
      <w:r w:rsidR="009523BD">
        <w:rPr>
          <w:color w:val="000000"/>
          <w:sz w:val="22"/>
          <w:szCs w:val="22"/>
        </w:rPr>
        <w:t>Desarthe</w:t>
      </w:r>
      <w:proofErr w:type="spellEnd"/>
      <w:r w:rsidR="009523BD">
        <w:rPr>
          <w:color w:val="000000"/>
          <w:sz w:val="22"/>
          <w:szCs w:val="22"/>
        </w:rPr>
        <w:t xml:space="preserve"> (27 octobre) et Dominique Blanc (24 novembre), de textes de Patrice Chéreau. J’ai également préparé, à l’ENS Louis Lumière et avec son directeur Vincent </w:t>
      </w:r>
      <w:proofErr w:type="spellStart"/>
      <w:r w:rsidR="009523BD">
        <w:rPr>
          <w:color w:val="000000"/>
          <w:sz w:val="22"/>
          <w:szCs w:val="22"/>
        </w:rPr>
        <w:t>Lowy</w:t>
      </w:r>
      <w:proofErr w:type="spellEnd"/>
      <w:r w:rsidR="009523BD">
        <w:rPr>
          <w:color w:val="000000"/>
          <w:sz w:val="22"/>
          <w:szCs w:val="22"/>
        </w:rPr>
        <w:t xml:space="preserve">, une table ronde sur </w:t>
      </w:r>
      <w:r w:rsidR="009523BD" w:rsidRPr="009523BD">
        <w:rPr>
          <w:i/>
          <w:color w:val="000000"/>
          <w:sz w:val="22"/>
          <w:szCs w:val="22"/>
        </w:rPr>
        <w:t>La Reine Margot</w:t>
      </w:r>
      <w:r w:rsidR="009523BD">
        <w:rPr>
          <w:color w:val="000000"/>
          <w:sz w:val="22"/>
          <w:szCs w:val="22"/>
        </w:rPr>
        <w:t xml:space="preserve"> à laquelle ont participé les principaux acteurs et techniciens du film (20 octobre 2018). </w:t>
      </w:r>
      <w:hyperlink r:id="rId10" w:history="1">
        <w:r w:rsidR="009523BD" w:rsidRPr="000D1FF4">
          <w:rPr>
            <w:rStyle w:val="Lienhypertexte"/>
            <w:sz w:val="22"/>
            <w:szCs w:val="22"/>
          </w:rPr>
          <w:t>http://www.archives-nationales.culture.gouv.fr/patrice-chereau-a-l-oeuvre</w:t>
        </w:r>
      </w:hyperlink>
      <w:r w:rsidR="009523BD">
        <w:rPr>
          <w:color w:val="000000"/>
          <w:sz w:val="22"/>
          <w:szCs w:val="22"/>
        </w:rPr>
        <w:t xml:space="preserve"> </w:t>
      </w:r>
    </w:p>
    <w:p w14:paraId="4388D2B3" w14:textId="056D3250" w:rsidR="00AC0F43" w:rsidRPr="00443082" w:rsidRDefault="00AC0F43" w:rsidP="00AC0F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color w:val="000000"/>
          <w:sz w:val="22"/>
          <w:szCs w:val="22"/>
        </w:rPr>
      </w:pPr>
      <w:r w:rsidRPr="00A42066">
        <w:rPr>
          <w:color w:val="000000"/>
          <w:sz w:val="22"/>
          <w:szCs w:val="22"/>
        </w:rPr>
        <w:t xml:space="preserve">— Janvier 2015-décembre 2016 : </w:t>
      </w:r>
      <w:r w:rsidR="00BE1489">
        <w:rPr>
          <w:i/>
          <w:color w:val="000000"/>
          <w:sz w:val="22"/>
          <w:szCs w:val="22"/>
        </w:rPr>
        <w:t>Patrice C</w:t>
      </w:r>
      <w:r>
        <w:rPr>
          <w:i/>
          <w:color w:val="000000"/>
          <w:sz w:val="22"/>
          <w:szCs w:val="22"/>
        </w:rPr>
        <w:t>héreau en son temps</w:t>
      </w:r>
      <w:r w:rsidR="00E23E7C">
        <w:rPr>
          <w:color w:val="000000"/>
          <w:sz w:val="22"/>
          <w:szCs w:val="22"/>
        </w:rPr>
        <w:t>. Programme de « P</w:t>
      </w:r>
      <w:r w:rsidRPr="00A42066">
        <w:rPr>
          <w:color w:val="000000"/>
          <w:sz w:val="22"/>
          <w:szCs w:val="22"/>
        </w:rPr>
        <w:t>olitique scientifique</w:t>
      </w:r>
      <w:r w:rsidR="00E23E7C">
        <w:rPr>
          <w:color w:val="000000"/>
          <w:sz w:val="22"/>
          <w:szCs w:val="22"/>
        </w:rPr>
        <w:t> »</w:t>
      </w:r>
      <w:r w:rsidRPr="00A42066">
        <w:rPr>
          <w:color w:val="000000"/>
          <w:sz w:val="22"/>
          <w:szCs w:val="22"/>
        </w:rPr>
        <w:t xml:space="preserve">, avec Pascale </w:t>
      </w:r>
      <w:proofErr w:type="spellStart"/>
      <w:r w:rsidRPr="00A42066">
        <w:rPr>
          <w:color w:val="000000"/>
          <w:sz w:val="22"/>
          <w:szCs w:val="22"/>
        </w:rPr>
        <w:t>Goetchel</w:t>
      </w:r>
      <w:proofErr w:type="spellEnd"/>
      <w:r w:rsidRPr="00A42066">
        <w:rPr>
          <w:color w:val="000000"/>
          <w:sz w:val="22"/>
          <w:szCs w:val="22"/>
        </w:rPr>
        <w:t xml:space="preserve"> et Marie-F</w:t>
      </w:r>
      <w:r w:rsidR="00BE1489">
        <w:rPr>
          <w:color w:val="000000"/>
          <w:sz w:val="22"/>
          <w:szCs w:val="22"/>
        </w:rPr>
        <w:t xml:space="preserve">rançoise Lévy. Réalisation </w:t>
      </w:r>
      <w:r w:rsidRPr="00A42066">
        <w:rPr>
          <w:color w:val="000000"/>
          <w:sz w:val="22"/>
          <w:szCs w:val="22"/>
        </w:rPr>
        <w:t>d’une table ronde et d’une exposition au Lycée Louis-le-Grand sur les débuts théâtraux de Patrice Chéreau</w:t>
      </w:r>
      <w:r w:rsidR="00BE1489">
        <w:rPr>
          <w:color w:val="000000"/>
          <w:sz w:val="22"/>
          <w:szCs w:val="22"/>
        </w:rPr>
        <w:t xml:space="preserve"> (</w:t>
      </w:r>
      <w:r w:rsidR="00CB28E0" w:rsidRPr="00DC785B">
        <w:rPr>
          <w:i/>
          <w:color w:val="000000"/>
          <w:sz w:val="22"/>
          <w:szCs w:val="22"/>
        </w:rPr>
        <w:t>Patrice Chéreau. Années de jeunesse</w:t>
      </w:r>
      <w:r w:rsidR="00CB28E0">
        <w:rPr>
          <w:color w:val="000000"/>
          <w:sz w:val="22"/>
          <w:szCs w:val="22"/>
        </w:rPr>
        <w:t xml:space="preserve">, </w:t>
      </w:r>
      <w:r w:rsidR="00BE1489">
        <w:rPr>
          <w:color w:val="000000"/>
          <w:sz w:val="22"/>
          <w:szCs w:val="22"/>
        </w:rPr>
        <w:t>octobre 2016)</w:t>
      </w:r>
      <w:r w:rsidRPr="00A42066">
        <w:rPr>
          <w:color w:val="000000"/>
          <w:sz w:val="22"/>
          <w:szCs w:val="22"/>
        </w:rPr>
        <w:t>, d’un livre-catalogue</w:t>
      </w:r>
      <w:r w:rsidR="00CB28E0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p</w:t>
      </w:r>
      <w:r w:rsidR="00BE1489">
        <w:rPr>
          <w:color w:val="000000"/>
          <w:sz w:val="22"/>
          <w:szCs w:val="22"/>
        </w:rPr>
        <w:t>aru</w:t>
      </w:r>
      <w:r>
        <w:rPr>
          <w:color w:val="000000"/>
          <w:sz w:val="22"/>
          <w:szCs w:val="22"/>
        </w:rPr>
        <w:t xml:space="preserve"> aux PUR</w:t>
      </w:r>
      <w:r w:rsidR="00CB28E0">
        <w:rPr>
          <w:color w:val="000000"/>
          <w:sz w:val="22"/>
          <w:szCs w:val="22"/>
        </w:rPr>
        <w:t xml:space="preserve"> en octobre 2016</w:t>
      </w:r>
      <w:r>
        <w:rPr>
          <w:color w:val="000000"/>
          <w:sz w:val="22"/>
          <w:szCs w:val="22"/>
        </w:rPr>
        <w:t>)</w:t>
      </w:r>
      <w:r w:rsidRPr="00A42066">
        <w:rPr>
          <w:color w:val="000000"/>
          <w:sz w:val="22"/>
          <w:szCs w:val="22"/>
        </w:rPr>
        <w:t xml:space="preserve"> et d’un colloque de trois jours à </w:t>
      </w:r>
      <w:r>
        <w:rPr>
          <w:color w:val="000000"/>
          <w:sz w:val="22"/>
          <w:szCs w:val="22"/>
        </w:rPr>
        <w:t xml:space="preserve">l’Université </w:t>
      </w:r>
      <w:r w:rsidR="00BE1489">
        <w:rPr>
          <w:color w:val="000000"/>
          <w:sz w:val="22"/>
          <w:szCs w:val="22"/>
        </w:rPr>
        <w:t>Paris 1 (INHA</w:t>
      </w:r>
      <w:r w:rsidRPr="00A42066">
        <w:rPr>
          <w:color w:val="000000"/>
          <w:sz w:val="22"/>
          <w:szCs w:val="22"/>
        </w:rPr>
        <w:t xml:space="preserve">) et </w:t>
      </w:r>
      <w:r>
        <w:rPr>
          <w:color w:val="000000"/>
          <w:sz w:val="22"/>
          <w:szCs w:val="22"/>
        </w:rPr>
        <w:t xml:space="preserve">à l’Université </w:t>
      </w:r>
      <w:r w:rsidR="00BE1489">
        <w:rPr>
          <w:color w:val="000000"/>
          <w:sz w:val="22"/>
          <w:szCs w:val="22"/>
        </w:rPr>
        <w:t>Paris-Sorbonne</w:t>
      </w:r>
      <w:r w:rsidRPr="00A42066">
        <w:rPr>
          <w:color w:val="000000"/>
          <w:sz w:val="22"/>
          <w:szCs w:val="22"/>
        </w:rPr>
        <w:t xml:space="preserve"> (Maison de la recherche)</w:t>
      </w:r>
      <w:r w:rsidR="00F6096C">
        <w:rPr>
          <w:color w:val="000000"/>
          <w:sz w:val="22"/>
          <w:szCs w:val="22"/>
        </w:rPr>
        <w:t xml:space="preserve">. </w:t>
      </w:r>
      <w:r w:rsidR="00E23E7C">
        <w:rPr>
          <w:color w:val="000000"/>
          <w:sz w:val="22"/>
          <w:szCs w:val="22"/>
        </w:rPr>
        <w:t>Les actes du colloque sont parus en octobre 2018 aux Édi</w:t>
      </w:r>
      <w:r w:rsidR="00A9218B">
        <w:rPr>
          <w:color w:val="000000"/>
          <w:sz w:val="22"/>
          <w:szCs w:val="22"/>
        </w:rPr>
        <w:t>tions de la Sorbonne</w:t>
      </w:r>
      <w:r w:rsidR="00F6096C">
        <w:rPr>
          <w:color w:val="000000"/>
          <w:sz w:val="22"/>
          <w:szCs w:val="22"/>
        </w:rPr>
        <w:t>. J’ai é</w:t>
      </w:r>
      <w:r w:rsidR="00E23E7C">
        <w:rPr>
          <w:color w:val="000000"/>
          <w:sz w:val="22"/>
          <w:szCs w:val="22"/>
        </w:rPr>
        <w:t>galement participé</w:t>
      </w:r>
      <w:r w:rsidRPr="00A42066">
        <w:rPr>
          <w:color w:val="000000"/>
          <w:sz w:val="22"/>
          <w:szCs w:val="22"/>
        </w:rPr>
        <w:t xml:space="preserve"> à la conception d’une rétrospective intégrale de l’œuvre filmique</w:t>
      </w:r>
      <w:r w:rsidR="000B1EF1">
        <w:rPr>
          <w:color w:val="000000"/>
          <w:sz w:val="22"/>
          <w:szCs w:val="22"/>
        </w:rPr>
        <w:t xml:space="preserve"> de Patrice Chéreau</w:t>
      </w:r>
      <w:r w:rsidRPr="00A42066">
        <w:rPr>
          <w:color w:val="000000"/>
          <w:sz w:val="22"/>
          <w:szCs w:val="22"/>
        </w:rPr>
        <w:t xml:space="preserve"> à la Cinémathèque f</w:t>
      </w:r>
      <w:r>
        <w:rPr>
          <w:color w:val="000000"/>
          <w:sz w:val="22"/>
          <w:szCs w:val="22"/>
        </w:rPr>
        <w:t>rançaise</w:t>
      </w:r>
      <w:r w:rsidR="00DC785B">
        <w:rPr>
          <w:color w:val="000000"/>
          <w:sz w:val="22"/>
          <w:szCs w:val="22"/>
        </w:rPr>
        <w:t xml:space="preserve"> (16 octobre-7 novembre 2016</w:t>
      </w:r>
      <w:r w:rsidR="00AF1A4B">
        <w:rPr>
          <w:color w:val="000000"/>
          <w:sz w:val="22"/>
          <w:szCs w:val="22"/>
        </w:rPr>
        <w:t xml:space="preserve"> </w:t>
      </w:r>
      <w:hyperlink r:id="rId11" w:history="1">
        <w:r w:rsidR="00AF1A4B" w:rsidRPr="00AC097E">
          <w:rPr>
            <w:rStyle w:val="Lienhypertexte"/>
            <w:sz w:val="22"/>
            <w:szCs w:val="22"/>
          </w:rPr>
          <w:t>https://www.cinematheque.fr/cycle/patrice-chereau-361.html</w:t>
        </w:r>
      </w:hyperlink>
      <w:r w:rsidR="00AF1A4B">
        <w:rPr>
          <w:color w:val="000000"/>
          <w:sz w:val="22"/>
          <w:szCs w:val="22"/>
        </w:rPr>
        <w:t xml:space="preserve"> </w:t>
      </w:r>
      <w:r w:rsidR="00DC785B">
        <w:rPr>
          <w:color w:val="000000"/>
          <w:sz w:val="22"/>
          <w:szCs w:val="22"/>
        </w:rPr>
        <w:t>)</w:t>
      </w:r>
      <w:r w:rsidR="009523BD">
        <w:rPr>
          <w:color w:val="000000"/>
          <w:sz w:val="22"/>
          <w:szCs w:val="22"/>
        </w:rPr>
        <w:t xml:space="preserve"> et</w:t>
      </w:r>
      <w:r w:rsidR="00E23E7C">
        <w:rPr>
          <w:color w:val="000000"/>
          <w:sz w:val="22"/>
          <w:szCs w:val="22"/>
        </w:rPr>
        <w:t xml:space="preserve"> à la réalisation</w:t>
      </w:r>
      <w:r w:rsidR="00CB28E0">
        <w:rPr>
          <w:color w:val="000000"/>
          <w:sz w:val="22"/>
          <w:szCs w:val="22"/>
        </w:rPr>
        <w:t xml:space="preserve"> d’une soirée à l’Odéon-Théâtre de l’Europe (21 novembre 2016</w:t>
      </w:r>
      <w:r w:rsidR="00AF1A4B">
        <w:rPr>
          <w:color w:val="000000"/>
          <w:sz w:val="22"/>
          <w:szCs w:val="22"/>
        </w:rPr>
        <w:t xml:space="preserve"> </w:t>
      </w:r>
      <w:hyperlink r:id="rId12" w:history="1">
        <w:r w:rsidR="00AF1A4B" w:rsidRPr="00AC097E">
          <w:rPr>
            <w:rStyle w:val="Lienhypertexte"/>
            <w:sz w:val="22"/>
            <w:szCs w:val="22"/>
          </w:rPr>
          <w:t>http://theatreactu.com/bibliotheques-de-lodeon-special-p-chereau-lundi-21-novembre-2016-a-20h00-theatre-de-lodeon/</w:t>
        </w:r>
      </w:hyperlink>
      <w:r w:rsidR="00AF1A4B">
        <w:rPr>
          <w:color w:val="000000"/>
          <w:sz w:val="22"/>
          <w:szCs w:val="22"/>
        </w:rPr>
        <w:t xml:space="preserve"> </w:t>
      </w:r>
      <w:r w:rsidR="00CB28E0">
        <w:rPr>
          <w:color w:val="000000"/>
          <w:sz w:val="22"/>
          <w:szCs w:val="22"/>
        </w:rPr>
        <w:t>)</w:t>
      </w:r>
      <w:r w:rsidR="00AF1A4B">
        <w:rPr>
          <w:color w:val="000000"/>
          <w:sz w:val="22"/>
          <w:szCs w:val="22"/>
        </w:rPr>
        <w:t> ;</w:t>
      </w:r>
    </w:p>
    <w:p w14:paraId="7308021A" w14:textId="2A8469BB" w:rsidR="00AC0F43" w:rsidRPr="00443082" w:rsidRDefault="00AC0F43" w:rsidP="00AC0F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color w:val="000000"/>
          <w:sz w:val="22"/>
          <w:szCs w:val="22"/>
        </w:rPr>
      </w:pPr>
      <w:r w:rsidRPr="00443082">
        <w:rPr>
          <w:color w:val="000000"/>
          <w:sz w:val="22"/>
          <w:szCs w:val="22"/>
        </w:rPr>
        <w:t xml:space="preserve">— Janvier 2012-Janvier 2014 : </w:t>
      </w:r>
      <w:r w:rsidRPr="00443082">
        <w:rPr>
          <w:i/>
          <w:color w:val="000000"/>
          <w:sz w:val="22"/>
          <w:szCs w:val="22"/>
        </w:rPr>
        <w:t xml:space="preserve">Les Histoires de René </w:t>
      </w:r>
      <w:proofErr w:type="spellStart"/>
      <w:r w:rsidRPr="00443082">
        <w:rPr>
          <w:i/>
          <w:color w:val="000000"/>
          <w:sz w:val="22"/>
          <w:szCs w:val="22"/>
        </w:rPr>
        <w:t>Allio</w:t>
      </w:r>
      <w:proofErr w:type="spellEnd"/>
      <w:r>
        <w:rPr>
          <w:color w:val="000000"/>
          <w:sz w:val="22"/>
          <w:szCs w:val="22"/>
        </w:rPr>
        <w:t>. Programme de p</w:t>
      </w:r>
      <w:r w:rsidRPr="00443082">
        <w:rPr>
          <w:color w:val="000000"/>
          <w:sz w:val="22"/>
          <w:szCs w:val="22"/>
        </w:rPr>
        <w:t xml:space="preserve">olitique scientifique, avec Sylvie </w:t>
      </w:r>
      <w:proofErr w:type="spellStart"/>
      <w:r w:rsidRPr="00443082">
        <w:rPr>
          <w:color w:val="000000"/>
          <w:sz w:val="22"/>
          <w:szCs w:val="22"/>
        </w:rPr>
        <w:t>Lindeperg</w:t>
      </w:r>
      <w:proofErr w:type="spellEnd"/>
      <w:r>
        <w:rPr>
          <w:color w:val="000000"/>
          <w:sz w:val="22"/>
          <w:szCs w:val="22"/>
        </w:rPr>
        <w:t xml:space="preserve"> et le concours de Marguerite </w:t>
      </w:r>
      <w:proofErr w:type="spellStart"/>
      <w:r>
        <w:rPr>
          <w:color w:val="000000"/>
          <w:sz w:val="22"/>
          <w:szCs w:val="22"/>
        </w:rPr>
        <w:t>Vappereau</w:t>
      </w:r>
      <w:proofErr w:type="spellEnd"/>
      <w:r w:rsidR="00CB28E0">
        <w:rPr>
          <w:color w:val="000000"/>
          <w:sz w:val="22"/>
          <w:szCs w:val="22"/>
        </w:rPr>
        <w:t>. Ré</w:t>
      </w:r>
      <w:r w:rsidRPr="00443082">
        <w:rPr>
          <w:color w:val="000000"/>
          <w:sz w:val="22"/>
          <w:szCs w:val="22"/>
        </w:rPr>
        <w:t>alisation d’une exposition au Mu</w:t>
      </w:r>
      <w:r w:rsidR="00BE1489">
        <w:rPr>
          <w:color w:val="000000"/>
          <w:sz w:val="22"/>
          <w:szCs w:val="22"/>
        </w:rPr>
        <w:t>séum n</w:t>
      </w:r>
      <w:r w:rsidRPr="00443082">
        <w:rPr>
          <w:color w:val="000000"/>
          <w:sz w:val="22"/>
          <w:szCs w:val="22"/>
        </w:rPr>
        <w:t>ational d’Histoire Naturelle et d’un livre-catalogue d’accompagnement (</w:t>
      </w:r>
      <w:r w:rsidR="00CB28E0" w:rsidRPr="00CB28E0">
        <w:rPr>
          <w:i/>
          <w:color w:val="000000"/>
          <w:sz w:val="22"/>
          <w:szCs w:val="22"/>
        </w:rPr>
        <w:t xml:space="preserve">Les Histoires de René </w:t>
      </w:r>
      <w:proofErr w:type="spellStart"/>
      <w:r w:rsidR="00CB28E0" w:rsidRPr="00CB28E0">
        <w:rPr>
          <w:i/>
          <w:color w:val="000000"/>
          <w:sz w:val="22"/>
          <w:szCs w:val="22"/>
        </w:rPr>
        <w:t>Allio</w:t>
      </w:r>
      <w:proofErr w:type="spellEnd"/>
      <w:r w:rsidR="00CB28E0">
        <w:rPr>
          <w:color w:val="000000"/>
          <w:sz w:val="22"/>
          <w:szCs w:val="22"/>
        </w:rPr>
        <w:t xml:space="preserve">, </w:t>
      </w:r>
      <w:r w:rsidRPr="00443082">
        <w:rPr>
          <w:color w:val="000000"/>
          <w:sz w:val="22"/>
          <w:szCs w:val="22"/>
        </w:rPr>
        <w:t>paru aux PUR</w:t>
      </w:r>
      <w:r w:rsidR="00CB28E0">
        <w:rPr>
          <w:color w:val="000000"/>
          <w:sz w:val="22"/>
          <w:szCs w:val="22"/>
        </w:rPr>
        <w:t xml:space="preserve"> en novembre 2013</w:t>
      </w:r>
      <w:r w:rsidRPr="00443082">
        <w:rPr>
          <w:color w:val="000000"/>
          <w:sz w:val="22"/>
          <w:szCs w:val="22"/>
        </w:rPr>
        <w:t>), d’un colloque de trois jours à l’Universit</w:t>
      </w:r>
      <w:r w:rsidR="00BE1489">
        <w:rPr>
          <w:color w:val="000000"/>
          <w:sz w:val="22"/>
          <w:szCs w:val="22"/>
        </w:rPr>
        <w:t>é Paris 1, auditorium de l’INHA ;</w:t>
      </w:r>
      <w:r w:rsidRPr="00443082">
        <w:rPr>
          <w:color w:val="000000"/>
          <w:sz w:val="22"/>
          <w:szCs w:val="22"/>
        </w:rPr>
        <w:t xml:space="preserve"> aide à l’organisation d’une rétrospective intégrale de l’œuvre filmique à la Cinémathèque </w:t>
      </w:r>
      <w:r>
        <w:rPr>
          <w:color w:val="000000"/>
          <w:sz w:val="22"/>
          <w:szCs w:val="22"/>
        </w:rPr>
        <w:t>française</w:t>
      </w:r>
      <w:r w:rsidR="00AF1A4B">
        <w:rPr>
          <w:color w:val="000000"/>
          <w:sz w:val="22"/>
          <w:szCs w:val="22"/>
        </w:rPr>
        <w:t xml:space="preserve"> (</w:t>
      </w:r>
      <w:hyperlink r:id="rId13" w:history="1">
        <w:r w:rsidR="00AF1A4B" w:rsidRPr="000D1FF4">
          <w:rPr>
            <w:rStyle w:val="Lienhypertexte"/>
            <w:sz w:val="22"/>
            <w:szCs w:val="22"/>
          </w:rPr>
          <w:t>http://www.cinematheque.fr/cycle/les-histoires-de-rene-allio-66.html</w:t>
        </w:r>
      </w:hyperlink>
      <w:r w:rsidR="00AF1A4B">
        <w:rPr>
          <w:rStyle w:val="Lienhypertexte"/>
          <w:sz w:val="22"/>
          <w:szCs w:val="22"/>
        </w:rPr>
        <w:t>)</w:t>
      </w:r>
      <w:r w:rsidR="00CB28E0">
        <w:rPr>
          <w:color w:val="000000"/>
          <w:sz w:val="22"/>
          <w:szCs w:val="22"/>
        </w:rPr>
        <w:t xml:space="preserve"> et d’une édition DVD complète (</w:t>
      </w:r>
      <w:proofErr w:type="spellStart"/>
      <w:r w:rsidR="00CB28E0">
        <w:rPr>
          <w:color w:val="000000"/>
          <w:sz w:val="22"/>
          <w:szCs w:val="22"/>
        </w:rPr>
        <w:t>Shellac</w:t>
      </w:r>
      <w:proofErr w:type="spellEnd"/>
      <w:r w:rsidR="00CB28E0">
        <w:rPr>
          <w:color w:val="000000"/>
          <w:sz w:val="22"/>
          <w:szCs w:val="22"/>
        </w:rPr>
        <w:t>, deux coffrets déjà édités)</w:t>
      </w:r>
      <w:r>
        <w:rPr>
          <w:color w:val="000000"/>
          <w:sz w:val="22"/>
          <w:szCs w:val="22"/>
        </w:rPr>
        <w:t>. Publication des actes</w:t>
      </w:r>
      <w:r w:rsidR="00BE1489">
        <w:rPr>
          <w:color w:val="000000"/>
          <w:sz w:val="22"/>
          <w:szCs w:val="22"/>
        </w:rPr>
        <w:t xml:space="preserve"> du colloque</w:t>
      </w:r>
      <w:r w:rsidR="00DC785B">
        <w:rPr>
          <w:color w:val="000000"/>
          <w:sz w:val="22"/>
          <w:szCs w:val="22"/>
        </w:rPr>
        <w:t xml:space="preserve"> sous le titre </w:t>
      </w:r>
      <w:r w:rsidR="00CB28E0" w:rsidRPr="00DC785B">
        <w:rPr>
          <w:i/>
          <w:color w:val="000000"/>
          <w:sz w:val="22"/>
          <w:szCs w:val="22"/>
        </w:rPr>
        <w:t>R</w:t>
      </w:r>
      <w:r w:rsidR="00DC785B" w:rsidRPr="00DC785B">
        <w:rPr>
          <w:i/>
          <w:color w:val="000000"/>
          <w:sz w:val="22"/>
          <w:szCs w:val="22"/>
        </w:rPr>
        <w:t xml:space="preserve">ené </w:t>
      </w:r>
      <w:proofErr w:type="spellStart"/>
      <w:r w:rsidR="00DC785B" w:rsidRPr="00DC785B">
        <w:rPr>
          <w:i/>
          <w:color w:val="000000"/>
          <w:sz w:val="22"/>
          <w:szCs w:val="22"/>
        </w:rPr>
        <w:t>Allio</w:t>
      </w:r>
      <w:proofErr w:type="spellEnd"/>
      <w:r w:rsidR="00DC785B" w:rsidRPr="00DC785B">
        <w:rPr>
          <w:i/>
          <w:color w:val="000000"/>
          <w:sz w:val="22"/>
          <w:szCs w:val="22"/>
        </w:rPr>
        <w:t>, le mouvement de la création</w:t>
      </w:r>
      <w:r w:rsidR="00DC785B">
        <w:rPr>
          <w:color w:val="000000"/>
          <w:sz w:val="22"/>
          <w:szCs w:val="22"/>
        </w:rPr>
        <w:t xml:space="preserve"> (</w:t>
      </w:r>
      <w:proofErr w:type="spellStart"/>
      <w:r w:rsidR="00DD4B6F">
        <w:rPr>
          <w:color w:val="000000"/>
          <w:sz w:val="22"/>
          <w:szCs w:val="22"/>
        </w:rPr>
        <w:t>Edi</w:t>
      </w:r>
      <w:r w:rsidRPr="00443082">
        <w:rPr>
          <w:color w:val="000000"/>
          <w:sz w:val="22"/>
          <w:szCs w:val="22"/>
        </w:rPr>
        <w:t>tions</w:t>
      </w:r>
      <w:proofErr w:type="spellEnd"/>
      <w:r w:rsidRPr="00443082">
        <w:rPr>
          <w:color w:val="000000"/>
          <w:sz w:val="22"/>
          <w:szCs w:val="22"/>
        </w:rPr>
        <w:t xml:space="preserve"> de la Sorbonne</w:t>
      </w:r>
      <w:r w:rsidR="00DC785B">
        <w:rPr>
          <w:color w:val="000000"/>
          <w:sz w:val="22"/>
          <w:szCs w:val="22"/>
        </w:rPr>
        <w:t>,</w:t>
      </w:r>
      <w:r w:rsidR="00CB28E0">
        <w:rPr>
          <w:color w:val="000000"/>
          <w:sz w:val="22"/>
          <w:szCs w:val="22"/>
        </w:rPr>
        <w:t xml:space="preserve"> </w:t>
      </w:r>
      <w:r w:rsidR="00BE1489">
        <w:rPr>
          <w:color w:val="000000"/>
          <w:sz w:val="22"/>
          <w:szCs w:val="22"/>
        </w:rPr>
        <w:t>mars 2017)</w:t>
      </w:r>
      <w:r>
        <w:rPr>
          <w:color w:val="000000"/>
          <w:sz w:val="22"/>
          <w:szCs w:val="22"/>
        </w:rPr>
        <w:t> ;</w:t>
      </w:r>
      <w:r w:rsidR="00DD4B6F">
        <w:rPr>
          <w:color w:val="000000"/>
          <w:sz w:val="22"/>
          <w:szCs w:val="22"/>
        </w:rPr>
        <w:t xml:space="preserve"> </w:t>
      </w:r>
    </w:p>
    <w:p w14:paraId="1545A0ED" w14:textId="4974E9F7" w:rsidR="00AC0F43" w:rsidRDefault="00BE1489" w:rsidP="00AC0F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2006-2011</w:t>
      </w:r>
      <w:r w:rsidR="00AC0F43" w:rsidRPr="00443082">
        <w:rPr>
          <w:color w:val="000000"/>
          <w:sz w:val="22"/>
          <w:szCs w:val="22"/>
        </w:rPr>
        <w:t xml:space="preserve"> : </w:t>
      </w:r>
      <w:r w:rsidR="00AC0F43" w:rsidRPr="00443082">
        <w:rPr>
          <w:i/>
          <w:color w:val="000000"/>
          <w:sz w:val="22"/>
          <w:szCs w:val="22"/>
        </w:rPr>
        <w:t xml:space="preserve">Le Discours </w:t>
      </w:r>
      <w:proofErr w:type="spellStart"/>
      <w:r w:rsidR="00AC0F43" w:rsidRPr="00443082">
        <w:rPr>
          <w:i/>
          <w:color w:val="000000"/>
          <w:sz w:val="22"/>
          <w:szCs w:val="22"/>
        </w:rPr>
        <w:t>alcoologique</w:t>
      </w:r>
      <w:proofErr w:type="spellEnd"/>
      <w:r w:rsidR="00AC0F43" w:rsidRPr="00443082">
        <w:rPr>
          <w:i/>
          <w:color w:val="000000"/>
          <w:sz w:val="22"/>
          <w:szCs w:val="22"/>
        </w:rPr>
        <w:t xml:space="preserve"> à la radio et à la télévision.</w:t>
      </w:r>
      <w:r w:rsidR="00AC0F43" w:rsidRPr="00443082">
        <w:rPr>
          <w:color w:val="000000"/>
          <w:sz w:val="22"/>
          <w:szCs w:val="22"/>
        </w:rPr>
        <w:t xml:space="preserve"> Convention de recher</w:t>
      </w:r>
      <w:r>
        <w:rPr>
          <w:color w:val="000000"/>
          <w:sz w:val="22"/>
          <w:szCs w:val="22"/>
        </w:rPr>
        <w:t xml:space="preserve">che IREB ayant donné lieu à </w:t>
      </w:r>
      <w:r w:rsidR="000B1EF1">
        <w:rPr>
          <w:color w:val="000000"/>
          <w:sz w:val="22"/>
          <w:szCs w:val="22"/>
        </w:rPr>
        <w:t xml:space="preserve">un rapport final et </w:t>
      </w:r>
      <w:r>
        <w:rPr>
          <w:color w:val="000000"/>
          <w:sz w:val="22"/>
          <w:szCs w:val="22"/>
        </w:rPr>
        <w:t>trois</w:t>
      </w:r>
      <w:r w:rsidR="00AC0F43">
        <w:rPr>
          <w:color w:val="000000"/>
          <w:sz w:val="22"/>
          <w:szCs w:val="22"/>
        </w:rPr>
        <w:t xml:space="preserve"> rapports intermédiaires parus</w:t>
      </w:r>
      <w:r w:rsidR="00AC0F43" w:rsidRPr="00443082">
        <w:rPr>
          <w:color w:val="000000"/>
          <w:sz w:val="22"/>
          <w:szCs w:val="22"/>
        </w:rPr>
        <w:t xml:space="preserve"> dans </w:t>
      </w:r>
      <w:r w:rsidR="00AC0F43" w:rsidRPr="00443082">
        <w:rPr>
          <w:i/>
          <w:color w:val="000000"/>
          <w:sz w:val="22"/>
          <w:szCs w:val="22"/>
        </w:rPr>
        <w:t>Les Cahiers de l'IREB</w:t>
      </w:r>
      <w:r>
        <w:rPr>
          <w:color w:val="000000"/>
          <w:sz w:val="22"/>
          <w:szCs w:val="22"/>
        </w:rPr>
        <w:t xml:space="preserve"> n° 19,</w:t>
      </w:r>
      <w:r w:rsidR="00AC0F43" w:rsidRPr="00443082">
        <w:rPr>
          <w:color w:val="000000"/>
          <w:sz w:val="22"/>
          <w:szCs w:val="22"/>
        </w:rPr>
        <w:t xml:space="preserve"> 20</w:t>
      </w:r>
      <w:r>
        <w:rPr>
          <w:color w:val="000000"/>
          <w:sz w:val="22"/>
          <w:szCs w:val="22"/>
        </w:rPr>
        <w:t xml:space="preserve"> et 21</w:t>
      </w:r>
      <w:r w:rsidR="000B1EF1">
        <w:rPr>
          <w:color w:val="000000"/>
          <w:sz w:val="22"/>
          <w:szCs w:val="22"/>
        </w:rPr>
        <w:t> ;</w:t>
      </w:r>
    </w:p>
    <w:p w14:paraId="2B3B52C8" w14:textId="1190B8D9" w:rsidR="00AC0F43" w:rsidRDefault="00AC0F43" w:rsidP="00AC0F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color w:val="000000"/>
          <w:sz w:val="22"/>
          <w:szCs w:val="22"/>
        </w:rPr>
      </w:pPr>
      <w:r w:rsidRPr="00443082">
        <w:rPr>
          <w:color w:val="000000"/>
          <w:sz w:val="22"/>
          <w:szCs w:val="22"/>
        </w:rPr>
        <w:t xml:space="preserve">— 2003-2007 : </w:t>
      </w:r>
      <w:r w:rsidRPr="00443082">
        <w:rPr>
          <w:i/>
          <w:color w:val="000000"/>
          <w:sz w:val="22"/>
          <w:szCs w:val="22"/>
        </w:rPr>
        <w:t xml:space="preserve">Les Publicités en faveur des substances psychoactives </w:t>
      </w:r>
      <w:r w:rsidR="00DC785B">
        <w:rPr>
          <w:color w:val="000000"/>
          <w:sz w:val="22"/>
          <w:szCs w:val="22"/>
        </w:rPr>
        <w:t>(2003-2007). Recherche</w:t>
      </w:r>
      <w:r>
        <w:rPr>
          <w:color w:val="000000"/>
          <w:sz w:val="22"/>
          <w:szCs w:val="22"/>
        </w:rPr>
        <w:t xml:space="preserve"> </w:t>
      </w:r>
      <w:r w:rsidRPr="00443082">
        <w:rPr>
          <w:color w:val="000000"/>
          <w:sz w:val="22"/>
          <w:szCs w:val="22"/>
        </w:rPr>
        <w:t>effectuée pour la MILDT</w:t>
      </w:r>
      <w:r w:rsidR="00DC785B">
        <w:rPr>
          <w:color w:val="000000"/>
          <w:sz w:val="22"/>
          <w:szCs w:val="22"/>
        </w:rPr>
        <w:t xml:space="preserve"> (avec Thierry Lefebvre et Didier Nourrisson)</w:t>
      </w:r>
      <w:r w:rsidRPr="00443082">
        <w:rPr>
          <w:color w:val="000000"/>
          <w:sz w:val="22"/>
          <w:szCs w:val="22"/>
        </w:rPr>
        <w:t xml:space="preserve">, à partir d’un corpus « raisonné » de </w:t>
      </w:r>
      <w:r w:rsidRPr="00443082">
        <w:rPr>
          <w:color w:val="000000"/>
          <w:sz w:val="22"/>
          <w:szCs w:val="22"/>
        </w:rPr>
        <w:lastRenderedPageBreak/>
        <w:t xml:space="preserve">réclames et de publicités en faveur des substances psychoactives échelonnées entre les « lois Théophile Roussel » de 1873 et l’évaluation de la « Loi </w:t>
      </w:r>
      <w:proofErr w:type="spellStart"/>
      <w:r w:rsidRPr="00443082">
        <w:rPr>
          <w:color w:val="000000"/>
          <w:sz w:val="22"/>
          <w:szCs w:val="22"/>
        </w:rPr>
        <w:t>Evin</w:t>
      </w:r>
      <w:proofErr w:type="spellEnd"/>
      <w:r w:rsidRPr="00443082">
        <w:rPr>
          <w:color w:val="000000"/>
          <w:sz w:val="22"/>
          <w:szCs w:val="22"/>
        </w:rPr>
        <w:t xml:space="preserve"> » de 2006 (rapport de 211 p. accompagné d’une base de données iconiques sur CD</w:t>
      </w:r>
      <w:r w:rsidR="000B1EF1">
        <w:rPr>
          <w:color w:val="000000"/>
          <w:sz w:val="22"/>
          <w:szCs w:val="22"/>
        </w:rPr>
        <w:t>). Ce travail a été</w:t>
      </w:r>
      <w:r>
        <w:rPr>
          <w:color w:val="000000"/>
          <w:sz w:val="22"/>
          <w:szCs w:val="22"/>
        </w:rPr>
        <w:t xml:space="preserve"> réécrit et publié en 2009</w:t>
      </w:r>
      <w:r w:rsidR="000B1EF1">
        <w:rPr>
          <w:color w:val="000000"/>
          <w:sz w:val="22"/>
          <w:szCs w:val="22"/>
        </w:rPr>
        <w:t>, chez</w:t>
      </w:r>
      <w:r>
        <w:rPr>
          <w:color w:val="000000"/>
          <w:sz w:val="22"/>
          <w:szCs w:val="22"/>
        </w:rPr>
        <w:t xml:space="preserve"> Nouveau Monde Éditions</w:t>
      </w:r>
      <w:r w:rsidR="000B1EF1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sous le titre </w:t>
      </w:r>
      <w:r w:rsidRPr="008D03A4">
        <w:rPr>
          <w:i/>
          <w:color w:val="000000"/>
          <w:sz w:val="22"/>
          <w:szCs w:val="22"/>
        </w:rPr>
        <w:t>Quand les psychotropes font leur pub</w:t>
      </w:r>
      <w:r w:rsidRPr="00443082">
        <w:rPr>
          <w:color w:val="000000"/>
          <w:sz w:val="22"/>
          <w:szCs w:val="22"/>
        </w:rPr>
        <w:t> ;</w:t>
      </w:r>
    </w:p>
    <w:p w14:paraId="1DE37C5A" w14:textId="77777777" w:rsidR="00AC0F43" w:rsidRDefault="00AC0F43" w:rsidP="00AC0F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color w:val="000000"/>
          <w:sz w:val="22"/>
          <w:szCs w:val="22"/>
        </w:rPr>
      </w:pPr>
      <w:r w:rsidRPr="00443082">
        <w:rPr>
          <w:color w:val="000000"/>
          <w:sz w:val="22"/>
          <w:szCs w:val="22"/>
        </w:rPr>
        <w:t xml:space="preserve">— 2002-2005 : </w:t>
      </w:r>
      <w:r w:rsidRPr="00443082">
        <w:rPr>
          <w:i/>
          <w:color w:val="000000"/>
          <w:sz w:val="22"/>
          <w:szCs w:val="22"/>
        </w:rPr>
        <w:t>Images de Paris et de sa banlieue, du Paris romantique à nos jours</w:t>
      </w:r>
      <w:r w:rsidRPr="00443082">
        <w:rPr>
          <w:color w:val="000000"/>
          <w:sz w:val="22"/>
          <w:szCs w:val="22"/>
        </w:rPr>
        <w:t>. Recherche menée pour le PUCA/Ministère de l’Équipement entre 2002 et 200</w:t>
      </w:r>
      <w:r>
        <w:rPr>
          <w:color w:val="000000"/>
          <w:sz w:val="22"/>
          <w:szCs w:val="22"/>
        </w:rPr>
        <w:t>5. Le rapport final a été remanié et publié</w:t>
      </w:r>
      <w:r w:rsidRPr="00443082">
        <w:rPr>
          <w:color w:val="000000"/>
          <w:sz w:val="22"/>
          <w:szCs w:val="22"/>
        </w:rPr>
        <w:t xml:space="preserve"> dans une version abrégée (« Hors les murs ou « non lieux » ? Le peuple de Paris au grand écran », </w:t>
      </w:r>
      <w:r w:rsidRPr="00443082">
        <w:rPr>
          <w:i/>
          <w:color w:val="000000"/>
          <w:sz w:val="22"/>
          <w:szCs w:val="22"/>
        </w:rPr>
        <w:t>in Des cultures et des villes. Mémoires au futur</w:t>
      </w:r>
      <w:r w:rsidRPr="00443082">
        <w:rPr>
          <w:color w:val="000000"/>
          <w:sz w:val="22"/>
          <w:szCs w:val="22"/>
        </w:rPr>
        <w:t>, Paris, éd de L’Aube, coll. «</w:t>
      </w:r>
      <w:proofErr w:type="gramStart"/>
      <w:r w:rsidRPr="00443082">
        <w:rPr>
          <w:color w:val="000000"/>
          <w:sz w:val="22"/>
          <w:szCs w:val="22"/>
        </w:rPr>
        <w:t xml:space="preserve"> »Essais</w:t>
      </w:r>
      <w:proofErr w:type="gramEnd"/>
      <w:r w:rsidRPr="00443082">
        <w:rPr>
          <w:color w:val="000000"/>
          <w:sz w:val="22"/>
          <w:szCs w:val="22"/>
        </w:rPr>
        <w:t xml:space="preserve"> », 2005, pp. 319-339) ;</w:t>
      </w:r>
    </w:p>
    <w:p w14:paraId="3B265D4A" w14:textId="77777777" w:rsidR="00AC0F43" w:rsidRPr="00443082" w:rsidRDefault="00AC0F43" w:rsidP="00AC0F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color w:val="000000"/>
          <w:sz w:val="22"/>
          <w:szCs w:val="22"/>
        </w:rPr>
      </w:pPr>
      <w:r w:rsidRPr="00443082">
        <w:rPr>
          <w:color w:val="000000"/>
          <w:sz w:val="22"/>
          <w:szCs w:val="22"/>
        </w:rPr>
        <w:t xml:space="preserve">— 2000-2002 : </w:t>
      </w:r>
      <w:r w:rsidRPr="00443082">
        <w:rPr>
          <w:i/>
          <w:color w:val="000000"/>
          <w:sz w:val="22"/>
          <w:szCs w:val="22"/>
        </w:rPr>
        <w:t>Recherche sur l’impact des publicités pro et anti alcool</w:t>
      </w:r>
      <w:r w:rsidRPr="00443082">
        <w:rPr>
          <w:color w:val="000000"/>
          <w:sz w:val="22"/>
          <w:szCs w:val="22"/>
        </w:rPr>
        <w:t xml:space="preserve">. Étude réalisée dans le cadre d’une expertise collective Inserm et publiée sous une forme condensée (« Imageries du boire », chap. IV </w:t>
      </w:r>
      <w:proofErr w:type="gramStart"/>
      <w:r w:rsidRPr="00443082">
        <w:rPr>
          <w:color w:val="000000"/>
          <w:sz w:val="22"/>
          <w:szCs w:val="22"/>
        </w:rPr>
        <w:t xml:space="preserve">de </w:t>
      </w:r>
      <w:r w:rsidRPr="00443082">
        <w:rPr>
          <w:i/>
          <w:color w:val="000000"/>
          <w:sz w:val="22"/>
          <w:szCs w:val="22"/>
        </w:rPr>
        <w:t>Alcool</w:t>
      </w:r>
      <w:proofErr w:type="gramEnd"/>
      <w:r w:rsidRPr="00443082">
        <w:rPr>
          <w:i/>
          <w:color w:val="000000"/>
          <w:sz w:val="22"/>
          <w:szCs w:val="22"/>
        </w:rPr>
        <w:t>, consommations, abus et dépendance</w:t>
      </w:r>
      <w:r w:rsidRPr="00443082">
        <w:rPr>
          <w:color w:val="000000"/>
          <w:sz w:val="22"/>
          <w:szCs w:val="22"/>
        </w:rPr>
        <w:t>, Paris, Inserm, coll. « Expertise collective », fév. 2003) ;</w:t>
      </w:r>
    </w:p>
    <w:p w14:paraId="49D5BC7E" w14:textId="77777777" w:rsidR="00AC0F43" w:rsidRPr="00443082" w:rsidRDefault="00AC0F43" w:rsidP="00AC0F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color w:val="000000"/>
          <w:sz w:val="22"/>
          <w:szCs w:val="22"/>
        </w:rPr>
      </w:pPr>
      <w:r w:rsidRPr="00443082">
        <w:rPr>
          <w:i/>
          <w:color w:val="000000"/>
          <w:sz w:val="22"/>
          <w:szCs w:val="22"/>
        </w:rPr>
        <w:t>—</w:t>
      </w:r>
      <w:r w:rsidRPr="00443082">
        <w:rPr>
          <w:color w:val="000000"/>
          <w:sz w:val="22"/>
          <w:szCs w:val="22"/>
        </w:rPr>
        <w:t xml:space="preserve"> 1996-1998 :</w:t>
      </w:r>
      <w:r w:rsidRPr="00443082">
        <w:rPr>
          <w:i/>
          <w:color w:val="000000"/>
          <w:sz w:val="22"/>
          <w:szCs w:val="22"/>
        </w:rPr>
        <w:t xml:space="preserve"> La Publicité pro-alcoolique, en France, de part et d'autre de la « Loi Évin ». </w:t>
      </w:r>
      <w:r w:rsidRPr="00443082">
        <w:rPr>
          <w:color w:val="000000"/>
          <w:sz w:val="22"/>
          <w:szCs w:val="22"/>
        </w:rPr>
        <w:t xml:space="preserve">Étude réalisée pour le Commissariat général du Plan. Le rapport a été publié dans une version abrégée </w:t>
      </w:r>
      <w:r w:rsidRPr="00443082">
        <w:rPr>
          <w:i/>
          <w:color w:val="000000"/>
          <w:sz w:val="22"/>
          <w:szCs w:val="22"/>
        </w:rPr>
        <w:t>in La Loi relative à la lutte contre le tabagisme et de l'alcoolisme</w:t>
      </w:r>
      <w:r w:rsidRPr="00443082">
        <w:rPr>
          <w:color w:val="000000"/>
          <w:sz w:val="22"/>
          <w:szCs w:val="22"/>
        </w:rPr>
        <w:t>, La Documentation française, fév. 2000 ;</w:t>
      </w:r>
    </w:p>
    <w:p w14:paraId="27AD1B18" w14:textId="3DD3A895" w:rsidR="00AC0F43" w:rsidRPr="00443082" w:rsidRDefault="00AC0F43" w:rsidP="00AC0F4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color w:val="000000"/>
          <w:sz w:val="22"/>
          <w:szCs w:val="22"/>
        </w:rPr>
      </w:pPr>
      <w:r w:rsidRPr="00443082">
        <w:rPr>
          <w:i/>
          <w:color w:val="000000"/>
          <w:sz w:val="22"/>
          <w:szCs w:val="22"/>
        </w:rPr>
        <w:t>—</w:t>
      </w:r>
      <w:r w:rsidRPr="00443082">
        <w:rPr>
          <w:color w:val="000000"/>
          <w:sz w:val="22"/>
          <w:szCs w:val="22"/>
        </w:rPr>
        <w:t xml:space="preserve"> 1987-1993 : </w:t>
      </w:r>
      <w:r w:rsidRPr="00443082">
        <w:rPr>
          <w:i/>
          <w:color w:val="000000"/>
          <w:sz w:val="22"/>
          <w:szCs w:val="22"/>
        </w:rPr>
        <w:t xml:space="preserve">Le Discours </w:t>
      </w:r>
      <w:proofErr w:type="spellStart"/>
      <w:r w:rsidRPr="00443082">
        <w:rPr>
          <w:i/>
          <w:color w:val="000000"/>
          <w:sz w:val="22"/>
          <w:szCs w:val="22"/>
        </w:rPr>
        <w:t>alcoologique</w:t>
      </w:r>
      <w:proofErr w:type="spellEnd"/>
      <w:r w:rsidRPr="00443082">
        <w:rPr>
          <w:i/>
          <w:color w:val="000000"/>
          <w:sz w:val="22"/>
          <w:szCs w:val="22"/>
        </w:rPr>
        <w:t xml:space="preserve"> en France de 1829 à 1991</w:t>
      </w:r>
      <w:r w:rsidRPr="00443082">
        <w:rPr>
          <w:color w:val="000000"/>
          <w:sz w:val="22"/>
          <w:szCs w:val="22"/>
        </w:rPr>
        <w:t>. Convention de recherche IREB ayant donné lieu, entre 1987 et 1993, à trois rapports intermédi</w:t>
      </w:r>
      <w:r w:rsidR="000B1EF1">
        <w:rPr>
          <w:color w:val="000000"/>
          <w:sz w:val="22"/>
          <w:szCs w:val="22"/>
        </w:rPr>
        <w:t>aires (</w:t>
      </w:r>
      <w:r w:rsidR="000B1EF1" w:rsidRPr="00443082">
        <w:rPr>
          <w:color w:val="000000"/>
          <w:sz w:val="22"/>
          <w:szCs w:val="22"/>
        </w:rPr>
        <w:t xml:space="preserve">publiés dans </w:t>
      </w:r>
      <w:r w:rsidR="000B1EF1" w:rsidRPr="00443082">
        <w:rPr>
          <w:i/>
          <w:color w:val="000000"/>
          <w:sz w:val="22"/>
          <w:szCs w:val="22"/>
        </w:rPr>
        <w:t>Les Cahiers de l'IREB</w:t>
      </w:r>
      <w:r w:rsidR="000B1EF1">
        <w:rPr>
          <w:color w:val="000000"/>
          <w:sz w:val="22"/>
          <w:szCs w:val="22"/>
        </w:rPr>
        <w:t xml:space="preserve"> n° 9, 10 et 11) et un rapport final </w:t>
      </w:r>
      <w:r w:rsidRPr="00443082">
        <w:rPr>
          <w:color w:val="000000"/>
          <w:sz w:val="22"/>
          <w:szCs w:val="22"/>
        </w:rPr>
        <w:t>;</w:t>
      </w:r>
    </w:p>
    <w:p w14:paraId="4254BB9E" w14:textId="47AE660E" w:rsidR="00DD4B6F" w:rsidRDefault="00AC0F43" w:rsidP="00360C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color w:val="000000"/>
          <w:sz w:val="22"/>
          <w:szCs w:val="22"/>
        </w:rPr>
      </w:pPr>
      <w:r w:rsidRPr="00443082">
        <w:rPr>
          <w:color w:val="000000"/>
          <w:sz w:val="22"/>
          <w:szCs w:val="22"/>
        </w:rPr>
        <w:t xml:space="preserve">— 1983-1985 : </w:t>
      </w:r>
      <w:r w:rsidRPr="00443082">
        <w:rPr>
          <w:i/>
          <w:color w:val="000000"/>
          <w:sz w:val="22"/>
          <w:szCs w:val="22"/>
        </w:rPr>
        <w:t xml:space="preserve">Étude des représentations de l'alcool et de l'alcoolisme dans le cinéma français des années trente aux années quatre-vingt </w:t>
      </w:r>
      <w:r w:rsidRPr="00443082">
        <w:rPr>
          <w:color w:val="000000"/>
          <w:sz w:val="22"/>
          <w:szCs w:val="22"/>
        </w:rPr>
        <w:t xml:space="preserve">(avec François </w:t>
      </w:r>
      <w:proofErr w:type="spellStart"/>
      <w:r w:rsidRPr="00443082">
        <w:rPr>
          <w:color w:val="000000"/>
          <w:sz w:val="22"/>
          <w:szCs w:val="22"/>
        </w:rPr>
        <w:t>Steudler</w:t>
      </w:r>
      <w:proofErr w:type="spellEnd"/>
      <w:r w:rsidRPr="00443082">
        <w:rPr>
          <w:color w:val="000000"/>
          <w:sz w:val="22"/>
          <w:szCs w:val="22"/>
        </w:rPr>
        <w:t>, rapport pour le Haut Comité d'Étude et d'Information sur l'Alcoolisme).</w:t>
      </w:r>
    </w:p>
    <w:p w14:paraId="088DEFC5" w14:textId="77777777" w:rsidR="00DD4B6F" w:rsidRDefault="00DD4B6F" w:rsidP="00360CD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color w:val="000000"/>
          <w:sz w:val="22"/>
          <w:szCs w:val="22"/>
        </w:rPr>
      </w:pPr>
    </w:p>
    <w:p w14:paraId="5FC8B2BC" w14:textId="665309A4" w:rsidR="00360CD9" w:rsidRDefault="00CB28E0" w:rsidP="00F620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Depuis mon rattachement à </w:t>
      </w:r>
      <w:proofErr w:type="spellStart"/>
      <w:r>
        <w:rPr>
          <w:color w:val="000000"/>
          <w:sz w:val="22"/>
          <w:szCs w:val="22"/>
        </w:rPr>
        <w:t>Isor</w:t>
      </w:r>
      <w:proofErr w:type="spellEnd"/>
      <w:r w:rsidR="008220E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j</w:t>
      </w:r>
      <w:r w:rsidR="00360CD9">
        <w:rPr>
          <w:color w:val="000000"/>
          <w:sz w:val="22"/>
          <w:szCs w:val="22"/>
        </w:rPr>
        <w:t xml:space="preserve">’ai </w:t>
      </w:r>
      <w:r w:rsidR="00AF1B27">
        <w:rPr>
          <w:color w:val="000000"/>
          <w:sz w:val="22"/>
          <w:szCs w:val="22"/>
        </w:rPr>
        <w:t xml:space="preserve">également </w:t>
      </w:r>
      <w:r w:rsidR="00360CD9">
        <w:rPr>
          <w:color w:val="000000"/>
          <w:sz w:val="22"/>
          <w:szCs w:val="22"/>
        </w:rPr>
        <w:t>participé</w:t>
      </w:r>
      <w:r w:rsidR="00360CD9" w:rsidRPr="00036C14">
        <w:rPr>
          <w:color w:val="000000"/>
          <w:sz w:val="22"/>
          <w:szCs w:val="22"/>
        </w:rPr>
        <w:t xml:space="preserve"> au montage de </w:t>
      </w:r>
      <w:r w:rsidR="008220E3">
        <w:rPr>
          <w:color w:val="000000"/>
          <w:sz w:val="22"/>
          <w:szCs w:val="22"/>
        </w:rPr>
        <w:t>2</w:t>
      </w:r>
      <w:r w:rsidR="00360CD9" w:rsidRPr="00036C14">
        <w:rPr>
          <w:color w:val="000000"/>
          <w:sz w:val="22"/>
          <w:szCs w:val="22"/>
        </w:rPr>
        <w:t xml:space="preserve"> ANR</w:t>
      </w:r>
      <w:r>
        <w:rPr>
          <w:color w:val="000000"/>
          <w:sz w:val="22"/>
          <w:szCs w:val="22"/>
        </w:rPr>
        <w:t xml:space="preserve"> et d’une ACI</w:t>
      </w:r>
      <w:r w:rsidR="00360CD9">
        <w:rPr>
          <w:color w:val="000000"/>
          <w:sz w:val="22"/>
          <w:szCs w:val="22"/>
        </w:rPr>
        <w:t> :</w:t>
      </w:r>
    </w:p>
    <w:p w14:paraId="599C5308" w14:textId="18729D85" w:rsidR="00DD4B6F" w:rsidRDefault="00DE78E6" w:rsidP="00474D27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— septe</w:t>
      </w:r>
      <w:r w:rsidR="00DD4B6F">
        <w:rPr>
          <w:color w:val="000000"/>
          <w:sz w:val="22"/>
          <w:szCs w:val="22"/>
        </w:rPr>
        <w:t>mbre 2016</w:t>
      </w:r>
      <w:r w:rsidRPr="00087BEF">
        <w:rPr>
          <w:color w:val="000000"/>
          <w:sz w:val="22"/>
          <w:szCs w:val="22"/>
        </w:rPr>
        <w:t xml:space="preserve"> : dépôt d’une ANR sur </w:t>
      </w:r>
      <w:r w:rsidRPr="00087BEF">
        <w:rPr>
          <w:i/>
          <w:color w:val="000000"/>
          <w:sz w:val="22"/>
          <w:szCs w:val="22"/>
        </w:rPr>
        <w:t>L’</w:t>
      </w:r>
      <w:r w:rsidRPr="00087BEF">
        <w:rPr>
          <w:i/>
          <w:sz w:val="22"/>
          <w:szCs w:val="22"/>
        </w:rPr>
        <w:t xml:space="preserve">Analyse Transdisciplinaire des Actualités filmées (1945-1969) </w:t>
      </w:r>
      <w:r w:rsidR="00A9218B">
        <w:rPr>
          <w:sz w:val="22"/>
          <w:szCs w:val="22"/>
        </w:rPr>
        <w:t>(acronyme ANTRACT</w:t>
      </w:r>
      <w:r w:rsidR="000B1EF1">
        <w:rPr>
          <w:sz w:val="22"/>
          <w:szCs w:val="22"/>
        </w:rPr>
        <w:t>)</w:t>
      </w:r>
      <w:r w:rsidR="00A9218B">
        <w:rPr>
          <w:sz w:val="22"/>
          <w:szCs w:val="22"/>
        </w:rPr>
        <w:t xml:space="preserve">. </w:t>
      </w:r>
      <w:proofErr w:type="spellStart"/>
      <w:r w:rsidR="00DD4B6F">
        <w:rPr>
          <w:sz w:val="22"/>
          <w:szCs w:val="22"/>
        </w:rPr>
        <w:t>Co-porteurs</w:t>
      </w:r>
      <w:proofErr w:type="spellEnd"/>
      <w:r w:rsidR="00906241">
        <w:rPr>
          <w:sz w:val="22"/>
          <w:szCs w:val="22"/>
        </w:rPr>
        <w:t xml:space="preserve"> : </w:t>
      </w:r>
      <w:r w:rsidRPr="00087BEF">
        <w:rPr>
          <w:sz w:val="22"/>
          <w:szCs w:val="22"/>
        </w:rPr>
        <w:t xml:space="preserve">Pascale </w:t>
      </w:r>
      <w:proofErr w:type="spellStart"/>
      <w:r w:rsidRPr="00087BEF">
        <w:rPr>
          <w:sz w:val="22"/>
          <w:szCs w:val="22"/>
        </w:rPr>
        <w:t>Goetschel</w:t>
      </w:r>
      <w:proofErr w:type="spellEnd"/>
      <w:r w:rsidR="00DD4B6F">
        <w:rPr>
          <w:sz w:val="22"/>
          <w:szCs w:val="22"/>
        </w:rPr>
        <w:t xml:space="preserve"> et</w:t>
      </w:r>
      <w:r w:rsidRPr="00087BEF">
        <w:rPr>
          <w:sz w:val="22"/>
          <w:szCs w:val="22"/>
        </w:rPr>
        <w:t xml:space="preserve"> pôle archi</w:t>
      </w:r>
      <w:r w:rsidR="00DD4B6F">
        <w:rPr>
          <w:sz w:val="22"/>
          <w:szCs w:val="22"/>
        </w:rPr>
        <w:t>ves de l’I</w:t>
      </w:r>
      <w:r w:rsidR="005C5AAE">
        <w:rPr>
          <w:sz w:val="22"/>
          <w:szCs w:val="22"/>
        </w:rPr>
        <w:t>NA</w:t>
      </w:r>
      <w:r w:rsidRPr="00087BEF">
        <w:rPr>
          <w:sz w:val="22"/>
          <w:szCs w:val="22"/>
        </w:rPr>
        <w:t>.</w:t>
      </w:r>
      <w:r w:rsidR="00A9218B">
        <w:rPr>
          <w:sz w:val="22"/>
          <w:szCs w:val="22"/>
        </w:rPr>
        <w:t xml:space="preserve"> A</w:t>
      </w:r>
      <w:r w:rsidR="00DD4B6F">
        <w:rPr>
          <w:sz w:val="22"/>
          <w:szCs w:val="22"/>
        </w:rPr>
        <w:t>NR obtenue en juillet 2017, débutée</w:t>
      </w:r>
      <w:r w:rsidR="00A9218B">
        <w:rPr>
          <w:sz w:val="22"/>
          <w:szCs w:val="22"/>
        </w:rPr>
        <w:t xml:space="preserve"> en janvier 2018</w:t>
      </w:r>
      <w:r w:rsidR="00DD4B6F">
        <w:rPr>
          <w:sz w:val="22"/>
          <w:szCs w:val="22"/>
        </w:rPr>
        <w:t>,</w:t>
      </w:r>
      <w:r w:rsidR="00A9218B">
        <w:rPr>
          <w:sz w:val="22"/>
          <w:szCs w:val="22"/>
        </w:rPr>
        <w:t xml:space="preserve"> pour une durée de deux ans</w:t>
      </w:r>
      <w:r w:rsidR="00DD4B6F">
        <w:rPr>
          <w:sz w:val="22"/>
          <w:szCs w:val="22"/>
        </w:rPr>
        <w:t xml:space="preserve">. </w:t>
      </w:r>
      <w:r w:rsidRPr="00087BEF">
        <w:rPr>
          <w:sz w:val="22"/>
          <w:szCs w:val="22"/>
        </w:rPr>
        <w:t>Le projet</w:t>
      </w:r>
      <w:r w:rsidR="00906241">
        <w:rPr>
          <w:sz w:val="22"/>
          <w:szCs w:val="22"/>
        </w:rPr>
        <w:t xml:space="preserve"> consistait à </w:t>
      </w:r>
      <w:r w:rsidRPr="00087BEF">
        <w:rPr>
          <w:sz w:val="22"/>
          <w:szCs w:val="22"/>
        </w:rPr>
        <w:t>étudier le corpus des Actualités Françaises (films et documents d’accompagnem</w:t>
      </w:r>
      <w:r w:rsidR="00DD4B6F">
        <w:rPr>
          <w:sz w:val="22"/>
          <w:szCs w:val="22"/>
        </w:rPr>
        <w:t xml:space="preserve">ents) qui, entre 1944 et 1969, </w:t>
      </w:r>
      <w:r w:rsidRPr="00087BEF">
        <w:rPr>
          <w:sz w:val="22"/>
          <w:szCs w:val="22"/>
        </w:rPr>
        <w:t>éta</w:t>
      </w:r>
      <w:r w:rsidR="000B1EF1">
        <w:rPr>
          <w:sz w:val="22"/>
          <w:szCs w:val="22"/>
        </w:rPr>
        <w:t>ient systématiquement projetées</w:t>
      </w:r>
      <w:r w:rsidRPr="00087BEF">
        <w:rPr>
          <w:sz w:val="22"/>
          <w:szCs w:val="22"/>
        </w:rPr>
        <w:t xml:space="preserve"> aux spectateurs des salles de cinéma avant le « grand film ». L’un des objectifs de cette recherche </w:t>
      </w:r>
      <w:r w:rsidR="00906241">
        <w:rPr>
          <w:sz w:val="22"/>
          <w:szCs w:val="22"/>
        </w:rPr>
        <w:t>était</w:t>
      </w:r>
      <w:r w:rsidRPr="00087BEF">
        <w:rPr>
          <w:sz w:val="22"/>
          <w:szCs w:val="22"/>
        </w:rPr>
        <w:t xml:space="preserve"> de comprendre dans quelle mesure cette source a constitué pendant vingt ans une approche médiatique de la vie quotidienne des populations de la France et de son Empire, parallèlement aux informations écrites et radiophoniques. </w:t>
      </w:r>
    </w:p>
    <w:p w14:paraId="75AE3368" w14:textId="25259D03" w:rsidR="00DE78E6" w:rsidRDefault="00A9218B" w:rsidP="00474D27">
      <w:pPr>
        <w:jc w:val="both"/>
        <w:rPr>
          <w:sz w:val="22"/>
          <w:szCs w:val="22"/>
        </w:rPr>
      </w:pPr>
      <w:r>
        <w:rPr>
          <w:sz w:val="22"/>
          <w:szCs w:val="22"/>
        </w:rPr>
        <w:t>Mon travail</w:t>
      </w:r>
      <w:r w:rsidR="000B1EF1">
        <w:rPr>
          <w:sz w:val="22"/>
          <w:szCs w:val="22"/>
        </w:rPr>
        <w:t>, dans cette ANR,</w:t>
      </w:r>
      <w:r w:rsidR="00DD4B6F">
        <w:rPr>
          <w:sz w:val="22"/>
          <w:szCs w:val="22"/>
        </w:rPr>
        <w:t xml:space="preserve"> </w:t>
      </w:r>
      <w:r w:rsidR="00906241">
        <w:rPr>
          <w:sz w:val="22"/>
          <w:szCs w:val="22"/>
        </w:rPr>
        <w:t xml:space="preserve">a </w:t>
      </w:r>
      <w:r w:rsidR="00DD4B6F">
        <w:rPr>
          <w:sz w:val="22"/>
          <w:szCs w:val="22"/>
        </w:rPr>
        <w:t>consist</w:t>
      </w:r>
      <w:r w:rsidR="00906241">
        <w:rPr>
          <w:sz w:val="22"/>
          <w:szCs w:val="22"/>
        </w:rPr>
        <w:t>é</w:t>
      </w:r>
      <w:r w:rsidR="00DD4B6F">
        <w:rPr>
          <w:sz w:val="22"/>
          <w:szCs w:val="22"/>
        </w:rPr>
        <w:t xml:space="preserve"> </w:t>
      </w:r>
      <w:r>
        <w:rPr>
          <w:sz w:val="22"/>
          <w:szCs w:val="22"/>
        </w:rPr>
        <w:t>à m’interroger sur les différentes formes de remploi d’images</w:t>
      </w:r>
      <w:r w:rsidR="00DD4B6F">
        <w:rPr>
          <w:sz w:val="22"/>
          <w:szCs w:val="22"/>
        </w:rPr>
        <w:t xml:space="preserve"> et à réfléchir, aux côtés d’informaticiens, à la méthodologie à mettre en œuvre pour pouvoir analyser deux sous-corpus (les sujets consacrés aux grands procès d’assise</w:t>
      </w:r>
      <w:r w:rsidR="00474D27">
        <w:rPr>
          <w:sz w:val="22"/>
          <w:szCs w:val="22"/>
        </w:rPr>
        <w:t xml:space="preserve"> et aux stars de cinéma), comprendre les correspondances entre bande image et bande son ainsi que la logique des remplois d’images.</w:t>
      </w:r>
    </w:p>
    <w:p w14:paraId="42A4A8EC" w14:textId="77777777" w:rsidR="00474D27" w:rsidRPr="00474D27" w:rsidRDefault="00474D27" w:rsidP="00474D27">
      <w:pPr>
        <w:jc w:val="both"/>
        <w:rPr>
          <w:sz w:val="11"/>
          <w:szCs w:val="11"/>
        </w:rPr>
      </w:pPr>
    </w:p>
    <w:p w14:paraId="3653137B" w14:textId="6B7DD65D" w:rsidR="00CB28E0" w:rsidRDefault="00360CD9" w:rsidP="00F620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color w:val="000000"/>
          <w:sz w:val="22"/>
          <w:szCs w:val="22"/>
        </w:rPr>
      </w:pPr>
      <w:r w:rsidRPr="00087BEF">
        <w:rPr>
          <w:color w:val="000000"/>
          <w:sz w:val="22"/>
          <w:szCs w:val="22"/>
        </w:rPr>
        <w:t xml:space="preserve">— 2013 : dépôt d’une ANR sur </w:t>
      </w:r>
      <w:r w:rsidRPr="00087BEF">
        <w:rPr>
          <w:i/>
          <w:color w:val="000000"/>
          <w:sz w:val="22"/>
          <w:szCs w:val="22"/>
        </w:rPr>
        <w:t>Les Mobilités forcées en Europe entre 1812 et 1919</w:t>
      </w:r>
      <w:r w:rsidRPr="00087BEF">
        <w:rPr>
          <w:color w:val="000000"/>
          <w:sz w:val="22"/>
          <w:szCs w:val="22"/>
        </w:rPr>
        <w:t xml:space="preserve"> (porteuse : Marie-Pierre Rey ; </w:t>
      </w:r>
      <w:proofErr w:type="spellStart"/>
      <w:r w:rsidRPr="00087BEF">
        <w:rPr>
          <w:color w:val="000000"/>
          <w:sz w:val="22"/>
          <w:szCs w:val="22"/>
        </w:rPr>
        <w:t>co-porteurs</w:t>
      </w:r>
      <w:proofErr w:type="spellEnd"/>
      <w:r w:rsidRPr="00087BEF">
        <w:rPr>
          <w:color w:val="000000"/>
          <w:sz w:val="22"/>
          <w:szCs w:val="22"/>
        </w:rPr>
        <w:t xml:space="preserve"> : Jacques-Olivier Boudon et Myriam </w:t>
      </w:r>
      <w:proofErr w:type="spellStart"/>
      <w:r w:rsidRPr="00087BEF">
        <w:rPr>
          <w:color w:val="000000"/>
          <w:sz w:val="22"/>
          <w:szCs w:val="22"/>
        </w:rPr>
        <w:t>Tsikounas</w:t>
      </w:r>
      <w:proofErr w:type="spellEnd"/>
      <w:r w:rsidRPr="00087BEF">
        <w:rPr>
          <w:color w:val="000000"/>
          <w:sz w:val="22"/>
          <w:szCs w:val="22"/>
        </w:rPr>
        <w:t xml:space="preserve"> — responsabilité du volet « Images 1812-1919 »). Le projet, qui n’a pas été retenu mais a été placé en tête de la liste complémentaire n’a pas </w:t>
      </w:r>
      <w:r w:rsidR="001602A1">
        <w:rPr>
          <w:color w:val="000000"/>
          <w:sz w:val="22"/>
          <w:szCs w:val="22"/>
        </w:rPr>
        <w:t>été</w:t>
      </w:r>
      <w:r w:rsidRPr="00087BEF">
        <w:rPr>
          <w:color w:val="000000"/>
          <w:sz w:val="22"/>
          <w:szCs w:val="22"/>
        </w:rPr>
        <w:t xml:space="preserve"> présenté à nouveau l’année suivante car Marie-Pierre Rey avait obtenu, entre temps, un autre contrat de rech</w:t>
      </w:r>
      <w:r>
        <w:rPr>
          <w:color w:val="000000"/>
          <w:sz w:val="22"/>
          <w:szCs w:val="22"/>
        </w:rPr>
        <w:t>erche sur une thématique proche ;</w:t>
      </w:r>
    </w:p>
    <w:p w14:paraId="5A6B7082" w14:textId="7B4E4F4E" w:rsidR="005339C2" w:rsidRDefault="00CB28E0" w:rsidP="00F620C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— </w:t>
      </w:r>
      <w:r w:rsidR="00622740">
        <w:rPr>
          <w:color w:val="000000"/>
          <w:sz w:val="22"/>
          <w:szCs w:val="22"/>
        </w:rPr>
        <w:t>2002-2004 : dans le cadre du programme</w:t>
      </w:r>
      <w:r w:rsidR="00622740" w:rsidRPr="00622740">
        <w:rPr>
          <w:color w:val="000000"/>
          <w:sz w:val="22"/>
          <w:szCs w:val="22"/>
        </w:rPr>
        <w:t xml:space="preserve"> «</w:t>
      </w:r>
      <w:r w:rsidR="00622740">
        <w:rPr>
          <w:color w:val="000000"/>
          <w:sz w:val="22"/>
          <w:szCs w:val="22"/>
        </w:rPr>
        <w:t xml:space="preserve"> Sécurité Routière et Société » du MENR, </w:t>
      </w:r>
      <w:proofErr w:type="spellStart"/>
      <w:r w:rsidR="00622740">
        <w:rPr>
          <w:color w:val="000000"/>
          <w:sz w:val="22"/>
          <w:szCs w:val="22"/>
        </w:rPr>
        <w:t>co-porteuse</w:t>
      </w:r>
      <w:proofErr w:type="spellEnd"/>
      <w:r w:rsidR="00622740">
        <w:rPr>
          <w:color w:val="000000"/>
          <w:sz w:val="22"/>
          <w:szCs w:val="22"/>
        </w:rPr>
        <w:t xml:space="preserve"> d’une ACI sur </w:t>
      </w:r>
      <w:r w:rsidR="00622740" w:rsidRPr="00622740">
        <w:rPr>
          <w:i/>
          <w:color w:val="000000"/>
          <w:sz w:val="22"/>
          <w:szCs w:val="22"/>
        </w:rPr>
        <w:t>Des conduites urbaines à la sécurité routière</w:t>
      </w:r>
      <w:r w:rsidR="00622740">
        <w:rPr>
          <w:color w:val="000000"/>
          <w:sz w:val="22"/>
          <w:szCs w:val="22"/>
        </w:rPr>
        <w:t xml:space="preserve">. </w:t>
      </w:r>
      <w:r w:rsidR="008220E3">
        <w:rPr>
          <w:color w:val="000000"/>
          <w:sz w:val="22"/>
          <w:szCs w:val="22"/>
        </w:rPr>
        <w:t>ACI obtenue. P</w:t>
      </w:r>
      <w:r w:rsidR="00622740">
        <w:rPr>
          <w:color w:val="000000"/>
          <w:sz w:val="22"/>
          <w:szCs w:val="22"/>
        </w:rPr>
        <w:t xml:space="preserve">rise en charge du volet « Conduites urbaines au cinéma et à la télévision ».  </w:t>
      </w:r>
    </w:p>
    <w:p w14:paraId="208FB0EB" w14:textId="77777777" w:rsidR="00B4526D" w:rsidRPr="005339C2" w:rsidRDefault="00B4526D" w:rsidP="00F620CB">
      <w:pPr>
        <w:spacing w:after="100"/>
        <w:jc w:val="both"/>
        <w:rPr>
          <w:sz w:val="22"/>
          <w:szCs w:val="22"/>
        </w:rPr>
      </w:pPr>
    </w:p>
    <w:p w14:paraId="535B1D02" w14:textId="25AAB261" w:rsidR="00AF1B27" w:rsidRPr="008F2B58" w:rsidRDefault="00AC0DD6" w:rsidP="00201970">
      <w:pPr>
        <w:widowControl w:val="0"/>
        <w:autoSpaceDE w:val="0"/>
        <w:autoSpaceDN w:val="0"/>
        <w:adjustRightInd w:val="0"/>
        <w:spacing w:after="100"/>
        <w:rPr>
          <w:b/>
          <w:color w:val="1F497D" w:themeColor="text2"/>
          <w:sz w:val="22"/>
          <w:szCs w:val="22"/>
        </w:rPr>
      </w:pPr>
      <w:r>
        <w:rPr>
          <w:sz w:val="32"/>
          <w:szCs w:val="32"/>
        </w:rPr>
        <w:tab/>
      </w:r>
      <w:r w:rsidRPr="008F2B58">
        <w:rPr>
          <w:b/>
          <w:color w:val="1F497D" w:themeColor="text2"/>
          <w:sz w:val="22"/>
          <w:szCs w:val="22"/>
        </w:rPr>
        <w:t>d</w:t>
      </w:r>
      <w:r w:rsidR="00121369" w:rsidRPr="008F2B58">
        <w:rPr>
          <w:b/>
          <w:color w:val="1F497D" w:themeColor="text2"/>
          <w:sz w:val="22"/>
          <w:szCs w:val="22"/>
        </w:rPr>
        <w:t>. Valorisation de la recherche</w:t>
      </w:r>
    </w:p>
    <w:p w14:paraId="6296DD8A" w14:textId="427A463D" w:rsidR="00121369" w:rsidRPr="00E768B1" w:rsidRDefault="00DE78E6" w:rsidP="005E3B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121369">
        <w:rPr>
          <w:sz w:val="22"/>
          <w:szCs w:val="22"/>
        </w:rPr>
        <w:t>Depuis l</w:t>
      </w:r>
      <w:r w:rsidR="00121369" w:rsidRPr="00E768B1">
        <w:rPr>
          <w:sz w:val="22"/>
          <w:szCs w:val="22"/>
        </w:rPr>
        <w:t>es années 1</w:t>
      </w:r>
      <w:r w:rsidR="00F620CB">
        <w:rPr>
          <w:sz w:val="22"/>
          <w:szCs w:val="22"/>
        </w:rPr>
        <w:t xml:space="preserve">990, j’ai présenté une </w:t>
      </w:r>
      <w:r w:rsidR="001602A1">
        <w:rPr>
          <w:sz w:val="22"/>
          <w:szCs w:val="22"/>
        </w:rPr>
        <w:t>trentaine</w:t>
      </w:r>
      <w:r>
        <w:rPr>
          <w:sz w:val="22"/>
          <w:szCs w:val="22"/>
        </w:rPr>
        <w:t xml:space="preserve"> de films</w:t>
      </w:r>
      <w:r w:rsidR="00F620CB">
        <w:rPr>
          <w:sz w:val="22"/>
          <w:szCs w:val="22"/>
        </w:rPr>
        <w:t xml:space="preserve"> (</w:t>
      </w:r>
      <w:r w:rsidR="00F620CB" w:rsidRPr="00E768B1">
        <w:rPr>
          <w:sz w:val="22"/>
          <w:szCs w:val="22"/>
        </w:rPr>
        <w:t xml:space="preserve">Vidéothèque de Paris/Forum </w:t>
      </w:r>
      <w:r w:rsidR="00F620CB">
        <w:rPr>
          <w:sz w:val="22"/>
          <w:szCs w:val="22"/>
        </w:rPr>
        <w:t>des Images</w:t>
      </w:r>
      <w:r>
        <w:rPr>
          <w:sz w:val="22"/>
          <w:szCs w:val="22"/>
        </w:rPr>
        <w:t xml:space="preserve">, </w:t>
      </w:r>
      <w:r w:rsidR="000B1EF1">
        <w:rPr>
          <w:sz w:val="22"/>
          <w:szCs w:val="22"/>
        </w:rPr>
        <w:t xml:space="preserve">Cinéma </w:t>
      </w:r>
      <w:r w:rsidR="002D2B38">
        <w:rPr>
          <w:sz w:val="22"/>
          <w:szCs w:val="22"/>
        </w:rPr>
        <w:t xml:space="preserve">Le </w:t>
      </w:r>
      <w:r w:rsidR="000B1EF1">
        <w:rPr>
          <w:sz w:val="22"/>
          <w:szCs w:val="22"/>
        </w:rPr>
        <w:t xml:space="preserve">Champollion, </w:t>
      </w:r>
      <w:r w:rsidR="00474D27">
        <w:rPr>
          <w:sz w:val="22"/>
          <w:szCs w:val="22"/>
        </w:rPr>
        <w:t xml:space="preserve">cinéma Reflet Médicis, </w:t>
      </w:r>
      <w:r w:rsidR="000B1EF1">
        <w:rPr>
          <w:sz w:val="22"/>
          <w:szCs w:val="22"/>
        </w:rPr>
        <w:t>INHA, IMEC</w:t>
      </w:r>
      <w:r w:rsidR="00474D27">
        <w:rPr>
          <w:sz w:val="22"/>
          <w:szCs w:val="22"/>
        </w:rPr>
        <w:t xml:space="preserve">, Institut Jean Vigo, Cinémathèque </w:t>
      </w:r>
      <w:r w:rsidR="00474D27">
        <w:rPr>
          <w:sz w:val="22"/>
          <w:szCs w:val="22"/>
        </w:rPr>
        <w:lastRenderedPageBreak/>
        <w:t>Française</w:t>
      </w:r>
      <w:r w:rsidR="008E59DE">
        <w:rPr>
          <w:sz w:val="22"/>
          <w:szCs w:val="22"/>
        </w:rPr>
        <w:t xml:space="preserve">, </w:t>
      </w:r>
      <w:r w:rsidR="001602A1">
        <w:rPr>
          <w:sz w:val="22"/>
          <w:szCs w:val="22"/>
        </w:rPr>
        <w:t xml:space="preserve">Rendez-vous de l’histoire, </w:t>
      </w:r>
      <w:r w:rsidR="008E59DE">
        <w:rPr>
          <w:sz w:val="22"/>
          <w:szCs w:val="22"/>
        </w:rPr>
        <w:t>Archives départementales diverses</w:t>
      </w:r>
      <w:r w:rsidR="00F620CB">
        <w:rPr>
          <w:sz w:val="22"/>
          <w:szCs w:val="22"/>
        </w:rPr>
        <w:t>) et</w:t>
      </w:r>
      <w:r w:rsidR="00FE01B4">
        <w:rPr>
          <w:sz w:val="22"/>
          <w:szCs w:val="22"/>
        </w:rPr>
        <w:t xml:space="preserve"> autant de conférences « grand public »</w:t>
      </w:r>
      <w:r w:rsidR="000B1EF1">
        <w:rPr>
          <w:sz w:val="22"/>
          <w:szCs w:val="22"/>
        </w:rPr>
        <w:t xml:space="preserve"> (Salon du livre, </w:t>
      </w:r>
      <w:r w:rsidR="002D2B38">
        <w:rPr>
          <w:sz w:val="22"/>
          <w:szCs w:val="22"/>
        </w:rPr>
        <w:t xml:space="preserve">Salon du livre judiciaire, </w:t>
      </w:r>
      <w:r w:rsidR="000B1EF1">
        <w:rPr>
          <w:sz w:val="22"/>
          <w:szCs w:val="22"/>
        </w:rPr>
        <w:t>I</w:t>
      </w:r>
      <w:r w:rsidR="00BD603D">
        <w:rPr>
          <w:sz w:val="22"/>
          <w:szCs w:val="22"/>
        </w:rPr>
        <w:t>MEC</w:t>
      </w:r>
      <w:r w:rsidR="000B1EF1">
        <w:rPr>
          <w:sz w:val="22"/>
          <w:szCs w:val="22"/>
        </w:rPr>
        <w:t>, Société française d’alcoologie…)</w:t>
      </w:r>
      <w:r w:rsidR="00FE01B4">
        <w:rPr>
          <w:sz w:val="22"/>
          <w:szCs w:val="22"/>
        </w:rPr>
        <w:t>. J</w:t>
      </w:r>
      <w:r w:rsidR="00F620CB">
        <w:rPr>
          <w:sz w:val="22"/>
          <w:szCs w:val="22"/>
        </w:rPr>
        <w:t xml:space="preserve">’ai réalisé </w:t>
      </w:r>
      <w:r w:rsidR="00FE01B4">
        <w:rPr>
          <w:sz w:val="22"/>
          <w:szCs w:val="22"/>
        </w:rPr>
        <w:t>7 films de montage de 11 minutes</w:t>
      </w:r>
      <w:r w:rsidR="00F620CB">
        <w:rPr>
          <w:sz w:val="22"/>
          <w:szCs w:val="22"/>
        </w:rPr>
        <w:t xml:space="preserve"> </w:t>
      </w:r>
      <w:r w:rsidR="00FE01B4">
        <w:rPr>
          <w:sz w:val="22"/>
          <w:szCs w:val="22"/>
        </w:rPr>
        <w:t>pour l’I</w:t>
      </w:r>
      <w:r w:rsidR="002D2B38">
        <w:rPr>
          <w:sz w:val="22"/>
          <w:szCs w:val="22"/>
        </w:rPr>
        <w:t>NA</w:t>
      </w:r>
      <w:r w:rsidR="00FE01B4">
        <w:rPr>
          <w:sz w:val="22"/>
          <w:szCs w:val="22"/>
        </w:rPr>
        <w:t xml:space="preserve"> et la</w:t>
      </w:r>
      <w:r w:rsidR="00121369" w:rsidRPr="00E768B1">
        <w:rPr>
          <w:sz w:val="22"/>
          <w:szCs w:val="22"/>
        </w:rPr>
        <w:t xml:space="preserve"> Vidéothèque de Paris/Forum </w:t>
      </w:r>
      <w:r>
        <w:rPr>
          <w:sz w:val="22"/>
          <w:szCs w:val="22"/>
        </w:rPr>
        <w:t>des Images. J’ai participé</w:t>
      </w:r>
      <w:r w:rsidR="00FE01B4">
        <w:rPr>
          <w:sz w:val="22"/>
          <w:szCs w:val="22"/>
        </w:rPr>
        <w:t xml:space="preserve"> </w:t>
      </w:r>
      <w:r w:rsidR="001602A1">
        <w:rPr>
          <w:sz w:val="22"/>
          <w:szCs w:val="22"/>
        </w:rPr>
        <w:t>à une dizaine de</w:t>
      </w:r>
      <w:r w:rsidR="00FE01B4">
        <w:rPr>
          <w:sz w:val="22"/>
          <w:szCs w:val="22"/>
        </w:rPr>
        <w:t xml:space="preserve"> tables rondes aux</w:t>
      </w:r>
      <w:r w:rsidR="00121369" w:rsidRPr="00E768B1">
        <w:rPr>
          <w:sz w:val="22"/>
          <w:szCs w:val="22"/>
        </w:rPr>
        <w:t xml:space="preserve"> Rendez-vous de l’histoire</w:t>
      </w:r>
      <w:r w:rsidR="00FE01B4">
        <w:rPr>
          <w:sz w:val="22"/>
          <w:szCs w:val="22"/>
        </w:rPr>
        <w:t xml:space="preserve"> de</w:t>
      </w:r>
      <w:r w:rsidR="00121369" w:rsidRPr="00E768B1">
        <w:rPr>
          <w:sz w:val="22"/>
          <w:szCs w:val="22"/>
        </w:rPr>
        <w:t xml:space="preserve"> Blois</w:t>
      </w:r>
      <w:r w:rsidR="00121369">
        <w:rPr>
          <w:sz w:val="22"/>
          <w:szCs w:val="22"/>
        </w:rPr>
        <w:t xml:space="preserve">, où j’ai </w:t>
      </w:r>
      <w:proofErr w:type="spellStart"/>
      <w:r>
        <w:rPr>
          <w:sz w:val="22"/>
          <w:szCs w:val="22"/>
        </w:rPr>
        <w:t>co</w:t>
      </w:r>
      <w:proofErr w:type="spellEnd"/>
      <w:r>
        <w:rPr>
          <w:sz w:val="22"/>
          <w:szCs w:val="22"/>
        </w:rPr>
        <w:t>-</w:t>
      </w:r>
      <w:r w:rsidR="00121369" w:rsidRPr="00E768B1">
        <w:rPr>
          <w:sz w:val="22"/>
          <w:szCs w:val="22"/>
        </w:rPr>
        <w:t>organisé</w:t>
      </w:r>
      <w:r w:rsidR="00FE01B4">
        <w:rPr>
          <w:sz w:val="22"/>
          <w:szCs w:val="22"/>
        </w:rPr>
        <w:t>,</w:t>
      </w:r>
      <w:r w:rsidR="00121369" w:rsidRPr="00E768B1">
        <w:rPr>
          <w:sz w:val="22"/>
          <w:szCs w:val="22"/>
        </w:rPr>
        <w:t xml:space="preserve"> avec l’histori</w:t>
      </w:r>
      <w:r w:rsidR="00121369">
        <w:rPr>
          <w:sz w:val="22"/>
          <w:szCs w:val="22"/>
        </w:rPr>
        <w:t xml:space="preserve">enne Claude </w:t>
      </w:r>
      <w:proofErr w:type="spellStart"/>
      <w:r w:rsidR="00121369">
        <w:rPr>
          <w:sz w:val="22"/>
          <w:szCs w:val="22"/>
        </w:rPr>
        <w:t>Gauvard</w:t>
      </w:r>
      <w:proofErr w:type="spellEnd"/>
      <w:r w:rsidR="00FE01B4">
        <w:rPr>
          <w:sz w:val="22"/>
          <w:szCs w:val="22"/>
        </w:rPr>
        <w:t>,</w:t>
      </w:r>
      <w:r w:rsidR="00121369">
        <w:rPr>
          <w:sz w:val="22"/>
          <w:szCs w:val="22"/>
        </w:rPr>
        <w:t xml:space="preserve"> la table ronde</w:t>
      </w:r>
      <w:r w:rsidR="00121369" w:rsidRPr="00E768B1">
        <w:rPr>
          <w:sz w:val="22"/>
          <w:szCs w:val="22"/>
        </w:rPr>
        <w:t xml:space="preserve"> </w:t>
      </w:r>
      <w:r w:rsidR="00121369" w:rsidRPr="00E768B1">
        <w:rPr>
          <w:i/>
          <w:sz w:val="22"/>
          <w:szCs w:val="22"/>
        </w:rPr>
        <w:t>Femmes criminelles</w:t>
      </w:r>
      <w:r w:rsidR="00121369" w:rsidRPr="00E768B1">
        <w:rPr>
          <w:sz w:val="22"/>
          <w:szCs w:val="22"/>
        </w:rPr>
        <w:t xml:space="preserve"> (octobre 2009), </w:t>
      </w:r>
      <w:r w:rsidR="00BD603D">
        <w:rPr>
          <w:sz w:val="22"/>
          <w:szCs w:val="22"/>
        </w:rPr>
        <w:t xml:space="preserve">et </w:t>
      </w:r>
      <w:r w:rsidR="00121369" w:rsidRPr="00E768B1">
        <w:rPr>
          <w:sz w:val="22"/>
          <w:szCs w:val="22"/>
        </w:rPr>
        <w:t xml:space="preserve">organisé, à l’occasion des vingt ans de la revue </w:t>
      </w:r>
      <w:r w:rsidR="00121369" w:rsidRPr="00E768B1">
        <w:rPr>
          <w:i/>
          <w:sz w:val="22"/>
          <w:szCs w:val="22"/>
        </w:rPr>
        <w:t>Sociétés &amp; Représentations</w:t>
      </w:r>
      <w:r w:rsidR="00121369" w:rsidRPr="00E768B1">
        <w:rPr>
          <w:sz w:val="22"/>
          <w:szCs w:val="22"/>
        </w:rPr>
        <w:t xml:space="preserve"> (octob</w:t>
      </w:r>
      <w:r w:rsidR="009741F0">
        <w:rPr>
          <w:sz w:val="22"/>
          <w:szCs w:val="22"/>
        </w:rPr>
        <w:t>re 2015)</w:t>
      </w:r>
      <w:r w:rsidR="00C469A2">
        <w:rPr>
          <w:sz w:val="22"/>
          <w:szCs w:val="22"/>
        </w:rPr>
        <w:t>,</w:t>
      </w:r>
      <w:r w:rsidR="009741F0">
        <w:rPr>
          <w:sz w:val="22"/>
          <w:szCs w:val="22"/>
        </w:rPr>
        <w:t xml:space="preserve"> deux tables rondes autour de </w:t>
      </w:r>
      <w:r w:rsidR="009741F0" w:rsidRPr="009741F0">
        <w:rPr>
          <w:sz w:val="22"/>
          <w:szCs w:val="22"/>
        </w:rPr>
        <w:t>« Histoire des représentations, histoire culturelle</w:t>
      </w:r>
      <w:r w:rsidR="009741F0">
        <w:rPr>
          <w:sz w:val="22"/>
          <w:szCs w:val="22"/>
        </w:rPr>
        <w:t> »</w:t>
      </w:r>
      <w:r w:rsidR="00121369" w:rsidRPr="00E768B1">
        <w:rPr>
          <w:sz w:val="22"/>
          <w:szCs w:val="22"/>
        </w:rPr>
        <w:t xml:space="preserve"> </w:t>
      </w:r>
      <w:r w:rsidR="00BD603D">
        <w:rPr>
          <w:sz w:val="22"/>
          <w:szCs w:val="22"/>
        </w:rPr>
        <w:t>ainsi qu</w:t>
      </w:r>
      <w:r w:rsidR="008E59DE">
        <w:rPr>
          <w:sz w:val="22"/>
          <w:szCs w:val="22"/>
        </w:rPr>
        <w:t>’</w:t>
      </w:r>
      <w:r w:rsidR="00121369" w:rsidRPr="00E768B1">
        <w:rPr>
          <w:sz w:val="22"/>
          <w:szCs w:val="22"/>
        </w:rPr>
        <w:t>une carte blanche au réalisateur Nicolas Philibert ;</w:t>
      </w:r>
    </w:p>
    <w:p w14:paraId="6BDC91B1" w14:textId="42FC2D06" w:rsidR="009741F0" w:rsidRPr="00B4526D" w:rsidRDefault="00E55EDB" w:rsidP="005E3B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E768B1">
        <w:rPr>
          <w:sz w:val="22"/>
          <w:szCs w:val="22"/>
        </w:rPr>
        <w:t xml:space="preserve">Depuis la création de la revue </w:t>
      </w:r>
      <w:r w:rsidRPr="00E768B1">
        <w:rPr>
          <w:i/>
          <w:sz w:val="22"/>
          <w:szCs w:val="22"/>
        </w:rPr>
        <w:t>Sociétés &amp; Représentations</w:t>
      </w:r>
      <w:r>
        <w:rPr>
          <w:sz w:val="22"/>
          <w:szCs w:val="22"/>
        </w:rPr>
        <w:t xml:space="preserve">, </w:t>
      </w:r>
      <w:r w:rsidR="00B4526D">
        <w:rPr>
          <w:sz w:val="22"/>
          <w:szCs w:val="22"/>
        </w:rPr>
        <w:t xml:space="preserve">en 1995, </w:t>
      </w:r>
      <w:r>
        <w:rPr>
          <w:sz w:val="22"/>
          <w:szCs w:val="22"/>
        </w:rPr>
        <w:t xml:space="preserve">j’ai animé une </w:t>
      </w:r>
      <w:r w:rsidR="002D2B38">
        <w:rPr>
          <w:sz w:val="22"/>
          <w:szCs w:val="22"/>
        </w:rPr>
        <w:t>trentaine</w:t>
      </w:r>
      <w:r w:rsidRPr="00E768B1">
        <w:rPr>
          <w:sz w:val="22"/>
          <w:szCs w:val="22"/>
        </w:rPr>
        <w:t xml:space="preserve"> de </w:t>
      </w:r>
      <w:r w:rsidR="00474D27">
        <w:rPr>
          <w:sz w:val="22"/>
          <w:szCs w:val="22"/>
        </w:rPr>
        <w:t xml:space="preserve">rencontres </w:t>
      </w:r>
      <w:r w:rsidRPr="00E768B1">
        <w:rPr>
          <w:sz w:val="22"/>
          <w:szCs w:val="22"/>
        </w:rPr>
        <w:t>au Salon de la Revue et dans div</w:t>
      </w:r>
      <w:r>
        <w:rPr>
          <w:sz w:val="22"/>
          <w:szCs w:val="22"/>
        </w:rPr>
        <w:t>ers salons et librairies, à Paris et en province.</w:t>
      </w:r>
    </w:p>
    <w:p w14:paraId="7460BE1D" w14:textId="4944CF97" w:rsidR="00E55EDB" w:rsidRDefault="00E55EDB" w:rsidP="005E3B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J’ai </w:t>
      </w:r>
      <w:r w:rsidR="00B4526D">
        <w:rPr>
          <w:color w:val="000000"/>
          <w:sz w:val="22"/>
          <w:szCs w:val="22"/>
        </w:rPr>
        <w:t xml:space="preserve">également </w:t>
      </w:r>
      <w:r>
        <w:rPr>
          <w:color w:val="000000"/>
          <w:sz w:val="22"/>
          <w:szCs w:val="22"/>
        </w:rPr>
        <w:t>réalisé ou contribué à</w:t>
      </w:r>
      <w:r w:rsidR="00AF1B27">
        <w:rPr>
          <w:color w:val="000000"/>
          <w:sz w:val="22"/>
          <w:szCs w:val="22"/>
        </w:rPr>
        <w:t xml:space="preserve"> la réalisation</w:t>
      </w:r>
      <w:r>
        <w:rPr>
          <w:color w:val="000000"/>
          <w:sz w:val="22"/>
          <w:szCs w:val="22"/>
        </w:rPr>
        <w:t xml:space="preserve"> de plusieurs expositions :</w:t>
      </w:r>
    </w:p>
    <w:p w14:paraId="6FDCB629" w14:textId="32DBBF50" w:rsidR="00906241" w:rsidRDefault="00906241" w:rsidP="005E3B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— Septembre 2020-juin 2023 : Préparation, avec Mathias </w:t>
      </w:r>
      <w:proofErr w:type="spellStart"/>
      <w:r>
        <w:rPr>
          <w:color w:val="000000"/>
          <w:sz w:val="22"/>
          <w:szCs w:val="22"/>
        </w:rPr>
        <w:t>Gardet</w:t>
      </w:r>
      <w:proofErr w:type="spellEnd"/>
      <w:r>
        <w:rPr>
          <w:color w:val="000000"/>
          <w:sz w:val="22"/>
          <w:szCs w:val="22"/>
        </w:rPr>
        <w:t xml:space="preserve">, Béatrice de </w:t>
      </w:r>
      <w:proofErr w:type="spellStart"/>
      <w:r>
        <w:rPr>
          <w:color w:val="000000"/>
          <w:sz w:val="22"/>
          <w:szCs w:val="22"/>
        </w:rPr>
        <w:t>Pastre</w:t>
      </w:r>
      <w:proofErr w:type="spellEnd"/>
      <w:r w:rsidR="00C469A2">
        <w:rPr>
          <w:color w:val="000000"/>
          <w:sz w:val="22"/>
          <w:szCs w:val="22"/>
        </w:rPr>
        <w:t xml:space="preserve">, Roxane </w:t>
      </w:r>
      <w:proofErr w:type="spellStart"/>
      <w:r w:rsidR="00C469A2">
        <w:rPr>
          <w:color w:val="000000"/>
          <w:sz w:val="22"/>
          <w:szCs w:val="22"/>
        </w:rPr>
        <w:t>Hamery</w:t>
      </w:r>
      <w:proofErr w:type="spellEnd"/>
      <w:r w:rsidR="002D2B38">
        <w:rPr>
          <w:color w:val="000000"/>
          <w:sz w:val="22"/>
          <w:szCs w:val="22"/>
        </w:rPr>
        <w:t>, Christian Delage</w:t>
      </w:r>
      <w:r w:rsidR="00C469A2">
        <w:rPr>
          <w:color w:val="000000"/>
          <w:sz w:val="22"/>
          <w:szCs w:val="22"/>
        </w:rPr>
        <w:t xml:space="preserve"> et le personnel de la PJJ</w:t>
      </w:r>
      <w:r>
        <w:rPr>
          <w:color w:val="000000"/>
          <w:sz w:val="22"/>
          <w:szCs w:val="22"/>
        </w:rPr>
        <w:t xml:space="preserve"> de l’exposition </w:t>
      </w:r>
      <w:r w:rsidRPr="00906241">
        <w:rPr>
          <w:i/>
          <w:iCs/>
          <w:color w:val="000000"/>
          <w:sz w:val="22"/>
          <w:szCs w:val="22"/>
        </w:rPr>
        <w:t>La Justice des enfants fait son cinéma</w:t>
      </w:r>
      <w:r>
        <w:rPr>
          <w:color w:val="000000"/>
          <w:sz w:val="22"/>
          <w:szCs w:val="22"/>
        </w:rPr>
        <w:t xml:space="preserve"> (XX</w:t>
      </w:r>
      <w:r w:rsidRPr="00906241">
        <w:rPr>
          <w:color w:val="000000"/>
          <w:sz w:val="22"/>
          <w:szCs w:val="22"/>
          <w:vertAlign w:val="superscript"/>
        </w:rPr>
        <w:t>e</w:t>
      </w:r>
      <w:r>
        <w:rPr>
          <w:color w:val="000000"/>
          <w:sz w:val="22"/>
          <w:szCs w:val="22"/>
        </w:rPr>
        <w:t>-XXI</w:t>
      </w:r>
      <w:r w:rsidRPr="00906241">
        <w:rPr>
          <w:color w:val="000000"/>
          <w:sz w:val="22"/>
          <w:szCs w:val="22"/>
          <w:vertAlign w:val="superscript"/>
        </w:rPr>
        <w:t>e</w:t>
      </w:r>
      <w:r>
        <w:rPr>
          <w:color w:val="000000"/>
          <w:sz w:val="22"/>
          <w:szCs w:val="22"/>
        </w:rPr>
        <w:t xml:space="preserve"> siècles)</w:t>
      </w:r>
      <w:r w:rsidR="00C469A2">
        <w:rPr>
          <w:color w:val="000000"/>
          <w:sz w:val="22"/>
          <w:szCs w:val="22"/>
        </w:rPr>
        <w:t xml:space="preserve">. Exposition </w:t>
      </w:r>
      <w:r>
        <w:rPr>
          <w:color w:val="000000"/>
          <w:sz w:val="22"/>
          <w:szCs w:val="22"/>
        </w:rPr>
        <w:t xml:space="preserve">inaugurée le </w:t>
      </w:r>
      <w:r w:rsidR="00C469A2">
        <w:rPr>
          <w:color w:val="000000"/>
          <w:sz w:val="22"/>
          <w:szCs w:val="22"/>
        </w:rPr>
        <w:t>13</w:t>
      </w:r>
      <w:r>
        <w:rPr>
          <w:color w:val="000000"/>
          <w:sz w:val="22"/>
          <w:szCs w:val="22"/>
        </w:rPr>
        <w:t xml:space="preserve"> juin 2023 </w:t>
      </w:r>
      <w:r w:rsidR="00C469A2">
        <w:rPr>
          <w:color w:val="000000"/>
          <w:sz w:val="22"/>
          <w:szCs w:val="22"/>
        </w:rPr>
        <w:t>à la Protection Judiciaire de la Jeunesse (Ferme de Champagne de Savigny sur Orge) ;</w:t>
      </w:r>
    </w:p>
    <w:p w14:paraId="07CE1B4E" w14:textId="74ED3B7D" w:rsidR="009741F0" w:rsidRDefault="00474D27" w:rsidP="005E3BB0">
      <w:pPr>
        <w:widowControl w:val="0"/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— </w:t>
      </w:r>
      <w:r w:rsidR="00BD603D">
        <w:rPr>
          <w:sz w:val="22"/>
          <w:szCs w:val="22"/>
        </w:rPr>
        <w:t>N</w:t>
      </w:r>
      <w:r w:rsidR="00FE01B4">
        <w:rPr>
          <w:sz w:val="22"/>
          <w:szCs w:val="22"/>
        </w:rPr>
        <w:t>ovembre</w:t>
      </w:r>
      <w:r>
        <w:rPr>
          <w:sz w:val="22"/>
          <w:szCs w:val="22"/>
        </w:rPr>
        <w:t xml:space="preserve"> 2016</w:t>
      </w:r>
      <w:r w:rsidR="00BD603D">
        <w:rPr>
          <w:sz w:val="22"/>
          <w:szCs w:val="22"/>
        </w:rPr>
        <w:t>-</w:t>
      </w:r>
      <w:r>
        <w:rPr>
          <w:sz w:val="22"/>
          <w:szCs w:val="22"/>
        </w:rPr>
        <w:t>décembre 20</w:t>
      </w:r>
      <w:r w:rsidR="00BD603D">
        <w:rPr>
          <w:sz w:val="22"/>
          <w:szCs w:val="22"/>
        </w:rPr>
        <w:t>20 : P</w:t>
      </w:r>
      <w:r>
        <w:rPr>
          <w:sz w:val="22"/>
          <w:szCs w:val="22"/>
        </w:rPr>
        <w:t>répar</w:t>
      </w:r>
      <w:r w:rsidR="00BD603D">
        <w:rPr>
          <w:sz w:val="22"/>
          <w:szCs w:val="22"/>
        </w:rPr>
        <w:t>ation,</w:t>
      </w:r>
      <w:r w:rsidR="009741F0">
        <w:rPr>
          <w:sz w:val="22"/>
          <w:szCs w:val="22"/>
        </w:rPr>
        <w:t xml:space="preserve"> avec Marie-Fr</w:t>
      </w:r>
      <w:r>
        <w:rPr>
          <w:sz w:val="22"/>
          <w:szCs w:val="22"/>
        </w:rPr>
        <w:t>ançoise Lévy (</w:t>
      </w:r>
      <w:proofErr w:type="spellStart"/>
      <w:r>
        <w:rPr>
          <w:sz w:val="22"/>
          <w:szCs w:val="22"/>
        </w:rPr>
        <w:t>co</w:t>
      </w:r>
      <w:proofErr w:type="spellEnd"/>
      <w:r>
        <w:rPr>
          <w:sz w:val="22"/>
          <w:szCs w:val="22"/>
        </w:rPr>
        <w:t xml:space="preserve">-commissaire), </w:t>
      </w:r>
      <w:r w:rsidR="00BD603D">
        <w:rPr>
          <w:sz w:val="22"/>
          <w:szCs w:val="22"/>
        </w:rPr>
        <w:t>d’</w:t>
      </w:r>
      <w:r w:rsidR="009741F0">
        <w:rPr>
          <w:sz w:val="22"/>
          <w:szCs w:val="22"/>
        </w:rPr>
        <w:t>une exposition sur « Patrice Chéreau à l’œuvre », Archives Nationales, Hôtel de Soubise</w:t>
      </w:r>
      <w:r>
        <w:rPr>
          <w:sz w:val="22"/>
          <w:szCs w:val="22"/>
        </w:rPr>
        <w:t xml:space="preserve"> (2 octobre-3 décembre</w:t>
      </w:r>
      <w:r w:rsidR="00FE01B4">
        <w:rPr>
          <w:sz w:val="22"/>
          <w:szCs w:val="22"/>
        </w:rPr>
        <w:t xml:space="preserve"> 2018</w:t>
      </w:r>
      <w:r w:rsidR="00B4526D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="00BD603D">
        <w:rPr>
          <w:sz w:val="22"/>
          <w:szCs w:val="22"/>
        </w:rPr>
        <w:t xml:space="preserve">exposition accompagnée de conférences aux Archives Nationales et </w:t>
      </w:r>
      <w:r>
        <w:rPr>
          <w:sz w:val="22"/>
          <w:szCs w:val="22"/>
        </w:rPr>
        <w:t>remontée partiellement au Centre Panthéon de l’Université Paris 1 (5-21 décembre 2018)</w:t>
      </w:r>
      <w:r w:rsidR="00BD603D">
        <w:rPr>
          <w:sz w:val="22"/>
          <w:szCs w:val="22"/>
        </w:rPr>
        <w:t xml:space="preserve"> dans le cadre des assises de la recherche</w:t>
      </w:r>
      <w:r>
        <w:rPr>
          <w:sz w:val="22"/>
          <w:szCs w:val="22"/>
        </w:rPr>
        <w:t xml:space="preserve">. </w:t>
      </w:r>
      <w:r w:rsidR="00231ED2">
        <w:rPr>
          <w:sz w:val="22"/>
          <w:szCs w:val="22"/>
        </w:rPr>
        <w:t xml:space="preserve">Prolongement, </w:t>
      </w:r>
      <w:r w:rsidR="00BD603D">
        <w:rPr>
          <w:sz w:val="22"/>
          <w:szCs w:val="22"/>
        </w:rPr>
        <w:t xml:space="preserve">avec Victoria </w:t>
      </w:r>
      <w:proofErr w:type="spellStart"/>
      <w:r w:rsidR="00BD603D">
        <w:rPr>
          <w:sz w:val="22"/>
          <w:szCs w:val="22"/>
        </w:rPr>
        <w:t>Afanasyeva</w:t>
      </w:r>
      <w:proofErr w:type="spellEnd"/>
      <w:r w:rsidR="00BD603D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BD603D">
        <w:rPr>
          <w:sz w:val="22"/>
          <w:szCs w:val="22"/>
        </w:rPr>
        <w:t>d’</w:t>
      </w:r>
      <w:r>
        <w:rPr>
          <w:sz w:val="22"/>
          <w:szCs w:val="22"/>
        </w:rPr>
        <w:t>une exposition virtuelle de cette exposition</w:t>
      </w:r>
      <w:r w:rsidR="00C469A2">
        <w:rPr>
          <w:sz w:val="22"/>
          <w:szCs w:val="22"/>
        </w:rPr>
        <w:t xml:space="preserve"> : </w:t>
      </w:r>
      <w:hyperlink r:id="rId14" w:history="1">
        <w:r w:rsidR="00C469A2" w:rsidRPr="002422AC">
          <w:rPr>
            <w:rStyle w:val="Lienhypertexte"/>
            <w:sz w:val="22"/>
            <w:szCs w:val="22"/>
          </w:rPr>
          <w:t>https://isor-crhxix.wixsite.com/patricechereau</w:t>
        </w:r>
      </w:hyperlink>
      <w:r w:rsidR="00C469A2">
        <w:rPr>
          <w:sz w:val="22"/>
          <w:szCs w:val="22"/>
        </w:rPr>
        <w:t xml:space="preserve"> </w:t>
      </w:r>
      <w:r w:rsidR="009741F0">
        <w:rPr>
          <w:sz w:val="22"/>
          <w:szCs w:val="22"/>
        </w:rPr>
        <w:t>;</w:t>
      </w:r>
    </w:p>
    <w:p w14:paraId="561C6314" w14:textId="09988469" w:rsidR="00E55EDB" w:rsidRPr="00E768B1" w:rsidRDefault="009741F0" w:rsidP="005E3BB0">
      <w:pPr>
        <w:widowControl w:val="0"/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— </w:t>
      </w:r>
      <w:r w:rsidR="00BD603D">
        <w:rPr>
          <w:sz w:val="22"/>
          <w:szCs w:val="22"/>
        </w:rPr>
        <w:t>N</w:t>
      </w:r>
      <w:r w:rsidR="00E34E41">
        <w:rPr>
          <w:sz w:val="22"/>
          <w:szCs w:val="22"/>
        </w:rPr>
        <w:t xml:space="preserve">ovembre </w:t>
      </w:r>
      <w:r>
        <w:rPr>
          <w:sz w:val="22"/>
          <w:szCs w:val="22"/>
        </w:rPr>
        <w:t>2015</w:t>
      </w:r>
      <w:r w:rsidR="00BD603D">
        <w:rPr>
          <w:sz w:val="22"/>
          <w:szCs w:val="22"/>
        </w:rPr>
        <w:t>-</w:t>
      </w:r>
      <w:r>
        <w:rPr>
          <w:sz w:val="22"/>
          <w:szCs w:val="22"/>
        </w:rPr>
        <w:t>novembre 2016</w:t>
      </w:r>
      <w:r w:rsidR="00BD603D">
        <w:rPr>
          <w:sz w:val="22"/>
          <w:szCs w:val="22"/>
        </w:rPr>
        <w:t> : préparation</w:t>
      </w:r>
      <w:r w:rsidR="00E55EDB">
        <w:rPr>
          <w:sz w:val="22"/>
          <w:szCs w:val="22"/>
        </w:rPr>
        <w:t>, avec Alain Berland</w:t>
      </w:r>
      <w:r>
        <w:rPr>
          <w:sz w:val="22"/>
          <w:szCs w:val="22"/>
        </w:rPr>
        <w:t xml:space="preserve"> (scénographe)</w:t>
      </w:r>
      <w:r w:rsidR="00E55EDB">
        <w:rPr>
          <w:sz w:val="22"/>
          <w:szCs w:val="22"/>
        </w:rPr>
        <w:t xml:space="preserve"> et Marie-Françoise Lévy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co</w:t>
      </w:r>
      <w:proofErr w:type="spellEnd"/>
      <w:r>
        <w:rPr>
          <w:sz w:val="22"/>
          <w:szCs w:val="22"/>
        </w:rPr>
        <w:t>-commissaire)</w:t>
      </w:r>
      <w:r w:rsidR="00E55EDB">
        <w:rPr>
          <w:sz w:val="22"/>
          <w:szCs w:val="22"/>
        </w:rPr>
        <w:t>, une exposition sur « </w:t>
      </w:r>
      <w:r>
        <w:rPr>
          <w:sz w:val="22"/>
          <w:szCs w:val="22"/>
        </w:rPr>
        <w:t>Patrice Chéreau</w:t>
      </w:r>
      <w:r w:rsidR="00E55EDB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Années de jeunesse », </w:t>
      </w:r>
      <w:r w:rsidR="00B4526D">
        <w:rPr>
          <w:sz w:val="22"/>
          <w:szCs w:val="22"/>
        </w:rPr>
        <w:t>lycée-Louis-le-Grand (</w:t>
      </w:r>
      <w:r w:rsidR="00E55EDB">
        <w:rPr>
          <w:sz w:val="22"/>
          <w:szCs w:val="22"/>
        </w:rPr>
        <w:t>15 no</w:t>
      </w:r>
      <w:r w:rsidR="00B4526D">
        <w:rPr>
          <w:sz w:val="22"/>
          <w:szCs w:val="22"/>
        </w:rPr>
        <w:t>vembre 2016-</w:t>
      </w:r>
      <w:r>
        <w:rPr>
          <w:sz w:val="22"/>
          <w:szCs w:val="22"/>
        </w:rPr>
        <w:t xml:space="preserve">15 janvier </w:t>
      </w:r>
      <w:r w:rsidR="009644B0">
        <w:rPr>
          <w:sz w:val="22"/>
          <w:szCs w:val="22"/>
        </w:rPr>
        <w:t>2017)</w:t>
      </w:r>
      <w:r w:rsidR="002D2B38">
        <w:rPr>
          <w:sz w:val="22"/>
          <w:szCs w:val="22"/>
        </w:rPr>
        <w:t xml:space="preserve"> </w:t>
      </w:r>
      <w:hyperlink r:id="rId15" w:history="1">
        <w:r w:rsidR="002D2B38" w:rsidRPr="00B35716">
          <w:rPr>
            <w:rStyle w:val="Lienhypertexte"/>
            <w:sz w:val="22"/>
            <w:szCs w:val="22"/>
          </w:rPr>
          <w:t>https://www.lejdd.fr/Culture/Patrice-Chereau-a-l-oeuvre-Annees-de-jeunesse-823372-3148928</w:t>
        </w:r>
      </w:hyperlink>
      <w:r w:rsidR="002D2B38">
        <w:rPr>
          <w:sz w:val="22"/>
          <w:szCs w:val="22"/>
        </w:rPr>
        <w:t xml:space="preserve"> </w:t>
      </w:r>
      <w:r w:rsidR="009644B0">
        <w:rPr>
          <w:sz w:val="22"/>
          <w:szCs w:val="22"/>
        </w:rPr>
        <w:t> ;</w:t>
      </w:r>
      <w:r w:rsidR="00E55EDB">
        <w:rPr>
          <w:sz w:val="22"/>
          <w:szCs w:val="22"/>
        </w:rPr>
        <w:t xml:space="preserve"> </w:t>
      </w:r>
    </w:p>
    <w:p w14:paraId="089BDA6D" w14:textId="18FFB656" w:rsidR="00AF1B27" w:rsidRDefault="00AF1B27" w:rsidP="005E3B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 </w:t>
      </w:r>
      <w:r w:rsidR="00B4526D">
        <w:rPr>
          <w:color w:val="000000"/>
          <w:sz w:val="22"/>
          <w:szCs w:val="22"/>
        </w:rPr>
        <w:t>Février 2014</w:t>
      </w:r>
      <w:r w:rsidR="009741F0">
        <w:rPr>
          <w:color w:val="000000"/>
          <w:sz w:val="22"/>
          <w:szCs w:val="22"/>
        </w:rPr>
        <w:t>-Juillet 2016</w:t>
      </w:r>
      <w:r w:rsidR="009644B0">
        <w:rPr>
          <w:color w:val="000000"/>
          <w:sz w:val="22"/>
          <w:szCs w:val="22"/>
        </w:rPr>
        <w:t xml:space="preserve"> : </w:t>
      </w:r>
      <w:r w:rsidR="009741F0">
        <w:rPr>
          <w:color w:val="000000"/>
          <w:sz w:val="22"/>
          <w:szCs w:val="22"/>
        </w:rPr>
        <w:t>c</w:t>
      </w:r>
      <w:r w:rsidR="00E34E41">
        <w:rPr>
          <w:color w:val="000000"/>
          <w:sz w:val="22"/>
          <w:szCs w:val="22"/>
        </w:rPr>
        <w:t>onseill</w:t>
      </w:r>
      <w:r w:rsidR="00C469A2">
        <w:rPr>
          <w:color w:val="000000"/>
          <w:sz w:val="22"/>
          <w:szCs w:val="22"/>
        </w:rPr>
        <w:t>ère</w:t>
      </w:r>
      <w:r w:rsidR="00E34E41">
        <w:rPr>
          <w:color w:val="000000"/>
          <w:sz w:val="22"/>
          <w:szCs w:val="22"/>
        </w:rPr>
        <w:t xml:space="preserve"> scientifique pour</w:t>
      </w:r>
      <w:r>
        <w:rPr>
          <w:color w:val="000000"/>
          <w:sz w:val="22"/>
          <w:szCs w:val="22"/>
        </w:rPr>
        <w:t xml:space="preserve"> la réalisation de l’exposition itinérante « Mauvaises filles XIX</w:t>
      </w:r>
      <w:r w:rsidRPr="00BE142F">
        <w:rPr>
          <w:color w:val="000000"/>
          <w:sz w:val="22"/>
          <w:szCs w:val="22"/>
          <w:vertAlign w:val="superscript"/>
        </w:rPr>
        <w:t>e</w:t>
      </w:r>
      <w:r>
        <w:rPr>
          <w:color w:val="000000"/>
          <w:sz w:val="22"/>
          <w:szCs w:val="22"/>
        </w:rPr>
        <w:t>-XXI</w:t>
      </w:r>
      <w:r w:rsidRPr="00BE142F">
        <w:rPr>
          <w:color w:val="000000"/>
          <w:sz w:val="22"/>
          <w:szCs w:val="22"/>
          <w:vertAlign w:val="superscript"/>
        </w:rPr>
        <w:t>e</w:t>
      </w:r>
      <w:r>
        <w:rPr>
          <w:color w:val="000000"/>
          <w:sz w:val="22"/>
          <w:szCs w:val="22"/>
        </w:rPr>
        <w:t xml:space="preserve"> siècles », Ferme de Champagne</w:t>
      </w:r>
      <w:r w:rsidR="00C469A2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Ministère de la Justice, Savigny-su</w:t>
      </w:r>
      <w:r w:rsidR="00E20B60">
        <w:rPr>
          <w:color w:val="000000"/>
          <w:sz w:val="22"/>
          <w:szCs w:val="22"/>
        </w:rPr>
        <w:t>r-Orge</w:t>
      </w:r>
      <w:r w:rsidR="00C469A2">
        <w:rPr>
          <w:color w:val="000000"/>
          <w:sz w:val="22"/>
          <w:szCs w:val="22"/>
        </w:rPr>
        <w:t xml:space="preserve">, </w:t>
      </w:r>
      <w:r w:rsidR="00E20B60">
        <w:rPr>
          <w:color w:val="000000"/>
          <w:sz w:val="22"/>
          <w:szCs w:val="22"/>
        </w:rPr>
        <w:t>juin-décembre 2015)</w:t>
      </w:r>
      <w:r w:rsidR="00C469A2">
        <w:rPr>
          <w:color w:val="000000"/>
          <w:sz w:val="22"/>
          <w:szCs w:val="22"/>
        </w:rPr>
        <w:t xml:space="preserve"> puis </w:t>
      </w:r>
      <w:r>
        <w:rPr>
          <w:color w:val="000000"/>
          <w:sz w:val="22"/>
          <w:szCs w:val="22"/>
        </w:rPr>
        <w:t>ENPJJ de Ro</w:t>
      </w:r>
      <w:r w:rsidR="009644B0">
        <w:rPr>
          <w:color w:val="000000"/>
          <w:sz w:val="22"/>
          <w:szCs w:val="22"/>
        </w:rPr>
        <w:t>ubaix</w:t>
      </w:r>
      <w:r w:rsidR="00B4526D">
        <w:rPr>
          <w:color w:val="000000"/>
          <w:sz w:val="22"/>
          <w:szCs w:val="22"/>
        </w:rPr>
        <w:t>,</w:t>
      </w:r>
      <w:r w:rsidR="009741F0">
        <w:rPr>
          <w:color w:val="000000"/>
          <w:sz w:val="22"/>
          <w:szCs w:val="22"/>
        </w:rPr>
        <w:t xml:space="preserve"> </w:t>
      </w:r>
      <w:r w:rsidR="00B4526D">
        <w:rPr>
          <w:color w:val="000000"/>
          <w:sz w:val="22"/>
          <w:szCs w:val="22"/>
        </w:rPr>
        <w:t xml:space="preserve">Rendez-vous de l’histoire de Blois, </w:t>
      </w:r>
      <w:r w:rsidR="009741F0">
        <w:rPr>
          <w:color w:val="000000"/>
          <w:sz w:val="22"/>
          <w:szCs w:val="22"/>
        </w:rPr>
        <w:t>Université d’Angers</w:t>
      </w:r>
      <w:r w:rsidR="00474D27">
        <w:rPr>
          <w:color w:val="000000"/>
          <w:sz w:val="22"/>
          <w:szCs w:val="22"/>
        </w:rPr>
        <w:t xml:space="preserve">, Archives départementales du Nord, </w:t>
      </w:r>
      <w:proofErr w:type="spellStart"/>
      <w:r w:rsidR="00E20B60">
        <w:rPr>
          <w:color w:val="000000"/>
          <w:sz w:val="22"/>
          <w:szCs w:val="22"/>
        </w:rPr>
        <w:t>Inalco</w:t>
      </w:r>
      <w:proofErr w:type="spellEnd"/>
      <w:r w:rsidR="00E20B60">
        <w:rPr>
          <w:color w:val="000000"/>
          <w:sz w:val="22"/>
          <w:szCs w:val="22"/>
        </w:rPr>
        <w:t>, Espace Simone de Beauvoir</w:t>
      </w:r>
      <w:r w:rsidR="00B4526D">
        <w:rPr>
          <w:color w:val="000000"/>
          <w:sz w:val="22"/>
          <w:szCs w:val="22"/>
        </w:rPr>
        <w:t>… ;</w:t>
      </w:r>
    </w:p>
    <w:p w14:paraId="740B7F6B" w14:textId="03E14051" w:rsidR="009644B0" w:rsidRDefault="009741F0" w:rsidP="005E3B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— février-novembre 2014 : contribution</w:t>
      </w:r>
      <w:r w:rsidR="009644B0">
        <w:rPr>
          <w:color w:val="000000"/>
          <w:sz w:val="22"/>
          <w:szCs w:val="22"/>
        </w:rPr>
        <w:t xml:space="preserve"> à la réalisation de l’exposition « Images interdites de la Grande Guerre » et de son livre-catalogue (PUR, 2014), commissaire Hélène Guillot, Université Paris 1, </w:t>
      </w:r>
      <w:proofErr w:type="spellStart"/>
      <w:r w:rsidR="009644B0">
        <w:rPr>
          <w:color w:val="000000"/>
          <w:sz w:val="22"/>
          <w:szCs w:val="22"/>
        </w:rPr>
        <w:t>ECPad</w:t>
      </w:r>
      <w:proofErr w:type="spellEnd"/>
      <w:r w:rsidR="009644B0">
        <w:rPr>
          <w:color w:val="000000"/>
          <w:sz w:val="22"/>
          <w:szCs w:val="22"/>
        </w:rPr>
        <w:t>, SHD, DMPA, 1</w:t>
      </w:r>
      <w:r w:rsidR="009644B0" w:rsidRPr="00742861">
        <w:rPr>
          <w:color w:val="000000"/>
          <w:sz w:val="22"/>
          <w:szCs w:val="22"/>
          <w:vertAlign w:val="superscript"/>
        </w:rPr>
        <w:t>er</w:t>
      </w:r>
      <w:r w:rsidR="009644B0">
        <w:rPr>
          <w:color w:val="000000"/>
          <w:sz w:val="22"/>
          <w:szCs w:val="22"/>
        </w:rPr>
        <w:t>-23 octobre 2014, label « Mission du Centenaire » ;</w:t>
      </w:r>
    </w:p>
    <w:p w14:paraId="6974ACCB" w14:textId="4265A621" w:rsidR="00AF1B27" w:rsidRDefault="00B4526D" w:rsidP="005E3BB0">
      <w:pPr>
        <w:pStyle w:val="Corpsdetexte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spacing w:after="100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 xml:space="preserve">— Janvier 2012-décembre 2013 : </w:t>
      </w:r>
      <w:proofErr w:type="spellStart"/>
      <w:r w:rsidR="009644B0">
        <w:rPr>
          <w:noProof w:val="0"/>
          <w:sz w:val="22"/>
          <w:szCs w:val="22"/>
        </w:rPr>
        <w:t>co</w:t>
      </w:r>
      <w:proofErr w:type="spellEnd"/>
      <w:r w:rsidR="009644B0">
        <w:rPr>
          <w:noProof w:val="0"/>
          <w:sz w:val="22"/>
          <w:szCs w:val="22"/>
        </w:rPr>
        <w:t xml:space="preserve">-commissaire </w:t>
      </w:r>
      <w:r w:rsidR="00121369" w:rsidRPr="00E768B1">
        <w:rPr>
          <w:noProof w:val="0"/>
          <w:sz w:val="22"/>
          <w:szCs w:val="22"/>
        </w:rPr>
        <w:t>avec l’historie</w:t>
      </w:r>
      <w:r w:rsidR="00121369">
        <w:rPr>
          <w:noProof w:val="0"/>
          <w:sz w:val="22"/>
          <w:szCs w:val="22"/>
        </w:rPr>
        <w:t xml:space="preserve">nne du cinéma Sylvie </w:t>
      </w:r>
      <w:proofErr w:type="spellStart"/>
      <w:r w:rsidR="00121369">
        <w:rPr>
          <w:noProof w:val="0"/>
          <w:sz w:val="22"/>
          <w:szCs w:val="22"/>
        </w:rPr>
        <w:t>Lindeperg</w:t>
      </w:r>
      <w:proofErr w:type="spellEnd"/>
      <w:r w:rsidR="00121369">
        <w:rPr>
          <w:noProof w:val="0"/>
          <w:sz w:val="22"/>
          <w:szCs w:val="22"/>
        </w:rPr>
        <w:t xml:space="preserve"> et</w:t>
      </w:r>
      <w:r w:rsidR="00C469A2">
        <w:rPr>
          <w:noProof w:val="0"/>
          <w:sz w:val="22"/>
          <w:szCs w:val="22"/>
        </w:rPr>
        <w:t xml:space="preserve"> le concours de</w:t>
      </w:r>
      <w:r w:rsidR="00121369">
        <w:rPr>
          <w:noProof w:val="0"/>
          <w:sz w:val="22"/>
          <w:szCs w:val="22"/>
        </w:rPr>
        <w:t xml:space="preserve"> la spécialiste de muséographie Fabienne </w:t>
      </w:r>
      <w:proofErr w:type="spellStart"/>
      <w:r w:rsidR="00121369">
        <w:rPr>
          <w:noProof w:val="0"/>
          <w:sz w:val="22"/>
          <w:szCs w:val="22"/>
        </w:rPr>
        <w:t>Galangau-Quérat</w:t>
      </w:r>
      <w:proofErr w:type="spellEnd"/>
      <w:r w:rsidR="001C122B">
        <w:rPr>
          <w:noProof w:val="0"/>
          <w:sz w:val="22"/>
          <w:szCs w:val="22"/>
        </w:rPr>
        <w:t>,</w:t>
      </w:r>
      <w:r w:rsidR="00121369" w:rsidRPr="00E768B1">
        <w:rPr>
          <w:noProof w:val="0"/>
          <w:sz w:val="22"/>
          <w:szCs w:val="22"/>
        </w:rPr>
        <w:t xml:space="preserve"> </w:t>
      </w:r>
      <w:r>
        <w:rPr>
          <w:noProof w:val="0"/>
          <w:sz w:val="22"/>
          <w:szCs w:val="22"/>
        </w:rPr>
        <w:t>d’</w:t>
      </w:r>
      <w:r w:rsidR="00121369" w:rsidRPr="00E768B1">
        <w:rPr>
          <w:noProof w:val="0"/>
          <w:sz w:val="22"/>
          <w:szCs w:val="22"/>
        </w:rPr>
        <w:t xml:space="preserve">une exposition sur l’œuvre architecturale, théâtrale et filmique de René </w:t>
      </w:r>
      <w:proofErr w:type="spellStart"/>
      <w:r w:rsidR="00121369" w:rsidRPr="00E768B1">
        <w:rPr>
          <w:noProof w:val="0"/>
          <w:sz w:val="22"/>
          <w:szCs w:val="22"/>
        </w:rPr>
        <w:t>Allio</w:t>
      </w:r>
      <w:proofErr w:type="spellEnd"/>
      <w:r w:rsidR="001C122B">
        <w:rPr>
          <w:noProof w:val="0"/>
          <w:sz w:val="22"/>
          <w:szCs w:val="22"/>
        </w:rPr>
        <w:t xml:space="preserve">, </w:t>
      </w:r>
      <w:r w:rsidR="00121369">
        <w:rPr>
          <w:noProof w:val="0"/>
          <w:sz w:val="22"/>
          <w:szCs w:val="22"/>
        </w:rPr>
        <w:t>Muséum</w:t>
      </w:r>
      <w:r>
        <w:rPr>
          <w:noProof w:val="0"/>
          <w:sz w:val="22"/>
          <w:szCs w:val="22"/>
        </w:rPr>
        <w:t xml:space="preserve"> national d’Histoire Naturelle (</w:t>
      </w:r>
      <w:r w:rsidR="00121369">
        <w:rPr>
          <w:noProof w:val="0"/>
          <w:sz w:val="22"/>
          <w:szCs w:val="22"/>
        </w:rPr>
        <w:t>1</w:t>
      </w:r>
      <w:r w:rsidR="001C122B">
        <w:rPr>
          <w:noProof w:val="0"/>
          <w:sz w:val="22"/>
          <w:szCs w:val="22"/>
        </w:rPr>
        <w:t>5 novembre 2013-15 janvier 2014</w:t>
      </w:r>
      <w:r>
        <w:rPr>
          <w:noProof w:val="0"/>
          <w:sz w:val="22"/>
          <w:szCs w:val="22"/>
        </w:rPr>
        <w:t>)</w:t>
      </w:r>
      <w:r w:rsidR="00121369">
        <w:rPr>
          <w:noProof w:val="0"/>
          <w:sz w:val="22"/>
          <w:szCs w:val="22"/>
        </w:rPr>
        <w:t> ;</w:t>
      </w:r>
      <w:r w:rsidR="00121369" w:rsidRPr="00E768B1">
        <w:rPr>
          <w:noProof w:val="0"/>
          <w:sz w:val="22"/>
          <w:szCs w:val="22"/>
        </w:rPr>
        <w:t xml:space="preserve"> </w:t>
      </w:r>
    </w:p>
    <w:p w14:paraId="03E8F505" w14:textId="57B68834" w:rsidR="006F54BC" w:rsidRDefault="00B4526D" w:rsidP="001305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— </w:t>
      </w:r>
      <w:r w:rsidR="007C034E">
        <w:rPr>
          <w:sz w:val="22"/>
          <w:szCs w:val="22"/>
        </w:rPr>
        <w:t>2006</w:t>
      </w:r>
      <w:r w:rsidR="001C122B">
        <w:rPr>
          <w:sz w:val="22"/>
          <w:szCs w:val="22"/>
        </w:rPr>
        <w:t>-</w:t>
      </w:r>
      <w:r w:rsidR="007C034E">
        <w:rPr>
          <w:sz w:val="22"/>
          <w:szCs w:val="22"/>
        </w:rPr>
        <w:t>2008</w:t>
      </w:r>
      <w:r>
        <w:rPr>
          <w:sz w:val="22"/>
          <w:szCs w:val="22"/>
        </w:rPr>
        <w:t> :</w:t>
      </w:r>
      <w:r w:rsidR="00BD603D">
        <w:rPr>
          <w:sz w:val="22"/>
          <w:szCs w:val="22"/>
        </w:rPr>
        <w:t xml:space="preserve"> </w:t>
      </w:r>
      <w:proofErr w:type="spellStart"/>
      <w:r w:rsidR="00BD603D">
        <w:rPr>
          <w:sz w:val="22"/>
          <w:szCs w:val="22"/>
        </w:rPr>
        <w:t>c</w:t>
      </w:r>
      <w:r w:rsidR="001C122B">
        <w:rPr>
          <w:sz w:val="22"/>
          <w:szCs w:val="22"/>
        </w:rPr>
        <w:t>o</w:t>
      </w:r>
      <w:proofErr w:type="spellEnd"/>
      <w:r w:rsidR="001C122B">
        <w:rPr>
          <w:sz w:val="22"/>
          <w:szCs w:val="22"/>
        </w:rPr>
        <w:t>-commissaire</w:t>
      </w:r>
      <w:r>
        <w:rPr>
          <w:sz w:val="22"/>
          <w:szCs w:val="22"/>
        </w:rPr>
        <w:t xml:space="preserve">, </w:t>
      </w:r>
      <w:r w:rsidR="00BD603D">
        <w:rPr>
          <w:sz w:val="22"/>
          <w:szCs w:val="22"/>
        </w:rPr>
        <w:t xml:space="preserve">avec Frédéric </w:t>
      </w:r>
      <w:proofErr w:type="spellStart"/>
      <w:r w:rsidR="00BD603D">
        <w:rPr>
          <w:sz w:val="22"/>
          <w:szCs w:val="22"/>
        </w:rPr>
        <w:t>Chauvaud</w:t>
      </w:r>
      <w:proofErr w:type="spellEnd"/>
      <w:r w:rsidR="00BD603D">
        <w:rPr>
          <w:sz w:val="22"/>
          <w:szCs w:val="22"/>
        </w:rPr>
        <w:t xml:space="preserve">, Annie Duprat, Claude </w:t>
      </w:r>
      <w:proofErr w:type="spellStart"/>
      <w:r w:rsidR="00BD603D">
        <w:rPr>
          <w:sz w:val="22"/>
          <w:szCs w:val="22"/>
        </w:rPr>
        <w:t>Gauvard</w:t>
      </w:r>
      <w:proofErr w:type="spellEnd"/>
      <w:r w:rsidR="00BD603D">
        <w:rPr>
          <w:sz w:val="22"/>
          <w:szCs w:val="22"/>
        </w:rPr>
        <w:t xml:space="preserve"> et Pauline Schmitt-</w:t>
      </w:r>
      <w:proofErr w:type="spellStart"/>
      <w:r w:rsidR="00BD603D">
        <w:rPr>
          <w:sz w:val="22"/>
          <w:szCs w:val="22"/>
        </w:rPr>
        <w:t>Pantel</w:t>
      </w:r>
      <w:proofErr w:type="spellEnd"/>
      <w:r w:rsidR="00BD603D">
        <w:rPr>
          <w:sz w:val="22"/>
          <w:szCs w:val="22"/>
        </w:rPr>
        <w:t xml:space="preserve">, </w:t>
      </w:r>
      <w:r>
        <w:rPr>
          <w:sz w:val="22"/>
          <w:szCs w:val="22"/>
        </w:rPr>
        <w:t>d’une</w:t>
      </w:r>
      <w:r w:rsidR="007C034E">
        <w:rPr>
          <w:sz w:val="22"/>
          <w:szCs w:val="22"/>
        </w:rPr>
        <w:t xml:space="preserve"> </w:t>
      </w:r>
      <w:r w:rsidR="001C122B" w:rsidRPr="00E768B1">
        <w:rPr>
          <w:sz w:val="22"/>
          <w:szCs w:val="22"/>
        </w:rPr>
        <w:t>exposition</w:t>
      </w:r>
      <w:r w:rsidR="001C122B">
        <w:rPr>
          <w:sz w:val="22"/>
          <w:szCs w:val="22"/>
        </w:rPr>
        <w:t xml:space="preserve"> sur la représentation des femmes criminelles</w:t>
      </w:r>
      <w:r w:rsidR="001C122B" w:rsidRPr="00E768B1">
        <w:rPr>
          <w:sz w:val="22"/>
          <w:szCs w:val="22"/>
        </w:rPr>
        <w:t xml:space="preserve">, </w:t>
      </w:r>
      <w:r w:rsidR="007C034E">
        <w:rPr>
          <w:sz w:val="22"/>
          <w:szCs w:val="22"/>
        </w:rPr>
        <w:t>de l’Antiquité au XXI</w:t>
      </w:r>
      <w:r w:rsidR="007C034E" w:rsidRPr="007C034E">
        <w:rPr>
          <w:sz w:val="22"/>
          <w:szCs w:val="22"/>
          <w:vertAlign w:val="superscript"/>
        </w:rPr>
        <w:t>e</w:t>
      </w:r>
      <w:r w:rsidR="007C034E">
        <w:rPr>
          <w:sz w:val="22"/>
          <w:szCs w:val="22"/>
        </w:rPr>
        <w:t xml:space="preserve"> siècle, </w:t>
      </w:r>
      <w:r w:rsidR="001C122B" w:rsidRPr="00E768B1">
        <w:rPr>
          <w:i/>
          <w:sz w:val="22"/>
          <w:szCs w:val="22"/>
        </w:rPr>
        <w:t>Éternelles coupables</w:t>
      </w:r>
      <w:r w:rsidR="007C034E">
        <w:rPr>
          <w:sz w:val="22"/>
          <w:szCs w:val="22"/>
        </w:rPr>
        <w:t xml:space="preserve"> — manifestation </w:t>
      </w:r>
      <w:r w:rsidR="001C122B" w:rsidRPr="00E768B1">
        <w:rPr>
          <w:sz w:val="22"/>
          <w:szCs w:val="22"/>
        </w:rPr>
        <w:t xml:space="preserve">dont j’ai assuré, avec l’historienne Claude </w:t>
      </w:r>
      <w:proofErr w:type="spellStart"/>
      <w:r w:rsidR="001C122B" w:rsidRPr="00E768B1">
        <w:rPr>
          <w:sz w:val="22"/>
          <w:szCs w:val="22"/>
        </w:rPr>
        <w:t>Gauvard</w:t>
      </w:r>
      <w:proofErr w:type="spellEnd"/>
      <w:r w:rsidR="001C122B" w:rsidRPr="00E768B1">
        <w:rPr>
          <w:sz w:val="22"/>
          <w:szCs w:val="22"/>
        </w:rPr>
        <w:t>, le suivi et l’itinérance</w:t>
      </w:r>
      <w:r w:rsidR="001C122B">
        <w:rPr>
          <w:sz w:val="22"/>
          <w:szCs w:val="22"/>
        </w:rPr>
        <w:t>, en France et à l’étranger</w:t>
      </w:r>
      <w:r w:rsidR="006F54BC">
        <w:rPr>
          <w:sz w:val="22"/>
          <w:szCs w:val="22"/>
        </w:rPr>
        <w:t xml:space="preserve"> (</w:t>
      </w:r>
      <w:r w:rsidR="006F54BC" w:rsidRPr="00E768B1">
        <w:rPr>
          <w:sz w:val="22"/>
          <w:szCs w:val="22"/>
        </w:rPr>
        <w:t>21 lieux d’exposition au total</w:t>
      </w:r>
      <w:r w:rsidR="006F54BC">
        <w:rPr>
          <w:sz w:val="22"/>
          <w:szCs w:val="22"/>
        </w:rPr>
        <w:t>)</w:t>
      </w:r>
      <w:r w:rsidR="001C122B">
        <w:rPr>
          <w:sz w:val="22"/>
          <w:szCs w:val="22"/>
        </w:rPr>
        <w:t>,</w:t>
      </w:r>
      <w:r w:rsidR="001C122B" w:rsidRPr="00E768B1">
        <w:rPr>
          <w:sz w:val="22"/>
          <w:szCs w:val="22"/>
        </w:rPr>
        <w:t xml:space="preserve"> jusqu’en septembre 2012, date à laquelle l’exposition est devenue partiellement virtuelle</w:t>
      </w:r>
      <w:r w:rsidR="001305A9">
        <w:rPr>
          <w:sz w:val="22"/>
          <w:szCs w:val="22"/>
        </w:rPr>
        <w:t xml:space="preserve">. </w:t>
      </w:r>
      <w:hyperlink r:id="rId16" w:history="1">
        <w:r w:rsidR="006F54BC" w:rsidRPr="002422AC">
          <w:rPr>
            <w:rStyle w:val="Lienhypertexte"/>
            <w:sz w:val="22"/>
            <w:szCs w:val="22"/>
          </w:rPr>
          <w:t>http://archives-web.univ-paris1.fr/CRHXIX/typo3/crhxix/fileadmin/CRHXIX/Femmes_criminelles/1femmes-crimi.html</w:t>
        </w:r>
      </w:hyperlink>
    </w:p>
    <w:p w14:paraId="582F06A4" w14:textId="064A644A" w:rsidR="00BA0C15" w:rsidRPr="00201970" w:rsidRDefault="001C122B" w:rsidP="005E3B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 w:rsidRPr="00E768B1">
        <w:rPr>
          <w:sz w:val="22"/>
          <w:szCs w:val="22"/>
        </w:rPr>
        <w:t>J’ai, par ailleurs, dirigé le catalogue d’exposition</w:t>
      </w:r>
      <w:r w:rsidR="00FE01B4">
        <w:rPr>
          <w:sz w:val="22"/>
          <w:szCs w:val="22"/>
        </w:rPr>
        <w:t xml:space="preserve"> (</w:t>
      </w:r>
      <w:r w:rsidR="00FE01B4" w:rsidRPr="00FE01B4">
        <w:rPr>
          <w:i/>
          <w:sz w:val="22"/>
          <w:szCs w:val="22"/>
        </w:rPr>
        <w:t>Éternelles coupables</w:t>
      </w:r>
      <w:r w:rsidR="00BD603D">
        <w:rPr>
          <w:sz w:val="22"/>
          <w:szCs w:val="22"/>
        </w:rPr>
        <w:t>, Paris, É</w:t>
      </w:r>
      <w:r>
        <w:rPr>
          <w:sz w:val="22"/>
          <w:szCs w:val="22"/>
        </w:rPr>
        <w:t>ditions Autrement</w:t>
      </w:r>
      <w:r w:rsidR="00BD603D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7C034E">
        <w:rPr>
          <w:sz w:val="22"/>
          <w:szCs w:val="22"/>
        </w:rPr>
        <w:t xml:space="preserve">mars </w:t>
      </w:r>
      <w:r>
        <w:rPr>
          <w:sz w:val="22"/>
          <w:szCs w:val="22"/>
        </w:rPr>
        <w:t>2008</w:t>
      </w:r>
      <w:r w:rsidR="00BD603D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237BEE54" w14:textId="03FCD8D6" w:rsidR="00201970" w:rsidRDefault="001305A9" w:rsidP="005E3BB0">
      <w:pPr>
        <w:pStyle w:val="Corpsdetexte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spacing w:after="100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 xml:space="preserve">— Je réalise actuellement, avec l’historienne Annette Guillaumin, et le concours de Sophie Lhermitte, une exposition virtuelle sur l’œuvre historique, filmique et théâtrale, de René </w:t>
      </w:r>
      <w:proofErr w:type="spellStart"/>
      <w:r>
        <w:rPr>
          <w:noProof w:val="0"/>
          <w:sz w:val="22"/>
          <w:szCs w:val="22"/>
        </w:rPr>
        <w:t>Allio</w:t>
      </w:r>
      <w:proofErr w:type="spellEnd"/>
      <w:r>
        <w:rPr>
          <w:noProof w:val="0"/>
          <w:sz w:val="22"/>
          <w:szCs w:val="22"/>
        </w:rPr>
        <w:t>.</w:t>
      </w:r>
    </w:p>
    <w:p w14:paraId="16174829" w14:textId="77777777" w:rsidR="001305A9" w:rsidRPr="00BA0C15" w:rsidRDefault="001305A9" w:rsidP="005E3BB0">
      <w:pPr>
        <w:pStyle w:val="Corpsdetexte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spacing w:after="100"/>
        <w:rPr>
          <w:noProof w:val="0"/>
          <w:sz w:val="22"/>
          <w:szCs w:val="22"/>
        </w:rPr>
      </w:pPr>
    </w:p>
    <w:p w14:paraId="18106CD7" w14:textId="4DF5E8F2" w:rsidR="00AC0DD6" w:rsidRPr="00201970" w:rsidRDefault="00AC0DD6" w:rsidP="005E3BB0">
      <w:pPr>
        <w:widowControl w:val="0"/>
        <w:autoSpaceDE w:val="0"/>
        <w:autoSpaceDN w:val="0"/>
        <w:adjustRightInd w:val="0"/>
        <w:spacing w:after="100"/>
        <w:rPr>
          <w:b/>
          <w:color w:val="1F497D" w:themeColor="text2"/>
          <w:sz w:val="22"/>
          <w:szCs w:val="22"/>
        </w:rPr>
      </w:pPr>
      <w:r w:rsidRPr="008F2B58">
        <w:rPr>
          <w:color w:val="1F497D" w:themeColor="text2"/>
          <w:sz w:val="32"/>
          <w:szCs w:val="32"/>
        </w:rPr>
        <w:lastRenderedPageBreak/>
        <w:tab/>
      </w:r>
      <w:r w:rsidRPr="008F2B58">
        <w:rPr>
          <w:b/>
          <w:color w:val="1F497D" w:themeColor="text2"/>
          <w:sz w:val="22"/>
          <w:szCs w:val="22"/>
        </w:rPr>
        <w:t>e. Organisation de journées d’étude et de colloques internationaux</w:t>
      </w:r>
    </w:p>
    <w:p w14:paraId="43227293" w14:textId="5B6DF5D5" w:rsidR="00E20B60" w:rsidRDefault="001206A4" w:rsidP="00E20B60">
      <w:pPr>
        <w:pStyle w:val="Retraitcorpsdetexte2"/>
        <w:spacing w:after="10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E20B60">
        <w:rPr>
          <w:rFonts w:ascii="Times New Roman" w:hAnsi="Times New Roman" w:cs="Times New Roman"/>
          <w:sz w:val="22"/>
          <w:szCs w:val="22"/>
        </w:rPr>
        <w:t>Outre la présidence de s</w:t>
      </w:r>
      <w:r>
        <w:rPr>
          <w:rFonts w:ascii="Times New Roman" w:hAnsi="Times New Roman" w:cs="Times New Roman"/>
          <w:sz w:val="22"/>
          <w:szCs w:val="22"/>
        </w:rPr>
        <w:t>éance</w:t>
      </w:r>
      <w:r w:rsidR="00E20B60">
        <w:rPr>
          <w:rFonts w:ascii="Times New Roman" w:hAnsi="Times New Roman" w:cs="Times New Roman"/>
          <w:sz w:val="22"/>
          <w:szCs w:val="22"/>
        </w:rPr>
        <w:t xml:space="preserve"> d’une quarantaine de journées d’étude et de colloques internationaux</w:t>
      </w:r>
      <w:r>
        <w:rPr>
          <w:rFonts w:ascii="Times New Roman" w:hAnsi="Times New Roman" w:cs="Times New Roman"/>
          <w:sz w:val="22"/>
          <w:szCs w:val="22"/>
        </w:rPr>
        <w:t xml:space="preserve"> ainsi que</w:t>
      </w:r>
      <w:r w:rsidR="00E20B60">
        <w:rPr>
          <w:rFonts w:ascii="Times New Roman" w:hAnsi="Times New Roman" w:cs="Times New Roman"/>
          <w:sz w:val="22"/>
          <w:szCs w:val="22"/>
        </w:rPr>
        <w:t xml:space="preserve"> la modération d’une vingtaine de tables rondes et les conclusions de six colloques, j’ai organisé ou </w:t>
      </w:r>
      <w:proofErr w:type="spellStart"/>
      <w:r w:rsidR="00E20B60">
        <w:rPr>
          <w:rFonts w:ascii="Times New Roman" w:hAnsi="Times New Roman" w:cs="Times New Roman"/>
          <w:sz w:val="22"/>
          <w:szCs w:val="22"/>
        </w:rPr>
        <w:t>co</w:t>
      </w:r>
      <w:proofErr w:type="spellEnd"/>
      <w:r w:rsidR="00E20B60">
        <w:rPr>
          <w:rFonts w:ascii="Times New Roman" w:hAnsi="Times New Roman" w:cs="Times New Roman"/>
          <w:sz w:val="22"/>
          <w:szCs w:val="22"/>
        </w:rPr>
        <w:t xml:space="preserve">-organisé : </w:t>
      </w:r>
    </w:p>
    <w:p w14:paraId="247CDC2D" w14:textId="65175E1F" w:rsidR="008A08F8" w:rsidRDefault="008A08F8" w:rsidP="00E20B60">
      <w:pPr>
        <w:pStyle w:val="Retraitcorpsdetexte2"/>
        <w:spacing w:after="100" w:line="24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4C82B8CE" w14:textId="0994AF04" w:rsidR="008A08F8" w:rsidRPr="00BF3FE9" w:rsidRDefault="008A08F8" w:rsidP="008E59DE">
      <w:pPr>
        <w:pStyle w:val="Retraitcorpsdetexte2"/>
        <w:spacing w:after="100" w:line="240" w:lineRule="auto"/>
        <w:ind w:left="2127" w:hanging="2127"/>
        <w:jc w:val="both"/>
        <w:rPr>
          <w:rFonts w:ascii="Times New Roman" w:hAnsi="Times New Roman" w:cs="Times New Roman"/>
          <w:sz w:val="22"/>
          <w:szCs w:val="22"/>
        </w:rPr>
      </w:pPr>
      <w:r w:rsidRPr="00BF3FE9">
        <w:rPr>
          <w:rFonts w:ascii="Times New Roman" w:hAnsi="Times New Roman" w:cs="Times New Roman"/>
          <w:sz w:val="22"/>
          <w:szCs w:val="22"/>
        </w:rPr>
        <w:t xml:space="preserve">13 décembre 2021 : </w:t>
      </w:r>
      <w:r w:rsidR="00BF3FE9">
        <w:rPr>
          <w:rFonts w:ascii="Times New Roman" w:hAnsi="Times New Roman" w:cs="Times New Roman"/>
          <w:sz w:val="22"/>
          <w:szCs w:val="22"/>
        </w:rPr>
        <w:t xml:space="preserve">     C</w:t>
      </w:r>
      <w:r w:rsidRPr="00BF3FE9">
        <w:rPr>
          <w:rFonts w:ascii="Times New Roman" w:hAnsi="Times New Roman" w:cs="Times New Roman"/>
          <w:sz w:val="22"/>
          <w:szCs w:val="22"/>
        </w:rPr>
        <w:t xml:space="preserve">o-organisation avec le directeur de l’ENS Louis Lumière, Vincent </w:t>
      </w:r>
      <w:proofErr w:type="spellStart"/>
      <w:r w:rsidRPr="00BF3FE9">
        <w:rPr>
          <w:rFonts w:ascii="Times New Roman" w:hAnsi="Times New Roman" w:cs="Times New Roman"/>
          <w:sz w:val="22"/>
          <w:szCs w:val="22"/>
        </w:rPr>
        <w:t>Lowy</w:t>
      </w:r>
      <w:proofErr w:type="spellEnd"/>
      <w:r w:rsidR="008E59DE">
        <w:rPr>
          <w:rFonts w:ascii="Times New Roman" w:hAnsi="Times New Roman" w:cs="Times New Roman"/>
          <w:sz w:val="22"/>
          <w:szCs w:val="22"/>
        </w:rPr>
        <w:t>,</w:t>
      </w:r>
      <w:r w:rsidRPr="00BF3FE9">
        <w:rPr>
          <w:rFonts w:ascii="Times New Roman" w:hAnsi="Times New Roman" w:cs="Times New Roman"/>
          <w:sz w:val="22"/>
          <w:szCs w:val="22"/>
        </w:rPr>
        <w:t xml:space="preserve"> et dans le cadre de l’ANR </w:t>
      </w:r>
      <w:proofErr w:type="spellStart"/>
      <w:r w:rsidRPr="00BF3FE9">
        <w:rPr>
          <w:rFonts w:ascii="Times New Roman" w:hAnsi="Times New Roman" w:cs="Times New Roman"/>
          <w:sz w:val="22"/>
          <w:szCs w:val="22"/>
        </w:rPr>
        <w:t>Numapresse</w:t>
      </w:r>
      <w:proofErr w:type="spellEnd"/>
      <w:r w:rsidRPr="00BF3FE9">
        <w:rPr>
          <w:rFonts w:ascii="Times New Roman" w:hAnsi="Times New Roman" w:cs="Times New Roman"/>
          <w:sz w:val="22"/>
          <w:szCs w:val="22"/>
        </w:rPr>
        <w:t>, d’une journée d’étude sur « Petits arrangements</w:t>
      </w:r>
      <w:r w:rsidR="008E59DE">
        <w:rPr>
          <w:rFonts w:ascii="Times New Roman" w:hAnsi="Times New Roman" w:cs="Times New Roman"/>
          <w:sz w:val="22"/>
          <w:szCs w:val="22"/>
        </w:rPr>
        <w:t xml:space="preserve">            avec la biographie », Université Paris 1, centre Broca.</w:t>
      </w:r>
      <w:r w:rsidR="00BF3FE9">
        <w:rPr>
          <w:rFonts w:ascii="Times New Roman" w:hAnsi="Times New Roman" w:cs="Times New Roman"/>
          <w:sz w:val="22"/>
          <w:szCs w:val="22"/>
        </w:rPr>
        <w:t xml:space="preserve"> </w:t>
      </w:r>
      <w:r w:rsidR="008E59DE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14:paraId="630D1D22" w14:textId="33A1160E" w:rsidR="008A08F8" w:rsidRDefault="008A08F8" w:rsidP="001305A9">
      <w:pPr>
        <w:pStyle w:val="Retraitcorpsdetexte2"/>
        <w:spacing w:after="0" w:line="240" w:lineRule="auto"/>
        <w:ind w:left="2127" w:hanging="2126"/>
        <w:jc w:val="both"/>
        <w:rPr>
          <w:rFonts w:ascii="Times New Roman" w:hAnsi="Times New Roman" w:cs="Times New Roman"/>
          <w:sz w:val="22"/>
          <w:szCs w:val="22"/>
        </w:rPr>
      </w:pPr>
      <w:r w:rsidRPr="00BF3FE9">
        <w:rPr>
          <w:rFonts w:ascii="Times New Roman" w:hAnsi="Times New Roman" w:cs="Times New Roman"/>
          <w:sz w:val="22"/>
          <w:szCs w:val="22"/>
        </w:rPr>
        <w:t>18-20 novembre 2021 Co-organisation avec</w:t>
      </w:r>
      <w:r w:rsidR="008E59DE">
        <w:rPr>
          <w:rFonts w:ascii="Times New Roman" w:hAnsi="Times New Roman" w:cs="Times New Roman"/>
          <w:sz w:val="22"/>
          <w:szCs w:val="22"/>
        </w:rPr>
        <w:t xml:space="preserve"> Aurore </w:t>
      </w:r>
      <w:proofErr w:type="spellStart"/>
      <w:r w:rsidR="008E59DE">
        <w:rPr>
          <w:rFonts w:ascii="Times New Roman" w:hAnsi="Times New Roman" w:cs="Times New Roman"/>
          <w:sz w:val="22"/>
          <w:szCs w:val="22"/>
        </w:rPr>
        <w:t>Renaut</w:t>
      </w:r>
      <w:proofErr w:type="spellEnd"/>
      <w:r w:rsidR="008E59DE">
        <w:rPr>
          <w:rFonts w:ascii="Times New Roman" w:hAnsi="Times New Roman" w:cs="Times New Roman"/>
          <w:sz w:val="22"/>
          <w:szCs w:val="22"/>
        </w:rPr>
        <w:t xml:space="preserve"> et</w:t>
      </w:r>
      <w:r w:rsidRPr="00BF3FE9">
        <w:rPr>
          <w:rFonts w:ascii="Times New Roman" w:hAnsi="Times New Roman" w:cs="Times New Roman"/>
          <w:sz w:val="22"/>
          <w:szCs w:val="22"/>
        </w:rPr>
        <w:t xml:space="preserve"> Vincent </w:t>
      </w:r>
      <w:proofErr w:type="spellStart"/>
      <w:r w:rsidRPr="00BF3FE9">
        <w:rPr>
          <w:rFonts w:ascii="Times New Roman" w:hAnsi="Times New Roman" w:cs="Times New Roman"/>
          <w:sz w:val="22"/>
          <w:szCs w:val="22"/>
        </w:rPr>
        <w:t>Lowy</w:t>
      </w:r>
      <w:proofErr w:type="spellEnd"/>
      <w:r w:rsidRPr="00BF3FE9">
        <w:rPr>
          <w:rFonts w:ascii="Times New Roman" w:hAnsi="Times New Roman" w:cs="Times New Roman"/>
          <w:sz w:val="22"/>
          <w:szCs w:val="22"/>
        </w:rPr>
        <w:t xml:space="preserve">, </w:t>
      </w:r>
      <w:r w:rsidR="006F54BC" w:rsidRPr="00BF3FE9">
        <w:rPr>
          <w:rFonts w:ascii="Times New Roman" w:hAnsi="Times New Roman" w:cs="Times New Roman"/>
          <w:sz w:val="22"/>
          <w:szCs w:val="22"/>
        </w:rPr>
        <w:t>directeur de l’ENS Louis Lumière</w:t>
      </w:r>
      <w:r w:rsidR="006F54BC">
        <w:rPr>
          <w:rFonts w:ascii="Times New Roman" w:hAnsi="Times New Roman" w:cs="Times New Roman"/>
          <w:sz w:val="22"/>
          <w:szCs w:val="22"/>
        </w:rPr>
        <w:t xml:space="preserve">, </w:t>
      </w:r>
      <w:r w:rsidRPr="00BF3FE9">
        <w:rPr>
          <w:rFonts w:ascii="Times New Roman" w:hAnsi="Times New Roman" w:cs="Times New Roman"/>
          <w:sz w:val="22"/>
          <w:szCs w:val="22"/>
        </w:rPr>
        <w:t xml:space="preserve">d’un colloque international sur « Nina </w:t>
      </w:r>
      <w:proofErr w:type="spellStart"/>
      <w:r w:rsidRPr="00BF3FE9">
        <w:rPr>
          <w:rFonts w:ascii="Times New Roman" w:hAnsi="Times New Roman" w:cs="Times New Roman"/>
          <w:sz w:val="22"/>
          <w:szCs w:val="22"/>
        </w:rPr>
        <w:t>Companeez</w:t>
      </w:r>
      <w:proofErr w:type="spellEnd"/>
      <w:r w:rsidRPr="00BF3FE9">
        <w:rPr>
          <w:rFonts w:ascii="Times New Roman" w:hAnsi="Times New Roman" w:cs="Times New Roman"/>
          <w:sz w:val="22"/>
          <w:szCs w:val="22"/>
        </w:rPr>
        <w:t>, une femme, des héroïnes », Université Paris 1, salle 1</w:t>
      </w:r>
      <w:r w:rsidR="00BF3FE9">
        <w:rPr>
          <w:rFonts w:ascii="Times New Roman" w:hAnsi="Times New Roman" w:cs="Times New Roman"/>
          <w:sz w:val="22"/>
          <w:szCs w:val="22"/>
        </w:rPr>
        <w:t>,</w:t>
      </w:r>
      <w:r w:rsidRPr="00BF3FE9">
        <w:rPr>
          <w:rFonts w:ascii="Times New Roman" w:hAnsi="Times New Roman" w:cs="Times New Roman"/>
          <w:sz w:val="22"/>
          <w:szCs w:val="22"/>
        </w:rPr>
        <w:t xml:space="preserve"> et </w:t>
      </w:r>
      <w:r w:rsidR="00BF3FE9">
        <w:rPr>
          <w:rFonts w:ascii="Times New Roman" w:hAnsi="Times New Roman" w:cs="Times New Roman"/>
          <w:sz w:val="22"/>
          <w:szCs w:val="22"/>
        </w:rPr>
        <w:t>auditorium de l’</w:t>
      </w:r>
      <w:r w:rsidRPr="00BF3FE9">
        <w:rPr>
          <w:rFonts w:ascii="Times New Roman" w:hAnsi="Times New Roman" w:cs="Times New Roman"/>
          <w:sz w:val="22"/>
          <w:szCs w:val="22"/>
        </w:rPr>
        <w:t>ENS Louis Lumière.</w:t>
      </w:r>
    </w:p>
    <w:p w14:paraId="07A04883" w14:textId="77777777" w:rsidR="00B06ECF" w:rsidRDefault="00B06ECF" w:rsidP="001305A9">
      <w:pPr>
        <w:pStyle w:val="Retraitcorpsdetexte2"/>
        <w:spacing w:after="0" w:line="240" w:lineRule="auto"/>
        <w:ind w:left="0" w:hanging="2126"/>
        <w:jc w:val="both"/>
        <w:rPr>
          <w:rFonts w:ascii="Times New Roman" w:hAnsi="Times New Roman" w:cs="Times New Roman"/>
          <w:sz w:val="22"/>
          <w:szCs w:val="22"/>
        </w:rPr>
      </w:pPr>
    </w:p>
    <w:p w14:paraId="008A81E7" w14:textId="77777777" w:rsidR="00B06ECF" w:rsidRPr="002B44FB" w:rsidRDefault="00B06ECF" w:rsidP="001305A9">
      <w:pPr>
        <w:pStyle w:val="Retraitcorpsdetexte2"/>
        <w:spacing w:after="0" w:line="240" w:lineRule="auto"/>
        <w:ind w:left="2124" w:hanging="21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21 avril 2019</w:t>
      </w:r>
      <w:r>
        <w:rPr>
          <w:rFonts w:ascii="Times New Roman" w:hAnsi="Times New Roman" w:cs="Times New Roman"/>
          <w:sz w:val="22"/>
          <w:szCs w:val="22"/>
        </w:rPr>
        <w:tab/>
        <w:t xml:space="preserve">Co-organisation, avec Jean-Marie Le Gall, Frédéric </w:t>
      </w:r>
      <w:proofErr w:type="spellStart"/>
      <w:r>
        <w:rPr>
          <w:rFonts w:ascii="Times New Roman" w:hAnsi="Times New Roman" w:cs="Times New Roman"/>
          <w:sz w:val="22"/>
          <w:szCs w:val="22"/>
        </w:rPr>
        <w:t>Sojcher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et Dimitri </w:t>
      </w:r>
      <w:proofErr w:type="spellStart"/>
      <w:r>
        <w:rPr>
          <w:rFonts w:ascii="Times New Roman" w:hAnsi="Times New Roman" w:cs="Times New Roman"/>
          <w:sz w:val="22"/>
          <w:szCs w:val="22"/>
        </w:rPr>
        <w:t>Vezyroglou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d’une rencontre avec Vladimir </w:t>
      </w:r>
      <w:proofErr w:type="spellStart"/>
      <w:r>
        <w:rPr>
          <w:rFonts w:ascii="Times New Roman" w:hAnsi="Times New Roman" w:cs="Times New Roman"/>
          <w:sz w:val="22"/>
          <w:szCs w:val="22"/>
        </w:rPr>
        <w:t>Cosma</w:t>
      </w:r>
      <w:proofErr w:type="spellEnd"/>
      <w:r>
        <w:rPr>
          <w:rFonts w:ascii="Times New Roman" w:hAnsi="Times New Roman" w:cs="Times New Roman"/>
          <w:sz w:val="22"/>
          <w:szCs w:val="22"/>
        </w:rPr>
        <w:t>, amphithéâtre Richelieu, Centre Sorbonne ;</w:t>
      </w:r>
    </w:p>
    <w:p w14:paraId="43C1E567" w14:textId="77777777" w:rsidR="00B06ECF" w:rsidRPr="00B06ECF" w:rsidRDefault="00B06ECF" w:rsidP="00B06ECF">
      <w:pPr>
        <w:pStyle w:val="Retraitcorpsdetexte2"/>
        <w:spacing w:after="100" w:line="240" w:lineRule="auto"/>
        <w:ind w:left="0"/>
        <w:jc w:val="both"/>
        <w:rPr>
          <w:rFonts w:ascii="Times New Roman" w:hAnsi="Times New Roman" w:cs="Times New Roman"/>
          <w:sz w:val="8"/>
          <w:szCs w:val="8"/>
        </w:rPr>
      </w:pPr>
    </w:p>
    <w:p w14:paraId="1B924E3E" w14:textId="7007CA47" w:rsidR="00E20B60" w:rsidRDefault="00E20B60" w:rsidP="005E3BB0">
      <w:pPr>
        <w:pStyle w:val="Retraitcorpsdetexte2"/>
        <w:spacing w:after="10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 octobre 2018</w:t>
      </w:r>
      <w:r>
        <w:rPr>
          <w:rFonts w:ascii="Times New Roman" w:hAnsi="Times New Roman" w:cs="Times New Roman"/>
          <w:sz w:val="22"/>
          <w:szCs w:val="22"/>
        </w:rPr>
        <w:tab/>
        <w:t xml:space="preserve">Co-organisation, avec le directeur de l’ENS Louis Lumière, Vincent </w:t>
      </w:r>
      <w:proofErr w:type="spellStart"/>
      <w:r>
        <w:rPr>
          <w:rFonts w:ascii="Times New Roman" w:hAnsi="Times New Roman" w:cs="Times New Roman"/>
          <w:sz w:val="22"/>
          <w:szCs w:val="22"/>
        </w:rPr>
        <w:t>Lowy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d’une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journée d’étude sur </w:t>
      </w:r>
      <w:r w:rsidRPr="00E20B60">
        <w:rPr>
          <w:rFonts w:ascii="Times New Roman" w:hAnsi="Times New Roman" w:cs="Times New Roman"/>
          <w:i/>
          <w:sz w:val="22"/>
          <w:szCs w:val="22"/>
        </w:rPr>
        <w:t>La Reine Margot</w:t>
      </w:r>
      <w:r>
        <w:rPr>
          <w:rFonts w:ascii="Times New Roman" w:hAnsi="Times New Roman" w:cs="Times New Roman"/>
          <w:sz w:val="22"/>
          <w:szCs w:val="22"/>
        </w:rPr>
        <w:t>, de Patrice Chéreau</w:t>
      </w:r>
      <w:r w:rsidR="00BD603D">
        <w:rPr>
          <w:rFonts w:ascii="Times New Roman" w:hAnsi="Times New Roman" w:cs="Times New Roman"/>
          <w:sz w:val="22"/>
          <w:szCs w:val="22"/>
        </w:rPr>
        <w:t> ;</w:t>
      </w:r>
    </w:p>
    <w:p w14:paraId="53B708B0" w14:textId="61D33274" w:rsidR="007453D5" w:rsidRPr="007453D5" w:rsidRDefault="007453D5" w:rsidP="005E3BB0">
      <w:pPr>
        <w:pStyle w:val="Retraitcorpsdetexte2"/>
        <w:spacing w:after="10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453D5">
        <w:rPr>
          <w:rFonts w:ascii="Times New Roman" w:hAnsi="Times New Roman" w:cs="Times New Roman"/>
          <w:sz w:val="22"/>
          <w:szCs w:val="22"/>
        </w:rPr>
        <w:t>6-7 juin 2017</w:t>
      </w:r>
      <w:r w:rsidRPr="007453D5">
        <w:rPr>
          <w:rFonts w:ascii="Times New Roman" w:hAnsi="Times New Roman" w:cs="Times New Roman"/>
          <w:sz w:val="22"/>
          <w:szCs w:val="22"/>
        </w:rPr>
        <w:tab/>
      </w:r>
      <w:r w:rsidRPr="007453D5">
        <w:rPr>
          <w:rFonts w:ascii="Times New Roman" w:hAnsi="Times New Roman" w:cs="Times New Roman"/>
          <w:sz w:val="22"/>
          <w:szCs w:val="22"/>
        </w:rPr>
        <w:tab/>
        <w:t xml:space="preserve">Co-organisation, avec Sabine </w:t>
      </w:r>
      <w:proofErr w:type="spellStart"/>
      <w:r w:rsidRPr="007453D5">
        <w:rPr>
          <w:rFonts w:ascii="Times New Roman" w:hAnsi="Times New Roman" w:cs="Times New Roman"/>
          <w:sz w:val="22"/>
          <w:szCs w:val="22"/>
        </w:rPr>
        <w:t>Chalvon-Demersay</w:t>
      </w:r>
      <w:proofErr w:type="spellEnd"/>
      <w:r w:rsidRPr="007453D5">
        <w:rPr>
          <w:rFonts w:ascii="Times New Roman" w:hAnsi="Times New Roman" w:cs="Times New Roman"/>
          <w:sz w:val="22"/>
          <w:szCs w:val="22"/>
        </w:rPr>
        <w:t xml:space="preserve"> et Bernard Papin</w:t>
      </w:r>
      <w:r w:rsidR="007C034E">
        <w:rPr>
          <w:rFonts w:ascii="Times New Roman" w:hAnsi="Times New Roman" w:cs="Times New Roman"/>
          <w:sz w:val="22"/>
          <w:szCs w:val="22"/>
        </w:rPr>
        <w:t>,</w:t>
      </w:r>
      <w:r w:rsidRPr="007453D5">
        <w:rPr>
          <w:rFonts w:ascii="Times New Roman" w:hAnsi="Times New Roman" w:cs="Times New Roman"/>
          <w:sz w:val="22"/>
          <w:szCs w:val="22"/>
        </w:rPr>
        <w:t xml:space="preserve"> d’un colloque </w:t>
      </w:r>
      <w:r w:rsidRPr="007453D5">
        <w:rPr>
          <w:rFonts w:ascii="Times New Roman" w:hAnsi="Times New Roman" w:cs="Times New Roman"/>
          <w:sz w:val="22"/>
          <w:szCs w:val="22"/>
        </w:rPr>
        <w:tab/>
      </w:r>
      <w:r w:rsidRPr="007453D5">
        <w:rPr>
          <w:rFonts w:ascii="Times New Roman" w:hAnsi="Times New Roman" w:cs="Times New Roman"/>
          <w:sz w:val="22"/>
          <w:szCs w:val="22"/>
        </w:rPr>
        <w:tab/>
      </w:r>
      <w:r w:rsidRPr="007453D5">
        <w:rPr>
          <w:rFonts w:ascii="Times New Roman" w:hAnsi="Times New Roman" w:cs="Times New Roman"/>
          <w:sz w:val="22"/>
          <w:szCs w:val="22"/>
        </w:rPr>
        <w:tab/>
        <w:t xml:space="preserve">international sur « Les Feuilletons et séries diffusés sur les écrans de la RTF et de </w:t>
      </w:r>
      <w:r w:rsidRPr="007453D5">
        <w:rPr>
          <w:rFonts w:ascii="Times New Roman" w:hAnsi="Times New Roman" w:cs="Times New Roman"/>
          <w:sz w:val="22"/>
          <w:szCs w:val="22"/>
        </w:rPr>
        <w:tab/>
      </w:r>
      <w:r w:rsidRPr="007453D5">
        <w:rPr>
          <w:rFonts w:ascii="Times New Roman" w:hAnsi="Times New Roman" w:cs="Times New Roman"/>
          <w:sz w:val="22"/>
          <w:szCs w:val="22"/>
        </w:rPr>
        <w:tab/>
      </w:r>
      <w:r w:rsidRPr="007453D5">
        <w:rPr>
          <w:rFonts w:ascii="Times New Roman" w:hAnsi="Times New Roman" w:cs="Times New Roman"/>
          <w:sz w:val="22"/>
          <w:szCs w:val="22"/>
        </w:rPr>
        <w:tab/>
        <w:t>l’ORTF (1949-1974) », salle 1, centre Panthéon et Maison de la Recher</w:t>
      </w:r>
      <w:r w:rsidR="007C034E">
        <w:rPr>
          <w:rFonts w:ascii="Times New Roman" w:hAnsi="Times New Roman" w:cs="Times New Roman"/>
          <w:sz w:val="22"/>
          <w:szCs w:val="22"/>
        </w:rPr>
        <w:t>che de l’</w:t>
      </w:r>
      <w:r w:rsidR="007C034E">
        <w:rPr>
          <w:rFonts w:ascii="Times New Roman" w:hAnsi="Times New Roman" w:cs="Times New Roman"/>
          <w:sz w:val="22"/>
          <w:szCs w:val="22"/>
        </w:rPr>
        <w:tab/>
      </w:r>
      <w:r w:rsidR="007C034E">
        <w:rPr>
          <w:rFonts w:ascii="Times New Roman" w:hAnsi="Times New Roman" w:cs="Times New Roman"/>
          <w:sz w:val="22"/>
          <w:szCs w:val="22"/>
        </w:rPr>
        <w:tab/>
      </w:r>
      <w:r w:rsidR="007C034E">
        <w:rPr>
          <w:rFonts w:ascii="Times New Roman" w:hAnsi="Times New Roman" w:cs="Times New Roman"/>
          <w:sz w:val="22"/>
          <w:szCs w:val="22"/>
        </w:rPr>
        <w:tab/>
      </w:r>
      <w:r w:rsidR="00BD603D">
        <w:rPr>
          <w:rFonts w:ascii="Times New Roman" w:hAnsi="Times New Roman" w:cs="Times New Roman"/>
          <w:sz w:val="22"/>
          <w:szCs w:val="22"/>
        </w:rPr>
        <w:tab/>
      </w:r>
      <w:r w:rsidR="007C034E">
        <w:rPr>
          <w:rFonts w:ascii="Times New Roman" w:hAnsi="Times New Roman" w:cs="Times New Roman"/>
          <w:sz w:val="22"/>
          <w:szCs w:val="22"/>
        </w:rPr>
        <w:t>Université Paris 3 ;</w:t>
      </w:r>
    </w:p>
    <w:p w14:paraId="2FD53842" w14:textId="4F5B3D40" w:rsidR="007453D5" w:rsidRPr="007453D5" w:rsidRDefault="007453D5" w:rsidP="005E3BB0">
      <w:pPr>
        <w:pStyle w:val="Retraitcorpsdetexte2"/>
        <w:spacing w:after="10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453D5">
        <w:rPr>
          <w:rFonts w:ascii="Times New Roman" w:hAnsi="Times New Roman" w:cs="Times New Roman"/>
          <w:sz w:val="22"/>
          <w:szCs w:val="22"/>
        </w:rPr>
        <w:t xml:space="preserve">18 avril 2017           </w:t>
      </w:r>
      <w:r w:rsidRPr="007453D5">
        <w:rPr>
          <w:rFonts w:ascii="Times New Roman" w:hAnsi="Times New Roman" w:cs="Times New Roman"/>
          <w:sz w:val="22"/>
          <w:szCs w:val="22"/>
        </w:rPr>
        <w:tab/>
        <w:t>Co-organisation</w:t>
      </w:r>
      <w:r w:rsidR="00FE01B4">
        <w:rPr>
          <w:rFonts w:ascii="Times New Roman" w:hAnsi="Times New Roman" w:cs="Times New Roman"/>
          <w:sz w:val="22"/>
          <w:szCs w:val="22"/>
        </w:rPr>
        <w:t xml:space="preserve">, avec Maxime </w:t>
      </w:r>
      <w:proofErr w:type="spellStart"/>
      <w:r w:rsidR="00FE01B4">
        <w:rPr>
          <w:rFonts w:ascii="Times New Roman" w:hAnsi="Times New Roman" w:cs="Times New Roman"/>
          <w:sz w:val="22"/>
          <w:szCs w:val="22"/>
        </w:rPr>
        <w:t>Scheinfeigel</w:t>
      </w:r>
      <w:proofErr w:type="spellEnd"/>
      <w:r w:rsidR="00FE01B4">
        <w:rPr>
          <w:rFonts w:ascii="Times New Roman" w:hAnsi="Times New Roman" w:cs="Times New Roman"/>
          <w:sz w:val="22"/>
          <w:szCs w:val="22"/>
        </w:rPr>
        <w:t xml:space="preserve"> (</w:t>
      </w:r>
      <w:r>
        <w:rPr>
          <w:rFonts w:ascii="Times New Roman" w:hAnsi="Times New Roman" w:cs="Times New Roman"/>
          <w:sz w:val="22"/>
          <w:szCs w:val="22"/>
        </w:rPr>
        <w:t>Université Mont</w:t>
      </w:r>
      <w:r w:rsidR="00E20B60">
        <w:rPr>
          <w:rFonts w:ascii="Times New Roman" w:hAnsi="Times New Roman" w:cs="Times New Roman"/>
          <w:sz w:val="22"/>
          <w:szCs w:val="22"/>
        </w:rPr>
        <w:t xml:space="preserve">pellier </w:t>
      </w:r>
      <w:r>
        <w:rPr>
          <w:rFonts w:ascii="Times New Roman" w:hAnsi="Times New Roman" w:cs="Times New Roman"/>
          <w:sz w:val="22"/>
          <w:szCs w:val="22"/>
        </w:rPr>
        <w:t>3)</w:t>
      </w:r>
      <w:r w:rsidRPr="007453D5">
        <w:rPr>
          <w:rFonts w:ascii="Times New Roman" w:hAnsi="Times New Roman" w:cs="Times New Roman"/>
          <w:sz w:val="22"/>
          <w:szCs w:val="22"/>
        </w:rPr>
        <w:t xml:space="preserve"> d’une </w:t>
      </w:r>
      <w:r w:rsidR="00E20B60">
        <w:rPr>
          <w:rFonts w:ascii="Times New Roman" w:hAnsi="Times New Roman" w:cs="Times New Roman"/>
          <w:sz w:val="22"/>
          <w:szCs w:val="22"/>
        </w:rPr>
        <w:tab/>
      </w:r>
      <w:r w:rsidR="00E20B60">
        <w:rPr>
          <w:rFonts w:ascii="Times New Roman" w:hAnsi="Times New Roman" w:cs="Times New Roman"/>
          <w:sz w:val="22"/>
          <w:szCs w:val="22"/>
        </w:rPr>
        <w:tab/>
      </w:r>
      <w:r w:rsidR="00E20B60">
        <w:rPr>
          <w:rFonts w:ascii="Times New Roman" w:hAnsi="Times New Roman" w:cs="Times New Roman"/>
          <w:sz w:val="22"/>
          <w:szCs w:val="22"/>
        </w:rPr>
        <w:tab/>
      </w:r>
      <w:r w:rsidR="00E20B60">
        <w:rPr>
          <w:rFonts w:ascii="Times New Roman" w:hAnsi="Times New Roman" w:cs="Times New Roman"/>
          <w:sz w:val="22"/>
          <w:szCs w:val="22"/>
        </w:rPr>
        <w:tab/>
      </w:r>
      <w:r w:rsidRPr="007453D5">
        <w:rPr>
          <w:rFonts w:ascii="Times New Roman" w:hAnsi="Times New Roman" w:cs="Times New Roman"/>
          <w:sz w:val="22"/>
          <w:szCs w:val="22"/>
        </w:rPr>
        <w:t xml:space="preserve">journée d’études sur les « écrits d’écran » du cinéaste René </w:t>
      </w:r>
      <w:proofErr w:type="spellStart"/>
      <w:r w:rsidRPr="007453D5">
        <w:rPr>
          <w:rFonts w:ascii="Times New Roman" w:hAnsi="Times New Roman" w:cs="Times New Roman"/>
          <w:sz w:val="22"/>
          <w:szCs w:val="22"/>
        </w:rPr>
        <w:t>Allio</w:t>
      </w:r>
      <w:proofErr w:type="spellEnd"/>
      <w:r w:rsidRPr="007453D5">
        <w:rPr>
          <w:rFonts w:ascii="Times New Roman" w:hAnsi="Times New Roman" w:cs="Times New Roman"/>
          <w:sz w:val="22"/>
          <w:szCs w:val="22"/>
        </w:rPr>
        <w:t xml:space="preserve">, </w:t>
      </w:r>
      <w:r w:rsidR="00FE01B4">
        <w:rPr>
          <w:rFonts w:ascii="Times New Roman" w:hAnsi="Times New Roman" w:cs="Times New Roman"/>
          <w:sz w:val="22"/>
          <w:szCs w:val="22"/>
        </w:rPr>
        <w:t>Univer</w:t>
      </w:r>
      <w:r w:rsidR="007C034E">
        <w:rPr>
          <w:rFonts w:ascii="Times New Roman" w:hAnsi="Times New Roman" w:cs="Times New Roman"/>
          <w:sz w:val="22"/>
          <w:szCs w:val="22"/>
        </w:rPr>
        <w:t xml:space="preserve">sité de </w:t>
      </w:r>
      <w:r w:rsidR="00E20B60">
        <w:rPr>
          <w:rFonts w:ascii="Times New Roman" w:hAnsi="Times New Roman" w:cs="Times New Roman"/>
          <w:sz w:val="22"/>
          <w:szCs w:val="22"/>
        </w:rPr>
        <w:tab/>
      </w:r>
      <w:r w:rsidR="00E20B60">
        <w:rPr>
          <w:rFonts w:ascii="Times New Roman" w:hAnsi="Times New Roman" w:cs="Times New Roman"/>
          <w:sz w:val="22"/>
          <w:szCs w:val="22"/>
        </w:rPr>
        <w:tab/>
      </w:r>
      <w:r w:rsidR="00E20B60">
        <w:rPr>
          <w:rFonts w:ascii="Times New Roman" w:hAnsi="Times New Roman" w:cs="Times New Roman"/>
          <w:sz w:val="22"/>
          <w:szCs w:val="22"/>
        </w:rPr>
        <w:tab/>
      </w:r>
      <w:r w:rsidR="00E20B60">
        <w:rPr>
          <w:rFonts w:ascii="Times New Roman" w:hAnsi="Times New Roman" w:cs="Times New Roman"/>
          <w:sz w:val="22"/>
          <w:szCs w:val="22"/>
        </w:rPr>
        <w:tab/>
      </w:r>
      <w:r w:rsidR="007C034E">
        <w:rPr>
          <w:rFonts w:ascii="Times New Roman" w:hAnsi="Times New Roman" w:cs="Times New Roman"/>
          <w:sz w:val="22"/>
          <w:szCs w:val="22"/>
        </w:rPr>
        <w:t>Montpellier ;</w:t>
      </w:r>
      <w:r w:rsidRPr="007453D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1DBFA2B" w14:textId="56D3E8F2" w:rsidR="007453D5" w:rsidRPr="007453D5" w:rsidRDefault="007453D5" w:rsidP="005E3BB0">
      <w:pPr>
        <w:pStyle w:val="Retraitcorpsdetexte2"/>
        <w:spacing w:after="10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453D5">
        <w:rPr>
          <w:rFonts w:ascii="Times New Roman" w:hAnsi="Times New Roman" w:cs="Times New Roman"/>
          <w:sz w:val="22"/>
          <w:szCs w:val="22"/>
        </w:rPr>
        <w:t xml:space="preserve">17, 18, 19 nov. 2016 </w:t>
      </w:r>
      <w:r w:rsidRPr="007453D5">
        <w:rPr>
          <w:rFonts w:ascii="Times New Roman" w:hAnsi="Times New Roman" w:cs="Times New Roman"/>
          <w:sz w:val="22"/>
          <w:szCs w:val="22"/>
        </w:rPr>
        <w:tab/>
        <w:t xml:space="preserve">Co-organisation, avec Pascale </w:t>
      </w:r>
      <w:proofErr w:type="spellStart"/>
      <w:r w:rsidRPr="007453D5">
        <w:rPr>
          <w:rFonts w:ascii="Times New Roman" w:hAnsi="Times New Roman" w:cs="Times New Roman"/>
          <w:sz w:val="22"/>
          <w:szCs w:val="22"/>
        </w:rPr>
        <w:t>Goetschel</w:t>
      </w:r>
      <w:proofErr w:type="spellEnd"/>
      <w:r w:rsidRPr="007453D5">
        <w:rPr>
          <w:rFonts w:ascii="Times New Roman" w:hAnsi="Times New Roman" w:cs="Times New Roman"/>
          <w:sz w:val="22"/>
          <w:szCs w:val="22"/>
        </w:rPr>
        <w:t xml:space="preserve"> et Marie-Françoise Lévy, du colloque in-</w:t>
      </w:r>
      <w:r w:rsidRPr="007453D5">
        <w:rPr>
          <w:rFonts w:ascii="Times New Roman" w:hAnsi="Times New Roman" w:cs="Times New Roman"/>
          <w:sz w:val="22"/>
          <w:szCs w:val="22"/>
        </w:rPr>
        <w:tab/>
      </w:r>
      <w:r w:rsidRPr="007453D5">
        <w:rPr>
          <w:rFonts w:ascii="Times New Roman" w:hAnsi="Times New Roman" w:cs="Times New Roman"/>
          <w:sz w:val="22"/>
          <w:szCs w:val="22"/>
        </w:rPr>
        <w:tab/>
      </w:r>
      <w:r w:rsidRPr="007453D5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7453D5">
        <w:rPr>
          <w:rFonts w:ascii="Times New Roman" w:hAnsi="Times New Roman" w:cs="Times New Roman"/>
          <w:sz w:val="22"/>
          <w:szCs w:val="22"/>
        </w:rPr>
        <w:t>ternational</w:t>
      </w:r>
      <w:proofErr w:type="spellEnd"/>
      <w:r w:rsidRPr="007453D5">
        <w:rPr>
          <w:rFonts w:ascii="Times New Roman" w:hAnsi="Times New Roman" w:cs="Times New Roman"/>
          <w:sz w:val="22"/>
          <w:szCs w:val="22"/>
        </w:rPr>
        <w:t xml:space="preserve"> « Patrice </w:t>
      </w:r>
      <w:r w:rsidR="000E6626">
        <w:rPr>
          <w:rFonts w:ascii="Times New Roman" w:hAnsi="Times New Roman" w:cs="Times New Roman"/>
          <w:sz w:val="22"/>
          <w:szCs w:val="22"/>
        </w:rPr>
        <w:t xml:space="preserve">Chéreau en son temps », Maison </w:t>
      </w:r>
      <w:r w:rsidR="00E20B60">
        <w:rPr>
          <w:rFonts w:ascii="Times New Roman" w:hAnsi="Times New Roman" w:cs="Times New Roman"/>
          <w:sz w:val="22"/>
          <w:szCs w:val="22"/>
        </w:rPr>
        <w:t xml:space="preserve">de la Recherche de </w:t>
      </w:r>
      <w:r w:rsidRPr="007453D5">
        <w:rPr>
          <w:rFonts w:ascii="Times New Roman" w:hAnsi="Times New Roman" w:cs="Times New Roman"/>
          <w:sz w:val="22"/>
          <w:szCs w:val="22"/>
        </w:rPr>
        <w:t>Paris-</w:t>
      </w:r>
      <w:r w:rsidRPr="007453D5">
        <w:rPr>
          <w:rFonts w:ascii="Times New Roman" w:hAnsi="Times New Roman" w:cs="Times New Roman"/>
          <w:sz w:val="22"/>
          <w:szCs w:val="22"/>
        </w:rPr>
        <w:tab/>
      </w:r>
      <w:r w:rsidRPr="007453D5">
        <w:rPr>
          <w:rFonts w:ascii="Times New Roman" w:hAnsi="Times New Roman" w:cs="Times New Roman"/>
          <w:sz w:val="22"/>
          <w:szCs w:val="22"/>
        </w:rPr>
        <w:tab/>
      </w:r>
      <w:r w:rsidRPr="007453D5">
        <w:rPr>
          <w:rFonts w:ascii="Times New Roman" w:hAnsi="Times New Roman" w:cs="Times New Roman"/>
          <w:sz w:val="22"/>
          <w:szCs w:val="22"/>
        </w:rPr>
        <w:tab/>
      </w:r>
      <w:r w:rsidR="000E6626">
        <w:rPr>
          <w:rFonts w:ascii="Times New Roman" w:hAnsi="Times New Roman" w:cs="Times New Roman"/>
          <w:sz w:val="22"/>
          <w:szCs w:val="22"/>
        </w:rPr>
        <w:tab/>
      </w:r>
      <w:r w:rsidRPr="007453D5">
        <w:rPr>
          <w:rFonts w:ascii="Times New Roman" w:hAnsi="Times New Roman" w:cs="Times New Roman"/>
          <w:sz w:val="22"/>
          <w:szCs w:val="22"/>
        </w:rPr>
        <w:t>Sorbonne, auditori</w:t>
      </w:r>
      <w:r w:rsidR="007C034E">
        <w:rPr>
          <w:rFonts w:ascii="Times New Roman" w:hAnsi="Times New Roman" w:cs="Times New Roman"/>
          <w:sz w:val="22"/>
          <w:szCs w:val="22"/>
        </w:rPr>
        <w:t>um de l’INHA et Centre Panthéon ;</w:t>
      </w:r>
    </w:p>
    <w:p w14:paraId="492C3704" w14:textId="7652AA7F" w:rsidR="00AC0DD6" w:rsidRDefault="00AC0DD6" w:rsidP="005E3BB0">
      <w:pPr>
        <w:pStyle w:val="Retraitcorpsdetexte2"/>
        <w:spacing w:after="10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87BEF">
        <w:rPr>
          <w:rFonts w:ascii="Times New Roman" w:hAnsi="Times New Roman" w:cs="Times New Roman"/>
          <w:sz w:val="22"/>
          <w:szCs w:val="22"/>
        </w:rPr>
        <w:t xml:space="preserve">12 octobre 2015   </w:t>
      </w:r>
      <w:r w:rsidRPr="00087BEF">
        <w:rPr>
          <w:rFonts w:ascii="Times New Roman" w:hAnsi="Times New Roman" w:cs="Times New Roman"/>
          <w:sz w:val="22"/>
          <w:szCs w:val="22"/>
        </w:rPr>
        <w:tab/>
        <w:t xml:space="preserve">Organisation, à l’occasion des </w:t>
      </w:r>
      <w:r w:rsidR="00BD603D">
        <w:rPr>
          <w:rFonts w:ascii="Times New Roman" w:hAnsi="Times New Roman" w:cs="Times New Roman"/>
          <w:sz w:val="22"/>
          <w:szCs w:val="22"/>
        </w:rPr>
        <w:t>« d</w:t>
      </w:r>
      <w:r w:rsidRPr="00087BEF">
        <w:rPr>
          <w:rFonts w:ascii="Times New Roman" w:hAnsi="Times New Roman" w:cs="Times New Roman"/>
          <w:sz w:val="22"/>
          <w:szCs w:val="22"/>
        </w:rPr>
        <w:t>ix ans du</w:t>
      </w:r>
      <w:r w:rsidR="007453D5">
        <w:rPr>
          <w:rFonts w:ascii="Times New Roman" w:hAnsi="Times New Roman" w:cs="Times New Roman"/>
          <w:sz w:val="22"/>
          <w:szCs w:val="22"/>
        </w:rPr>
        <w:t xml:space="preserve"> master Histoire et audiovisuel</w:t>
      </w:r>
      <w:r w:rsidR="00BD603D">
        <w:rPr>
          <w:rFonts w:ascii="Times New Roman" w:hAnsi="Times New Roman" w:cs="Times New Roman"/>
          <w:sz w:val="22"/>
          <w:szCs w:val="22"/>
        </w:rPr>
        <w:t xml:space="preserve"> </w:t>
      </w:r>
      <w:r w:rsidRPr="00087BEF">
        <w:rPr>
          <w:rFonts w:ascii="Times New Roman" w:hAnsi="Times New Roman" w:cs="Times New Roman"/>
          <w:sz w:val="22"/>
          <w:szCs w:val="22"/>
        </w:rPr>
        <w:t xml:space="preserve">», </w:t>
      </w:r>
      <w:r w:rsidR="007453D5">
        <w:rPr>
          <w:rFonts w:ascii="Times New Roman" w:hAnsi="Times New Roman" w:cs="Times New Roman"/>
          <w:sz w:val="22"/>
          <w:szCs w:val="22"/>
        </w:rPr>
        <w:t>d’une</w:t>
      </w:r>
      <w:r w:rsidRPr="00087BEF">
        <w:rPr>
          <w:rFonts w:ascii="Times New Roman" w:hAnsi="Times New Roman" w:cs="Times New Roman"/>
          <w:sz w:val="22"/>
          <w:szCs w:val="22"/>
        </w:rPr>
        <w:tab/>
      </w:r>
      <w:r w:rsidRPr="00087BEF">
        <w:rPr>
          <w:rFonts w:ascii="Times New Roman" w:hAnsi="Times New Roman" w:cs="Times New Roman"/>
          <w:sz w:val="22"/>
          <w:szCs w:val="22"/>
        </w:rPr>
        <w:tab/>
      </w:r>
      <w:r w:rsidRPr="00087BEF">
        <w:rPr>
          <w:rFonts w:ascii="Times New Roman" w:hAnsi="Times New Roman" w:cs="Times New Roman"/>
          <w:sz w:val="22"/>
          <w:szCs w:val="22"/>
        </w:rPr>
        <w:tab/>
        <w:t>journée d’étude sur l’enseignement et la recherche en audiovisuel dans</w:t>
      </w:r>
      <w:r w:rsidR="007453D5">
        <w:rPr>
          <w:rFonts w:ascii="Times New Roman" w:hAnsi="Times New Roman" w:cs="Times New Roman"/>
          <w:sz w:val="22"/>
          <w:szCs w:val="22"/>
        </w:rPr>
        <w:t xml:space="preserve"> une pers-</w:t>
      </w:r>
      <w:r w:rsidR="007C034E">
        <w:rPr>
          <w:rFonts w:ascii="Times New Roman" w:hAnsi="Times New Roman" w:cs="Times New Roman"/>
          <w:sz w:val="22"/>
          <w:szCs w:val="22"/>
        </w:rPr>
        <w:t xml:space="preserve"> </w:t>
      </w:r>
      <w:r w:rsidR="007C034E">
        <w:rPr>
          <w:rFonts w:ascii="Times New Roman" w:hAnsi="Times New Roman" w:cs="Times New Roman"/>
          <w:sz w:val="22"/>
          <w:szCs w:val="22"/>
        </w:rPr>
        <w:tab/>
      </w:r>
      <w:r w:rsidR="007C034E">
        <w:rPr>
          <w:rFonts w:ascii="Times New Roman" w:hAnsi="Times New Roman" w:cs="Times New Roman"/>
          <w:sz w:val="22"/>
          <w:szCs w:val="22"/>
        </w:rPr>
        <w:tab/>
      </w:r>
      <w:r w:rsidR="007C034E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7C034E">
        <w:rPr>
          <w:rFonts w:ascii="Times New Roman" w:hAnsi="Times New Roman" w:cs="Times New Roman"/>
          <w:sz w:val="22"/>
          <w:szCs w:val="22"/>
        </w:rPr>
        <w:t>pective</w:t>
      </w:r>
      <w:proofErr w:type="spellEnd"/>
      <w:r w:rsidR="007C034E">
        <w:rPr>
          <w:rFonts w:ascii="Times New Roman" w:hAnsi="Times New Roman" w:cs="Times New Roman"/>
          <w:sz w:val="22"/>
          <w:szCs w:val="22"/>
        </w:rPr>
        <w:t xml:space="preserve"> SHS ;</w:t>
      </w:r>
    </w:p>
    <w:p w14:paraId="7E52C7D7" w14:textId="733C2673" w:rsidR="007C034E" w:rsidRDefault="00AC0DD6" w:rsidP="005E3BB0">
      <w:pPr>
        <w:pStyle w:val="Retraitcorpsdetexte2"/>
        <w:spacing w:after="10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87BEF">
        <w:rPr>
          <w:rFonts w:ascii="Times New Roman" w:hAnsi="Times New Roman" w:cs="Times New Roman"/>
          <w:sz w:val="22"/>
          <w:szCs w:val="22"/>
        </w:rPr>
        <w:t>9-10 octobre 2015</w:t>
      </w:r>
      <w:r w:rsidRPr="00087BEF">
        <w:rPr>
          <w:rFonts w:ascii="Times New Roman" w:hAnsi="Times New Roman" w:cs="Times New Roman"/>
          <w:b/>
          <w:sz w:val="22"/>
          <w:szCs w:val="22"/>
        </w:rPr>
        <w:tab/>
      </w:r>
      <w:r w:rsidRPr="00087BEF">
        <w:rPr>
          <w:rFonts w:ascii="Times New Roman" w:hAnsi="Times New Roman" w:cs="Times New Roman"/>
          <w:sz w:val="22"/>
          <w:szCs w:val="22"/>
        </w:rPr>
        <w:t>Organisation, aux Rendez-vous de l’histoire de Blois, d’une carte blanche à</w:t>
      </w:r>
      <w:r w:rsidR="007453D5">
        <w:rPr>
          <w:rFonts w:ascii="Times New Roman" w:hAnsi="Times New Roman" w:cs="Times New Roman"/>
          <w:sz w:val="22"/>
          <w:szCs w:val="22"/>
        </w:rPr>
        <w:t xml:space="preserve"> Nico-</w:t>
      </w:r>
      <w:r w:rsidRPr="00087BEF">
        <w:rPr>
          <w:rFonts w:ascii="Times New Roman" w:hAnsi="Times New Roman" w:cs="Times New Roman"/>
          <w:sz w:val="22"/>
          <w:szCs w:val="22"/>
        </w:rPr>
        <w:t xml:space="preserve"> </w:t>
      </w:r>
      <w:r w:rsidRPr="00087BEF">
        <w:rPr>
          <w:rFonts w:ascii="Times New Roman" w:hAnsi="Times New Roman" w:cs="Times New Roman"/>
          <w:sz w:val="22"/>
          <w:szCs w:val="22"/>
        </w:rPr>
        <w:tab/>
      </w:r>
      <w:r w:rsidRPr="00087BEF">
        <w:rPr>
          <w:rFonts w:ascii="Times New Roman" w:hAnsi="Times New Roman" w:cs="Times New Roman"/>
          <w:sz w:val="22"/>
          <w:szCs w:val="22"/>
        </w:rPr>
        <w:tab/>
      </w:r>
      <w:r w:rsidR="007453D5">
        <w:rPr>
          <w:rFonts w:ascii="Times New Roman" w:hAnsi="Times New Roman" w:cs="Times New Roman"/>
          <w:sz w:val="22"/>
          <w:szCs w:val="22"/>
        </w:rPr>
        <w:tab/>
      </w:r>
      <w:r w:rsidRPr="00087BEF">
        <w:rPr>
          <w:rFonts w:ascii="Times New Roman" w:hAnsi="Times New Roman" w:cs="Times New Roman"/>
          <w:sz w:val="22"/>
          <w:szCs w:val="22"/>
        </w:rPr>
        <w:t xml:space="preserve">las Philibert, sur l’écriture de l’histoire par l’image, et de deux tables </w:t>
      </w:r>
      <w:r w:rsidR="005339C2" w:rsidRPr="00087BEF">
        <w:rPr>
          <w:rFonts w:ascii="Times New Roman" w:hAnsi="Times New Roman" w:cs="Times New Roman"/>
          <w:sz w:val="22"/>
          <w:szCs w:val="22"/>
        </w:rPr>
        <w:t>rondes</w:t>
      </w:r>
      <w:r w:rsidR="007453D5">
        <w:rPr>
          <w:rFonts w:ascii="Times New Roman" w:hAnsi="Times New Roman" w:cs="Times New Roman"/>
          <w:sz w:val="22"/>
          <w:szCs w:val="22"/>
        </w:rPr>
        <w:t xml:space="preserve"> sur la</w:t>
      </w:r>
      <w:r w:rsidR="005339C2">
        <w:rPr>
          <w:rFonts w:ascii="Times New Roman" w:hAnsi="Times New Roman" w:cs="Times New Roman"/>
          <w:sz w:val="22"/>
          <w:szCs w:val="22"/>
        </w:rPr>
        <w:tab/>
      </w:r>
      <w:r w:rsidR="005339C2">
        <w:rPr>
          <w:rFonts w:ascii="Times New Roman" w:hAnsi="Times New Roman" w:cs="Times New Roman"/>
          <w:sz w:val="22"/>
          <w:szCs w:val="22"/>
        </w:rPr>
        <w:tab/>
      </w:r>
      <w:r w:rsidR="005339C2">
        <w:rPr>
          <w:rFonts w:ascii="Times New Roman" w:hAnsi="Times New Roman" w:cs="Times New Roman"/>
          <w:sz w:val="22"/>
          <w:szCs w:val="22"/>
        </w:rPr>
        <w:tab/>
      </w:r>
      <w:r w:rsidRPr="00087BEF">
        <w:rPr>
          <w:rFonts w:ascii="Times New Roman" w:hAnsi="Times New Roman" w:cs="Times New Roman"/>
          <w:sz w:val="22"/>
          <w:szCs w:val="22"/>
        </w:rPr>
        <w:t>notion de « Représentations », Blois,</w:t>
      </w:r>
      <w:r w:rsidR="007C034E">
        <w:rPr>
          <w:rFonts w:ascii="Times New Roman" w:hAnsi="Times New Roman" w:cs="Times New Roman"/>
          <w:sz w:val="22"/>
          <w:szCs w:val="22"/>
        </w:rPr>
        <w:t xml:space="preserve"> amphi 3</w:t>
      </w:r>
      <w:r w:rsidR="00E20B60">
        <w:rPr>
          <w:rFonts w:ascii="Times New Roman" w:hAnsi="Times New Roman" w:cs="Times New Roman"/>
          <w:sz w:val="22"/>
          <w:szCs w:val="22"/>
        </w:rPr>
        <w:t xml:space="preserve"> de l’Université </w:t>
      </w:r>
      <w:r w:rsidR="007453D5">
        <w:rPr>
          <w:rFonts w:ascii="Times New Roman" w:hAnsi="Times New Roman" w:cs="Times New Roman"/>
          <w:sz w:val="22"/>
          <w:szCs w:val="22"/>
        </w:rPr>
        <w:t xml:space="preserve">et </w:t>
      </w:r>
      <w:r w:rsidR="005339C2" w:rsidRPr="00087BEF">
        <w:rPr>
          <w:rFonts w:ascii="Times New Roman" w:hAnsi="Times New Roman" w:cs="Times New Roman"/>
          <w:sz w:val="22"/>
          <w:szCs w:val="22"/>
        </w:rPr>
        <w:t>salle</w:t>
      </w:r>
      <w:r w:rsidR="005339C2">
        <w:rPr>
          <w:rFonts w:ascii="Times New Roman" w:hAnsi="Times New Roman" w:cs="Times New Roman"/>
          <w:sz w:val="22"/>
          <w:szCs w:val="22"/>
        </w:rPr>
        <w:t xml:space="preserve"> </w:t>
      </w:r>
      <w:r w:rsidR="005339C2" w:rsidRPr="00087BEF">
        <w:rPr>
          <w:rFonts w:ascii="Times New Roman" w:hAnsi="Times New Roman" w:cs="Times New Roman"/>
          <w:sz w:val="22"/>
          <w:szCs w:val="22"/>
        </w:rPr>
        <w:t>du</w:t>
      </w:r>
      <w:r w:rsidR="007453D5">
        <w:rPr>
          <w:rFonts w:ascii="Times New Roman" w:hAnsi="Times New Roman" w:cs="Times New Roman"/>
          <w:sz w:val="22"/>
          <w:szCs w:val="22"/>
        </w:rPr>
        <w:t xml:space="preserve"> Château</w:t>
      </w:r>
      <w:r w:rsidR="007C034E">
        <w:rPr>
          <w:rFonts w:ascii="Times New Roman" w:hAnsi="Times New Roman" w:cs="Times New Roman"/>
          <w:sz w:val="22"/>
          <w:szCs w:val="22"/>
        </w:rPr>
        <w:t> ;</w:t>
      </w:r>
    </w:p>
    <w:p w14:paraId="108CD758" w14:textId="199468A1" w:rsidR="00AC0DD6" w:rsidRPr="00087BEF" w:rsidRDefault="00AC0DD6" w:rsidP="005E3BB0">
      <w:pPr>
        <w:pStyle w:val="Retraitcorpsdetexte2"/>
        <w:spacing w:after="100" w:line="24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087BEF">
        <w:rPr>
          <w:rFonts w:ascii="Times New Roman" w:hAnsi="Times New Roman" w:cs="Times New Roman"/>
          <w:sz w:val="22"/>
          <w:szCs w:val="22"/>
        </w:rPr>
        <w:t>22 mai 2015</w:t>
      </w:r>
      <w:r w:rsidRPr="00087BEF">
        <w:rPr>
          <w:rFonts w:ascii="Times New Roman" w:hAnsi="Times New Roman" w:cs="Times New Roman"/>
          <w:sz w:val="22"/>
          <w:szCs w:val="22"/>
        </w:rPr>
        <w:tab/>
      </w:r>
      <w:r w:rsidRPr="00087BEF">
        <w:rPr>
          <w:rFonts w:ascii="Times New Roman" w:hAnsi="Times New Roman" w:cs="Times New Roman"/>
          <w:sz w:val="22"/>
          <w:szCs w:val="22"/>
        </w:rPr>
        <w:tab/>
        <w:t xml:space="preserve">Organisation, avec le concours de Sébastien Le </w:t>
      </w:r>
      <w:proofErr w:type="spellStart"/>
      <w:r w:rsidRPr="00087BEF">
        <w:rPr>
          <w:rFonts w:ascii="Times New Roman" w:hAnsi="Times New Roman" w:cs="Times New Roman"/>
          <w:sz w:val="22"/>
          <w:szCs w:val="22"/>
        </w:rPr>
        <w:t>Pajolec</w:t>
      </w:r>
      <w:proofErr w:type="spellEnd"/>
      <w:r w:rsidRPr="00087BEF">
        <w:rPr>
          <w:rFonts w:ascii="Times New Roman" w:hAnsi="Times New Roman" w:cs="Times New Roman"/>
          <w:sz w:val="22"/>
          <w:szCs w:val="22"/>
        </w:rPr>
        <w:t xml:space="preserve">, de la journée de </w:t>
      </w:r>
      <w:r w:rsidR="005339C2" w:rsidRPr="00087BEF">
        <w:rPr>
          <w:rFonts w:ascii="Times New Roman" w:hAnsi="Times New Roman" w:cs="Times New Roman"/>
          <w:sz w:val="22"/>
          <w:szCs w:val="22"/>
        </w:rPr>
        <w:t>l’école</w:t>
      </w:r>
      <w:r w:rsidRPr="00087BEF">
        <w:rPr>
          <w:rFonts w:ascii="Times New Roman" w:hAnsi="Times New Roman" w:cs="Times New Roman"/>
          <w:sz w:val="22"/>
          <w:szCs w:val="22"/>
        </w:rPr>
        <w:tab/>
      </w:r>
      <w:r w:rsidRPr="00087BEF">
        <w:rPr>
          <w:rFonts w:ascii="Times New Roman" w:hAnsi="Times New Roman" w:cs="Times New Roman"/>
          <w:sz w:val="22"/>
          <w:szCs w:val="22"/>
        </w:rPr>
        <w:tab/>
      </w:r>
      <w:r w:rsidRPr="00087BEF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087BEF">
        <w:rPr>
          <w:rFonts w:ascii="Times New Roman" w:hAnsi="Times New Roman" w:cs="Times New Roman"/>
          <w:sz w:val="22"/>
          <w:szCs w:val="22"/>
        </w:rPr>
        <w:t xml:space="preserve">doctorale d’histoire, « Villes mortes, morts dans les villes » centre </w:t>
      </w:r>
      <w:r w:rsidR="005339C2" w:rsidRPr="00087BEF">
        <w:rPr>
          <w:rFonts w:ascii="Times New Roman" w:hAnsi="Times New Roman" w:cs="Times New Roman"/>
          <w:sz w:val="22"/>
          <w:szCs w:val="22"/>
        </w:rPr>
        <w:t>Panthéon, salle</w:t>
      </w:r>
      <w:r w:rsidR="007C034E">
        <w:rPr>
          <w:rFonts w:ascii="Times New Roman" w:hAnsi="Times New Roman" w:cs="Times New Roman"/>
          <w:sz w:val="22"/>
          <w:szCs w:val="22"/>
        </w:rPr>
        <w:tab/>
      </w:r>
      <w:r w:rsidR="007C034E">
        <w:rPr>
          <w:rFonts w:ascii="Times New Roman" w:hAnsi="Times New Roman" w:cs="Times New Roman"/>
          <w:sz w:val="22"/>
          <w:szCs w:val="22"/>
        </w:rPr>
        <w:tab/>
      </w:r>
      <w:r w:rsidR="007C034E">
        <w:rPr>
          <w:rFonts w:ascii="Times New Roman" w:hAnsi="Times New Roman" w:cs="Times New Roman"/>
          <w:sz w:val="22"/>
          <w:szCs w:val="22"/>
        </w:rPr>
        <w:tab/>
        <w:t>216. Publication des actes</w:t>
      </w:r>
      <w:r w:rsidRPr="00087BEF">
        <w:rPr>
          <w:rFonts w:ascii="Times New Roman" w:hAnsi="Times New Roman" w:cs="Times New Roman"/>
          <w:sz w:val="22"/>
          <w:szCs w:val="22"/>
        </w:rPr>
        <w:t xml:space="preserve"> dans la revue</w:t>
      </w:r>
      <w:r w:rsidR="000E6626">
        <w:rPr>
          <w:rFonts w:ascii="Times New Roman" w:hAnsi="Times New Roman" w:cs="Times New Roman"/>
          <w:sz w:val="22"/>
          <w:szCs w:val="22"/>
        </w:rPr>
        <w:t xml:space="preserve"> de l’É</w:t>
      </w:r>
      <w:r w:rsidR="007C034E">
        <w:rPr>
          <w:rFonts w:ascii="Times New Roman" w:hAnsi="Times New Roman" w:cs="Times New Roman"/>
          <w:sz w:val="22"/>
          <w:szCs w:val="22"/>
        </w:rPr>
        <w:t>cole doctorale de 21</w:t>
      </w:r>
      <w:r w:rsidR="007C034E" w:rsidRPr="007C034E">
        <w:rPr>
          <w:rFonts w:ascii="Times New Roman" w:hAnsi="Times New Roman" w:cs="Times New Roman"/>
          <w:sz w:val="22"/>
          <w:szCs w:val="22"/>
          <w:vertAlign w:val="superscript"/>
        </w:rPr>
        <w:t>e</w:t>
      </w:r>
      <w:r w:rsidR="007C034E">
        <w:rPr>
          <w:rFonts w:ascii="Times New Roman" w:hAnsi="Times New Roman" w:cs="Times New Roman"/>
          <w:sz w:val="22"/>
          <w:szCs w:val="22"/>
        </w:rPr>
        <w:t>, 22</w:t>
      </w:r>
      <w:r w:rsidR="007C034E" w:rsidRPr="007C034E">
        <w:rPr>
          <w:rFonts w:ascii="Times New Roman" w:hAnsi="Times New Roman" w:cs="Times New Roman"/>
          <w:sz w:val="22"/>
          <w:szCs w:val="22"/>
          <w:vertAlign w:val="superscript"/>
        </w:rPr>
        <w:t>e</w:t>
      </w:r>
      <w:r w:rsidR="007C034E">
        <w:rPr>
          <w:rFonts w:ascii="Times New Roman" w:hAnsi="Times New Roman" w:cs="Times New Roman"/>
          <w:sz w:val="22"/>
          <w:szCs w:val="22"/>
        </w:rPr>
        <w:t xml:space="preserve"> et 71</w:t>
      </w:r>
      <w:r w:rsidR="007C034E" w:rsidRPr="007C034E">
        <w:rPr>
          <w:rFonts w:ascii="Times New Roman" w:hAnsi="Times New Roman" w:cs="Times New Roman"/>
          <w:sz w:val="22"/>
          <w:szCs w:val="22"/>
          <w:vertAlign w:val="superscript"/>
        </w:rPr>
        <w:t>e</w:t>
      </w:r>
      <w:r w:rsidR="007C034E">
        <w:rPr>
          <w:rFonts w:ascii="Times New Roman" w:hAnsi="Times New Roman" w:cs="Times New Roman"/>
          <w:sz w:val="22"/>
          <w:szCs w:val="22"/>
        </w:rPr>
        <w:t xml:space="preserve"> sec-</w:t>
      </w:r>
      <w:r w:rsidR="007C034E">
        <w:rPr>
          <w:rFonts w:ascii="Times New Roman" w:hAnsi="Times New Roman" w:cs="Times New Roman"/>
          <w:sz w:val="22"/>
          <w:szCs w:val="22"/>
        </w:rPr>
        <w:tab/>
      </w:r>
      <w:r w:rsidR="007C034E">
        <w:rPr>
          <w:rFonts w:ascii="Times New Roman" w:hAnsi="Times New Roman" w:cs="Times New Roman"/>
          <w:sz w:val="22"/>
          <w:szCs w:val="22"/>
        </w:rPr>
        <w:tab/>
      </w:r>
      <w:r w:rsidR="007C034E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7C034E">
        <w:rPr>
          <w:rFonts w:ascii="Times New Roman" w:hAnsi="Times New Roman" w:cs="Times New Roman"/>
          <w:sz w:val="22"/>
          <w:szCs w:val="22"/>
        </w:rPr>
        <w:t>tions</w:t>
      </w:r>
      <w:proofErr w:type="spellEnd"/>
      <w:r w:rsidR="007C034E">
        <w:rPr>
          <w:rFonts w:ascii="Times New Roman" w:hAnsi="Times New Roman" w:cs="Times New Roman"/>
          <w:sz w:val="22"/>
          <w:szCs w:val="22"/>
        </w:rPr>
        <w:t>,</w:t>
      </w:r>
      <w:r w:rsidRPr="00087BEF">
        <w:rPr>
          <w:rFonts w:ascii="Times New Roman" w:hAnsi="Times New Roman" w:cs="Times New Roman"/>
          <w:sz w:val="22"/>
          <w:szCs w:val="22"/>
        </w:rPr>
        <w:t xml:space="preserve"> </w:t>
      </w:r>
      <w:r w:rsidRPr="00087BEF">
        <w:rPr>
          <w:rFonts w:ascii="Times New Roman" w:hAnsi="Times New Roman" w:cs="Times New Roman"/>
          <w:i/>
          <w:sz w:val="22"/>
          <w:szCs w:val="22"/>
        </w:rPr>
        <w:t>Hypothèse</w:t>
      </w:r>
      <w:r w:rsidR="007C034E">
        <w:rPr>
          <w:rFonts w:ascii="Times New Roman" w:hAnsi="Times New Roman" w:cs="Times New Roman"/>
          <w:i/>
          <w:sz w:val="22"/>
          <w:szCs w:val="22"/>
        </w:rPr>
        <w:t xml:space="preserve"> 2015</w:t>
      </w:r>
      <w:r w:rsidR="007C034E">
        <w:rPr>
          <w:rFonts w:ascii="Times New Roman" w:hAnsi="Times New Roman" w:cs="Times New Roman"/>
          <w:sz w:val="22"/>
          <w:szCs w:val="22"/>
        </w:rPr>
        <w:t>, octobre 2016</w:t>
      </w:r>
      <w:r w:rsidR="002F5263">
        <w:rPr>
          <w:rFonts w:ascii="Times New Roman" w:hAnsi="Times New Roman" w:cs="Times New Roman"/>
          <w:sz w:val="22"/>
          <w:szCs w:val="22"/>
        </w:rPr>
        <w:t> ;</w:t>
      </w:r>
    </w:p>
    <w:p w14:paraId="25D0767D" w14:textId="6D7EAC39" w:rsidR="00EC618E" w:rsidRDefault="00AC0DD6" w:rsidP="005E3BB0">
      <w:pPr>
        <w:spacing w:after="100"/>
        <w:ind w:left="2120" w:hanging="2120"/>
        <w:jc w:val="both"/>
        <w:rPr>
          <w:sz w:val="22"/>
          <w:szCs w:val="22"/>
        </w:rPr>
      </w:pPr>
      <w:r w:rsidRPr="00443082">
        <w:rPr>
          <w:sz w:val="22"/>
          <w:szCs w:val="22"/>
        </w:rPr>
        <w:t>4 décembre 2014</w:t>
      </w:r>
      <w:r w:rsidRPr="00443082">
        <w:rPr>
          <w:sz w:val="22"/>
          <w:szCs w:val="22"/>
        </w:rPr>
        <w:tab/>
        <w:t xml:space="preserve">Co-organisation, avec Frédéric </w:t>
      </w:r>
      <w:proofErr w:type="spellStart"/>
      <w:r w:rsidRPr="00443082">
        <w:rPr>
          <w:sz w:val="22"/>
          <w:szCs w:val="22"/>
        </w:rPr>
        <w:t>Chauvaud</w:t>
      </w:r>
      <w:proofErr w:type="spellEnd"/>
      <w:r w:rsidRPr="00443082">
        <w:rPr>
          <w:sz w:val="22"/>
          <w:szCs w:val="22"/>
        </w:rPr>
        <w:t xml:space="preserve"> et André </w:t>
      </w:r>
      <w:proofErr w:type="spellStart"/>
      <w:r w:rsidRPr="00443082">
        <w:rPr>
          <w:sz w:val="22"/>
          <w:szCs w:val="22"/>
        </w:rPr>
        <w:t>Rauch</w:t>
      </w:r>
      <w:proofErr w:type="spellEnd"/>
      <w:r w:rsidRPr="00443082">
        <w:rPr>
          <w:sz w:val="22"/>
          <w:szCs w:val="22"/>
        </w:rPr>
        <w:t>, de la quatrième journée d’étude sur « Les Images de la crua</w:t>
      </w:r>
      <w:r>
        <w:rPr>
          <w:sz w:val="22"/>
          <w:szCs w:val="22"/>
        </w:rPr>
        <w:t>uté », Université de Poitiers, H</w:t>
      </w:r>
      <w:r w:rsidRPr="00443082">
        <w:rPr>
          <w:sz w:val="22"/>
          <w:szCs w:val="22"/>
        </w:rPr>
        <w:t>ôtel Fumé, en partenariat avec l’Ina (Actes</w:t>
      </w:r>
      <w:r>
        <w:rPr>
          <w:sz w:val="22"/>
          <w:szCs w:val="22"/>
        </w:rPr>
        <w:t xml:space="preserve"> des quatre journées</w:t>
      </w:r>
      <w:r w:rsidRPr="00443082">
        <w:rPr>
          <w:sz w:val="22"/>
          <w:szCs w:val="22"/>
        </w:rPr>
        <w:t xml:space="preserve"> publiés aux PUR, sous le titre </w:t>
      </w:r>
      <w:r w:rsidRPr="00443082">
        <w:rPr>
          <w:i/>
          <w:sz w:val="22"/>
          <w:szCs w:val="22"/>
        </w:rPr>
        <w:t>Le Sarcasme du mal</w:t>
      </w:r>
      <w:r>
        <w:rPr>
          <w:sz w:val="22"/>
          <w:szCs w:val="22"/>
        </w:rPr>
        <w:t xml:space="preserve">, </w:t>
      </w:r>
      <w:r w:rsidR="002F5263">
        <w:rPr>
          <w:sz w:val="22"/>
          <w:szCs w:val="22"/>
        </w:rPr>
        <w:t>avril 2016) ;</w:t>
      </w:r>
    </w:p>
    <w:p w14:paraId="46F9B59D" w14:textId="18D0E710" w:rsidR="00EC618E" w:rsidRPr="00443082" w:rsidRDefault="00EC618E" w:rsidP="005E3BB0">
      <w:pPr>
        <w:spacing w:after="100"/>
        <w:jc w:val="both"/>
        <w:rPr>
          <w:sz w:val="22"/>
          <w:szCs w:val="22"/>
        </w:rPr>
      </w:pPr>
      <w:r w:rsidRPr="00443082">
        <w:rPr>
          <w:sz w:val="22"/>
          <w:szCs w:val="22"/>
        </w:rPr>
        <w:t>15 octobre 2014</w:t>
      </w:r>
      <w:r w:rsidRPr="00443082">
        <w:rPr>
          <w:sz w:val="22"/>
          <w:szCs w:val="22"/>
        </w:rPr>
        <w:tab/>
        <w:t xml:space="preserve"> Co-organisation, avec Béatrice de </w:t>
      </w:r>
      <w:proofErr w:type="spellStart"/>
      <w:r w:rsidRPr="00443082">
        <w:rPr>
          <w:sz w:val="22"/>
          <w:szCs w:val="22"/>
        </w:rPr>
        <w:t>Pastre</w:t>
      </w:r>
      <w:proofErr w:type="spellEnd"/>
      <w:r w:rsidRPr="00443082">
        <w:rPr>
          <w:sz w:val="22"/>
          <w:szCs w:val="22"/>
        </w:rPr>
        <w:t xml:space="preserve"> et Hélène Guillot d’une journée d’étude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43082">
        <w:rPr>
          <w:sz w:val="22"/>
          <w:szCs w:val="22"/>
        </w:rPr>
        <w:t>sur « Les images interdites de la Grande Guerre », Université Paris 1, centre</w:t>
      </w:r>
      <w:r>
        <w:rPr>
          <w:sz w:val="22"/>
          <w:szCs w:val="22"/>
        </w:rPr>
        <w:t xml:space="preserve"> Pan-</w:t>
      </w:r>
      <w:r w:rsidRPr="0044308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443082">
        <w:rPr>
          <w:sz w:val="22"/>
          <w:szCs w:val="22"/>
        </w:rPr>
        <w:t>théon</w:t>
      </w:r>
      <w:proofErr w:type="spellEnd"/>
      <w:r w:rsidRPr="00443082">
        <w:rPr>
          <w:sz w:val="22"/>
          <w:szCs w:val="22"/>
        </w:rPr>
        <w:t xml:space="preserve">, salle 1. Label Mission du Centenaire (Actes </w:t>
      </w:r>
      <w:r w:rsidR="002F5263">
        <w:rPr>
          <w:sz w:val="22"/>
          <w:szCs w:val="22"/>
        </w:rPr>
        <w:t xml:space="preserve">à paraître </w:t>
      </w:r>
      <w:r>
        <w:rPr>
          <w:sz w:val="22"/>
          <w:szCs w:val="22"/>
        </w:rPr>
        <w:t>dans la</w:t>
      </w:r>
      <w:r w:rsidRPr="00443082">
        <w:rPr>
          <w:sz w:val="22"/>
          <w:szCs w:val="22"/>
        </w:rPr>
        <w:t xml:space="preserve"> revue</w:t>
      </w:r>
      <w:r w:rsidR="002F5263">
        <w:rPr>
          <w:sz w:val="22"/>
          <w:szCs w:val="22"/>
        </w:rPr>
        <w:t xml:space="preserve"> </w:t>
      </w:r>
      <w:proofErr w:type="spellStart"/>
      <w:r w:rsidR="002F5263" w:rsidRPr="002F5263">
        <w:rPr>
          <w:i/>
          <w:sz w:val="22"/>
          <w:szCs w:val="22"/>
        </w:rPr>
        <w:t>Socié</w:t>
      </w:r>
      <w:proofErr w:type="spellEnd"/>
      <w:r w:rsidR="002F5263">
        <w:rPr>
          <w:sz w:val="22"/>
          <w:szCs w:val="22"/>
        </w:rPr>
        <w:t>-</w:t>
      </w:r>
      <w:r w:rsidRPr="00443082">
        <w:rPr>
          <w:sz w:val="22"/>
          <w:szCs w:val="22"/>
        </w:rPr>
        <w:t xml:space="preserve"> </w:t>
      </w:r>
      <w:r w:rsidR="002F5263">
        <w:rPr>
          <w:sz w:val="22"/>
          <w:szCs w:val="22"/>
        </w:rPr>
        <w:tab/>
      </w:r>
      <w:r w:rsidR="002F5263">
        <w:rPr>
          <w:sz w:val="22"/>
          <w:szCs w:val="22"/>
        </w:rPr>
        <w:tab/>
      </w:r>
      <w:r w:rsidR="002F5263">
        <w:rPr>
          <w:sz w:val="22"/>
          <w:szCs w:val="22"/>
        </w:rPr>
        <w:tab/>
      </w:r>
      <w:r w:rsidRPr="00443082">
        <w:rPr>
          <w:i/>
          <w:sz w:val="22"/>
          <w:szCs w:val="22"/>
        </w:rPr>
        <w:t>tés &amp; Représentations</w:t>
      </w:r>
      <w:r w:rsidR="002F5263">
        <w:rPr>
          <w:sz w:val="22"/>
          <w:szCs w:val="22"/>
        </w:rPr>
        <w:t>) ;</w:t>
      </w:r>
    </w:p>
    <w:p w14:paraId="74B916EF" w14:textId="019B48CE" w:rsidR="00EC618E" w:rsidRPr="00443082" w:rsidRDefault="00EC618E" w:rsidP="005E3BB0">
      <w:pPr>
        <w:spacing w:after="100"/>
        <w:ind w:left="2120" w:hanging="2120"/>
        <w:jc w:val="both"/>
        <w:rPr>
          <w:sz w:val="22"/>
          <w:szCs w:val="22"/>
        </w:rPr>
      </w:pPr>
      <w:r w:rsidRPr="00443082">
        <w:rPr>
          <w:sz w:val="22"/>
          <w:szCs w:val="22"/>
        </w:rPr>
        <w:lastRenderedPageBreak/>
        <w:t>4 avril 2014</w:t>
      </w:r>
      <w:r w:rsidRPr="00443082">
        <w:rPr>
          <w:sz w:val="22"/>
          <w:szCs w:val="22"/>
        </w:rPr>
        <w:tab/>
        <w:t xml:space="preserve">Co-organisation, avec Frédéric </w:t>
      </w:r>
      <w:proofErr w:type="spellStart"/>
      <w:r w:rsidRPr="00443082">
        <w:rPr>
          <w:sz w:val="22"/>
          <w:szCs w:val="22"/>
        </w:rPr>
        <w:t>Chauvaud</w:t>
      </w:r>
      <w:proofErr w:type="spellEnd"/>
      <w:r w:rsidRPr="00443082">
        <w:rPr>
          <w:sz w:val="22"/>
          <w:szCs w:val="22"/>
        </w:rPr>
        <w:t xml:space="preserve"> et André </w:t>
      </w:r>
      <w:proofErr w:type="spellStart"/>
      <w:r w:rsidRPr="00443082">
        <w:rPr>
          <w:sz w:val="22"/>
          <w:szCs w:val="22"/>
        </w:rPr>
        <w:t>Rauch</w:t>
      </w:r>
      <w:proofErr w:type="spellEnd"/>
      <w:r w:rsidRPr="00443082">
        <w:rPr>
          <w:sz w:val="22"/>
          <w:szCs w:val="22"/>
        </w:rPr>
        <w:t xml:space="preserve">, de la troisième journée d’étude sur « Les Images de la cruauté », Université </w:t>
      </w:r>
      <w:r w:rsidR="002F5263">
        <w:rPr>
          <w:sz w:val="22"/>
          <w:szCs w:val="22"/>
        </w:rPr>
        <w:t xml:space="preserve">Paris 1, </w:t>
      </w:r>
      <w:r>
        <w:rPr>
          <w:sz w:val="22"/>
          <w:szCs w:val="22"/>
        </w:rPr>
        <w:t xml:space="preserve">salle </w:t>
      </w:r>
      <w:r w:rsidR="002F5263">
        <w:rPr>
          <w:sz w:val="22"/>
          <w:szCs w:val="22"/>
        </w:rPr>
        <w:t>1 ;</w:t>
      </w:r>
    </w:p>
    <w:p w14:paraId="7BB1B2ED" w14:textId="77777777" w:rsidR="00EC618E" w:rsidRPr="00443082" w:rsidRDefault="00EC618E" w:rsidP="005E3BB0">
      <w:pPr>
        <w:spacing w:after="100"/>
        <w:ind w:left="2120" w:hanging="2120"/>
        <w:jc w:val="both"/>
        <w:rPr>
          <w:sz w:val="22"/>
          <w:szCs w:val="22"/>
        </w:rPr>
      </w:pPr>
      <w:r w:rsidRPr="00443082">
        <w:rPr>
          <w:sz w:val="22"/>
          <w:szCs w:val="22"/>
        </w:rPr>
        <w:t>6 décembre 2013</w:t>
      </w:r>
      <w:r w:rsidRPr="00443082">
        <w:rPr>
          <w:sz w:val="22"/>
          <w:szCs w:val="22"/>
        </w:rPr>
        <w:tab/>
        <w:t xml:space="preserve">Co-organisation, avec Frédéric </w:t>
      </w:r>
      <w:proofErr w:type="spellStart"/>
      <w:r w:rsidRPr="00443082">
        <w:rPr>
          <w:sz w:val="22"/>
          <w:szCs w:val="22"/>
        </w:rPr>
        <w:t>Chauvaud</w:t>
      </w:r>
      <w:proofErr w:type="spellEnd"/>
      <w:r w:rsidRPr="00443082">
        <w:rPr>
          <w:sz w:val="22"/>
          <w:szCs w:val="22"/>
        </w:rPr>
        <w:t xml:space="preserve"> et André </w:t>
      </w:r>
      <w:proofErr w:type="spellStart"/>
      <w:r w:rsidRPr="00443082">
        <w:rPr>
          <w:sz w:val="22"/>
          <w:szCs w:val="22"/>
        </w:rPr>
        <w:t>Rauch</w:t>
      </w:r>
      <w:proofErr w:type="spellEnd"/>
      <w:r w:rsidRPr="00443082">
        <w:rPr>
          <w:sz w:val="22"/>
          <w:szCs w:val="22"/>
        </w:rPr>
        <w:t>, de la deuxième journée d’étude sur « Les Images de la cruauté », Université de Poitiers, salle des actes.</w:t>
      </w:r>
    </w:p>
    <w:p w14:paraId="6B2A21B6" w14:textId="0EBDF6FC" w:rsidR="00EC618E" w:rsidRPr="00443082" w:rsidRDefault="00EC618E" w:rsidP="005E3BB0">
      <w:pPr>
        <w:spacing w:after="100"/>
        <w:ind w:left="2120" w:hanging="2120"/>
        <w:jc w:val="both"/>
        <w:rPr>
          <w:sz w:val="22"/>
          <w:szCs w:val="22"/>
        </w:rPr>
      </w:pPr>
      <w:r w:rsidRPr="00443082">
        <w:rPr>
          <w:sz w:val="22"/>
          <w:szCs w:val="22"/>
        </w:rPr>
        <w:t>14-16 nov. 2013</w:t>
      </w:r>
      <w:r w:rsidRPr="00443082">
        <w:rPr>
          <w:sz w:val="22"/>
          <w:szCs w:val="22"/>
        </w:rPr>
        <w:tab/>
        <w:t xml:space="preserve">Co-organisation, avec Sylvie </w:t>
      </w:r>
      <w:proofErr w:type="spellStart"/>
      <w:r w:rsidRPr="00443082">
        <w:rPr>
          <w:sz w:val="22"/>
          <w:szCs w:val="22"/>
        </w:rPr>
        <w:t>Lindeperg</w:t>
      </w:r>
      <w:proofErr w:type="spellEnd"/>
      <w:r w:rsidRPr="00443082">
        <w:rPr>
          <w:sz w:val="22"/>
          <w:szCs w:val="22"/>
        </w:rPr>
        <w:t xml:space="preserve">, d’un colloque international sur « Les Histoires de René </w:t>
      </w:r>
      <w:proofErr w:type="spellStart"/>
      <w:r w:rsidRPr="00443082">
        <w:rPr>
          <w:sz w:val="22"/>
          <w:szCs w:val="22"/>
        </w:rPr>
        <w:t>Allio</w:t>
      </w:r>
      <w:proofErr w:type="spellEnd"/>
      <w:r w:rsidRPr="00443082">
        <w:rPr>
          <w:sz w:val="22"/>
          <w:szCs w:val="22"/>
        </w:rPr>
        <w:t xml:space="preserve"> », Université Paris 1, auditorium de l’INHA Partenariats CNC, Cinémathèque française, HAR, Ina, INHA (Actes </w:t>
      </w:r>
      <w:r w:rsidR="002F5263">
        <w:rPr>
          <w:sz w:val="22"/>
          <w:szCs w:val="22"/>
        </w:rPr>
        <w:t xml:space="preserve">parus en 2017 </w:t>
      </w:r>
      <w:r w:rsidRPr="00443082">
        <w:rPr>
          <w:sz w:val="22"/>
          <w:szCs w:val="22"/>
        </w:rPr>
        <w:t>aux Publications de la Sorbonne)</w:t>
      </w:r>
      <w:r>
        <w:rPr>
          <w:sz w:val="22"/>
          <w:szCs w:val="22"/>
        </w:rPr>
        <w:t>.</w:t>
      </w:r>
    </w:p>
    <w:p w14:paraId="4A5C2772" w14:textId="43332FA9" w:rsidR="00EC618E" w:rsidRPr="00443082" w:rsidRDefault="00EC618E" w:rsidP="005E3BB0">
      <w:pPr>
        <w:spacing w:after="100"/>
        <w:ind w:left="2120" w:hanging="2120"/>
        <w:jc w:val="both"/>
        <w:rPr>
          <w:sz w:val="22"/>
          <w:szCs w:val="22"/>
        </w:rPr>
      </w:pPr>
      <w:r w:rsidRPr="00443082">
        <w:rPr>
          <w:sz w:val="22"/>
          <w:szCs w:val="22"/>
        </w:rPr>
        <w:t>12 avril 2013</w:t>
      </w:r>
      <w:r w:rsidRPr="00443082">
        <w:rPr>
          <w:sz w:val="22"/>
          <w:szCs w:val="22"/>
        </w:rPr>
        <w:tab/>
      </w:r>
      <w:r w:rsidRPr="00443082">
        <w:rPr>
          <w:sz w:val="22"/>
          <w:szCs w:val="22"/>
        </w:rPr>
        <w:tab/>
        <w:t xml:space="preserve">Co-organisation, avec Frédéric </w:t>
      </w:r>
      <w:proofErr w:type="spellStart"/>
      <w:r w:rsidRPr="00443082">
        <w:rPr>
          <w:sz w:val="22"/>
          <w:szCs w:val="22"/>
        </w:rPr>
        <w:t>Chauvaud</w:t>
      </w:r>
      <w:proofErr w:type="spellEnd"/>
      <w:r w:rsidRPr="00443082">
        <w:rPr>
          <w:sz w:val="22"/>
          <w:szCs w:val="22"/>
        </w:rPr>
        <w:t xml:space="preserve"> et André </w:t>
      </w:r>
      <w:proofErr w:type="spellStart"/>
      <w:r w:rsidRPr="00443082">
        <w:rPr>
          <w:sz w:val="22"/>
          <w:szCs w:val="22"/>
        </w:rPr>
        <w:t>Rauch</w:t>
      </w:r>
      <w:proofErr w:type="spellEnd"/>
      <w:r w:rsidRPr="00443082">
        <w:rPr>
          <w:sz w:val="22"/>
          <w:szCs w:val="22"/>
        </w:rPr>
        <w:t>, d’une journée d’étude sur « Les images de la cruauté »</w:t>
      </w:r>
      <w:r w:rsidR="002F5263">
        <w:rPr>
          <w:sz w:val="22"/>
          <w:szCs w:val="22"/>
        </w:rPr>
        <w:t>, Université Paris 1, salle 1. En p</w:t>
      </w:r>
      <w:r w:rsidRPr="00443082">
        <w:rPr>
          <w:sz w:val="22"/>
          <w:szCs w:val="22"/>
        </w:rPr>
        <w:t>artenariat</w:t>
      </w:r>
      <w:r w:rsidR="002F5263">
        <w:rPr>
          <w:sz w:val="22"/>
          <w:szCs w:val="22"/>
        </w:rPr>
        <w:t xml:space="preserve"> avec </w:t>
      </w:r>
      <w:proofErr w:type="gramStart"/>
      <w:r w:rsidR="002F5263">
        <w:rPr>
          <w:sz w:val="22"/>
          <w:szCs w:val="22"/>
        </w:rPr>
        <w:t>l’</w:t>
      </w:r>
      <w:r w:rsidRPr="00443082">
        <w:rPr>
          <w:sz w:val="22"/>
          <w:szCs w:val="22"/>
        </w:rPr>
        <w:t xml:space="preserve"> Ina</w:t>
      </w:r>
      <w:proofErr w:type="gramEnd"/>
      <w:r w:rsidR="002F5263">
        <w:rPr>
          <w:sz w:val="22"/>
          <w:szCs w:val="22"/>
        </w:rPr>
        <w:t> ;</w:t>
      </w:r>
    </w:p>
    <w:p w14:paraId="4C6222A5" w14:textId="6F377BC8" w:rsidR="00EC618E" w:rsidRPr="00443082" w:rsidRDefault="00EC618E" w:rsidP="005E3BB0">
      <w:pPr>
        <w:spacing w:after="100"/>
        <w:ind w:left="2120" w:hanging="2120"/>
        <w:jc w:val="both"/>
        <w:rPr>
          <w:sz w:val="22"/>
          <w:szCs w:val="22"/>
        </w:rPr>
      </w:pPr>
      <w:r w:rsidRPr="00443082">
        <w:rPr>
          <w:sz w:val="22"/>
          <w:szCs w:val="22"/>
        </w:rPr>
        <w:t>22 mars 2013</w:t>
      </w:r>
      <w:r w:rsidRPr="00443082">
        <w:rPr>
          <w:sz w:val="22"/>
          <w:szCs w:val="22"/>
        </w:rPr>
        <w:tab/>
      </w:r>
      <w:r w:rsidRPr="00443082">
        <w:rPr>
          <w:sz w:val="22"/>
          <w:szCs w:val="22"/>
        </w:rPr>
        <w:tab/>
        <w:t>Membre du comité scientifique, aid</w:t>
      </w:r>
      <w:r w:rsidR="000E6626">
        <w:rPr>
          <w:sz w:val="22"/>
          <w:szCs w:val="22"/>
        </w:rPr>
        <w:t xml:space="preserve">e à l’organisation </w:t>
      </w:r>
      <w:r w:rsidRPr="00443082">
        <w:rPr>
          <w:sz w:val="22"/>
          <w:szCs w:val="22"/>
        </w:rPr>
        <w:t>et anim</w:t>
      </w:r>
      <w:r w:rsidR="000E6626">
        <w:rPr>
          <w:sz w:val="22"/>
          <w:szCs w:val="22"/>
        </w:rPr>
        <w:t>ation d’une table ronde pour la</w:t>
      </w:r>
      <w:r w:rsidRPr="00443082">
        <w:rPr>
          <w:sz w:val="22"/>
          <w:szCs w:val="22"/>
        </w:rPr>
        <w:t xml:space="preserve"> journée d’étude sur « La Fiction policière historique et la série télévisée : Nicolas Le </w:t>
      </w:r>
      <w:proofErr w:type="spellStart"/>
      <w:r w:rsidRPr="00443082">
        <w:rPr>
          <w:sz w:val="22"/>
          <w:szCs w:val="22"/>
        </w:rPr>
        <w:t>Floch</w:t>
      </w:r>
      <w:proofErr w:type="spellEnd"/>
      <w:r w:rsidRPr="00443082">
        <w:rPr>
          <w:sz w:val="22"/>
          <w:szCs w:val="22"/>
        </w:rPr>
        <w:t xml:space="preserve">, un expert aux temps des Lumières », Université Paris 3, salle Las Casas (actes publiés sous le titre </w:t>
      </w:r>
      <w:r w:rsidRPr="00E420AB">
        <w:rPr>
          <w:i/>
          <w:sz w:val="22"/>
          <w:szCs w:val="22"/>
        </w:rPr>
        <w:t xml:space="preserve">Nicolas Le </w:t>
      </w:r>
      <w:proofErr w:type="spellStart"/>
      <w:r w:rsidRPr="00E420AB">
        <w:rPr>
          <w:i/>
          <w:sz w:val="22"/>
          <w:szCs w:val="22"/>
        </w:rPr>
        <w:t>Floch</w:t>
      </w:r>
      <w:proofErr w:type="spellEnd"/>
      <w:r w:rsidRPr="00E420AB">
        <w:rPr>
          <w:i/>
          <w:sz w:val="22"/>
          <w:szCs w:val="22"/>
        </w:rPr>
        <w:t>, un expert aux temps des Lumières</w:t>
      </w:r>
      <w:r w:rsidRPr="00443082">
        <w:rPr>
          <w:sz w:val="22"/>
          <w:szCs w:val="22"/>
        </w:rPr>
        <w:t>, Ina</w:t>
      </w:r>
      <w:r w:rsidR="002F5263">
        <w:rPr>
          <w:sz w:val="22"/>
          <w:szCs w:val="22"/>
        </w:rPr>
        <w:t>/</w:t>
      </w:r>
      <w:proofErr w:type="spellStart"/>
      <w:r w:rsidR="002F5263">
        <w:rPr>
          <w:sz w:val="22"/>
          <w:szCs w:val="22"/>
        </w:rPr>
        <w:t>L’Harmattan</w:t>
      </w:r>
      <w:proofErr w:type="spellEnd"/>
      <w:r w:rsidR="002F5263">
        <w:rPr>
          <w:sz w:val="22"/>
          <w:szCs w:val="22"/>
        </w:rPr>
        <w:t>, novembre 2014) ;</w:t>
      </w:r>
    </w:p>
    <w:p w14:paraId="6BD7F2CC" w14:textId="0433A169" w:rsidR="00EC618E" w:rsidRPr="00CB2E6F" w:rsidRDefault="00EC618E" w:rsidP="005E3BB0">
      <w:pPr>
        <w:spacing w:after="100"/>
        <w:ind w:left="2120" w:hanging="2120"/>
        <w:jc w:val="both"/>
        <w:rPr>
          <w:sz w:val="22"/>
          <w:szCs w:val="22"/>
        </w:rPr>
      </w:pPr>
      <w:r w:rsidRPr="00443082">
        <w:rPr>
          <w:sz w:val="22"/>
          <w:szCs w:val="22"/>
        </w:rPr>
        <w:t>29 septembre 2012</w:t>
      </w:r>
      <w:r w:rsidRPr="00443082">
        <w:rPr>
          <w:sz w:val="22"/>
          <w:szCs w:val="22"/>
        </w:rPr>
        <w:tab/>
        <w:t xml:space="preserve">Organisation, présentation et modération de la table ronde de l’ADHC (Association pour le développement de l’histoire culturelle) sur </w:t>
      </w:r>
      <w:r w:rsidRPr="00443082">
        <w:rPr>
          <w:i/>
          <w:sz w:val="22"/>
          <w:szCs w:val="22"/>
        </w:rPr>
        <w:t>L’histoire par les images et les sons</w:t>
      </w:r>
      <w:r w:rsidRPr="00443082">
        <w:rPr>
          <w:sz w:val="22"/>
          <w:szCs w:val="22"/>
        </w:rPr>
        <w:t xml:space="preserve">, Université Paris 3, </w:t>
      </w:r>
      <w:r>
        <w:rPr>
          <w:sz w:val="22"/>
          <w:szCs w:val="22"/>
        </w:rPr>
        <w:t>maison de la recherche (dialogue</w:t>
      </w:r>
      <w:r w:rsidRPr="00443082">
        <w:rPr>
          <w:sz w:val="22"/>
          <w:szCs w:val="22"/>
        </w:rPr>
        <w:t xml:space="preserve"> avec Pascale </w:t>
      </w:r>
      <w:proofErr w:type="spellStart"/>
      <w:r w:rsidRPr="00443082">
        <w:rPr>
          <w:sz w:val="22"/>
          <w:szCs w:val="22"/>
        </w:rPr>
        <w:t>Goetschel</w:t>
      </w:r>
      <w:proofErr w:type="spellEnd"/>
      <w:r w:rsidRPr="00443082">
        <w:rPr>
          <w:sz w:val="22"/>
          <w:szCs w:val="22"/>
        </w:rPr>
        <w:t xml:space="preserve">, Bertrand Tillier et Serge </w:t>
      </w:r>
      <w:proofErr w:type="spellStart"/>
      <w:r w:rsidRPr="00443082">
        <w:rPr>
          <w:sz w:val="22"/>
          <w:szCs w:val="22"/>
        </w:rPr>
        <w:t>Viallet</w:t>
      </w:r>
      <w:proofErr w:type="spellEnd"/>
      <w:r w:rsidRPr="00443082">
        <w:rPr>
          <w:sz w:val="22"/>
          <w:szCs w:val="22"/>
        </w:rPr>
        <w:t xml:space="preserve"> (Table ronde publiée dans le </w:t>
      </w:r>
      <w:r w:rsidRPr="00443082">
        <w:rPr>
          <w:i/>
          <w:sz w:val="22"/>
          <w:szCs w:val="22"/>
        </w:rPr>
        <w:t xml:space="preserve">Bulletin annuel de l’ADHC, </w:t>
      </w:r>
      <w:r w:rsidR="002F5263">
        <w:rPr>
          <w:sz w:val="22"/>
          <w:szCs w:val="22"/>
        </w:rPr>
        <w:t>septembre 2013) ;</w:t>
      </w:r>
    </w:p>
    <w:p w14:paraId="568A7AAA" w14:textId="4E786214" w:rsidR="00EC618E" w:rsidRPr="00443082" w:rsidRDefault="00EC618E" w:rsidP="005E3BB0">
      <w:pPr>
        <w:spacing w:after="100"/>
        <w:ind w:left="2120" w:hanging="2120"/>
        <w:jc w:val="both"/>
        <w:rPr>
          <w:sz w:val="22"/>
          <w:szCs w:val="22"/>
        </w:rPr>
      </w:pPr>
      <w:r w:rsidRPr="00443082">
        <w:rPr>
          <w:sz w:val="22"/>
          <w:szCs w:val="22"/>
        </w:rPr>
        <w:t>5-6-7 sept. 2012</w:t>
      </w:r>
      <w:r w:rsidRPr="00443082">
        <w:rPr>
          <w:sz w:val="22"/>
          <w:szCs w:val="22"/>
        </w:rPr>
        <w:tab/>
        <w:t>Co-o</w:t>
      </w:r>
      <w:r>
        <w:rPr>
          <w:sz w:val="22"/>
          <w:szCs w:val="22"/>
        </w:rPr>
        <w:t xml:space="preserve">rganisation, avec Stéphane </w:t>
      </w:r>
      <w:proofErr w:type="spellStart"/>
      <w:r>
        <w:rPr>
          <w:sz w:val="22"/>
          <w:szCs w:val="22"/>
        </w:rPr>
        <w:t>Haffemayer</w:t>
      </w:r>
      <w:proofErr w:type="spellEnd"/>
      <w:r>
        <w:rPr>
          <w:sz w:val="22"/>
          <w:szCs w:val="22"/>
        </w:rPr>
        <w:t xml:space="preserve">, </w:t>
      </w:r>
      <w:r w:rsidRPr="00443082">
        <w:rPr>
          <w:sz w:val="22"/>
          <w:szCs w:val="22"/>
        </w:rPr>
        <w:t xml:space="preserve">Geneviève Sellier et Dimitri </w:t>
      </w:r>
      <w:proofErr w:type="spellStart"/>
      <w:r w:rsidRPr="00443082">
        <w:rPr>
          <w:sz w:val="22"/>
          <w:szCs w:val="22"/>
        </w:rPr>
        <w:t>Vezyroglou</w:t>
      </w:r>
      <w:proofErr w:type="spellEnd"/>
      <w:r w:rsidRPr="00443082">
        <w:rPr>
          <w:sz w:val="22"/>
          <w:szCs w:val="22"/>
        </w:rPr>
        <w:t xml:space="preserve"> de « Révoltes à l’écran. Révoltes et révolutions dans l’Europe moderne (XV</w:t>
      </w:r>
      <w:r w:rsidRPr="00443082">
        <w:rPr>
          <w:sz w:val="22"/>
          <w:szCs w:val="22"/>
          <w:vertAlign w:val="superscript"/>
        </w:rPr>
        <w:t>e</w:t>
      </w:r>
      <w:r w:rsidRPr="00443082">
        <w:rPr>
          <w:sz w:val="22"/>
          <w:szCs w:val="22"/>
        </w:rPr>
        <w:t xml:space="preserve"> siècle-1788) au cinéma et à la télévision », Université de Caen et IMEC (Actes publiés aux PUR en 2015</w:t>
      </w:r>
      <w:r>
        <w:rPr>
          <w:sz w:val="22"/>
          <w:szCs w:val="22"/>
        </w:rPr>
        <w:t xml:space="preserve"> sous le titre </w:t>
      </w:r>
      <w:r w:rsidRPr="00B04D61">
        <w:rPr>
          <w:i/>
          <w:sz w:val="22"/>
          <w:szCs w:val="22"/>
        </w:rPr>
        <w:t>Révoltes et révolutions à l’écran. Europe moderne</w:t>
      </w:r>
      <w:r w:rsidRPr="00443082">
        <w:rPr>
          <w:sz w:val="22"/>
          <w:szCs w:val="22"/>
        </w:rPr>
        <w:t xml:space="preserve"> (X</w:t>
      </w:r>
      <w:r>
        <w:rPr>
          <w:sz w:val="22"/>
          <w:szCs w:val="22"/>
        </w:rPr>
        <w:t>V</w:t>
      </w:r>
      <w:r w:rsidRPr="00B04D61">
        <w:rPr>
          <w:sz w:val="22"/>
          <w:szCs w:val="22"/>
          <w:vertAlign w:val="superscript"/>
        </w:rPr>
        <w:t>e</w:t>
      </w:r>
      <w:r>
        <w:rPr>
          <w:sz w:val="22"/>
          <w:szCs w:val="22"/>
        </w:rPr>
        <w:t>-XVIII</w:t>
      </w:r>
      <w:r w:rsidRPr="00B04D61">
        <w:rPr>
          <w:sz w:val="22"/>
          <w:szCs w:val="22"/>
          <w:vertAlign w:val="superscript"/>
        </w:rPr>
        <w:t>e</w:t>
      </w:r>
      <w:r>
        <w:rPr>
          <w:sz w:val="22"/>
          <w:szCs w:val="22"/>
        </w:rPr>
        <w:t xml:space="preserve"> siècle</w:t>
      </w:r>
      <w:r w:rsidRPr="00443082">
        <w:rPr>
          <w:sz w:val="22"/>
          <w:szCs w:val="22"/>
        </w:rPr>
        <w:t>)</w:t>
      </w:r>
      <w:r w:rsidR="002F5263">
        <w:rPr>
          <w:sz w:val="22"/>
          <w:szCs w:val="22"/>
        </w:rPr>
        <w:t> ;</w:t>
      </w:r>
      <w:r w:rsidRPr="0044308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</w:p>
    <w:p w14:paraId="19909DA8" w14:textId="097ACE65" w:rsidR="00EC618E" w:rsidRPr="00CB2E6F" w:rsidRDefault="00EC618E" w:rsidP="005E3BB0">
      <w:pPr>
        <w:spacing w:after="100"/>
        <w:ind w:left="2120" w:hanging="2120"/>
        <w:jc w:val="both"/>
        <w:rPr>
          <w:sz w:val="22"/>
          <w:szCs w:val="22"/>
        </w:rPr>
      </w:pPr>
      <w:r w:rsidRPr="00443082">
        <w:rPr>
          <w:sz w:val="22"/>
          <w:szCs w:val="22"/>
        </w:rPr>
        <w:t>12-14 sept. 2012</w:t>
      </w:r>
      <w:r w:rsidRPr="00443082">
        <w:rPr>
          <w:sz w:val="22"/>
          <w:szCs w:val="22"/>
        </w:rPr>
        <w:tab/>
        <w:t xml:space="preserve">Membre du comité scientifique et aide à l’organisation du colloque international « Qu’est-ce qu’une télévision de qualité ? », Université Paris 3/Ina (Actes parus sous le même titre, sous la </w:t>
      </w:r>
      <w:proofErr w:type="spellStart"/>
      <w:r w:rsidRPr="00443082">
        <w:rPr>
          <w:sz w:val="22"/>
          <w:szCs w:val="22"/>
        </w:rPr>
        <w:t>dir</w:t>
      </w:r>
      <w:proofErr w:type="spellEnd"/>
      <w:r w:rsidRPr="00443082">
        <w:rPr>
          <w:sz w:val="22"/>
          <w:szCs w:val="22"/>
        </w:rPr>
        <w:t>. De François Jost, coll. Ina</w:t>
      </w:r>
      <w:r>
        <w:rPr>
          <w:sz w:val="22"/>
          <w:szCs w:val="22"/>
        </w:rPr>
        <w:t>, 2014</w:t>
      </w:r>
      <w:r w:rsidRPr="00443082">
        <w:rPr>
          <w:sz w:val="22"/>
          <w:szCs w:val="22"/>
        </w:rPr>
        <w:t>)</w:t>
      </w:r>
      <w:r w:rsidR="002F5263">
        <w:rPr>
          <w:sz w:val="22"/>
          <w:szCs w:val="22"/>
        </w:rPr>
        <w:t> ;</w:t>
      </w:r>
    </w:p>
    <w:p w14:paraId="5BFCFDF6" w14:textId="790D2CC1" w:rsidR="00EC618E" w:rsidRDefault="00EC618E" w:rsidP="005E3BB0">
      <w:pPr>
        <w:pStyle w:val="Corpsdetexte23"/>
        <w:spacing w:after="100"/>
        <w:ind w:left="2124" w:hanging="2120"/>
        <w:rPr>
          <w:rFonts w:eastAsia="Times"/>
          <w:noProof w:val="0"/>
          <w:sz w:val="22"/>
          <w:szCs w:val="22"/>
        </w:rPr>
      </w:pPr>
      <w:r w:rsidRPr="00443082">
        <w:rPr>
          <w:rFonts w:eastAsia="Times"/>
          <w:noProof w:val="0"/>
          <w:sz w:val="22"/>
          <w:szCs w:val="22"/>
        </w:rPr>
        <w:t>11 mai 2012</w:t>
      </w:r>
      <w:r w:rsidRPr="00443082">
        <w:rPr>
          <w:rFonts w:eastAsia="Times"/>
          <w:noProof w:val="0"/>
          <w:sz w:val="22"/>
          <w:szCs w:val="22"/>
        </w:rPr>
        <w:tab/>
        <w:t xml:space="preserve">Co-organisation, avec Amélie Chabrier, de la journée d’études « Métamorphoses et adaptations de la chronique judiciaire », Université Paris 1 (Actes partiellement parus dans le numéro 38 de la revue </w:t>
      </w:r>
      <w:r w:rsidRPr="00443082">
        <w:rPr>
          <w:rFonts w:eastAsia="Times"/>
          <w:i/>
          <w:noProof w:val="0"/>
          <w:sz w:val="22"/>
          <w:szCs w:val="22"/>
        </w:rPr>
        <w:t>Sociétés &amp; Représentations</w:t>
      </w:r>
      <w:r>
        <w:rPr>
          <w:rFonts w:eastAsia="Times"/>
          <w:noProof w:val="0"/>
          <w:sz w:val="22"/>
          <w:szCs w:val="22"/>
        </w:rPr>
        <w:t>, 2013</w:t>
      </w:r>
      <w:r w:rsidR="002F5263">
        <w:rPr>
          <w:rFonts w:eastAsia="Times"/>
          <w:noProof w:val="0"/>
          <w:sz w:val="22"/>
          <w:szCs w:val="22"/>
        </w:rPr>
        <w:t>) ;</w:t>
      </w:r>
    </w:p>
    <w:p w14:paraId="13A7AE98" w14:textId="419B2CA9" w:rsidR="00EC618E" w:rsidRPr="00CB2E6F" w:rsidRDefault="00EC618E" w:rsidP="005E3BB0">
      <w:pPr>
        <w:pStyle w:val="Corpsdetexte23"/>
        <w:spacing w:after="100"/>
        <w:ind w:left="2124" w:hanging="2120"/>
        <w:rPr>
          <w:noProof w:val="0"/>
          <w:sz w:val="22"/>
          <w:szCs w:val="22"/>
        </w:rPr>
      </w:pPr>
      <w:r w:rsidRPr="00443082">
        <w:rPr>
          <w:noProof w:val="0"/>
          <w:sz w:val="22"/>
          <w:szCs w:val="22"/>
        </w:rPr>
        <w:t>24, 25, 26 janv. 2012</w:t>
      </w:r>
      <w:r w:rsidRPr="00443082">
        <w:rPr>
          <w:noProof w:val="0"/>
          <w:sz w:val="22"/>
          <w:szCs w:val="22"/>
        </w:rPr>
        <w:tab/>
        <w:t>Membre du comité scientifique et ai</w:t>
      </w:r>
      <w:r>
        <w:rPr>
          <w:noProof w:val="0"/>
          <w:sz w:val="22"/>
          <w:szCs w:val="22"/>
        </w:rPr>
        <w:t xml:space="preserve">de à l’organisation du colloque </w:t>
      </w:r>
      <w:r w:rsidRPr="00443082">
        <w:rPr>
          <w:noProof w:val="0"/>
          <w:sz w:val="22"/>
          <w:szCs w:val="22"/>
        </w:rPr>
        <w:t xml:space="preserve">international « Jean </w:t>
      </w:r>
      <w:proofErr w:type="spellStart"/>
      <w:r w:rsidRPr="00443082">
        <w:rPr>
          <w:noProof w:val="0"/>
          <w:sz w:val="22"/>
          <w:szCs w:val="22"/>
        </w:rPr>
        <w:t>d’Arcy</w:t>
      </w:r>
      <w:proofErr w:type="spellEnd"/>
      <w:r w:rsidRPr="00443082">
        <w:rPr>
          <w:noProof w:val="0"/>
          <w:sz w:val="22"/>
          <w:szCs w:val="22"/>
        </w:rPr>
        <w:t xml:space="preserve"> La communication au service des droits de</w:t>
      </w:r>
      <w:r>
        <w:rPr>
          <w:noProof w:val="0"/>
          <w:sz w:val="22"/>
          <w:szCs w:val="22"/>
        </w:rPr>
        <w:t xml:space="preserve"> </w:t>
      </w:r>
      <w:r w:rsidRPr="00443082">
        <w:rPr>
          <w:noProof w:val="0"/>
          <w:sz w:val="22"/>
          <w:szCs w:val="22"/>
        </w:rPr>
        <w:t>l’homme 1913-1983 », Universités Paris 1 et Paris 4, en partenariat avec l’Ina (co</w:t>
      </w:r>
      <w:r w:rsidR="000E6626">
        <w:rPr>
          <w:noProof w:val="0"/>
          <w:sz w:val="22"/>
          <w:szCs w:val="22"/>
        </w:rPr>
        <w:t>mmunication et conclusion</w:t>
      </w:r>
      <w:r w:rsidRPr="00443082">
        <w:rPr>
          <w:noProof w:val="0"/>
          <w:sz w:val="22"/>
          <w:szCs w:val="22"/>
        </w:rPr>
        <w:t xml:space="preserve"> du colloque, actes parus aux Publications du CNRS sous le titre </w:t>
      </w:r>
      <w:r w:rsidRPr="008411B0">
        <w:rPr>
          <w:i/>
          <w:noProof w:val="0"/>
          <w:sz w:val="22"/>
          <w:szCs w:val="22"/>
        </w:rPr>
        <w:t xml:space="preserve">Jean </w:t>
      </w:r>
      <w:proofErr w:type="spellStart"/>
      <w:r w:rsidRPr="008411B0">
        <w:rPr>
          <w:i/>
          <w:noProof w:val="0"/>
          <w:sz w:val="22"/>
          <w:szCs w:val="22"/>
        </w:rPr>
        <w:t>d’Arcy</w:t>
      </w:r>
      <w:proofErr w:type="spellEnd"/>
      <w:r w:rsidRPr="008411B0">
        <w:rPr>
          <w:i/>
          <w:noProof w:val="0"/>
          <w:sz w:val="22"/>
          <w:szCs w:val="22"/>
        </w:rPr>
        <w:t>, Penser la communication au XX</w:t>
      </w:r>
      <w:r w:rsidRPr="008411B0">
        <w:rPr>
          <w:i/>
          <w:noProof w:val="0"/>
          <w:sz w:val="22"/>
          <w:szCs w:val="22"/>
          <w:vertAlign w:val="superscript"/>
        </w:rPr>
        <w:t>e</w:t>
      </w:r>
      <w:r w:rsidRPr="008411B0">
        <w:rPr>
          <w:i/>
          <w:noProof w:val="0"/>
          <w:sz w:val="22"/>
          <w:szCs w:val="22"/>
        </w:rPr>
        <w:t xml:space="preserve"> siècle</w:t>
      </w:r>
      <w:r>
        <w:rPr>
          <w:noProof w:val="0"/>
          <w:sz w:val="22"/>
          <w:szCs w:val="22"/>
        </w:rPr>
        <w:t>, 2013</w:t>
      </w:r>
      <w:r w:rsidR="002F5263">
        <w:rPr>
          <w:noProof w:val="0"/>
          <w:sz w:val="22"/>
          <w:szCs w:val="22"/>
        </w:rPr>
        <w:t>) ;</w:t>
      </w:r>
    </w:p>
    <w:p w14:paraId="22E1CA19" w14:textId="76A8CDDD" w:rsidR="00EC618E" w:rsidRDefault="00EC618E" w:rsidP="005E3BB0">
      <w:pPr>
        <w:spacing w:after="100"/>
        <w:ind w:left="2120" w:right="-27" w:hanging="2120"/>
        <w:jc w:val="both"/>
        <w:rPr>
          <w:color w:val="000000"/>
          <w:sz w:val="22"/>
          <w:szCs w:val="22"/>
        </w:rPr>
      </w:pPr>
      <w:r w:rsidRPr="00443082">
        <w:rPr>
          <w:color w:val="000000"/>
          <w:sz w:val="22"/>
          <w:szCs w:val="22"/>
        </w:rPr>
        <w:t>1</w:t>
      </w:r>
      <w:r w:rsidRPr="00443082">
        <w:rPr>
          <w:color w:val="000000"/>
          <w:sz w:val="22"/>
          <w:szCs w:val="22"/>
          <w:vertAlign w:val="superscript"/>
        </w:rPr>
        <w:t>er</w:t>
      </w:r>
      <w:r w:rsidRPr="00443082">
        <w:rPr>
          <w:color w:val="000000"/>
          <w:sz w:val="22"/>
          <w:szCs w:val="22"/>
        </w:rPr>
        <w:t xml:space="preserve"> avril et 6 mai 2011</w:t>
      </w:r>
      <w:r w:rsidRPr="00443082">
        <w:rPr>
          <w:color w:val="000000"/>
          <w:sz w:val="22"/>
          <w:szCs w:val="22"/>
        </w:rPr>
        <w:tab/>
        <w:t xml:space="preserve">Co-organisation, avec Pascale </w:t>
      </w:r>
      <w:proofErr w:type="spellStart"/>
      <w:r w:rsidRPr="00443082">
        <w:rPr>
          <w:color w:val="000000"/>
          <w:sz w:val="22"/>
          <w:szCs w:val="22"/>
        </w:rPr>
        <w:t>Goetschel</w:t>
      </w:r>
      <w:proofErr w:type="spellEnd"/>
      <w:r w:rsidRPr="00443082">
        <w:rPr>
          <w:color w:val="000000"/>
          <w:sz w:val="22"/>
          <w:szCs w:val="22"/>
        </w:rPr>
        <w:t xml:space="preserve"> et François Jost, de deux journées d’étude autour du Feuilleton : « Les ateliers d’écriture » et le « Le dénouement » (communication, présidence de séance et synthèse finale), Université Paris 1, salle 1</w:t>
      </w:r>
      <w:r w:rsidRPr="00443082">
        <w:rPr>
          <w:sz w:val="22"/>
          <w:szCs w:val="22"/>
        </w:rPr>
        <w:t>. Université Paris 1</w:t>
      </w:r>
      <w:r>
        <w:rPr>
          <w:sz w:val="22"/>
          <w:szCs w:val="22"/>
        </w:rPr>
        <w:t>, Paris 3, Ina (actes parus</w:t>
      </w:r>
      <w:r w:rsidRPr="00443082">
        <w:rPr>
          <w:sz w:val="22"/>
          <w:szCs w:val="22"/>
        </w:rPr>
        <w:t xml:space="preserve"> dans le n° 39 de la revue </w:t>
      </w:r>
      <w:r w:rsidRPr="00443082">
        <w:rPr>
          <w:i/>
          <w:sz w:val="22"/>
          <w:szCs w:val="22"/>
        </w:rPr>
        <w:t>Sociétés &amp; Représentations</w:t>
      </w:r>
      <w:r>
        <w:rPr>
          <w:sz w:val="22"/>
          <w:szCs w:val="22"/>
        </w:rPr>
        <w:t>, printemps 2015</w:t>
      </w:r>
      <w:r w:rsidRPr="00443082">
        <w:rPr>
          <w:sz w:val="22"/>
          <w:szCs w:val="22"/>
        </w:rPr>
        <w:t>)</w:t>
      </w:r>
      <w:r w:rsidR="002F5263">
        <w:rPr>
          <w:color w:val="000000"/>
          <w:sz w:val="22"/>
          <w:szCs w:val="22"/>
        </w:rPr>
        <w:t> ;</w:t>
      </w:r>
    </w:p>
    <w:p w14:paraId="4B12E27E" w14:textId="55DFC48E" w:rsidR="00EC618E" w:rsidRDefault="00EC618E" w:rsidP="005E3BB0">
      <w:pPr>
        <w:spacing w:after="100"/>
        <w:ind w:left="2120" w:right="-27" w:hanging="2120"/>
        <w:jc w:val="both"/>
        <w:rPr>
          <w:sz w:val="22"/>
          <w:szCs w:val="22"/>
        </w:rPr>
      </w:pPr>
      <w:r w:rsidRPr="00443082">
        <w:rPr>
          <w:sz w:val="22"/>
          <w:szCs w:val="22"/>
        </w:rPr>
        <w:t>25 et 26 juin 2010</w:t>
      </w:r>
      <w:r w:rsidRPr="00443082">
        <w:rPr>
          <w:sz w:val="22"/>
          <w:szCs w:val="22"/>
        </w:rPr>
        <w:tab/>
        <w:t xml:space="preserve">Co-organisation, avec André </w:t>
      </w:r>
      <w:proofErr w:type="spellStart"/>
      <w:r w:rsidRPr="00443082">
        <w:rPr>
          <w:sz w:val="22"/>
          <w:szCs w:val="22"/>
        </w:rPr>
        <w:t>Rauch</w:t>
      </w:r>
      <w:proofErr w:type="spellEnd"/>
      <w:r w:rsidRPr="00443082">
        <w:rPr>
          <w:sz w:val="22"/>
          <w:szCs w:val="22"/>
        </w:rPr>
        <w:t xml:space="preserve">, de deux journées d’étude sur « Justice et représentations du crime », communication et synthèse Université Paris 1, salle 216, centre Panthéon (actes publiés dans </w:t>
      </w:r>
      <w:r w:rsidRPr="00443082">
        <w:rPr>
          <w:i/>
          <w:sz w:val="22"/>
          <w:szCs w:val="22"/>
        </w:rPr>
        <w:t>L’Historien, le juge et l’assassin</w:t>
      </w:r>
      <w:r w:rsidRPr="00443082">
        <w:rPr>
          <w:sz w:val="22"/>
          <w:szCs w:val="22"/>
        </w:rPr>
        <w:t>, Pub</w:t>
      </w:r>
      <w:r w:rsidR="002F5263">
        <w:rPr>
          <w:sz w:val="22"/>
          <w:szCs w:val="22"/>
        </w:rPr>
        <w:t>lications de la Sorbonne, 2012) ;</w:t>
      </w:r>
    </w:p>
    <w:p w14:paraId="2E87EB91" w14:textId="39545533" w:rsidR="00EC618E" w:rsidRDefault="00EC618E" w:rsidP="005E3BB0">
      <w:pPr>
        <w:spacing w:after="100"/>
        <w:ind w:left="2120" w:right="-27" w:hanging="2120"/>
        <w:jc w:val="both"/>
        <w:rPr>
          <w:sz w:val="22"/>
          <w:szCs w:val="22"/>
        </w:rPr>
      </w:pPr>
      <w:r w:rsidRPr="00B04D61">
        <w:rPr>
          <w:sz w:val="22"/>
          <w:szCs w:val="22"/>
        </w:rPr>
        <w:lastRenderedPageBreak/>
        <w:t>9 avril 2010</w:t>
      </w:r>
      <w:r w:rsidRPr="00B04D61">
        <w:rPr>
          <w:sz w:val="22"/>
          <w:szCs w:val="22"/>
        </w:rPr>
        <w:tab/>
        <w:t xml:space="preserve">Co-organisation, avec Évelyne Cohen, d’une journée d’études sur les « Influences étrangères de l’ORTF en 1967 », salle 216, centre Panthéon. Universités Paris 1, Paris 7, Ina (actes des trois journées parus aux PUR, en 2014, sous le titre </w:t>
      </w:r>
      <w:r w:rsidRPr="00B04D61">
        <w:rPr>
          <w:i/>
          <w:sz w:val="22"/>
          <w:szCs w:val="22"/>
        </w:rPr>
        <w:t>1967 au petit écran. Une semaine ordinaire</w:t>
      </w:r>
      <w:r w:rsidR="002F5263">
        <w:rPr>
          <w:sz w:val="22"/>
          <w:szCs w:val="22"/>
        </w:rPr>
        <w:t>) ;</w:t>
      </w:r>
    </w:p>
    <w:p w14:paraId="2F64F3D1" w14:textId="72C9F2D4" w:rsidR="00EC618E" w:rsidRPr="00CB2E6F" w:rsidRDefault="00EC618E" w:rsidP="005E3BB0">
      <w:pPr>
        <w:spacing w:after="100"/>
        <w:ind w:left="2120" w:right="-27" w:hanging="2120"/>
        <w:jc w:val="both"/>
        <w:rPr>
          <w:color w:val="000000"/>
          <w:sz w:val="22"/>
          <w:szCs w:val="22"/>
        </w:rPr>
      </w:pPr>
      <w:r w:rsidRPr="00443082">
        <w:rPr>
          <w:sz w:val="22"/>
          <w:szCs w:val="22"/>
        </w:rPr>
        <w:t>22 janvier 2010</w:t>
      </w:r>
      <w:r w:rsidRPr="00443082">
        <w:rPr>
          <w:sz w:val="22"/>
          <w:szCs w:val="22"/>
        </w:rPr>
        <w:tab/>
      </w:r>
      <w:r w:rsidRPr="00443082">
        <w:rPr>
          <w:sz w:val="22"/>
          <w:szCs w:val="22"/>
        </w:rPr>
        <w:tab/>
        <w:t>Co-organisation, avec Évelyne Cohen, d’une journée d’études sur « La télévision citoyenne », salle 216, centre Panthéon. Universités Paris 1, Paris 7, Ina</w:t>
      </w:r>
      <w:r w:rsidR="002F5263">
        <w:rPr>
          <w:sz w:val="22"/>
          <w:szCs w:val="22"/>
        </w:rPr>
        <w:t> ;</w:t>
      </w:r>
    </w:p>
    <w:p w14:paraId="4EEA601B" w14:textId="316471FE" w:rsidR="00EC618E" w:rsidRDefault="00EC618E" w:rsidP="005E3BB0">
      <w:pPr>
        <w:spacing w:after="100"/>
        <w:ind w:left="2120" w:hanging="2120"/>
        <w:jc w:val="both"/>
        <w:rPr>
          <w:sz w:val="22"/>
          <w:szCs w:val="22"/>
        </w:rPr>
      </w:pPr>
      <w:r w:rsidRPr="00443082">
        <w:rPr>
          <w:sz w:val="22"/>
          <w:szCs w:val="22"/>
        </w:rPr>
        <w:t>20 novembre 2009</w:t>
      </w:r>
      <w:r w:rsidRPr="00443082">
        <w:rPr>
          <w:sz w:val="22"/>
          <w:szCs w:val="22"/>
        </w:rPr>
        <w:tab/>
        <w:t xml:space="preserve">Comité d’organisation et présidence de séance du colloque « Le Médecin prescripteur d’images », Université Paris 7 (Actes parus dans </w:t>
      </w:r>
      <w:r w:rsidRPr="00443082">
        <w:rPr>
          <w:i/>
          <w:sz w:val="22"/>
          <w:szCs w:val="22"/>
        </w:rPr>
        <w:t>Sociétés &amp;</w:t>
      </w:r>
      <w:r w:rsidRPr="00443082">
        <w:rPr>
          <w:sz w:val="22"/>
          <w:szCs w:val="22"/>
        </w:rPr>
        <w:t xml:space="preserve"> </w:t>
      </w:r>
      <w:r w:rsidRPr="00443082">
        <w:rPr>
          <w:i/>
          <w:sz w:val="22"/>
          <w:szCs w:val="22"/>
        </w:rPr>
        <w:t>Représentations</w:t>
      </w:r>
      <w:r w:rsidRPr="00443082">
        <w:rPr>
          <w:sz w:val="22"/>
          <w:szCs w:val="22"/>
        </w:rPr>
        <w:t xml:space="preserve"> n° 28 et dans </w:t>
      </w:r>
      <w:r w:rsidRPr="00443082">
        <w:rPr>
          <w:i/>
          <w:sz w:val="22"/>
          <w:szCs w:val="22"/>
        </w:rPr>
        <w:t xml:space="preserve">Le Médecin </w:t>
      </w:r>
      <w:proofErr w:type="spellStart"/>
      <w:r w:rsidRPr="00443082">
        <w:rPr>
          <w:i/>
          <w:sz w:val="22"/>
          <w:szCs w:val="22"/>
        </w:rPr>
        <w:t>addict</w:t>
      </w:r>
      <w:proofErr w:type="spellEnd"/>
      <w:r w:rsidRPr="00443082">
        <w:rPr>
          <w:sz w:val="22"/>
          <w:szCs w:val="22"/>
        </w:rPr>
        <w:t xml:space="preserve">, </w:t>
      </w:r>
      <w:r w:rsidRPr="00443082">
        <w:rPr>
          <w:i/>
          <w:sz w:val="22"/>
          <w:szCs w:val="22"/>
        </w:rPr>
        <w:t>Alcoologie et Addictologie</w:t>
      </w:r>
      <w:r w:rsidRPr="00443082">
        <w:rPr>
          <w:sz w:val="22"/>
          <w:szCs w:val="22"/>
        </w:rPr>
        <w:t xml:space="preserve">, n° 4/vol. 32, </w:t>
      </w:r>
      <w:r w:rsidR="002F5263">
        <w:rPr>
          <w:sz w:val="22"/>
          <w:szCs w:val="22"/>
        </w:rPr>
        <w:t>décembre 2011) ;</w:t>
      </w:r>
    </w:p>
    <w:p w14:paraId="1075DB15" w14:textId="41E0CEDF" w:rsidR="00EC618E" w:rsidRPr="00443082" w:rsidRDefault="00EC618E" w:rsidP="005E3BB0">
      <w:pPr>
        <w:spacing w:after="100"/>
        <w:ind w:left="2120" w:hanging="2120"/>
        <w:jc w:val="both"/>
        <w:rPr>
          <w:sz w:val="22"/>
          <w:szCs w:val="22"/>
        </w:rPr>
      </w:pPr>
      <w:r w:rsidRPr="00443082">
        <w:rPr>
          <w:sz w:val="22"/>
          <w:szCs w:val="22"/>
        </w:rPr>
        <w:t>22 mai 2009</w:t>
      </w:r>
      <w:r w:rsidRPr="00443082">
        <w:rPr>
          <w:sz w:val="22"/>
          <w:szCs w:val="22"/>
        </w:rPr>
        <w:tab/>
      </w:r>
      <w:r w:rsidRPr="00443082">
        <w:rPr>
          <w:sz w:val="22"/>
          <w:szCs w:val="22"/>
        </w:rPr>
        <w:tab/>
        <w:t>Co-organisation, avec Évelyne Cohen, d’une journée d’études sur « La télévision en 1967. Réception, interactions, méprises », salle 216, centre Panthéon. Un</w:t>
      </w:r>
      <w:r w:rsidR="002F5263">
        <w:rPr>
          <w:sz w:val="22"/>
          <w:szCs w:val="22"/>
        </w:rPr>
        <w:t>iversités Paris 1, Paris 7, Ina ;</w:t>
      </w:r>
    </w:p>
    <w:p w14:paraId="14625DFE" w14:textId="7D9D03D6" w:rsidR="00EC618E" w:rsidRDefault="00EC618E" w:rsidP="005E3BB0">
      <w:pPr>
        <w:pStyle w:val="Retraitcorpsdetexte3"/>
        <w:spacing w:after="100"/>
        <w:ind w:left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29 avril 2009</w:t>
      </w:r>
      <w:r>
        <w:rPr>
          <w:rFonts w:ascii="Times New Roman" w:hAnsi="Times New Roman"/>
          <w:color w:val="000000"/>
          <w:sz w:val="22"/>
          <w:szCs w:val="22"/>
        </w:rPr>
        <w:tab/>
      </w:r>
      <w:r>
        <w:rPr>
          <w:rFonts w:ascii="Times New Roman" w:hAnsi="Times New Roman"/>
          <w:color w:val="000000"/>
          <w:sz w:val="22"/>
          <w:szCs w:val="22"/>
        </w:rPr>
        <w:tab/>
      </w:r>
      <w:r w:rsidRPr="00443082">
        <w:rPr>
          <w:rFonts w:ascii="Times New Roman" w:hAnsi="Times New Roman"/>
          <w:color w:val="000000"/>
          <w:sz w:val="22"/>
          <w:szCs w:val="22"/>
        </w:rPr>
        <w:t xml:space="preserve">Comité d’organisation et présidence de séance de la journée d’étude « Femmes </w:t>
      </w:r>
      <w:r w:rsidR="002F5263">
        <w:rPr>
          <w:rFonts w:ascii="Times New Roman" w:hAnsi="Times New Roman"/>
          <w:color w:val="000000"/>
          <w:sz w:val="22"/>
          <w:szCs w:val="22"/>
        </w:rPr>
        <w:t>d’</w:t>
      </w:r>
      <w:r w:rsidR="002F5263">
        <w:rPr>
          <w:rFonts w:ascii="Times New Roman" w:hAnsi="Times New Roman"/>
          <w:color w:val="000000"/>
          <w:sz w:val="22"/>
          <w:szCs w:val="22"/>
        </w:rPr>
        <w:tab/>
      </w:r>
      <w:r w:rsidR="002F5263">
        <w:rPr>
          <w:rFonts w:ascii="Times New Roman" w:hAnsi="Times New Roman"/>
          <w:color w:val="000000"/>
          <w:sz w:val="22"/>
          <w:szCs w:val="22"/>
        </w:rPr>
        <w:tab/>
      </w:r>
      <w:r w:rsidR="002F5263">
        <w:rPr>
          <w:rFonts w:ascii="Times New Roman" w:hAnsi="Times New Roman"/>
          <w:color w:val="000000"/>
          <w:sz w:val="22"/>
          <w:szCs w:val="22"/>
        </w:rPr>
        <w:tab/>
      </w:r>
      <w:r w:rsidRPr="00443082">
        <w:rPr>
          <w:rFonts w:ascii="Times New Roman" w:hAnsi="Times New Roman"/>
          <w:color w:val="000000"/>
          <w:sz w:val="22"/>
          <w:szCs w:val="22"/>
        </w:rPr>
        <w:t>images, images de femmes</w:t>
      </w:r>
      <w:r w:rsidR="002F5263">
        <w:rPr>
          <w:rFonts w:ascii="Times New Roman" w:hAnsi="Times New Roman"/>
          <w:color w:val="000000"/>
          <w:sz w:val="22"/>
          <w:szCs w:val="22"/>
        </w:rPr>
        <w:t> », Université Paris 1, salle 1 ;</w:t>
      </w:r>
    </w:p>
    <w:p w14:paraId="1CBC96F1" w14:textId="51E670DE" w:rsidR="00EC618E" w:rsidRDefault="00EC618E" w:rsidP="005E3BB0">
      <w:pPr>
        <w:pStyle w:val="Retraitcorpsdetexte3"/>
        <w:spacing w:after="100"/>
        <w:ind w:left="0"/>
        <w:jc w:val="both"/>
        <w:rPr>
          <w:rFonts w:ascii="Times New Roman" w:hAnsi="Times New Roman"/>
          <w:sz w:val="22"/>
          <w:szCs w:val="22"/>
        </w:rPr>
      </w:pPr>
      <w:r w:rsidRPr="00443082">
        <w:rPr>
          <w:rFonts w:ascii="Times New Roman" w:hAnsi="Times New Roman"/>
          <w:sz w:val="22"/>
          <w:szCs w:val="22"/>
        </w:rPr>
        <w:t>22-23 janv. 2009</w:t>
      </w:r>
      <w:r w:rsidRPr="00443082">
        <w:rPr>
          <w:rFonts w:ascii="Times New Roman" w:hAnsi="Times New Roman"/>
          <w:sz w:val="22"/>
          <w:szCs w:val="22"/>
        </w:rPr>
        <w:tab/>
        <w:t>Comité d’organisation, présidence de séance, communication et synthèse du</w:t>
      </w:r>
      <w:r w:rsidR="002F5263">
        <w:rPr>
          <w:rFonts w:ascii="Times New Roman" w:hAnsi="Times New Roman"/>
          <w:sz w:val="22"/>
          <w:szCs w:val="22"/>
        </w:rPr>
        <w:t xml:space="preserve"> col-</w:t>
      </w:r>
      <w:r w:rsidRPr="00443082">
        <w:rPr>
          <w:rFonts w:ascii="Times New Roman" w:hAnsi="Times New Roman"/>
          <w:sz w:val="22"/>
          <w:szCs w:val="22"/>
        </w:rPr>
        <w:t xml:space="preserve"> </w:t>
      </w:r>
      <w:r w:rsidR="002F5263">
        <w:rPr>
          <w:rFonts w:ascii="Times New Roman" w:hAnsi="Times New Roman"/>
          <w:sz w:val="22"/>
          <w:szCs w:val="22"/>
        </w:rPr>
        <w:tab/>
      </w:r>
      <w:r w:rsidR="002F5263">
        <w:rPr>
          <w:rFonts w:ascii="Times New Roman" w:hAnsi="Times New Roman"/>
          <w:sz w:val="22"/>
          <w:szCs w:val="22"/>
        </w:rPr>
        <w:tab/>
      </w:r>
      <w:r w:rsidR="002F5263">
        <w:rPr>
          <w:rFonts w:ascii="Times New Roman" w:hAnsi="Times New Roman"/>
          <w:sz w:val="22"/>
          <w:szCs w:val="22"/>
        </w:rPr>
        <w:tab/>
      </w:r>
      <w:r w:rsidRPr="00443082">
        <w:rPr>
          <w:rFonts w:ascii="Times New Roman" w:hAnsi="Times New Roman"/>
          <w:sz w:val="22"/>
          <w:szCs w:val="22"/>
        </w:rPr>
        <w:t>loque « Naissance et essor d’une culture audiovisuelle en France ? Autour des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2F5263">
        <w:rPr>
          <w:rFonts w:ascii="Times New Roman" w:hAnsi="Times New Roman"/>
          <w:sz w:val="22"/>
          <w:szCs w:val="22"/>
        </w:rPr>
        <w:tab/>
      </w:r>
      <w:r w:rsidRPr="00443082">
        <w:rPr>
          <w:rFonts w:ascii="Times New Roman" w:hAnsi="Times New Roman"/>
          <w:sz w:val="22"/>
          <w:szCs w:val="22"/>
        </w:rPr>
        <w:t>programmes de la radio-télévision des années soixante à 1981 », Ina, (Actes</w:t>
      </w:r>
      <w:r>
        <w:rPr>
          <w:rFonts w:ascii="Times New Roman" w:hAnsi="Times New Roman"/>
          <w:sz w:val="22"/>
          <w:szCs w:val="22"/>
        </w:rPr>
        <w:t xml:space="preserve"> pu-</w:t>
      </w:r>
      <w:r w:rsidRPr="0044308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proofErr w:type="spellStart"/>
      <w:r w:rsidRPr="00443082">
        <w:rPr>
          <w:rFonts w:ascii="Times New Roman" w:hAnsi="Times New Roman"/>
          <w:sz w:val="22"/>
          <w:szCs w:val="22"/>
        </w:rPr>
        <w:t>bliés</w:t>
      </w:r>
      <w:proofErr w:type="spellEnd"/>
      <w:r w:rsidRPr="00443082">
        <w:rPr>
          <w:rFonts w:ascii="Times New Roman" w:hAnsi="Times New Roman"/>
          <w:sz w:val="22"/>
          <w:szCs w:val="22"/>
        </w:rPr>
        <w:t xml:space="preserve"> dans </w:t>
      </w:r>
      <w:r w:rsidRPr="00443082">
        <w:rPr>
          <w:rFonts w:ascii="Times New Roman" w:hAnsi="Times New Roman"/>
          <w:i/>
          <w:sz w:val="22"/>
          <w:szCs w:val="22"/>
        </w:rPr>
        <w:t>La Culture audiovisuelle des années 1960-70</w:t>
      </w:r>
      <w:r w:rsidRPr="00443082">
        <w:rPr>
          <w:rFonts w:ascii="Times New Roman" w:hAnsi="Times New Roman"/>
          <w:sz w:val="22"/>
          <w:szCs w:val="22"/>
        </w:rPr>
        <w:t xml:space="preserve">, Paris, </w:t>
      </w:r>
      <w:r>
        <w:rPr>
          <w:rFonts w:ascii="Times New Roman" w:hAnsi="Times New Roman"/>
          <w:sz w:val="22"/>
          <w:szCs w:val="22"/>
        </w:rPr>
        <w:tab/>
        <w:t>Ina/</w:t>
      </w:r>
      <w:proofErr w:type="spellStart"/>
      <w:r>
        <w:rPr>
          <w:rFonts w:ascii="Times New Roman" w:hAnsi="Times New Roman"/>
          <w:sz w:val="22"/>
          <w:szCs w:val="22"/>
        </w:rPr>
        <w:t>L’Harmattan</w:t>
      </w:r>
      <w:proofErr w:type="spellEnd"/>
      <w:r>
        <w:rPr>
          <w:rFonts w:ascii="Times New Roman" w:hAnsi="Times New Roman"/>
          <w:sz w:val="22"/>
          <w:szCs w:val="22"/>
        </w:rPr>
        <w:t>,</w:t>
      </w:r>
      <w:r w:rsidRPr="0044308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2F5263">
        <w:rPr>
          <w:rFonts w:ascii="Times New Roman" w:hAnsi="Times New Roman"/>
          <w:sz w:val="22"/>
          <w:szCs w:val="22"/>
        </w:rPr>
        <w:t>2009) ;</w:t>
      </w:r>
    </w:p>
    <w:p w14:paraId="09F761D6" w14:textId="5EB121CD" w:rsidR="00EC618E" w:rsidRPr="00087BEF" w:rsidRDefault="00EC618E" w:rsidP="005E3BB0">
      <w:pPr>
        <w:pStyle w:val="Retraitcorpsdetexte3"/>
        <w:spacing w:after="100"/>
        <w:ind w:left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9-10 oct. 2008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B04D61">
        <w:rPr>
          <w:rFonts w:ascii="Times New Roman" w:hAnsi="Times New Roman"/>
          <w:sz w:val="22"/>
          <w:szCs w:val="22"/>
        </w:rPr>
        <w:t>Comité scientifique, communication et présidence de séance du colloque</w:t>
      </w:r>
      <w:r>
        <w:rPr>
          <w:rFonts w:ascii="Times New Roman" w:hAnsi="Times New Roman"/>
          <w:sz w:val="22"/>
          <w:szCs w:val="22"/>
        </w:rPr>
        <w:t xml:space="preserve"> « </w:t>
      </w:r>
      <w:proofErr w:type="spellStart"/>
      <w:r>
        <w:rPr>
          <w:rFonts w:ascii="Times New Roman" w:hAnsi="Times New Roman"/>
          <w:sz w:val="22"/>
          <w:szCs w:val="22"/>
        </w:rPr>
        <w:t>Fem</w:t>
      </w:r>
      <w:proofErr w:type="spellEnd"/>
      <w:r>
        <w:rPr>
          <w:rFonts w:ascii="Times New Roman" w:hAnsi="Times New Roman"/>
          <w:sz w:val="22"/>
          <w:szCs w:val="22"/>
        </w:rPr>
        <w:t>-</w:t>
      </w:r>
      <w:r w:rsidRPr="00B04D6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B04D61">
        <w:rPr>
          <w:rFonts w:ascii="Times New Roman" w:hAnsi="Times New Roman"/>
          <w:sz w:val="22"/>
          <w:szCs w:val="22"/>
        </w:rPr>
        <w:t xml:space="preserve">mes déviantes. Femmes victimes. L’ambivalence des femmes en justice », MSHS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B04D61">
        <w:rPr>
          <w:rFonts w:ascii="Times New Roman" w:hAnsi="Times New Roman"/>
          <w:sz w:val="22"/>
          <w:szCs w:val="22"/>
        </w:rPr>
        <w:t xml:space="preserve">de Poitiers (Actes publiés dans </w:t>
      </w:r>
      <w:r w:rsidRPr="00B04D61">
        <w:rPr>
          <w:rFonts w:ascii="Times New Roman" w:hAnsi="Times New Roman"/>
          <w:i/>
          <w:sz w:val="22"/>
          <w:szCs w:val="22"/>
        </w:rPr>
        <w:t>Impossibles victimes, impossibles coupables</w:t>
      </w:r>
      <w:r w:rsidRPr="00B04D61"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Ren</w:t>
      </w:r>
      <w:proofErr w:type="spellEnd"/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proofErr w:type="spellStart"/>
      <w:r w:rsidRPr="00B04D61">
        <w:rPr>
          <w:rFonts w:ascii="Times New Roman" w:hAnsi="Times New Roman"/>
          <w:sz w:val="22"/>
          <w:szCs w:val="22"/>
        </w:rPr>
        <w:t>nes</w:t>
      </w:r>
      <w:proofErr w:type="spellEnd"/>
      <w:r w:rsidRPr="00B04D61">
        <w:rPr>
          <w:rFonts w:ascii="Times New Roman" w:hAnsi="Times New Roman"/>
          <w:sz w:val="22"/>
          <w:szCs w:val="22"/>
        </w:rPr>
        <w:t>, PUR, 2009)</w:t>
      </w:r>
      <w:r w:rsidR="002F5263">
        <w:rPr>
          <w:rFonts w:ascii="Times New Roman" w:hAnsi="Times New Roman"/>
          <w:sz w:val="22"/>
          <w:szCs w:val="22"/>
        </w:rPr>
        <w:t> ;</w:t>
      </w:r>
    </w:p>
    <w:p w14:paraId="727110C0" w14:textId="524E5EF1" w:rsidR="00EC618E" w:rsidRPr="00B04D61" w:rsidRDefault="00EC618E" w:rsidP="005E3BB0">
      <w:pPr>
        <w:pStyle w:val="Retraitcorpsdetexte3"/>
        <w:spacing w:after="100"/>
        <w:ind w:left="0"/>
        <w:jc w:val="both"/>
        <w:rPr>
          <w:rFonts w:ascii="Times New Roman" w:hAnsi="Times New Roman"/>
          <w:sz w:val="22"/>
          <w:szCs w:val="22"/>
        </w:rPr>
      </w:pPr>
      <w:r w:rsidRPr="00B04D61">
        <w:rPr>
          <w:rFonts w:ascii="Times New Roman" w:hAnsi="Times New Roman"/>
          <w:sz w:val="22"/>
          <w:szCs w:val="22"/>
        </w:rPr>
        <w:t>7-8 mars 2008</w:t>
      </w:r>
      <w:r w:rsidRPr="00B04D6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B04D61">
        <w:rPr>
          <w:rFonts w:ascii="Times New Roman" w:hAnsi="Times New Roman"/>
          <w:sz w:val="22"/>
          <w:szCs w:val="22"/>
        </w:rPr>
        <w:t>Co-organisation a</w:t>
      </w:r>
      <w:r>
        <w:rPr>
          <w:rFonts w:ascii="Times New Roman" w:hAnsi="Times New Roman"/>
          <w:sz w:val="22"/>
          <w:szCs w:val="22"/>
        </w:rPr>
        <w:t xml:space="preserve">vec Loïc </w:t>
      </w:r>
      <w:proofErr w:type="spellStart"/>
      <w:r>
        <w:rPr>
          <w:rFonts w:ascii="Times New Roman" w:hAnsi="Times New Roman"/>
          <w:sz w:val="22"/>
          <w:szCs w:val="22"/>
        </w:rPr>
        <w:t>Cadiet</w:t>
      </w:r>
      <w:proofErr w:type="spellEnd"/>
      <w:r>
        <w:rPr>
          <w:rFonts w:ascii="Times New Roman" w:hAnsi="Times New Roman"/>
          <w:sz w:val="22"/>
          <w:szCs w:val="22"/>
        </w:rPr>
        <w:t xml:space="preserve">, Claude </w:t>
      </w:r>
      <w:proofErr w:type="spellStart"/>
      <w:r>
        <w:rPr>
          <w:rFonts w:ascii="Times New Roman" w:hAnsi="Times New Roman"/>
          <w:sz w:val="22"/>
          <w:szCs w:val="22"/>
        </w:rPr>
        <w:t>Gauvard</w:t>
      </w:r>
      <w:proofErr w:type="spellEnd"/>
      <w:r>
        <w:rPr>
          <w:rFonts w:ascii="Times New Roman" w:hAnsi="Times New Roman"/>
          <w:sz w:val="22"/>
          <w:szCs w:val="22"/>
        </w:rPr>
        <w:t xml:space="preserve">, Emmanuel </w:t>
      </w:r>
      <w:proofErr w:type="spellStart"/>
      <w:r>
        <w:rPr>
          <w:rFonts w:ascii="Times New Roman" w:hAnsi="Times New Roman"/>
          <w:sz w:val="22"/>
          <w:szCs w:val="22"/>
        </w:rPr>
        <w:t>Jeuland</w:t>
      </w:r>
      <w:proofErr w:type="spellEnd"/>
      <w:r>
        <w:rPr>
          <w:rFonts w:ascii="Times New Roman" w:hAnsi="Times New Roman"/>
          <w:sz w:val="22"/>
          <w:szCs w:val="22"/>
        </w:rPr>
        <w:t xml:space="preserve"> et</w:t>
      </w:r>
      <w:r w:rsidRPr="00B04D61">
        <w:rPr>
          <w:rFonts w:ascii="Times New Roman" w:hAnsi="Times New Roman"/>
          <w:sz w:val="22"/>
          <w:szCs w:val="22"/>
        </w:rPr>
        <w:t xml:space="preserve"> Pauline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B04D61">
        <w:rPr>
          <w:rFonts w:ascii="Times New Roman" w:hAnsi="Times New Roman"/>
          <w:sz w:val="22"/>
          <w:szCs w:val="22"/>
        </w:rPr>
        <w:t xml:space="preserve">Schmitt, du colloque international « Figures de Femmes criminelles », Université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B04D61">
        <w:rPr>
          <w:rFonts w:ascii="Times New Roman" w:hAnsi="Times New Roman"/>
          <w:sz w:val="22"/>
          <w:szCs w:val="22"/>
        </w:rPr>
        <w:t xml:space="preserve">Paris 1, Salle Louis Liard, Sorbonne, et Auditorium, INHA (Actes publiés </w:t>
      </w:r>
      <w:proofErr w:type="gramStart"/>
      <w:r w:rsidRPr="00B04D61">
        <w:rPr>
          <w:rFonts w:ascii="Times New Roman" w:hAnsi="Times New Roman"/>
          <w:sz w:val="22"/>
          <w:szCs w:val="22"/>
        </w:rPr>
        <w:t>dans</w:t>
      </w:r>
      <w:r w:rsidR="007B766E">
        <w:rPr>
          <w:rFonts w:ascii="Times New Roman" w:hAnsi="Times New Roman"/>
          <w:sz w:val="22"/>
          <w:szCs w:val="22"/>
        </w:rPr>
        <w:t xml:space="preserve"> </w:t>
      </w:r>
      <w:r w:rsidRPr="00B04D6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proofErr w:type="gramEnd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B04D61">
        <w:rPr>
          <w:rFonts w:ascii="Times New Roman" w:hAnsi="Times New Roman"/>
          <w:i/>
          <w:sz w:val="22"/>
          <w:szCs w:val="22"/>
        </w:rPr>
        <w:t>Figures de femmes criminelles</w:t>
      </w:r>
      <w:r w:rsidRPr="00B04D61">
        <w:rPr>
          <w:rFonts w:ascii="Times New Roman" w:hAnsi="Times New Roman"/>
          <w:sz w:val="22"/>
          <w:szCs w:val="22"/>
        </w:rPr>
        <w:t>, Paris, Pub</w:t>
      </w:r>
      <w:r w:rsidR="002F5263">
        <w:rPr>
          <w:rFonts w:ascii="Times New Roman" w:hAnsi="Times New Roman"/>
          <w:sz w:val="22"/>
          <w:szCs w:val="22"/>
        </w:rPr>
        <w:t>lications de la Sorbonne, 2010) ;</w:t>
      </w:r>
    </w:p>
    <w:p w14:paraId="769C96EC" w14:textId="00E8AF89" w:rsidR="00EC618E" w:rsidRPr="00443082" w:rsidRDefault="00EC618E" w:rsidP="005E3BB0">
      <w:pPr>
        <w:spacing w:after="100"/>
        <w:jc w:val="both"/>
        <w:rPr>
          <w:sz w:val="22"/>
          <w:szCs w:val="22"/>
        </w:rPr>
      </w:pPr>
      <w:r w:rsidRPr="00B04D61">
        <w:rPr>
          <w:sz w:val="22"/>
          <w:szCs w:val="22"/>
        </w:rPr>
        <w:t>Janv. 2007</w:t>
      </w:r>
      <w:r w:rsidRPr="00B04D6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04D61">
        <w:rPr>
          <w:sz w:val="22"/>
          <w:szCs w:val="22"/>
        </w:rPr>
        <w:t xml:space="preserve">Co-organisation (avec Pascale </w:t>
      </w:r>
      <w:proofErr w:type="spellStart"/>
      <w:r w:rsidRPr="00B04D61">
        <w:rPr>
          <w:sz w:val="22"/>
          <w:szCs w:val="22"/>
        </w:rPr>
        <w:t>Goetschel</w:t>
      </w:r>
      <w:proofErr w:type="spellEnd"/>
      <w:r w:rsidRPr="00B04D61">
        <w:rPr>
          <w:sz w:val="22"/>
          <w:szCs w:val="22"/>
        </w:rPr>
        <w:t xml:space="preserve"> et François Jost, d’un colloque sur « La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04D61">
        <w:rPr>
          <w:sz w:val="22"/>
          <w:szCs w:val="22"/>
        </w:rPr>
        <w:t>Réception des objets médiatiques (discours,</w:t>
      </w:r>
      <w:r>
        <w:rPr>
          <w:sz w:val="22"/>
          <w:szCs w:val="22"/>
        </w:rPr>
        <w:t xml:space="preserve"> producteurs, destinataires) », </w:t>
      </w:r>
      <w:proofErr w:type="spellStart"/>
      <w:r>
        <w:rPr>
          <w:sz w:val="22"/>
          <w:szCs w:val="22"/>
        </w:rPr>
        <w:t>Univer</w:t>
      </w:r>
      <w:proofErr w:type="spellEnd"/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B04D61">
        <w:rPr>
          <w:sz w:val="22"/>
          <w:szCs w:val="22"/>
        </w:rPr>
        <w:t>sité</w:t>
      </w:r>
      <w:r>
        <w:rPr>
          <w:sz w:val="22"/>
          <w:szCs w:val="22"/>
        </w:rPr>
        <w:t>s</w:t>
      </w:r>
      <w:proofErr w:type="spellEnd"/>
      <w:r w:rsidRPr="00B04D61">
        <w:rPr>
          <w:sz w:val="22"/>
          <w:szCs w:val="22"/>
        </w:rPr>
        <w:t xml:space="preserve"> Paris 1/Paris III/EHESS/Ina (Actes publiés dans </w:t>
      </w:r>
      <w:r w:rsidRPr="00B04D61">
        <w:rPr>
          <w:i/>
          <w:sz w:val="22"/>
          <w:szCs w:val="22"/>
        </w:rPr>
        <w:t>Lire, voir, entendre. La</w:t>
      </w:r>
      <w:r>
        <w:rPr>
          <w:i/>
          <w:sz w:val="22"/>
          <w:szCs w:val="22"/>
        </w:rPr>
        <w:t xml:space="preserve"> ré-</w:t>
      </w:r>
      <w:r w:rsidRPr="00B04D61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B04D61">
        <w:rPr>
          <w:i/>
          <w:sz w:val="22"/>
          <w:szCs w:val="22"/>
        </w:rPr>
        <w:t>réception des</w:t>
      </w:r>
      <w:r w:rsidRPr="00B04D61">
        <w:rPr>
          <w:sz w:val="22"/>
          <w:szCs w:val="22"/>
        </w:rPr>
        <w:t xml:space="preserve"> </w:t>
      </w:r>
      <w:r w:rsidRPr="00B04D61">
        <w:rPr>
          <w:i/>
          <w:sz w:val="22"/>
          <w:szCs w:val="22"/>
        </w:rPr>
        <w:t>objets médiatiques</w:t>
      </w:r>
      <w:r w:rsidRPr="00B04D61">
        <w:rPr>
          <w:sz w:val="22"/>
          <w:szCs w:val="22"/>
        </w:rPr>
        <w:t>, Pub</w:t>
      </w:r>
      <w:r w:rsidR="002F5263">
        <w:rPr>
          <w:sz w:val="22"/>
          <w:szCs w:val="22"/>
        </w:rPr>
        <w:t>lications de la Sorbonne, 2010) ;</w:t>
      </w:r>
    </w:p>
    <w:p w14:paraId="7056E1A1" w14:textId="2D6FA344" w:rsidR="00EC618E" w:rsidRDefault="00EC618E" w:rsidP="005E3BB0">
      <w:pPr>
        <w:spacing w:after="100"/>
        <w:jc w:val="both"/>
        <w:rPr>
          <w:sz w:val="22"/>
          <w:szCs w:val="22"/>
        </w:rPr>
      </w:pPr>
      <w:r w:rsidRPr="00443082">
        <w:rPr>
          <w:sz w:val="22"/>
          <w:szCs w:val="22"/>
        </w:rPr>
        <w:t>1</w:t>
      </w:r>
      <w:r w:rsidRPr="00443082">
        <w:rPr>
          <w:sz w:val="22"/>
          <w:szCs w:val="22"/>
          <w:vertAlign w:val="superscript"/>
        </w:rPr>
        <w:t>er</w:t>
      </w:r>
      <w:r w:rsidRPr="00443082">
        <w:rPr>
          <w:sz w:val="22"/>
          <w:szCs w:val="22"/>
        </w:rPr>
        <w:t xml:space="preserve"> avril 2006</w:t>
      </w:r>
      <w:r w:rsidRPr="00443082">
        <w:rPr>
          <w:sz w:val="22"/>
          <w:szCs w:val="22"/>
        </w:rPr>
        <w:tab/>
      </w:r>
      <w:r w:rsidRPr="00443082">
        <w:rPr>
          <w:sz w:val="22"/>
          <w:szCs w:val="22"/>
        </w:rPr>
        <w:tab/>
        <w:t>Présidence de l’après-midi et synthèse de la journée d’études « Images de</w:t>
      </w:r>
      <w:r>
        <w:rPr>
          <w:sz w:val="22"/>
          <w:szCs w:val="22"/>
        </w:rPr>
        <w:t xml:space="preserve"> l’</w:t>
      </w:r>
      <w:proofErr w:type="spellStart"/>
      <w:r>
        <w:rPr>
          <w:sz w:val="22"/>
          <w:szCs w:val="22"/>
        </w:rPr>
        <w:t>obé</w:t>
      </w:r>
      <w:proofErr w:type="spellEnd"/>
      <w:r>
        <w:rPr>
          <w:sz w:val="22"/>
          <w:szCs w:val="22"/>
        </w:rPr>
        <w:t>-</w:t>
      </w:r>
      <w:r w:rsidRPr="0044308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443082">
        <w:rPr>
          <w:sz w:val="22"/>
          <w:szCs w:val="22"/>
        </w:rPr>
        <w:t>sité</w:t>
      </w:r>
      <w:proofErr w:type="spellEnd"/>
      <w:r w:rsidRPr="00443082">
        <w:rPr>
          <w:sz w:val="22"/>
          <w:szCs w:val="22"/>
        </w:rPr>
        <w:t>. Représentations du gros et du gras », Université Paris 1 (actes publiés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 xml:space="preserve">dans </w:t>
      </w:r>
      <w:r w:rsidRPr="0044308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43082">
        <w:rPr>
          <w:i/>
          <w:sz w:val="22"/>
          <w:szCs w:val="22"/>
        </w:rPr>
        <w:t>Trop gros ? L’obésité et ses représentations</w:t>
      </w:r>
      <w:r w:rsidR="002F5263">
        <w:rPr>
          <w:sz w:val="22"/>
          <w:szCs w:val="22"/>
        </w:rPr>
        <w:t>, Autrement, 2009) ;</w:t>
      </w:r>
    </w:p>
    <w:p w14:paraId="501ACE1B" w14:textId="5AB41798" w:rsidR="00EC618E" w:rsidRDefault="00EC618E" w:rsidP="005E3BB0">
      <w:pPr>
        <w:spacing w:after="100"/>
        <w:jc w:val="both"/>
        <w:rPr>
          <w:sz w:val="22"/>
          <w:szCs w:val="22"/>
        </w:rPr>
      </w:pPr>
      <w:r w:rsidRPr="00443082">
        <w:rPr>
          <w:sz w:val="22"/>
          <w:szCs w:val="22"/>
        </w:rPr>
        <w:t xml:space="preserve">6 déc. 2005             </w:t>
      </w:r>
      <w:r w:rsidRPr="00443082">
        <w:rPr>
          <w:sz w:val="22"/>
          <w:szCs w:val="22"/>
        </w:rPr>
        <w:tab/>
        <w:t xml:space="preserve">Co-organisation, avec Didier Nourrisson, d’une journée d’étude sur « Les </w:t>
      </w:r>
      <w:proofErr w:type="spellStart"/>
      <w:r>
        <w:rPr>
          <w:sz w:val="22"/>
          <w:szCs w:val="22"/>
        </w:rPr>
        <w:t>Repré</w:t>
      </w:r>
      <w:proofErr w:type="spellEnd"/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443082">
        <w:rPr>
          <w:sz w:val="22"/>
          <w:szCs w:val="22"/>
        </w:rPr>
        <w:t>sentations</w:t>
      </w:r>
      <w:proofErr w:type="spellEnd"/>
      <w:r w:rsidRPr="00443082">
        <w:rPr>
          <w:sz w:val="22"/>
          <w:szCs w:val="22"/>
        </w:rPr>
        <w:t xml:space="preserve"> du cannabis », EHESS, Paris (Actes publiés </w:t>
      </w:r>
      <w:r>
        <w:rPr>
          <w:i/>
          <w:sz w:val="22"/>
          <w:szCs w:val="22"/>
        </w:rPr>
        <w:t>in</w:t>
      </w:r>
      <w:r w:rsidRPr="00443082">
        <w:rPr>
          <w:i/>
          <w:sz w:val="22"/>
          <w:szCs w:val="22"/>
        </w:rPr>
        <w:t xml:space="preserve"> Le Cannabis dans</w:t>
      </w:r>
      <w:r>
        <w:rPr>
          <w:i/>
          <w:sz w:val="22"/>
          <w:szCs w:val="22"/>
        </w:rPr>
        <w:t xml:space="preserve"> tous</w:t>
      </w:r>
      <w:r w:rsidRPr="00443082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443082">
        <w:rPr>
          <w:i/>
          <w:sz w:val="22"/>
          <w:szCs w:val="22"/>
        </w:rPr>
        <w:t xml:space="preserve"> ses états, Alcoologie et Addictologie</w:t>
      </w:r>
      <w:r w:rsidR="002F5263">
        <w:rPr>
          <w:sz w:val="22"/>
          <w:szCs w:val="22"/>
        </w:rPr>
        <w:t>, n° 2/tome 28, juin 2006) ;</w:t>
      </w:r>
    </w:p>
    <w:p w14:paraId="2F61BBF3" w14:textId="744D8EDC" w:rsidR="00EC618E" w:rsidRPr="00B04D61" w:rsidRDefault="00EC618E" w:rsidP="005E3BB0">
      <w:pPr>
        <w:spacing w:after="100"/>
        <w:ind w:right="50"/>
        <w:jc w:val="both"/>
        <w:rPr>
          <w:sz w:val="22"/>
          <w:szCs w:val="22"/>
        </w:rPr>
      </w:pPr>
      <w:r w:rsidRPr="00443082">
        <w:rPr>
          <w:sz w:val="22"/>
          <w:szCs w:val="22"/>
        </w:rPr>
        <w:t>13</w:t>
      </w:r>
      <w:r w:rsidRPr="00B04D61">
        <w:rPr>
          <w:sz w:val="22"/>
          <w:szCs w:val="22"/>
        </w:rPr>
        <w:t>-15 octobre 2005</w:t>
      </w:r>
      <w:r w:rsidRPr="00B04D61">
        <w:rPr>
          <w:sz w:val="22"/>
          <w:szCs w:val="22"/>
        </w:rPr>
        <w:tab/>
        <w:t>Conseil scientifique, communication et présidence de séance au colloque</w:t>
      </w:r>
      <w:r>
        <w:rPr>
          <w:sz w:val="22"/>
          <w:szCs w:val="22"/>
        </w:rPr>
        <w:t xml:space="preserve"> « </w:t>
      </w:r>
      <w:proofErr w:type="spellStart"/>
      <w:r>
        <w:rPr>
          <w:sz w:val="22"/>
          <w:szCs w:val="22"/>
        </w:rPr>
        <w:t>Ima</w:t>
      </w:r>
      <w:proofErr w:type="spellEnd"/>
      <w:r>
        <w:rPr>
          <w:sz w:val="22"/>
          <w:szCs w:val="22"/>
        </w:rPr>
        <w:t>-</w:t>
      </w:r>
      <w:r w:rsidRPr="00B04D6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B04D61">
        <w:rPr>
          <w:sz w:val="22"/>
          <w:szCs w:val="22"/>
        </w:rPr>
        <w:t>ginaires</w:t>
      </w:r>
      <w:proofErr w:type="spellEnd"/>
      <w:r w:rsidRPr="00B04D61">
        <w:rPr>
          <w:sz w:val="22"/>
          <w:szCs w:val="22"/>
        </w:rPr>
        <w:t xml:space="preserve"> de la ville : regards croisés », MSH/Université de Poitiers (Actes </w:t>
      </w:r>
      <w:r>
        <w:rPr>
          <w:sz w:val="22"/>
          <w:szCs w:val="22"/>
        </w:rPr>
        <w:t>publiés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</w:t>
      </w:r>
      <w:r w:rsidRPr="00B04D61">
        <w:rPr>
          <w:sz w:val="22"/>
          <w:szCs w:val="22"/>
        </w:rPr>
        <w:t xml:space="preserve">ans </w:t>
      </w:r>
      <w:r w:rsidRPr="00B04D61">
        <w:rPr>
          <w:i/>
          <w:sz w:val="22"/>
          <w:szCs w:val="22"/>
        </w:rPr>
        <w:t>Les Imaginaires de la ville</w:t>
      </w:r>
      <w:r w:rsidR="002F5263">
        <w:rPr>
          <w:sz w:val="22"/>
          <w:szCs w:val="22"/>
        </w:rPr>
        <w:t>, Rennes, PUR, 2007) ;</w:t>
      </w:r>
    </w:p>
    <w:p w14:paraId="53742075" w14:textId="4BDC27FC" w:rsidR="00EC618E" w:rsidRPr="00B04D61" w:rsidRDefault="00EC618E" w:rsidP="005E3BB0">
      <w:pPr>
        <w:pStyle w:val="Retraitcorpsdetexte3"/>
        <w:spacing w:after="100"/>
        <w:ind w:left="0" w:right="5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 mai 2005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Co</w:t>
      </w:r>
      <w:r w:rsidRPr="00B04D61">
        <w:rPr>
          <w:rFonts w:ascii="Times New Roman" w:hAnsi="Times New Roman"/>
          <w:sz w:val="22"/>
          <w:szCs w:val="22"/>
        </w:rPr>
        <w:t xml:space="preserve">direction, avec Dominique </w:t>
      </w:r>
      <w:proofErr w:type="spellStart"/>
      <w:r w:rsidRPr="00B04D61">
        <w:rPr>
          <w:rFonts w:ascii="Times New Roman" w:hAnsi="Times New Roman"/>
          <w:sz w:val="22"/>
          <w:szCs w:val="22"/>
        </w:rPr>
        <w:t>Margairaz</w:t>
      </w:r>
      <w:proofErr w:type="spellEnd"/>
      <w:r w:rsidRPr="00B04D61">
        <w:rPr>
          <w:rFonts w:ascii="Times New Roman" w:hAnsi="Times New Roman"/>
          <w:sz w:val="22"/>
          <w:szCs w:val="22"/>
        </w:rPr>
        <w:t>, de la journée de l’École doctorale</w:t>
      </w:r>
      <w:r>
        <w:rPr>
          <w:rFonts w:ascii="Times New Roman" w:hAnsi="Times New Roman"/>
          <w:sz w:val="22"/>
          <w:szCs w:val="22"/>
        </w:rPr>
        <w:t xml:space="preserve"> d’</w:t>
      </w:r>
      <w:proofErr w:type="spellStart"/>
      <w:r>
        <w:rPr>
          <w:rFonts w:ascii="Times New Roman" w:hAnsi="Times New Roman"/>
          <w:sz w:val="22"/>
          <w:szCs w:val="22"/>
        </w:rPr>
        <w:t>his</w:t>
      </w:r>
      <w:proofErr w:type="spellEnd"/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proofErr w:type="spellStart"/>
      <w:r w:rsidRPr="00B04D61">
        <w:rPr>
          <w:rFonts w:ascii="Times New Roman" w:hAnsi="Times New Roman"/>
          <w:sz w:val="22"/>
          <w:szCs w:val="22"/>
        </w:rPr>
        <w:t>toire</w:t>
      </w:r>
      <w:proofErr w:type="spellEnd"/>
      <w:r w:rsidRPr="00B04D61">
        <w:rPr>
          <w:rFonts w:ascii="Times New Roman" w:hAnsi="Times New Roman"/>
          <w:sz w:val="22"/>
          <w:szCs w:val="22"/>
        </w:rPr>
        <w:t xml:space="preserve"> de l’Université Paris 1 consacrée à « La Signature », Université Paris 1, </w:t>
      </w:r>
      <w:r>
        <w:rPr>
          <w:rFonts w:ascii="Times New Roman" w:hAnsi="Times New Roman"/>
          <w:sz w:val="22"/>
          <w:szCs w:val="22"/>
        </w:rPr>
        <w:t>sal-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B04D61">
        <w:rPr>
          <w:rFonts w:ascii="Times New Roman" w:hAnsi="Times New Roman"/>
          <w:sz w:val="22"/>
          <w:szCs w:val="22"/>
        </w:rPr>
        <w:t xml:space="preserve">le 1 (Actes publiés dans </w:t>
      </w:r>
      <w:r w:rsidRPr="00B04D61">
        <w:rPr>
          <w:rFonts w:ascii="Times New Roman" w:hAnsi="Times New Roman"/>
          <w:i/>
          <w:sz w:val="22"/>
          <w:szCs w:val="22"/>
        </w:rPr>
        <w:t>Ce que signer veut dire</w:t>
      </w:r>
      <w:r w:rsidRPr="00B04D61">
        <w:rPr>
          <w:rFonts w:ascii="Times New Roman" w:hAnsi="Times New Roman"/>
          <w:sz w:val="22"/>
          <w:szCs w:val="22"/>
        </w:rPr>
        <w:t xml:space="preserve">, </w:t>
      </w:r>
      <w:r w:rsidRPr="00B04D61">
        <w:rPr>
          <w:rFonts w:ascii="Times New Roman" w:hAnsi="Times New Roman"/>
          <w:i/>
          <w:sz w:val="22"/>
          <w:szCs w:val="22"/>
        </w:rPr>
        <w:t>Sociétés &amp; Représentations</w:t>
      </w:r>
      <w:r w:rsidRPr="00B04D61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 xml:space="preserve">n°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2F5263">
        <w:rPr>
          <w:rFonts w:ascii="Times New Roman" w:hAnsi="Times New Roman"/>
          <w:sz w:val="22"/>
          <w:szCs w:val="22"/>
        </w:rPr>
        <w:t>25, 2008) ;</w:t>
      </w:r>
    </w:p>
    <w:p w14:paraId="290E17C6" w14:textId="5D5F8005" w:rsidR="00EC618E" w:rsidRPr="00B04D61" w:rsidRDefault="00EC618E" w:rsidP="005E3BB0">
      <w:pPr>
        <w:pStyle w:val="Retraitcorpsdetexte3"/>
        <w:spacing w:after="100"/>
        <w:ind w:left="0" w:right="50"/>
        <w:jc w:val="both"/>
        <w:rPr>
          <w:rFonts w:ascii="Times New Roman" w:hAnsi="Times New Roman"/>
          <w:sz w:val="22"/>
          <w:szCs w:val="22"/>
        </w:rPr>
      </w:pPr>
      <w:r w:rsidRPr="00B04D61">
        <w:rPr>
          <w:rFonts w:ascii="Times New Roman" w:hAnsi="Times New Roman"/>
          <w:sz w:val="22"/>
          <w:szCs w:val="22"/>
        </w:rPr>
        <w:lastRenderedPageBreak/>
        <w:t>29 janvier 2005</w:t>
      </w:r>
      <w:r w:rsidRPr="00B04D61">
        <w:rPr>
          <w:rFonts w:ascii="Times New Roman" w:hAnsi="Times New Roman"/>
          <w:sz w:val="22"/>
          <w:szCs w:val="22"/>
        </w:rPr>
        <w:tab/>
      </w:r>
      <w:r w:rsidRPr="00B04D61">
        <w:rPr>
          <w:rFonts w:ascii="Times New Roman" w:hAnsi="Times New Roman"/>
          <w:sz w:val="22"/>
          <w:szCs w:val="22"/>
        </w:rPr>
        <w:tab/>
        <w:t>Présidence de séance et synthèse de la journée d’étude « Les objecteurs de</w:t>
      </w:r>
      <w:r>
        <w:rPr>
          <w:rFonts w:ascii="Times New Roman" w:hAnsi="Times New Roman"/>
          <w:sz w:val="22"/>
          <w:szCs w:val="22"/>
        </w:rPr>
        <w:t xml:space="preserve"> con-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B04D61">
        <w:rPr>
          <w:rFonts w:ascii="Times New Roman" w:hAnsi="Times New Roman"/>
          <w:sz w:val="22"/>
          <w:szCs w:val="22"/>
        </w:rPr>
        <w:t>science, entre associations et pouvoirs publics. Au service de qui ? », Maison</w:t>
      </w:r>
      <w:r>
        <w:rPr>
          <w:rFonts w:ascii="Times New Roman" w:hAnsi="Times New Roman"/>
          <w:sz w:val="22"/>
          <w:szCs w:val="22"/>
        </w:rPr>
        <w:t xml:space="preserve"> des</w:t>
      </w:r>
      <w:r w:rsidRPr="00B04D6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S</w:t>
      </w:r>
      <w:r w:rsidR="002F5263">
        <w:rPr>
          <w:rFonts w:ascii="Times New Roman" w:hAnsi="Times New Roman"/>
          <w:sz w:val="22"/>
          <w:szCs w:val="22"/>
        </w:rPr>
        <w:t>yndicats de Créteil ;</w:t>
      </w:r>
    </w:p>
    <w:p w14:paraId="1CB2D6A8" w14:textId="47C45C61" w:rsidR="00EC618E" w:rsidRPr="00B04D61" w:rsidRDefault="00EC618E" w:rsidP="005E3BB0">
      <w:pPr>
        <w:pStyle w:val="Retraitcorpsdetexte3"/>
        <w:spacing w:after="100"/>
        <w:ind w:left="0" w:right="50"/>
        <w:jc w:val="both"/>
        <w:rPr>
          <w:rFonts w:ascii="Times New Roman" w:hAnsi="Times New Roman"/>
          <w:sz w:val="22"/>
          <w:szCs w:val="22"/>
        </w:rPr>
      </w:pPr>
      <w:r w:rsidRPr="00B04D61">
        <w:rPr>
          <w:rFonts w:ascii="Times New Roman" w:hAnsi="Times New Roman"/>
          <w:sz w:val="22"/>
          <w:szCs w:val="22"/>
        </w:rPr>
        <w:t>27 janvier 2005</w:t>
      </w:r>
      <w:r w:rsidRPr="00B04D6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proofErr w:type="spellStart"/>
      <w:r>
        <w:rPr>
          <w:rFonts w:ascii="Times New Roman" w:hAnsi="Times New Roman"/>
          <w:sz w:val="22"/>
          <w:szCs w:val="22"/>
        </w:rPr>
        <w:t>Co</w:t>
      </w:r>
      <w:r w:rsidRPr="00B04D61">
        <w:rPr>
          <w:rFonts w:ascii="Times New Roman" w:hAnsi="Times New Roman"/>
          <w:sz w:val="22"/>
          <w:szCs w:val="22"/>
        </w:rPr>
        <w:t>organisation</w:t>
      </w:r>
      <w:proofErr w:type="spellEnd"/>
      <w:r w:rsidRPr="00B04D61">
        <w:rPr>
          <w:rFonts w:ascii="Times New Roman" w:hAnsi="Times New Roman"/>
          <w:sz w:val="22"/>
          <w:szCs w:val="22"/>
        </w:rPr>
        <w:t xml:space="preserve">, avec Marie-Françoise Lévy, Jean-Claude </w:t>
      </w:r>
      <w:proofErr w:type="spellStart"/>
      <w:r w:rsidRPr="00B04D61">
        <w:rPr>
          <w:rFonts w:ascii="Times New Roman" w:hAnsi="Times New Roman"/>
          <w:sz w:val="22"/>
          <w:szCs w:val="22"/>
        </w:rPr>
        <w:t>Masclet</w:t>
      </w:r>
      <w:proofErr w:type="spellEnd"/>
      <w:r w:rsidRPr="00B04D61">
        <w:rPr>
          <w:rFonts w:ascii="Times New Roman" w:hAnsi="Times New Roman"/>
          <w:sz w:val="22"/>
          <w:szCs w:val="22"/>
        </w:rPr>
        <w:t xml:space="preserve">, Pierre </w:t>
      </w:r>
      <w:proofErr w:type="spellStart"/>
      <w:r>
        <w:rPr>
          <w:rFonts w:ascii="Times New Roman" w:hAnsi="Times New Roman"/>
          <w:sz w:val="22"/>
          <w:szCs w:val="22"/>
        </w:rPr>
        <w:t>Sirinel</w:t>
      </w:r>
      <w:proofErr w:type="spellEnd"/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B04D61">
        <w:rPr>
          <w:rFonts w:ascii="Times New Roman" w:hAnsi="Times New Roman"/>
          <w:sz w:val="22"/>
          <w:szCs w:val="22"/>
        </w:rPr>
        <w:t xml:space="preserve">li et Ana </w:t>
      </w:r>
      <w:proofErr w:type="spellStart"/>
      <w:r>
        <w:rPr>
          <w:rFonts w:ascii="Times New Roman" w:hAnsi="Times New Roman"/>
          <w:sz w:val="22"/>
          <w:szCs w:val="22"/>
        </w:rPr>
        <w:t>Vinuela</w:t>
      </w:r>
      <w:proofErr w:type="spellEnd"/>
      <w:r>
        <w:rPr>
          <w:rFonts w:ascii="Times New Roman" w:hAnsi="Times New Roman"/>
          <w:sz w:val="22"/>
          <w:szCs w:val="22"/>
        </w:rPr>
        <w:t>, d’un colloque Paris 1</w:t>
      </w:r>
      <w:r w:rsidRPr="00B04D61">
        <w:rPr>
          <w:rFonts w:ascii="Times New Roman" w:hAnsi="Times New Roman"/>
          <w:sz w:val="22"/>
          <w:szCs w:val="22"/>
        </w:rPr>
        <w:t>/Ina pour inaugurer l’Institut Français</w:t>
      </w:r>
      <w:r>
        <w:rPr>
          <w:rFonts w:ascii="Times New Roman" w:hAnsi="Times New Roman"/>
          <w:sz w:val="22"/>
          <w:szCs w:val="22"/>
        </w:rPr>
        <w:t xml:space="preserve"> de</w:t>
      </w:r>
      <w:r w:rsidRPr="00B04D6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B04D61">
        <w:rPr>
          <w:rFonts w:ascii="Times New Roman" w:hAnsi="Times New Roman"/>
          <w:sz w:val="22"/>
          <w:szCs w:val="22"/>
        </w:rPr>
        <w:t>la Communication, Université Paris 1</w:t>
      </w:r>
      <w:r>
        <w:rPr>
          <w:rFonts w:ascii="Times New Roman" w:hAnsi="Times New Roman"/>
          <w:sz w:val="22"/>
          <w:szCs w:val="22"/>
        </w:rPr>
        <w:t xml:space="preserve">, centre Sorbonne, amphithéâtre </w:t>
      </w:r>
      <w:r w:rsidR="002F5263">
        <w:rPr>
          <w:rFonts w:ascii="Times New Roman" w:hAnsi="Times New Roman"/>
          <w:sz w:val="22"/>
          <w:szCs w:val="22"/>
        </w:rPr>
        <w:t>Richelieu ;</w:t>
      </w:r>
    </w:p>
    <w:p w14:paraId="13E1A8B3" w14:textId="38239AF0" w:rsidR="00EC618E" w:rsidRPr="00B04D61" w:rsidRDefault="00EC618E" w:rsidP="005E3BB0">
      <w:pPr>
        <w:pStyle w:val="Retraitcorpsdetexte3"/>
        <w:spacing w:after="100"/>
        <w:ind w:left="0" w:right="50"/>
        <w:jc w:val="both"/>
        <w:rPr>
          <w:rFonts w:ascii="Times New Roman" w:hAnsi="Times New Roman"/>
          <w:sz w:val="22"/>
          <w:szCs w:val="22"/>
        </w:rPr>
      </w:pPr>
      <w:r w:rsidRPr="00B04D61">
        <w:rPr>
          <w:rFonts w:ascii="Times New Roman" w:hAnsi="Times New Roman"/>
          <w:sz w:val="22"/>
          <w:szCs w:val="22"/>
        </w:rPr>
        <w:t>17 déc. 2004</w:t>
      </w:r>
      <w:r w:rsidRPr="00B04D61">
        <w:rPr>
          <w:rFonts w:ascii="Times New Roman" w:hAnsi="Times New Roman"/>
          <w:sz w:val="22"/>
          <w:szCs w:val="22"/>
        </w:rPr>
        <w:tab/>
      </w:r>
      <w:r w:rsidRPr="00B04D61">
        <w:rPr>
          <w:rFonts w:ascii="Times New Roman" w:hAnsi="Times New Roman"/>
          <w:sz w:val="22"/>
          <w:szCs w:val="22"/>
        </w:rPr>
        <w:tab/>
        <w:t xml:space="preserve">Co-organisation, avec Jean-Jacques </w:t>
      </w:r>
      <w:proofErr w:type="spellStart"/>
      <w:r w:rsidRPr="00B04D61">
        <w:rPr>
          <w:rFonts w:ascii="Times New Roman" w:hAnsi="Times New Roman"/>
          <w:sz w:val="22"/>
          <w:szCs w:val="22"/>
        </w:rPr>
        <w:t>Yvorel</w:t>
      </w:r>
      <w:proofErr w:type="spellEnd"/>
      <w:r w:rsidRPr="00B04D61">
        <w:rPr>
          <w:rFonts w:ascii="Times New Roman" w:hAnsi="Times New Roman"/>
          <w:sz w:val="22"/>
          <w:szCs w:val="22"/>
        </w:rPr>
        <w:t xml:space="preserve"> (ministère de la Justice/ISOR) d’une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B04D61">
        <w:rPr>
          <w:rFonts w:ascii="Times New Roman" w:hAnsi="Times New Roman"/>
          <w:sz w:val="22"/>
          <w:szCs w:val="22"/>
        </w:rPr>
        <w:t xml:space="preserve">journée d’étude sur les images des bagnes d’enfant et maisons de redressement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B04D61">
        <w:rPr>
          <w:rFonts w:ascii="Times New Roman" w:hAnsi="Times New Roman"/>
          <w:sz w:val="22"/>
          <w:szCs w:val="22"/>
        </w:rPr>
        <w:t>(XIX</w:t>
      </w:r>
      <w:r w:rsidRPr="00B04D61">
        <w:rPr>
          <w:rFonts w:ascii="Times New Roman" w:eastAsia="Times New Roman" w:hAnsi="Times New Roman"/>
          <w:sz w:val="22"/>
          <w:szCs w:val="22"/>
          <w:vertAlign w:val="superscript"/>
        </w:rPr>
        <w:t>e</w:t>
      </w:r>
      <w:r w:rsidRPr="00B04D61">
        <w:rPr>
          <w:rFonts w:ascii="Times New Roman" w:hAnsi="Times New Roman"/>
          <w:sz w:val="22"/>
          <w:szCs w:val="22"/>
        </w:rPr>
        <w:t>-XX</w:t>
      </w:r>
      <w:r w:rsidRPr="00B04D61">
        <w:rPr>
          <w:rFonts w:ascii="Times New Roman" w:eastAsia="Times New Roman" w:hAnsi="Times New Roman"/>
          <w:sz w:val="22"/>
          <w:szCs w:val="22"/>
          <w:vertAlign w:val="superscript"/>
        </w:rPr>
        <w:t>e</w:t>
      </w:r>
      <w:r w:rsidRPr="00B04D61">
        <w:rPr>
          <w:rFonts w:ascii="Times New Roman" w:hAnsi="Times New Roman"/>
          <w:sz w:val="22"/>
          <w:szCs w:val="22"/>
        </w:rPr>
        <w:t xml:space="preserve"> siècles), Université Paris 1, centre Panthéon (Actes publiés dans </w:t>
      </w:r>
      <w:r w:rsidRPr="00B04D61">
        <w:rPr>
          <w:rFonts w:ascii="Times New Roman" w:hAnsi="Times New Roman"/>
          <w:i/>
          <w:sz w:val="22"/>
          <w:szCs w:val="22"/>
        </w:rPr>
        <w:t xml:space="preserve">Le </w:t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 w:rsidRPr="00B04D61">
        <w:rPr>
          <w:rFonts w:ascii="Times New Roman" w:hAnsi="Times New Roman"/>
          <w:i/>
          <w:sz w:val="22"/>
          <w:szCs w:val="22"/>
        </w:rPr>
        <w:t>Temps de</w:t>
      </w:r>
      <w:r w:rsidRPr="00B04D61">
        <w:rPr>
          <w:rFonts w:ascii="Times New Roman" w:hAnsi="Times New Roman"/>
          <w:sz w:val="22"/>
          <w:szCs w:val="22"/>
        </w:rPr>
        <w:t xml:space="preserve"> </w:t>
      </w:r>
      <w:r w:rsidRPr="00B04D61">
        <w:rPr>
          <w:rFonts w:ascii="Times New Roman" w:hAnsi="Times New Roman"/>
          <w:i/>
          <w:sz w:val="22"/>
          <w:szCs w:val="22"/>
        </w:rPr>
        <w:t>l’histoire</w:t>
      </w:r>
      <w:r w:rsidR="002F5263">
        <w:rPr>
          <w:rFonts w:ascii="Times New Roman" w:hAnsi="Times New Roman"/>
          <w:sz w:val="22"/>
          <w:szCs w:val="22"/>
        </w:rPr>
        <w:t>, n° 7, 2005) ;</w:t>
      </w:r>
    </w:p>
    <w:p w14:paraId="5311A14F" w14:textId="3990A821" w:rsidR="00EC618E" w:rsidRPr="00B04D61" w:rsidRDefault="00EC618E" w:rsidP="005E3BB0">
      <w:pPr>
        <w:pStyle w:val="Retraitcorpsdetexte3"/>
        <w:spacing w:after="100"/>
        <w:ind w:left="0" w:right="50"/>
        <w:jc w:val="both"/>
        <w:rPr>
          <w:rFonts w:ascii="Times New Roman" w:hAnsi="Times New Roman"/>
          <w:sz w:val="22"/>
          <w:szCs w:val="22"/>
        </w:rPr>
      </w:pPr>
      <w:r w:rsidRPr="00B04D61">
        <w:rPr>
          <w:rFonts w:ascii="Times New Roman" w:hAnsi="Times New Roman"/>
          <w:sz w:val="22"/>
          <w:szCs w:val="22"/>
        </w:rPr>
        <w:t>27-28 oct. 2004</w:t>
      </w:r>
      <w:r w:rsidRPr="00B04D61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B04D61">
        <w:rPr>
          <w:rFonts w:ascii="Times New Roman" w:hAnsi="Times New Roman"/>
          <w:sz w:val="22"/>
          <w:szCs w:val="22"/>
        </w:rPr>
        <w:t xml:space="preserve">Chargée, avec Valérie Devillard, de l’organisation et de l’animation de la </w:t>
      </w:r>
      <w:proofErr w:type="gramStart"/>
      <w:r w:rsidRPr="00B04D61">
        <w:rPr>
          <w:rFonts w:ascii="Times New Roman" w:hAnsi="Times New Roman"/>
          <w:sz w:val="22"/>
          <w:szCs w:val="22"/>
        </w:rPr>
        <w:t>table</w:t>
      </w:r>
      <w:r>
        <w:rPr>
          <w:rFonts w:ascii="Times New Roman" w:hAnsi="Times New Roman"/>
          <w:sz w:val="22"/>
          <w:szCs w:val="22"/>
        </w:rPr>
        <w:t xml:space="preserve"> </w:t>
      </w:r>
      <w:r w:rsidRPr="00B04D6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proofErr w:type="gramEnd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B04D61">
        <w:rPr>
          <w:rFonts w:ascii="Times New Roman" w:hAnsi="Times New Roman"/>
          <w:sz w:val="22"/>
          <w:szCs w:val="22"/>
        </w:rPr>
        <w:t xml:space="preserve">ronde </w:t>
      </w:r>
      <w:r w:rsidRPr="00B04D61">
        <w:rPr>
          <w:rFonts w:ascii="Times New Roman" w:hAnsi="Times New Roman"/>
          <w:i/>
          <w:sz w:val="22"/>
          <w:szCs w:val="22"/>
        </w:rPr>
        <w:t>Communication</w:t>
      </w:r>
      <w:r w:rsidRPr="00B04D61">
        <w:rPr>
          <w:rFonts w:ascii="Times New Roman" w:hAnsi="Times New Roman"/>
          <w:sz w:val="22"/>
          <w:szCs w:val="22"/>
        </w:rPr>
        <w:t xml:space="preserve"> ainsi que des notes de synthèse du colloque de l’ACI </w:t>
      </w:r>
      <w:r>
        <w:rPr>
          <w:rFonts w:ascii="Times New Roman" w:hAnsi="Times New Roman"/>
          <w:sz w:val="22"/>
          <w:szCs w:val="22"/>
        </w:rPr>
        <w:t>« </w:t>
      </w:r>
      <w:proofErr w:type="spellStart"/>
      <w:r>
        <w:rPr>
          <w:rFonts w:ascii="Times New Roman" w:hAnsi="Times New Roman"/>
          <w:sz w:val="22"/>
          <w:szCs w:val="22"/>
        </w:rPr>
        <w:t>Sé</w:t>
      </w:r>
      <w:proofErr w:type="spellEnd"/>
      <w:r>
        <w:rPr>
          <w:rFonts w:ascii="Times New Roman" w:hAnsi="Times New Roman"/>
          <w:sz w:val="22"/>
          <w:szCs w:val="22"/>
        </w:rPr>
        <w:t>-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proofErr w:type="spellStart"/>
      <w:r w:rsidRPr="00B04D61">
        <w:rPr>
          <w:rFonts w:ascii="Times New Roman" w:hAnsi="Times New Roman"/>
          <w:sz w:val="22"/>
          <w:szCs w:val="22"/>
        </w:rPr>
        <w:t>curi</w:t>
      </w:r>
      <w:r w:rsidR="002F5263">
        <w:rPr>
          <w:rFonts w:ascii="Times New Roman" w:hAnsi="Times New Roman"/>
          <w:sz w:val="22"/>
          <w:szCs w:val="22"/>
        </w:rPr>
        <w:t>té</w:t>
      </w:r>
      <w:proofErr w:type="spellEnd"/>
      <w:r w:rsidR="002F5263">
        <w:rPr>
          <w:rFonts w:ascii="Times New Roman" w:hAnsi="Times New Roman"/>
          <w:sz w:val="22"/>
          <w:szCs w:val="22"/>
        </w:rPr>
        <w:t xml:space="preserve"> routière et société », MENRT ;</w:t>
      </w:r>
    </w:p>
    <w:p w14:paraId="66663C13" w14:textId="7399AEEC" w:rsidR="00EC618E" w:rsidRPr="00B31AD3" w:rsidRDefault="00EC618E" w:rsidP="005E3BB0">
      <w:pPr>
        <w:pStyle w:val="Retraitcorpsdetexte3"/>
        <w:spacing w:after="100"/>
        <w:ind w:left="0"/>
        <w:jc w:val="both"/>
        <w:rPr>
          <w:rFonts w:ascii="Times New Roman" w:hAnsi="Times New Roman"/>
          <w:sz w:val="22"/>
          <w:szCs w:val="22"/>
        </w:rPr>
      </w:pPr>
      <w:r w:rsidRPr="00B04D61">
        <w:rPr>
          <w:rFonts w:ascii="Times New Roman" w:hAnsi="Times New Roman"/>
          <w:sz w:val="22"/>
          <w:szCs w:val="22"/>
        </w:rPr>
        <w:t>21 juin 2002</w:t>
      </w:r>
      <w:r w:rsidRPr="00B04D61">
        <w:rPr>
          <w:rFonts w:ascii="Times New Roman" w:hAnsi="Times New Roman"/>
          <w:sz w:val="22"/>
          <w:szCs w:val="22"/>
        </w:rPr>
        <w:tab/>
      </w:r>
      <w:r w:rsidRPr="00B04D61">
        <w:rPr>
          <w:rFonts w:ascii="Times New Roman" w:hAnsi="Times New Roman"/>
          <w:sz w:val="22"/>
          <w:szCs w:val="22"/>
        </w:rPr>
        <w:tab/>
        <w:t xml:space="preserve">Co-organisation, avec le concours de Dominique Kalifa et </w:t>
      </w:r>
      <w:r>
        <w:rPr>
          <w:rFonts w:ascii="Times New Roman" w:hAnsi="Times New Roman"/>
          <w:sz w:val="22"/>
          <w:szCs w:val="22"/>
        </w:rPr>
        <w:t xml:space="preserve">de </w:t>
      </w:r>
      <w:r w:rsidRPr="00B04D61">
        <w:rPr>
          <w:rFonts w:ascii="Times New Roman" w:hAnsi="Times New Roman"/>
          <w:sz w:val="22"/>
          <w:szCs w:val="22"/>
        </w:rPr>
        <w:t xml:space="preserve">Jean-Louis Robert,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B31AD3">
        <w:rPr>
          <w:rFonts w:ascii="Times New Roman" w:hAnsi="Times New Roman"/>
          <w:sz w:val="22"/>
          <w:szCs w:val="22"/>
        </w:rPr>
        <w:t xml:space="preserve">d’une journée d’études sur « Paris dans les médias. Imaginaires parisiens », </w:t>
      </w:r>
      <w:r>
        <w:rPr>
          <w:rFonts w:ascii="Times New Roman" w:hAnsi="Times New Roman"/>
          <w:sz w:val="22"/>
          <w:szCs w:val="22"/>
        </w:rPr>
        <w:t>Uni-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proofErr w:type="spellStart"/>
      <w:r w:rsidRPr="00B31AD3">
        <w:rPr>
          <w:rFonts w:ascii="Times New Roman" w:hAnsi="Times New Roman"/>
          <w:sz w:val="22"/>
          <w:szCs w:val="22"/>
        </w:rPr>
        <w:t>versité</w:t>
      </w:r>
      <w:proofErr w:type="spellEnd"/>
      <w:r w:rsidRPr="00B31AD3">
        <w:rPr>
          <w:rFonts w:ascii="Times New Roman" w:hAnsi="Times New Roman"/>
          <w:sz w:val="22"/>
          <w:szCs w:val="22"/>
        </w:rPr>
        <w:t xml:space="preserve"> Paris 1, Amphi Dupuis (Actes publiés dans </w:t>
      </w:r>
      <w:r w:rsidRPr="00B31AD3">
        <w:rPr>
          <w:rFonts w:ascii="Times New Roman" w:hAnsi="Times New Roman"/>
          <w:i/>
          <w:sz w:val="22"/>
          <w:szCs w:val="22"/>
        </w:rPr>
        <w:t>Imaginaires parisiens, Société</w:t>
      </w:r>
      <w:r>
        <w:rPr>
          <w:rFonts w:ascii="Times New Roman" w:hAnsi="Times New Roman"/>
          <w:i/>
          <w:sz w:val="22"/>
          <w:szCs w:val="22"/>
        </w:rPr>
        <w:t>s</w:t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>
        <w:rPr>
          <w:rFonts w:ascii="Times New Roman" w:hAnsi="Times New Roman"/>
          <w:i/>
          <w:sz w:val="22"/>
          <w:szCs w:val="22"/>
        </w:rPr>
        <w:tab/>
      </w:r>
      <w:r w:rsidRPr="00B31AD3">
        <w:rPr>
          <w:rFonts w:ascii="Times New Roman" w:hAnsi="Times New Roman"/>
          <w:i/>
          <w:sz w:val="22"/>
          <w:szCs w:val="22"/>
        </w:rPr>
        <w:t>&amp;</w:t>
      </w:r>
      <w:r w:rsidRPr="00B31AD3">
        <w:rPr>
          <w:rFonts w:ascii="Times New Roman" w:hAnsi="Times New Roman"/>
          <w:sz w:val="22"/>
          <w:szCs w:val="22"/>
        </w:rPr>
        <w:t xml:space="preserve"> </w:t>
      </w:r>
      <w:r w:rsidRPr="00B31AD3">
        <w:rPr>
          <w:rFonts w:ascii="Times New Roman" w:hAnsi="Times New Roman"/>
          <w:i/>
          <w:sz w:val="22"/>
          <w:szCs w:val="22"/>
        </w:rPr>
        <w:t>Représentations</w:t>
      </w:r>
      <w:r w:rsidR="002F5263">
        <w:rPr>
          <w:rFonts w:ascii="Times New Roman" w:hAnsi="Times New Roman"/>
          <w:sz w:val="22"/>
          <w:szCs w:val="22"/>
        </w:rPr>
        <w:t>, n° 17, 2004) ;</w:t>
      </w:r>
    </w:p>
    <w:p w14:paraId="7B1B7FB6" w14:textId="05C97AD9" w:rsidR="00EC618E" w:rsidRPr="00B31AD3" w:rsidRDefault="00EC618E" w:rsidP="005E3BB0">
      <w:pPr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12, 13 déc. 2000 </w:t>
      </w:r>
      <w:r>
        <w:rPr>
          <w:sz w:val="22"/>
          <w:szCs w:val="22"/>
        </w:rPr>
        <w:tab/>
      </w:r>
      <w:r w:rsidRPr="00B31AD3">
        <w:rPr>
          <w:sz w:val="22"/>
          <w:szCs w:val="22"/>
        </w:rPr>
        <w:t>Co-organisation avec Jean-Louis Robert (CHS du XX</w:t>
      </w:r>
      <w:r w:rsidRPr="00B31AD3">
        <w:rPr>
          <w:sz w:val="22"/>
          <w:szCs w:val="22"/>
          <w:vertAlign w:val="superscript"/>
        </w:rPr>
        <w:t>e</w:t>
      </w:r>
      <w:r w:rsidRPr="00B31AD3">
        <w:rPr>
          <w:sz w:val="22"/>
          <w:szCs w:val="22"/>
        </w:rPr>
        <w:t xml:space="preserve"> siècle) de deux journées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d’</w:t>
      </w:r>
      <w:r w:rsidRPr="00B31AD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1AD3">
        <w:rPr>
          <w:sz w:val="22"/>
          <w:szCs w:val="22"/>
        </w:rPr>
        <w:t xml:space="preserve">d’études sur « Les Images des Halles et alentour », Université Paris 1, salle Louis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1AD3">
        <w:rPr>
          <w:sz w:val="22"/>
          <w:szCs w:val="22"/>
        </w:rPr>
        <w:t xml:space="preserve">Liard et Forum des Images (Actes publiés dans </w:t>
      </w:r>
      <w:r w:rsidRPr="007A24B1">
        <w:rPr>
          <w:i/>
          <w:sz w:val="22"/>
          <w:szCs w:val="22"/>
        </w:rPr>
        <w:t>L</w:t>
      </w:r>
      <w:r w:rsidRPr="00B31AD3">
        <w:rPr>
          <w:i/>
          <w:sz w:val="22"/>
          <w:szCs w:val="22"/>
        </w:rPr>
        <w:t xml:space="preserve">es Halles, images d’un quartier,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B31AD3">
        <w:rPr>
          <w:sz w:val="22"/>
          <w:szCs w:val="22"/>
        </w:rPr>
        <w:t>Pub</w:t>
      </w:r>
      <w:r w:rsidR="002F5263">
        <w:rPr>
          <w:sz w:val="22"/>
          <w:szCs w:val="22"/>
        </w:rPr>
        <w:t>lications de la Sorbonne, 2002) ;</w:t>
      </w:r>
    </w:p>
    <w:p w14:paraId="68FF6F03" w14:textId="002530EB" w:rsidR="00EC618E" w:rsidRPr="00B31AD3" w:rsidRDefault="00EC618E" w:rsidP="005E3BB0">
      <w:pPr>
        <w:spacing w:after="100"/>
        <w:jc w:val="both"/>
        <w:rPr>
          <w:sz w:val="22"/>
          <w:szCs w:val="22"/>
        </w:rPr>
      </w:pPr>
      <w:r w:rsidRPr="00B31AD3">
        <w:rPr>
          <w:sz w:val="22"/>
          <w:szCs w:val="22"/>
        </w:rPr>
        <w:t>9 déc. 1999</w:t>
      </w:r>
      <w:r w:rsidRPr="00B31AD3">
        <w:rPr>
          <w:sz w:val="22"/>
          <w:szCs w:val="22"/>
        </w:rPr>
        <w:tab/>
      </w:r>
      <w:r w:rsidRPr="00B31AD3">
        <w:rPr>
          <w:sz w:val="22"/>
          <w:szCs w:val="22"/>
        </w:rPr>
        <w:tab/>
        <w:t>Co-organisation avec le ministère de la Justice d’un colloque</w:t>
      </w:r>
      <w:r w:rsidRPr="00B31AD3">
        <w:rPr>
          <w:i/>
          <w:sz w:val="22"/>
          <w:szCs w:val="22"/>
        </w:rPr>
        <w:t xml:space="preserve"> </w:t>
      </w:r>
      <w:r w:rsidRPr="00B31AD3">
        <w:rPr>
          <w:sz w:val="22"/>
          <w:szCs w:val="22"/>
        </w:rPr>
        <w:t xml:space="preserve">sur « Les Images de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1AD3">
        <w:rPr>
          <w:sz w:val="22"/>
          <w:szCs w:val="22"/>
        </w:rPr>
        <w:t>l'enfance et de la jeunesse irrégulière », Université Paris 1, Salle Louis Liard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Ac</w:t>
      </w:r>
      <w:proofErr w:type="spellEnd"/>
      <w:r>
        <w:rPr>
          <w:sz w:val="22"/>
          <w:szCs w:val="22"/>
        </w:rPr>
        <w:t>-</w:t>
      </w:r>
      <w:r w:rsidRPr="00B31AD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1AD3">
        <w:rPr>
          <w:sz w:val="22"/>
          <w:szCs w:val="22"/>
        </w:rPr>
        <w:t xml:space="preserve">tes publiés dans </w:t>
      </w:r>
      <w:r w:rsidRPr="00B31AD3">
        <w:rPr>
          <w:i/>
          <w:sz w:val="22"/>
          <w:szCs w:val="22"/>
        </w:rPr>
        <w:t>Le Temps de l’histoire</w:t>
      </w:r>
      <w:r w:rsidR="002F5263">
        <w:rPr>
          <w:sz w:val="22"/>
          <w:szCs w:val="22"/>
        </w:rPr>
        <w:t>, n° 4, 2002) ;</w:t>
      </w:r>
    </w:p>
    <w:p w14:paraId="2A52B6B5" w14:textId="5607FB65" w:rsidR="00EC618E" w:rsidRPr="00B31AD3" w:rsidRDefault="00EC618E" w:rsidP="005E3BB0">
      <w:pPr>
        <w:spacing w:after="100"/>
        <w:jc w:val="both"/>
        <w:rPr>
          <w:sz w:val="22"/>
          <w:szCs w:val="22"/>
        </w:rPr>
      </w:pPr>
      <w:r w:rsidRPr="00B31AD3">
        <w:rPr>
          <w:sz w:val="22"/>
          <w:szCs w:val="22"/>
        </w:rPr>
        <w:t xml:space="preserve">13-16 mai 1998 </w:t>
      </w:r>
      <w:r w:rsidRPr="00B31AD3">
        <w:rPr>
          <w:sz w:val="22"/>
          <w:szCs w:val="22"/>
        </w:rPr>
        <w:tab/>
        <w:t xml:space="preserve">Co-organisation avec le Centre de Sociologie Européenne du Collège de France,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1AD3">
        <w:rPr>
          <w:sz w:val="22"/>
          <w:szCs w:val="22"/>
        </w:rPr>
        <w:t>le Centre de Sociologie de l'Éducation et de la Culture de l'EHESS et le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Labora</w:t>
      </w:r>
      <w:proofErr w:type="spellEnd"/>
      <w:r>
        <w:rPr>
          <w:sz w:val="22"/>
          <w:szCs w:val="22"/>
        </w:rPr>
        <w:t>-</w:t>
      </w:r>
      <w:r w:rsidRPr="00B31AD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Pr="00B31AD3">
        <w:rPr>
          <w:sz w:val="22"/>
          <w:szCs w:val="22"/>
        </w:rPr>
        <w:t>toire</w:t>
      </w:r>
      <w:proofErr w:type="spellEnd"/>
      <w:r w:rsidRPr="00B31AD3">
        <w:rPr>
          <w:sz w:val="22"/>
          <w:szCs w:val="22"/>
        </w:rPr>
        <w:t xml:space="preserve"> d'ethnologie méditerranéenne et comparative d’un colloque sur « Football et </w:t>
      </w:r>
      <w:r w:rsidR="002F5263">
        <w:rPr>
          <w:sz w:val="22"/>
          <w:szCs w:val="22"/>
        </w:rPr>
        <w:tab/>
      </w:r>
      <w:r w:rsidR="002F5263">
        <w:rPr>
          <w:sz w:val="22"/>
          <w:szCs w:val="22"/>
        </w:rPr>
        <w:tab/>
      </w:r>
      <w:r w:rsidR="002F5263">
        <w:rPr>
          <w:sz w:val="22"/>
          <w:szCs w:val="22"/>
        </w:rPr>
        <w:tab/>
        <w:t>Cultures », CNRS, Paris</w:t>
      </w:r>
      <w:r>
        <w:rPr>
          <w:sz w:val="22"/>
          <w:szCs w:val="22"/>
        </w:rPr>
        <w:t xml:space="preserve"> </w:t>
      </w:r>
      <w:r w:rsidR="002F5263">
        <w:rPr>
          <w:sz w:val="22"/>
          <w:szCs w:val="22"/>
        </w:rPr>
        <w:t>(</w:t>
      </w:r>
      <w:r w:rsidRPr="00B31AD3">
        <w:rPr>
          <w:sz w:val="22"/>
          <w:szCs w:val="22"/>
        </w:rPr>
        <w:t xml:space="preserve">Actes publiés dans </w:t>
      </w:r>
      <w:r>
        <w:rPr>
          <w:i/>
          <w:sz w:val="22"/>
          <w:szCs w:val="22"/>
        </w:rPr>
        <w:t>Sociétés</w:t>
      </w:r>
      <w:r w:rsidR="002F5263">
        <w:rPr>
          <w:i/>
          <w:sz w:val="22"/>
          <w:szCs w:val="22"/>
        </w:rPr>
        <w:t xml:space="preserve"> </w:t>
      </w:r>
      <w:r w:rsidRPr="00B31AD3">
        <w:rPr>
          <w:i/>
          <w:sz w:val="22"/>
          <w:szCs w:val="22"/>
        </w:rPr>
        <w:t>&amp;</w:t>
      </w:r>
      <w:r w:rsidR="002F5263">
        <w:rPr>
          <w:i/>
          <w:sz w:val="22"/>
          <w:szCs w:val="22"/>
        </w:rPr>
        <w:t xml:space="preserve"> </w:t>
      </w:r>
      <w:r w:rsidRPr="00B31AD3">
        <w:rPr>
          <w:i/>
          <w:sz w:val="22"/>
          <w:szCs w:val="22"/>
        </w:rPr>
        <w:t>Repré</w:t>
      </w:r>
      <w:r>
        <w:rPr>
          <w:i/>
          <w:sz w:val="22"/>
          <w:szCs w:val="22"/>
        </w:rPr>
        <w:t>senta</w:t>
      </w:r>
      <w:r w:rsidRPr="00B31AD3">
        <w:rPr>
          <w:i/>
          <w:sz w:val="22"/>
          <w:szCs w:val="22"/>
        </w:rPr>
        <w:t>tions</w:t>
      </w:r>
      <w:r>
        <w:rPr>
          <w:sz w:val="22"/>
          <w:szCs w:val="22"/>
        </w:rPr>
        <w:t>, n°</w:t>
      </w:r>
      <w:r w:rsidRPr="00B31AD3">
        <w:rPr>
          <w:sz w:val="22"/>
          <w:szCs w:val="22"/>
        </w:rPr>
        <w:t xml:space="preserve">7, </w:t>
      </w:r>
      <w:r w:rsidR="002F5263">
        <w:rPr>
          <w:sz w:val="22"/>
          <w:szCs w:val="22"/>
        </w:rPr>
        <w:tab/>
      </w:r>
      <w:r w:rsidR="002F5263">
        <w:rPr>
          <w:sz w:val="22"/>
          <w:szCs w:val="22"/>
        </w:rPr>
        <w:tab/>
      </w:r>
      <w:r w:rsidR="002F5263">
        <w:rPr>
          <w:sz w:val="22"/>
          <w:szCs w:val="22"/>
        </w:rPr>
        <w:tab/>
      </w:r>
      <w:r w:rsidR="002F5263">
        <w:rPr>
          <w:sz w:val="22"/>
          <w:szCs w:val="22"/>
        </w:rPr>
        <w:tab/>
      </w:r>
      <w:r>
        <w:rPr>
          <w:sz w:val="22"/>
          <w:szCs w:val="22"/>
        </w:rPr>
        <w:t>1999</w:t>
      </w:r>
      <w:r w:rsidR="002F5263">
        <w:rPr>
          <w:sz w:val="22"/>
          <w:szCs w:val="22"/>
        </w:rPr>
        <w:t>) ;</w:t>
      </w:r>
    </w:p>
    <w:p w14:paraId="423817D1" w14:textId="47B1EC17" w:rsidR="00EC618E" w:rsidRPr="00B31AD3" w:rsidRDefault="00EC618E" w:rsidP="005E3BB0">
      <w:pPr>
        <w:spacing w:after="100"/>
        <w:jc w:val="both"/>
        <w:rPr>
          <w:sz w:val="22"/>
          <w:szCs w:val="22"/>
        </w:rPr>
      </w:pPr>
      <w:r w:rsidRPr="00B31AD3">
        <w:rPr>
          <w:sz w:val="22"/>
          <w:szCs w:val="22"/>
        </w:rPr>
        <w:t xml:space="preserve">27 avril 1998   </w:t>
      </w:r>
      <w:r w:rsidRPr="00B31AD3">
        <w:rPr>
          <w:sz w:val="22"/>
          <w:szCs w:val="22"/>
        </w:rPr>
        <w:tab/>
      </w:r>
      <w:r w:rsidRPr="00B31AD3">
        <w:rPr>
          <w:sz w:val="22"/>
          <w:szCs w:val="22"/>
        </w:rPr>
        <w:tab/>
        <w:t xml:space="preserve">Co-organisation avec le CHS de l'Université Paris 1 et l'Association d'histoire de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1AD3">
        <w:rPr>
          <w:sz w:val="22"/>
          <w:szCs w:val="22"/>
        </w:rPr>
        <w:t xml:space="preserve">l'éducation surveillée du ministère de la Justice, d’un colloque sur </w:t>
      </w:r>
      <w:r w:rsidRPr="00B31AD3">
        <w:rPr>
          <w:i/>
          <w:sz w:val="22"/>
          <w:szCs w:val="22"/>
        </w:rPr>
        <w:t>Cent ans de</w:t>
      </w:r>
      <w:r>
        <w:rPr>
          <w:i/>
          <w:sz w:val="22"/>
          <w:szCs w:val="22"/>
        </w:rPr>
        <w:t xml:space="preserve"> ré-</w:t>
      </w:r>
      <w:r w:rsidRPr="00B31AD3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B31AD3">
        <w:rPr>
          <w:i/>
          <w:sz w:val="22"/>
          <w:szCs w:val="22"/>
        </w:rPr>
        <w:t>pression des violences à enfant</w:t>
      </w:r>
      <w:r w:rsidRPr="00B31AD3">
        <w:rPr>
          <w:sz w:val="22"/>
          <w:szCs w:val="22"/>
        </w:rPr>
        <w:t>, Unive</w:t>
      </w:r>
      <w:r>
        <w:rPr>
          <w:sz w:val="22"/>
          <w:szCs w:val="22"/>
        </w:rPr>
        <w:t>rsité Paris 1 (</w:t>
      </w:r>
      <w:r w:rsidRPr="00B31AD3">
        <w:rPr>
          <w:sz w:val="22"/>
          <w:szCs w:val="22"/>
        </w:rPr>
        <w:t xml:space="preserve">Actes publiés dans </w:t>
      </w:r>
      <w:r w:rsidRPr="00B31AD3">
        <w:rPr>
          <w:i/>
          <w:sz w:val="22"/>
          <w:szCs w:val="22"/>
        </w:rPr>
        <w:t xml:space="preserve">Le Temps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B31AD3">
        <w:rPr>
          <w:i/>
          <w:sz w:val="22"/>
          <w:szCs w:val="22"/>
        </w:rPr>
        <w:t>de l’histoire,</w:t>
      </w:r>
      <w:r w:rsidR="002F5263">
        <w:rPr>
          <w:sz w:val="22"/>
          <w:szCs w:val="22"/>
        </w:rPr>
        <w:t xml:space="preserve"> n° 2, 1999) ;</w:t>
      </w:r>
    </w:p>
    <w:p w14:paraId="6F7520ED" w14:textId="45862E7B" w:rsidR="00AC0DD6" w:rsidRPr="00201970" w:rsidRDefault="00EC618E" w:rsidP="005E3BB0">
      <w:pPr>
        <w:spacing w:after="100"/>
        <w:jc w:val="both"/>
        <w:rPr>
          <w:sz w:val="22"/>
          <w:szCs w:val="22"/>
        </w:rPr>
      </w:pPr>
      <w:r w:rsidRPr="00B31AD3">
        <w:rPr>
          <w:sz w:val="22"/>
          <w:szCs w:val="22"/>
        </w:rPr>
        <w:t xml:space="preserve">6-7 juin 1983 </w:t>
      </w:r>
      <w:r w:rsidRPr="00B31AD3">
        <w:rPr>
          <w:sz w:val="22"/>
          <w:szCs w:val="22"/>
        </w:rPr>
        <w:tab/>
      </w:r>
      <w:r w:rsidRPr="00B31AD3">
        <w:rPr>
          <w:sz w:val="22"/>
          <w:szCs w:val="22"/>
        </w:rPr>
        <w:tab/>
        <w:t xml:space="preserve">Co-organisation, avec François </w:t>
      </w:r>
      <w:proofErr w:type="spellStart"/>
      <w:r w:rsidRPr="00B31AD3">
        <w:rPr>
          <w:sz w:val="22"/>
          <w:szCs w:val="22"/>
        </w:rPr>
        <w:t>Steudler</w:t>
      </w:r>
      <w:proofErr w:type="spellEnd"/>
      <w:r w:rsidRPr="00B31AD3">
        <w:rPr>
          <w:sz w:val="22"/>
          <w:szCs w:val="22"/>
        </w:rPr>
        <w:t xml:space="preserve">, du colloque </w:t>
      </w:r>
      <w:r w:rsidRPr="00B31AD3">
        <w:rPr>
          <w:i/>
          <w:sz w:val="22"/>
          <w:szCs w:val="22"/>
        </w:rPr>
        <w:t xml:space="preserve">Représentations de l'alcool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B31AD3">
        <w:rPr>
          <w:i/>
          <w:sz w:val="22"/>
          <w:szCs w:val="22"/>
        </w:rPr>
        <w:t>et de l'alcoolisme au cinéma</w:t>
      </w:r>
      <w:r w:rsidRPr="00B31AD3">
        <w:rPr>
          <w:sz w:val="22"/>
          <w:szCs w:val="22"/>
        </w:rPr>
        <w:t>. Communication intitulée « Représentations de</w:t>
      </w:r>
      <w:r>
        <w:rPr>
          <w:sz w:val="22"/>
          <w:szCs w:val="22"/>
        </w:rPr>
        <w:t xml:space="preserve"> l’al-</w:t>
      </w:r>
      <w:r w:rsidRPr="00B31AD3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31AD3">
        <w:rPr>
          <w:sz w:val="22"/>
          <w:szCs w:val="22"/>
        </w:rPr>
        <w:t>cool et de l'alcoolisa</w:t>
      </w:r>
      <w:r w:rsidR="002F5263">
        <w:rPr>
          <w:sz w:val="22"/>
          <w:szCs w:val="22"/>
        </w:rPr>
        <w:t>tion dans le cinéma français »,</w:t>
      </w:r>
      <w:r w:rsidR="001305A9">
        <w:rPr>
          <w:sz w:val="22"/>
          <w:szCs w:val="22"/>
        </w:rPr>
        <w:t xml:space="preserve"> </w:t>
      </w:r>
      <w:r w:rsidR="002F5263">
        <w:rPr>
          <w:sz w:val="22"/>
          <w:szCs w:val="22"/>
        </w:rPr>
        <w:t>Université Paris</w:t>
      </w:r>
      <w:r w:rsidR="001305A9">
        <w:rPr>
          <w:sz w:val="22"/>
          <w:szCs w:val="22"/>
        </w:rPr>
        <w:t xml:space="preserve"> 1,</w:t>
      </w:r>
      <w:r w:rsidR="002F5263">
        <w:rPr>
          <w:sz w:val="22"/>
          <w:szCs w:val="22"/>
        </w:rPr>
        <w:t xml:space="preserve"> </w:t>
      </w:r>
      <w:r w:rsidRPr="00B31AD3">
        <w:rPr>
          <w:sz w:val="22"/>
          <w:szCs w:val="22"/>
        </w:rPr>
        <w:t>Actes</w:t>
      </w:r>
      <w:r w:rsidR="002F5263">
        <w:rPr>
          <w:sz w:val="22"/>
          <w:szCs w:val="22"/>
        </w:rPr>
        <w:tab/>
      </w:r>
      <w:r w:rsidR="002F5263">
        <w:rPr>
          <w:sz w:val="22"/>
          <w:szCs w:val="22"/>
        </w:rPr>
        <w:tab/>
      </w:r>
      <w:r w:rsidR="002F5263">
        <w:rPr>
          <w:sz w:val="22"/>
          <w:szCs w:val="22"/>
        </w:rPr>
        <w:tab/>
      </w:r>
      <w:r w:rsidR="001305A9">
        <w:rPr>
          <w:sz w:val="22"/>
          <w:szCs w:val="22"/>
        </w:rPr>
        <w:t xml:space="preserve">             pu</w:t>
      </w:r>
      <w:r w:rsidRPr="00B31AD3">
        <w:rPr>
          <w:sz w:val="22"/>
          <w:szCs w:val="22"/>
        </w:rPr>
        <w:t xml:space="preserve">bliés dans </w:t>
      </w:r>
      <w:r w:rsidRPr="00B31AD3">
        <w:rPr>
          <w:i/>
          <w:sz w:val="22"/>
          <w:szCs w:val="22"/>
        </w:rPr>
        <w:t>Les Cahiers de l’</w:t>
      </w:r>
      <w:proofErr w:type="spellStart"/>
      <w:r w:rsidRPr="00B31AD3">
        <w:rPr>
          <w:i/>
          <w:sz w:val="22"/>
          <w:szCs w:val="22"/>
        </w:rPr>
        <w:t>Ireb</w:t>
      </w:r>
      <w:proofErr w:type="spellEnd"/>
      <w:r w:rsidRPr="00B31AD3">
        <w:rPr>
          <w:sz w:val="22"/>
          <w:szCs w:val="22"/>
        </w:rPr>
        <w:t>, n° 7, 1984).</w:t>
      </w:r>
    </w:p>
    <w:p w14:paraId="29A4AEBF" w14:textId="3496E843" w:rsidR="002F5263" w:rsidRDefault="001305A9" w:rsidP="005E3B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— En préparation, pour octobre 2024, avec Anne </w:t>
      </w:r>
      <w:proofErr w:type="spellStart"/>
      <w:r>
        <w:rPr>
          <w:color w:val="000000"/>
          <w:sz w:val="22"/>
          <w:szCs w:val="22"/>
        </w:rPr>
        <w:t>Bléger</w:t>
      </w:r>
      <w:proofErr w:type="spellEnd"/>
      <w:r>
        <w:rPr>
          <w:color w:val="000000"/>
          <w:sz w:val="22"/>
          <w:szCs w:val="22"/>
        </w:rPr>
        <w:t xml:space="preserve"> : colloque international sur </w:t>
      </w:r>
      <w:r w:rsidR="00F409C9">
        <w:rPr>
          <w:color w:val="000000"/>
          <w:sz w:val="22"/>
          <w:szCs w:val="22"/>
        </w:rPr>
        <w:t>« </w:t>
      </w:r>
      <w:r>
        <w:rPr>
          <w:color w:val="000000"/>
          <w:sz w:val="22"/>
          <w:szCs w:val="22"/>
        </w:rPr>
        <w:t>Les films à épisodes (années 1910-1920)</w:t>
      </w:r>
      <w:r w:rsidR="00F409C9">
        <w:rPr>
          <w:color w:val="000000"/>
          <w:sz w:val="22"/>
          <w:szCs w:val="22"/>
        </w:rPr>
        <w:t> ».</w:t>
      </w:r>
    </w:p>
    <w:p w14:paraId="54A0AAC5" w14:textId="77777777" w:rsidR="001305A9" w:rsidRDefault="001305A9" w:rsidP="005E3B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color w:val="000000"/>
          <w:sz w:val="22"/>
          <w:szCs w:val="22"/>
        </w:rPr>
      </w:pPr>
    </w:p>
    <w:p w14:paraId="06182713" w14:textId="69167A14" w:rsidR="00AC0DD6" w:rsidRPr="00EC618E" w:rsidRDefault="00AC0DD6" w:rsidP="005E3B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b/>
          <w:color w:val="1F497D" w:themeColor="text2"/>
          <w:sz w:val="22"/>
          <w:szCs w:val="22"/>
        </w:rPr>
      </w:pPr>
      <w:r w:rsidRPr="00EC618E">
        <w:rPr>
          <w:b/>
          <w:i/>
          <w:color w:val="1F497D" w:themeColor="text2"/>
          <w:sz w:val="22"/>
          <w:szCs w:val="22"/>
        </w:rPr>
        <w:tab/>
      </w:r>
      <w:r w:rsidRPr="00EC618E">
        <w:rPr>
          <w:b/>
          <w:color w:val="1F497D" w:themeColor="text2"/>
          <w:sz w:val="22"/>
          <w:szCs w:val="22"/>
        </w:rPr>
        <w:t>f. Activités éditoriales</w:t>
      </w:r>
    </w:p>
    <w:p w14:paraId="679FBD12" w14:textId="2DB2AB45" w:rsidR="00AC0DD6" w:rsidRPr="009F4396" w:rsidRDefault="00AC0DD6" w:rsidP="005E3B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color w:val="000000"/>
          <w:sz w:val="22"/>
          <w:szCs w:val="22"/>
        </w:rPr>
      </w:pPr>
      <w:r w:rsidRPr="00443082">
        <w:rPr>
          <w:color w:val="000000"/>
          <w:sz w:val="22"/>
          <w:szCs w:val="22"/>
        </w:rPr>
        <w:tab/>
      </w:r>
      <w:r w:rsidRPr="009F4396">
        <w:rPr>
          <w:color w:val="000000"/>
          <w:sz w:val="22"/>
          <w:szCs w:val="22"/>
        </w:rPr>
        <w:t>Dans le cadre d</w:t>
      </w:r>
      <w:r w:rsidR="006F54BC">
        <w:rPr>
          <w:color w:val="000000"/>
          <w:sz w:val="22"/>
          <w:szCs w:val="22"/>
        </w:rPr>
        <w:t xml:space="preserve">e l’équipe </w:t>
      </w:r>
      <w:r w:rsidRPr="009F4396">
        <w:rPr>
          <w:color w:val="000000"/>
          <w:sz w:val="22"/>
          <w:szCs w:val="22"/>
        </w:rPr>
        <w:t>ISOR, j’ai cofondé, en 1995, avec le sociologue Remi Lenoir, une revue pluridisciplinaire semestrielle — à comité de lecture, qualifiante HCERES et CNU</w:t>
      </w:r>
      <w:r w:rsidR="002F5263">
        <w:rPr>
          <w:color w:val="000000"/>
          <w:sz w:val="22"/>
          <w:szCs w:val="22"/>
        </w:rPr>
        <w:t xml:space="preserve"> en 22</w:t>
      </w:r>
      <w:r w:rsidR="002F5263" w:rsidRPr="002F5263">
        <w:rPr>
          <w:color w:val="000000"/>
          <w:sz w:val="22"/>
          <w:szCs w:val="22"/>
          <w:vertAlign w:val="superscript"/>
        </w:rPr>
        <w:t>e</w:t>
      </w:r>
      <w:r w:rsidR="002F5263">
        <w:rPr>
          <w:color w:val="000000"/>
          <w:sz w:val="22"/>
          <w:szCs w:val="22"/>
        </w:rPr>
        <w:t xml:space="preserve"> et en 71</w:t>
      </w:r>
      <w:r w:rsidR="002F5263" w:rsidRPr="002F5263">
        <w:rPr>
          <w:color w:val="000000"/>
          <w:sz w:val="22"/>
          <w:szCs w:val="22"/>
          <w:vertAlign w:val="superscript"/>
        </w:rPr>
        <w:t>e</w:t>
      </w:r>
      <w:r w:rsidR="002F5263">
        <w:rPr>
          <w:color w:val="000000"/>
          <w:sz w:val="22"/>
          <w:szCs w:val="22"/>
        </w:rPr>
        <w:t xml:space="preserve"> sections</w:t>
      </w:r>
      <w:r w:rsidR="00FE01B4">
        <w:rPr>
          <w:color w:val="000000"/>
          <w:sz w:val="22"/>
          <w:szCs w:val="22"/>
        </w:rPr>
        <w:t>, reconnaissance européenne EHRI</w:t>
      </w:r>
      <w:r w:rsidRPr="009F4396">
        <w:rPr>
          <w:color w:val="000000"/>
          <w:sz w:val="22"/>
          <w:szCs w:val="22"/>
        </w:rPr>
        <w:t xml:space="preserve"> — </w:t>
      </w:r>
      <w:r w:rsidRPr="009F4396">
        <w:rPr>
          <w:i/>
          <w:color w:val="000000"/>
          <w:sz w:val="22"/>
          <w:szCs w:val="22"/>
        </w:rPr>
        <w:t>Sociétés &amp; Représentations</w:t>
      </w:r>
      <w:r w:rsidRPr="009F4396">
        <w:rPr>
          <w:color w:val="000000"/>
          <w:sz w:val="22"/>
          <w:szCs w:val="22"/>
        </w:rPr>
        <w:t>, que j</w:t>
      </w:r>
      <w:r w:rsidR="008E59DE">
        <w:rPr>
          <w:color w:val="000000"/>
          <w:sz w:val="22"/>
          <w:szCs w:val="22"/>
        </w:rPr>
        <w:t>’ai</w:t>
      </w:r>
      <w:r w:rsidRPr="009F4396">
        <w:rPr>
          <w:color w:val="000000"/>
          <w:sz w:val="22"/>
          <w:szCs w:val="22"/>
        </w:rPr>
        <w:t xml:space="preserve"> codirig</w:t>
      </w:r>
      <w:r w:rsidR="008E59DE">
        <w:rPr>
          <w:color w:val="000000"/>
          <w:sz w:val="22"/>
          <w:szCs w:val="22"/>
        </w:rPr>
        <w:t>é</w:t>
      </w:r>
      <w:r w:rsidRPr="009F4396">
        <w:rPr>
          <w:color w:val="000000"/>
          <w:sz w:val="22"/>
          <w:szCs w:val="22"/>
        </w:rPr>
        <w:t xml:space="preserve"> </w:t>
      </w:r>
      <w:r w:rsidR="008E59DE">
        <w:rPr>
          <w:color w:val="000000"/>
          <w:sz w:val="22"/>
          <w:szCs w:val="22"/>
        </w:rPr>
        <w:t xml:space="preserve">avec Remi Lenoir puis </w:t>
      </w:r>
      <w:r w:rsidR="002F5263">
        <w:rPr>
          <w:color w:val="000000"/>
          <w:sz w:val="22"/>
          <w:szCs w:val="22"/>
        </w:rPr>
        <w:t>avec l’historien</w:t>
      </w:r>
      <w:r w:rsidRPr="009F4396">
        <w:rPr>
          <w:color w:val="000000"/>
          <w:sz w:val="22"/>
          <w:szCs w:val="22"/>
        </w:rPr>
        <w:t xml:space="preserve"> Bertrand Tillie</w:t>
      </w:r>
      <w:r w:rsidR="007B766E">
        <w:rPr>
          <w:color w:val="000000"/>
          <w:sz w:val="22"/>
          <w:szCs w:val="22"/>
        </w:rPr>
        <w:t>r</w:t>
      </w:r>
      <w:r w:rsidR="008E59DE">
        <w:rPr>
          <w:color w:val="000000"/>
          <w:sz w:val="22"/>
          <w:szCs w:val="22"/>
        </w:rPr>
        <w:t xml:space="preserve"> jusqu’en octobre 2020</w:t>
      </w:r>
      <w:r w:rsidR="007B766E">
        <w:rPr>
          <w:color w:val="000000"/>
          <w:sz w:val="22"/>
          <w:szCs w:val="22"/>
        </w:rPr>
        <w:t xml:space="preserve">. À ce jour, ont été publiés </w:t>
      </w:r>
      <w:r w:rsidR="008E59DE">
        <w:rPr>
          <w:color w:val="000000"/>
          <w:sz w:val="22"/>
          <w:szCs w:val="22"/>
        </w:rPr>
        <w:t>5</w:t>
      </w:r>
      <w:r w:rsidR="001305A9">
        <w:rPr>
          <w:color w:val="000000"/>
          <w:sz w:val="22"/>
          <w:szCs w:val="22"/>
        </w:rPr>
        <w:t>6</w:t>
      </w:r>
      <w:r w:rsidRPr="009F4396">
        <w:rPr>
          <w:color w:val="000000"/>
          <w:sz w:val="22"/>
          <w:szCs w:val="22"/>
        </w:rPr>
        <w:t xml:space="preserve"> numéros </w:t>
      </w:r>
      <w:r w:rsidR="007B766E">
        <w:rPr>
          <w:color w:val="000000"/>
          <w:sz w:val="22"/>
          <w:szCs w:val="22"/>
        </w:rPr>
        <w:t>et deux hors-</w:t>
      </w:r>
      <w:r w:rsidR="00FE01B4">
        <w:rPr>
          <w:color w:val="000000"/>
          <w:sz w:val="22"/>
          <w:szCs w:val="22"/>
        </w:rPr>
        <w:t xml:space="preserve">série. </w:t>
      </w:r>
    </w:p>
    <w:p w14:paraId="2E66F411" w14:textId="428E5E88" w:rsidR="00CF177A" w:rsidRPr="009F4396" w:rsidRDefault="00CF177A" w:rsidP="005E3B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color w:val="000000"/>
          <w:sz w:val="22"/>
          <w:szCs w:val="22"/>
        </w:rPr>
      </w:pPr>
      <w:r w:rsidRPr="009F4396">
        <w:rPr>
          <w:sz w:val="22"/>
          <w:szCs w:val="22"/>
        </w:rPr>
        <w:lastRenderedPageBreak/>
        <w:tab/>
        <w:t>De</w:t>
      </w:r>
      <w:r w:rsidR="001305A9">
        <w:rPr>
          <w:sz w:val="22"/>
          <w:szCs w:val="22"/>
        </w:rPr>
        <w:t xml:space="preserve"> </w:t>
      </w:r>
      <w:r w:rsidRPr="009F4396">
        <w:rPr>
          <w:sz w:val="22"/>
          <w:szCs w:val="22"/>
        </w:rPr>
        <w:t>2007</w:t>
      </w:r>
      <w:r w:rsidR="001305A9">
        <w:rPr>
          <w:sz w:val="22"/>
          <w:szCs w:val="22"/>
        </w:rPr>
        <w:t xml:space="preserve"> à 2020</w:t>
      </w:r>
      <w:r w:rsidRPr="009F4396">
        <w:rPr>
          <w:sz w:val="22"/>
          <w:szCs w:val="22"/>
        </w:rPr>
        <w:t>, j</w:t>
      </w:r>
      <w:r w:rsidR="001305A9">
        <w:rPr>
          <w:sz w:val="22"/>
          <w:szCs w:val="22"/>
        </w:rPr>
        <w:t>’ai été</w:t>
      </w:r>
      <w:r w:rsidRPr="009F4396">
        <w:rPr>
          <w:sz w:val="22"/>
          <w:szCs w:val="22"/>
        </w:rPr>
        <w:t xml:space="preserve"> rédactrice en chef adjointe de la revue trimestrielle ACL internationale </w:t>
      </w:r>
      <w:r w:rsidRPr="009F4396">
        <w:rPr>
          <w:i/>
          <w:sz w:val="22"/>
          <w:szCs w:val="22"/>
        </w:rPr>
        <w:t>Alcoologie et Addictologie</w:t>
      </w:r>
      <w:r w:rsidRPr="009F4396">
        <w:rPr>
          <w:sz w:val="22"/>
          <w:szCs w:val="22"/>
        </w:rPr>
        <w:t>.</w:t>
      </w:r>
    </w:p>
    <w:p w14:paraId="088C8559" w14:textId="04AA4B52" w:rsidR="00367CF5" w:rsidRDefault="007B766E" w:rsidP="005E3BB0">
      <w:pPr>
        <w:widowControl w:val="0"/>
        <w:autoSpaceDE w:val="0"/>
        <w:autoSpaceDN w:val="0"/>
        <w:adjustRightInd w:val="0"/>
        <w:spacing w:after="10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En 2012, j’ai créé</w:t>
      </w:r>
      <w:r w:rsidR="00AC0DD6" w:rsidRPr="009F4396">
        <w:rPr>
          <w:color w:val="000000"/>
          <w:sz w:val="22"/>
          <w:szCs w:val="22"/>
        </w:rPr>
        <w:t xml:space="preserve"> la collection « Addiction » éditée pa</w:t>
      </w:r>
      <w:r>
        <w:rPr>
          <w:color w:val="000000"/>
          <w:sz w:val="22"/>
          <w:szCs w:val="22"/>
        </w:rPr>
        <w:t xml:space="preserve">r les éditions Le Manuscrit. </w:t>
      </w:r>
      <w:r w:rsidR="008E59DE">
        <w:rPr>
          <w:color w:val="000000"/>
          <w:sz w:val="22"/>
          <w:szCs w:val="22"/>
        </w:rPr>
        <w:t>1</w:t>
      </w:r>
      <w:r w:rsidR="00367CF5">
        <w:rPr>
          <w:color w:val="000000"/>
          <w:sz w:val="22"/>
          <w:szCs w:val="22"/>
        </w:rPr>
        <w:t>2</w:t>
      </w:r>
      <w:r w:rsidR="00AC0DD6" w:rsidRPr="009F4396">
        <w:rPr>
          <w:color w:val="000000"/>
          <w:sz w:val="22"/>
          <w:szCs w:val="22"/>
        </w:rPr>
        <w:t xml:space="preserve"> ouvrages sont parus à ce jour, signés de </w:t>
      </w:r>
      <w:r w:rsidR="006F54BC" w:rsidRPr="009F4396">
        <w:rPr>
          <w:color w:val="000000"/>
          <w:sz w:val="22"/>
          <w:szCs w:val="22"/>
        </w:rPr>
        <w:t>Patrick Baudry</w:t>
      </w:r>
      <w:r w:rsidR="006F54BC">
        <w:rPr>
          <w:color w:val="000000"/>
          <w:sz w:val="22"/>
          <w:szCs w:val="22"/>
        </w:rPr>
        <w:t xml:space="preserve">, </w:t>
      </w:r>
      <w:r w:rsidR="008E59DE">
        <w:rPr>
          <w:color w:val="000000"/>
          <w:sz w:val="22"/>
          <w:szCs w:val="22"/>
        </w:rPr>
        <w:t xml:space="preserve">Jean-Jacques </w:t>
      </w:r>
      <w:proofErr w:type="spellStart"/>
      <w:r w:rsidR="008E59DE">
        <w:rPr>
          <w:color w:val="000000"/>
          <w:sz w:val="22"/>
          <w:szCs w:val="22"/>
        </w:rPr>
        <w:t>Boutaud</w:t>
      </w:r>
      <w:proofErr w:type="spellEnd"/>
      <w:r w:rsidR="008E59DE">
        <w:rPr>
          <w:color w:val="000000"/>
          <w:sz w:val="22"/>
          <w:szCs w:val="22"/>
        </w:rPr>
        <w:t xml:space="preserve">, Frédéric </w:t>
      </w:r>
      <w:proofErr w:type="spellStart"/>
      <w:r w:rsidR="008E59DE">
        <w:rPr>
          <w:color w:val="000000"/>
          <w:sz w:val="22"/>
          <w:szCs w:val="22"/>
        </w:rPr>
        <w:t>Chauvaud</w:t>
      </w:r>
      <w:proofErr w:type="spellEnd"/>
      <w:r w:rsidR="008E59DE">
        <w:rPr>
          <w:color w:val="000000"/>
          <w:sz w:val="22"/>
          <w:szCs w:val="22"/>
        </w:rPr>
        <w:t xml:space="preserve">, </w:t>
      </w:r>
      <w:r w:rsidR="000B43A0" w:rsidRPr="009F4396">
        <w:rPr>
          <w:color w:val="000000"/>
          <w:sz w:val="22"/>
          <w:szCs w:val="22"/>
        </w:rPr>
        <w:t xml:space="preserve">Olivier </w:t>
      </w:r>
      <w:proofErr w:type="spellStart"/>
      <w:r w:rsidR="000B43A0" w:rsidRPr="009F4396">
        <w:rPr>
          <w:color w:val="000000"/>
          <w:sz w:val="22"/>
          <w:szCs w:val="22"/>
        </w:rPr>
        <w:t>Christin</w:t>
      </w:r>
      <w:proofErr w:type="spellEnd"/>
      <w:r w:rsidR="000B43A0" w:rsidRPr="009F4396">
        <w:rPr>
          <w:color w:val="000000"/>
          <w:sz w:val="22"/>
          <w:szCs w:val="22"/>
        </w:rPr>
        <w:t xml:space="preserve">, </w:t>
      </w:r>
      <w:r w:rsidR="00AC0DD6" w:rsidRPr="009F4396">
        <w:rPr>
          <w:color w:val="000000"/>
          <w:sz w:val="22"/>
          <w:szCs w:val="22"/>
        </w:rPr>
        <w:t xml:space="preserve">Thierry </w:t>
      </w:r>
      <w:proofErr w:type="spellStart"/>
      <w:r w:rsidR="00AC0DD6" w:rsidRPr="009F4396">
        <w:rPr>
          <w:color w:val="000000"/>
          <w:sz w:val="22"/>
          <w:szCs w:val="22"/>
        </w:rPr>
        <w:t>Fillaut</w:t>
      </w:r>
      <w:proofErr w:type="spellEnd"/>
      <w:r w:rsidR="00AC0DD6" w:rsidRPr="009F4396">
        <w:rPr>
          <w:color w:val="000000"/>
          <w:sz w:val="22"/>
          <w:szCs w:val="22"/>
        </w:rPr>
        <w:t xml:space="preserve">, Pascal </w:t>
      </w:r>
      <w:proofErr w:type="spellStart"/>
      <w:r w:rsidR="00AC0DD6" w:rsidRPr="009F4396">
        <w:rPr>
          <w:color w:val="000000"/>
          <w:sz w:val="22"/>
          <w:szCs w:val="22"/>
        </w:rPr>
        <w:t>Lardelier</w:t>
      </w:r>
      <w:proofErr w:type="spellEnd"/>
      <w:r w:rsidR="00AC0DD6" w:rsidRPr="009F4396">
        <w:rPr>
          <w:color w:val="000000"/>
          <w:sz w:val="22"/>
          <w:szCs w:val="22"/>
        </w:rPr>
        <w:t xml:space="preserve">, </w:t>
      </w:r>
      <w:r w:rsidR="001F1C09">
        <w:rPr>
          <w:color w:val="000000"/>
          <w:sz w:val="22"/>
          <w:szCs w:val="22"/>
        </w:rPr>
        <w:t xml:space="preserve">Thierry Lefebvre, </w:t>
      </w:r>
      <w:r w:rsidR="006F54BC">
        <w:rPr>
          <w:color w:val="000000"/>
          <w:sz w:val="22"/>
          <w:szCs w:val="22"/>
        </w:rPr>
        <w:t xml:space="preserve">Marc </w:t>
      </w:r>
      <w:proofErr w:type="spellStart"/>
      <w:r w:rsidR="006F54BC">
        <w:rPr>
          <w:color w:val="000000"/>
          <w:sz w:val="22"/>
          <w:szCs w:val="22"/>
        </w:rPr>
        <w:t>Loriol</w:t>
      </w:r>
      <w:proofErr w:type="spellEnd"/>
      <w:r w:rsidR="006F54BC">
        <w:rPr>
          <w:color w:val="000000"/>
          <w:sz w:val="22"/>
          <w:szCs w:val="22"/>
        </w:rPr>
        <w:t xml:space="preserve">, </w:t>
      </w:r>
      <w:r w:rsidR="00AC0DD6" w:rsidRPr="009F4396">
        <w:rPr>
          <w:color w:val="000000"/>
          <w:sz w:val="22"/>
          <w:szCs w:val="22"/>
        </w:rPr>
        <w:t xml:space="preserve">Nicolas </w:t>
      </w:r>
      <w:proofErr w:type="spellStart"/>
      <w:r w:rsidR="00AC0DD6" w:rsidRPr="009F4396">
        <w:rPr>
          <w:color w:val="000000"/>
          <w:sz w:val="22"/>
          <w:szCs w:val="22"/>
        </w:rPr>
        <w:t>Pitsos</w:t>
      </w:r>
      <w:proofErr w:type="spellEnd"/>
      <w:r w:rsidR="00AC0DD6" w:rsidRPr="009F4396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Marion Richard, </w:t>
      </w:r>
      <w:r w:rsidR="0030402F">
        <w:rPr>
          <w:color w:val="000000"/>
          <w:sz w:val="22"/>
          <w:szCs w:val="22"/>
        </w:rPr>
        <w:t xml:space="preserve">Anna </w:t>
      </w:r>
      <w:proofErr w:type="spellStart"/>
      <w:r w:rsidR="0030402F">
        <w:rPr>
          <w:color w:val="000000"/>
          <w:sz w:val="22"/>
          <w:szCs w:val="22"/>
        </w:rPr>
        <w:t>Tr</w:t>
      </w:r>
      <w:r>
        <w:rPr>
          <w:color w:val="000000"/>
          <w:sz w:val="22"/>
          <w:szCs w:val="22"/>
        </w:rPr>
        <w:t>espeuch</w:t>
      </w:r>
      <w:proofErr w:type="spellEnd"/>
      <w:r w:rsidR="00367CF5">
        <w:rPr>
          <w:color w:val="000000"/>
          <w:sz w:val="22"/>
          <w:szCs w:val="22"/>
        </w:rPr>
        <w:t>, Erwan Pointeau-</w:t>
      </w:r>
      <w:proofErr w:type="spellStart"/>
      <w:r w:rsidR="00367CF5">
        <w:rPr>
          <w:color w:val="000000"/>
          <w:sz w:val="22"/>
          <w:szCs w:val="22"/>
        </w:rPr>
        <w:t>Lagadec</w:t>
      </w:r>
      <w:proofErr w:type="spellEnd"/>
      <w:r>
        <w:rPr>
          <w:color w:val="000000"/>
          <w:sz w:val="22"/>
          <w:szCs w:val="22"/>
        </w:rPr>
        <w:t>.</w:t>
      </w:r>
      <w:r w:rsidR="00BD603D">
        <w:rPr>
          <w:color w:val="000000"/>
          <w:sz w:val="22"/>
          <w:szCs w:val="22"/>
        </w:rPr>
        <w:t xml:space="preserve"> </w:t>
      </w:r>
      <w:r w:rsidR="00367CF5">
        <w:rPr>
          <w:color w:val="000000"/>
          <w:sz w:val="22"/>
          <w:szCs w:val="22"/>
        </w:rPr>
        <w:t>Trois ouvrages sont</w:t>
      </w:r>
      <w:r w:rsidR="00BD603D">
        <w:rPr>
          <w:color w:val="000000"/>
          <w:sz w:val="22"/>
          <w:szCs w:val="22"/>
        </w:rPr>
        <w:t xml:space="preserve"> en voie de finalisation</w:t>
      </w:r>
      <w:r w:rsidR="001E2B6F">
        <w:rPr>
          <w:color w:val="000000"/>
          <w:sz w:val="22"/>
          <w:szCs w:val="22"/>
        </w:rPr>
        <w:t>.</w:t>
      </w:r>
      <w:r w:rsidR="00367CF5">
        <w:rPr>
          <w:color w:val="000000"/>
          <w:sz w:val="22"/>
          <w:szCs w:val="22"/>
        </w:rPr>
        <w:t xml:space="preserve"> </w:t>
      </w:r>
      <w:hyperlink r:id="rId17" w:history="1">
        <w:r w:rsidR="00367CF5" w:rsidRPr="00B35716">
          <w:rPr>
            <w:rStyle w:val="Lienhypertexte"/>
            <w:sz w:val="22"/>
            <w:szCs w:val="22"/>
          </w:rPr>
          <w:t>https://lemanuscrit.fr/collections/addictions-plaisir-passion-possession/</w:t>
        </w:r>
      </w:hyperlink>
      <w:r w:rsidR="00367CF5">
        <w:rPr>
          <w:color w:val="000000"/>
          <w:sz w:val="22"/>
          <w:szCs w:val="22"/>
        </w:rPr>
        <w:t xml:space="preserve"> </w:t>
      </w:r>
    </w:p>
    <w:p w14:paraId="6F207558" w14:textId="75D17C43" w:rsidR="009F4396" w:rsidRDefault="009F4396" w:rsidP="005E3BB0">
      <w:pPr>
        <w:widowControl w:val="0"/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J’ai </w:t>
      </w:r>
      <w:r w:rsidRPr="009F4396">
        <w:rPr>
          <w:sz w:val="22"/>
          <w:szCs w:val="22"/>
        </w:rPr>
        <w:t>été, pendant quinze ans</w:t>
      </w:r>
      <w:r w:rsidR="0030402F">
        <w:rPr>
          <w:sz w:val="22"/>
          <w:szCs w:val="22"/>
        </w:rPr>
        <w:t>, de 1992 à 2007</w:t>
      </w:r>
      <w:r w:rsidRPr="009F4396">
        <w:rPr>
          <w:sz w:val="22"/>
          <w:szCs w:val="22"/>
        </w:rPr>
        <w:t xml:space="preserve">, </w:t>
      </w:r>
      <w:r w:rsidR="0030402F">
        <w:rPr>
          <w:sz w:val="22"/>
          <w:szCs w:val="22"/>
        </w:rPr>
        <w:t xml:space="preserve">date de leur disparition, </w:t>
      </w:r>
      <w:r w:rsidRPr="009F4396">
        <w:rPr>
          <w:sz w:val="22"/>
          <w:szCs w:val="22"/>
        </w:rPr>
        <w:t xml:space="preserve">membre du comité de rédaction des revues trimestrielles ACL </w:t>
      </w:r>
      <w:r w:rsidRPr="009F4396">
        <w:rPr>
          <w:i/>
          <w:sz w:val="22"/>
          <w:szCs w:val="22"/>
        </w:rPr>
        <w:t>Panoramiques</w:t>
      </w:r>
      <w:r w:rsidRPr="009F4396">
        <w:rPr>
          <w:sz w:val="22"/>
          <w:szCs w:val="22"/>
        </w:rPr>
        <w:t xml:space="preserve"> et </w:t>
      </w:r>
      <w:proofErr w:type="spellStart"/>
      <w:r w:rsidRPr="009F4396">
        <w:rPr>
          <w:i/>
          <w:sz w:val="22"/>
          <w:szCs w:val="22"/>
        </w:rPr>
        <w:t>CinémAction</w:t>
      </w:r>
      <w:proofErr w:type="spellEnd"/>
      <w:r>
        <w:rPr>
          <w:sz w:val="22"/>
          <w:szCs w:val="22"/>
        </w:rPr>
        <w:t xml:space="preserve">. </w:t>
      </w:r>
    </w:p>
    <w:p w14:paraId="1C8A316B" w14:textId="77777777" w:rsidR="009F4396" w:rsidRDefault="009F4396" w:rsidP="005E3BB0">
      <w:pPr>
        <w:widowControl w:val="0"/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ab/>
        <w:t>Je suis</w:t>
      </w:r>
      <w:r w:rsidRPr="009F4396">
        <w:rPr>
          <w:sz w:val="22"/>
          <w:szCs w:val="22"/>
        </w:rPr>
        <w:t xml:space="preserve"> membre du comité de rédaction et du comité de lecture de la revue ACL </w:t>
      </w:r>
      <w:r w:rsidRPr="009F4396">
        <w:rPr>
          <w:i/>
          <w:sz w:val="22"/>
          <w:szCs w:val="22"/>
        </w:rPr>
        <w:t>Télévision</w:t>
      </w:r>
      <w:r w:rsidRPr="009F4396">
        <w:rPr>
          <w:sz w:val="22"/>
          <w:szCs w:val="22"/>
        </w:rPr>
        <w:t xml:space="preserve">, depuis sa création en 2009. </w:t>
      </w:r>
    </w:p>
    <w:p w14:paraId="0B40D651" w14:textId="536E4E13" w:rsidR="009F4396" w:rsidRPr="009F4396" w:rsidRDefault="009F4396" w:rsidP="005E3BB0">
      <w:pPr>
        <w:widowControl w:val="0"/>
        <w:autoSpaceDE w:val="0"/>
        <w:autoSpaceDN w:val="0"/>
        <w:adjustRightInd w:val="0"/>
        <w:spacing w:after="10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Pr="009F4396">
        <w:rPr>
          <w:sz w:val="22"/>
          <w:szCs w:val="22"/>
        </w:rPr>
        <w:t>En juillet 2015,</w:t>
      </w:r>
      <w:r>
        <w:rPr>
          <w:sz w:val="22"/>
          <w:szCs w:val="22"/>
        </w:rPr>
        <w:t xml:space="preserve"> je suis</w:t>
      </w:r>
      <w:r w:rsidRPr="009F4396">
        <w:rPr>
          <w:sz w:val="22"/>
          <w:szCs w:val="22"/>
        </w:rPr>
        <w:t xml:space="preserve"> devenue membre du comité scientifique de la revue </w:t>
      </w:r>
      <w:r w:rsidRPr="009F4396">
        <w:rPr>
          <w:i/>
          <w:sz w:val="22"/>
          <w:szCs w:val="22"/>
        </w:rPr>
        <w:t>Mise au point</w:t>
      </w:r>
      <w:r w:rsidRPr="009F4396">
        <w:rPr>
          <w:sz w:val="22"/>
          <w:szCs w:val="22"/>
        </w:rPr>
        <w:t xml:space="preserve"> de l’Association Française des Enseignants-Chercheurs en Cinéma et Audio-Visuel</w:t>
      </w:r>
      <w:r w:rsidR="006F54BC">
        <w:rPr>
          <w:sz w:val="22"/>
          <w:szCs w:val="22"/>
        </w:rPr>
        <w:t xml:space="preserve"> et en 2020 </w:t>
      </w:r>
      <w:r w:rsidR="007B58AB">
        <w:rPr>
          <w:sz w:val="22"/>
          <w:szCs w:val="22"/>
        </w:rPr>
        <w:t>de la</w:t>
      </w:r>
      <w:r w:rsidR="006F54BC">
        <w:rPr>
          <w:sz w:val="22"/>
          <w:szCs w:val="22"/>
        </w:rPr>
        <w:t xml:space="preserve"> </w:t>
      </w:r>
      <w:r w:rsidR="006F54BC" w:rsidRPr="006F54BC">
        <w:rPr>
          <w:i/>
          <w:iCs/>
          <w:sz w:val="22"/>
          <w:szCs w:val="22"/>
        </w:rPr>
        <w:t>Revue d’histoire culturelle XVIII</w:t>
      </w:r>
      <w:r w:rsidR="006F54BC" w:rsidRPr="006F54BC">
        <w:rPr>
          <w:i/>
          <w:iCs/>
          <w:sz w:val="22"/>
          <w:szCs w:val="22"/>
          <w:vertAlign w:val="superscript"/>
        </w:rPr>
        <w:t>e</w:t>
      </w:r>
      <w:r w:rsidR="006F54BC" w:rsidRPr="006F54BC">
        <w:rPr>
          <w:i/>
          <w:iCs/>
          <w:sz w:val="22"/>
          <w:szCs w:val="22"/>
        </w:rPr>
        <w:t>-XX</w:t>
      </w:r>
      <w:r w:rsidR="006F54BC" w:rsidRPr="006F54BC">
        <w:rPr>
          <w:i/>
          <w:iCs/>
          <w:sz w:val="22"/>
          <w:szCs w:val="22"/>
          <w:vertAlign w:val="superscript"/>
        </w:rPr>
        <w:t>e</w:t>
      </w:r>
      <w:r w:rsidR="006F54BC" w:rsidRPr="006F54BC">
        <w:rPr>
          <w:i/>
          <w:iCs/>
          <w:sz w:val="22"/>
          <w:szCs w:val="22"/>
        </w:rPr>
        <w:t xml:space="preserve"> </w:t>
      </w:r>
      <w:proofErr w:type="spellStart"/>
      <w:proofErr w:type="gramStart"/>
      <w:r w:rsidR="006F54BC" w:rsidRPr="006F54BC">
        <w:rPr>
          <w:i/>
          <w:iCs/>
          <w:sz w:val="22"/>
          <w:szCs w:val="22"/>
        </w:rPr>
        <w:t>siècle</w:t>
      </w:r>
      <w:r w:rsidR="007B58AB">
        <w:rPr>
          <w:i/>
          <w:iCs/>
          <w:sz w:val="22"/>
          <w:szCs w:val="22"/>
        </w:rPr>
        <w:t>.</w:t>
      </w:r>
      <w:r w:rsidR="006F54BC" w:rsidRPr="006F54BC">
        <w:rPr>
          <w:i/>
          <w:iCs/>
          <w:sz w:val="22"/>
          <w:szCs w:val="22"/>
        </w:rPr>
        <w:t>s</w:t>
      </w:r>
      <w:proofErr w:type="spellEnd"/>
      <w:proofErr w:type="gramEnd"/>
      <w:r w:rsidRPr="009F4396">
        <w:rPr>
          <w:sz w:val="22"/>
          <w:szCs w:val="22"/>
        </w:rPr>
        <w:t xml:space="preserve"> </w:t>
      </w:r>
    </w:p>
    <w:p w14:paraId="1B8C4C27" w14:textId="1C039D1A" w:rsidR="00EC6972" w:rsidRDefault="009F4396" w:rsidP="005E3BB0">
      <w:pPr>
        <w:widowControl w:val="0"/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ab/>
        <w:t>M</w:t>
      </w:r>
      <w:r w:rsidRPr="009F4396">
        <w:rPr>
          <w:sz w:val="22"/>
          <w:szCs w:val="22"/>
        </w:rPr>
        <w:t>embre du comité d’administration de l’Association pour le développement de l’histoire culturelle (ADHC) depuis le début des</w:t>
      </w:r>
      <w:r>
        <w:rPr>
          <w:sz w:val="22"/>
          <w:szCs w:val="22"/>
        </w:rPr>
        <w:t xml:space="preserve"> années 2000, j’</w:t>
      </w:r>
      <w:r w:rsidRPr="009F4396">
        <w:rPr>
          <w:sz w:val="22"/>
          <w:szCs w:val="22"/>
        </w:rPr>
        <w:t xml:space="preserve">assure, depuis septembre 2013, </w:t>
      </w:r>
      <w:r w:rsidR="00F5367D">
        <w:rPr>
          <w:sz w:val="22"/>
          <w:szCs w:val="22"/>
        </w:rPr>
        <w:t xml:space="preserve">l’édition </w:t>
      </w:r>
      <w:r w:rsidRPr="009F4396">
        <w:rPr>
          <w:sz w:val="22"/>
          <w:szCs w:val="22"/>
        </w:rPr>
        <w:t xml:space="preserve">du bulletin annuel de cette société savante. </w:t>
      </w:r>
    </w:p>
    <w:p w14:paraId="1BBF6899" w14:textId="71779FE2" w:rsidR="007B766E" w:rsidRPr="00367CF5" w:rsidRDefault="007B766E" w:rsidP="005E3BB0">
      <w:pPr>
        <w:widowControl w:val="0"/>
        <w:autoSpaceDE w:val="0"/>
        <w:autoSpaceDN w:val="0"/>
        <w:adjustRightInd w:val="0"/>
        <w:spacing w:after="100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J’ai rejoint, en octobre 2018, le comité </w:t>
      </w:r>
      <w:r w:rsidR="001E2B6F">
        <w:rPr>
          <w:sz w:val="22"/>
          <w:szCs w:val="22"/>
        </w:rPr>
        <w:t>scientifique</w:t>
      </w:r>
      <w:r>
        <w:rPr>
          <w:sz w:val="22"/>
          <w:szCs w:val="22"/>
        </w:rPr>
        <w:t xml:space="preserve"> d</w:t>
      </w:r>
      <w:r w:rsidR="007B58AB">
        <w:rPr>
          <w:sz w:val="22"/>
          <w:szCs w:val="22"/>
        </w:rPr>
        <w:t>u</w:t>
      </w:r>
      <w:r>
        <w:rPr>
          <w:sz w:val="22"/>
          <w:szCs w:val="22"/>
        </w:rPr>
        <w:t xml:space="preserve"> </w:t>
      </w:r>
      <w:r w:rsidRPr="007B766E">
        <w:rPr>
          <w:i/>
          <w:sz w:val="22"/>
          <w:szCs w:val="22"/>
        </w:rPr>
        <w:t>Cahier</w:t>
      </w:r>
      <w:r>
        <w:rPr>
          <w:i/>
          <w:sz w:val="22"/>
          <w:szCs w:val="22"/>
        </w:rPr>
        <w:t xml:space="preserve"> </w:t>
      </w:r>
      <w:r w:rsidRPr="007B766E">
        <w:rPr>
          <w:i/>
          <w:sz w:val="22"/>
          <w:szCs w:val="22"/>
        </w:rPr>
        <w:t>Louis-Lumière</w:t>
      </w:r>
      <w:r w:rsidR="00367CF5">
        <w:rPr>
          <w:iCs/>
          <w:sz w:val="22"/>
          <w:szCs w:val="22"/>
        </w:rPr>
        <w:t xml:space="preserve"> et, en septembre 2023, celui de la nouvelle revue </w:t>
      </w:r>
      <w:r w:rsidR="00367CF5" w:rsidRPr="00367CF5">
        <w:rPr>
          <w:i/>
          <w:sz w:val="22"/>
          <w:szCs w:val="22"/>
        </w:rPr>
        <w:t xml:space="preserve">Archives </w:t>
      </w:r>
      <w:r w:rsidR="00367CF5">
        <w:rPr>
          <w:iCs/>
          <w:sz w:val="22"/>
          <w:szCs w:val="22"/>
        </w:rPr>
        <w:t>(Institut Jean Vigo).</w:t>
      </w:r>
    </w:p>
    <w:p w14:paraId="176E531C" w14:textId="77777777" w:rsidR="001F1C09" w:rsidRPr="00EC6972" w:rsidRDefault="001F1C09" w:rsidP="005E3BB0">
      <w:pPr>
        <w:widowControl w:val="0"/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</w:p>
    <w:p w14:paraId="78CDCECA" w14:textId="597F8FCB" w:rsidR="00775920" w:rsidRPr="005B3817" w:rsidRDefault="00AC0DD6" w:rsidP="005E3BB0">
      <w:pPr>
        <w:widowControl w:val="0"/>
        <w:autoSpaceDE w:val="0"/>
        <w:autoSpaceDN w:val="0"/>
        <w:adjustRightInd w:val="0"/>
        <w:spacing w:after="100"/>
        <w:rPr>
          <w:b/>
          <w:color w:val="1F497D" w:themeColor="text2"/>
          <w:sz w:val="22"/>
          <w:szCs w:val="22"/>
        </w:rPr>
      </w:pPr>
      <w:r w:rsidRPr="005B3817">
        <w:rPr>
          <w:b/>
          <w:i/>
          <w:color w:val="1F497D" w:themeColor="text2"/>
          <w:sz w:val="22"/>
          <w:szCs w:val="22"/>
        </w:rPr>
        <w:tab/>
      </w:r>
      <w:r w:rsidRPr="005B3817">
        <w:rPr>
          <w:b/>
          <w:color w:val="1F497D" w:themeColor="text2"/>
          <w:sz w:val="22"/>
          <w:szCs w:val="22"/>
        </w:rPr>
        <w:t>g. É</w:t>
      </w:r>
      <w:r w:rsidR="00775920" w:rsidRPr="005B3817">
        <w:rPr>
          <w:b/>
          <w:color w:val="1F497D" w:themeColor="text2"/>
          <w:sz w:val="22"/>
          <w:szCs w:val="22"/>
        </w:rPr>
        <w:t>valuations</w:t>
      </w:r>
      <w:r w:rsidR="0030402F">
        <w:rPr>
          <w:b/>
          <w:color w:val="1F497D" w:themeColor="text2"/>
          <w:sz w:val="22"/>
          <w:szCs w:val="22"/>
        </w:rPr>
        <w:t xml:space="preserve"> d’articles et ouvrages</w:t>
      </w:r>
    </w:p>
    <w:p w14:paraId="0DBC574F" w14:textId="153D9AB7" w:rsidR="0030402F" w:rsidRDefault="00F42818" w:rsidP="005E3BB0">
      <w:pPr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— </w:t>
      </w:r>
      <w:r w:rsidRPr="00CD66EB">
        <w:rPr>
          <w:sz w:val="22"/>
          <w:szCs w:val="22"/>
        </w:rPr>
        <w:t>Depuis 1983, j’ai effectu</w:t>
      </w:r>
      <w:r w:rsidR="00121AE9">
        <w:rPr>
          <w:sz w:val="22"/>
          <w:szCs w:val="22"/>
        </w:rPr>
        <w:t>é une cinquantaine</w:t>
      </w:r>
      <w:r w:rsidRPr="00CD66EB">
        <w:rPr>
          <w:sz w:val="22"/>
          <w:szCs w:val="22"/>
        </w:rPr>
        <w:t xml:space="preserve"> </w:t>
      </w:r>
      <w:r>
        <w:rPr>
          <w:sz w:val="22"/>
          <w:szCs w:val="22"/>
        </w:rPr>
        <w:t>d’</w:t>
      </w:r>
      <w:r w:rsidRPr="00CD66EB">
        <w:rPr>
          <w:sz w:val="22"/>
          <w:szCs w:val="22"/>
        </w:rPr>
        <w:t>expert</w:t>
      </w:r>
      <w:r w:rsidR="007B766E">
        <w:rPr>
          <w:sz w:val="22"/>
          <w:szCs w:val="22"/>
        </w:rPr>
        <w:t>ises d’ouvrages pour les Édi</w:t>
      </w:r>
      <w:r w:rsidRPr="00CD66EB">
        <w:rPr>
          <w:sz w:val="22"/>
          <w:szCs w:val="22"/>
        </w:rPr>
        <w:t>t</w:t>
      </w:r>
      <w:r>
        <w:rPr>
          <w:sz w:val="22"/>
          <w:szCs w:val="22"/>
        </w:rPr>
        <w:t>ions de la Sorbonne</w:t>
      </w:r>
      <w:r w:rsidR="0030402F">
        <w:rPr>
          <w:sz w:val="22"/>
          <w:szCs w:val="22"/>
        </w:rPr>
        <w:t>, les Publications de la Sorbonne Nouvelle, les éditions du CNRS</w:t>
      </w:r>
      <w:r w:rsidR="00121AE9">
        <w:rPr>
          <w:sz w:val="22"/>
          <w:szCs w:val="22"/>
        </w:rPr>
        <w:t>, les PUR</w:t>
      </w:r>
      <w:r w:rsidR="007B766E">
        <w:rPr>
          <w:sz w:val="22"/>
          <w:szCs w:val="22"/>
        </w:rPr>
        <w:t>, les Presses Universitaires de Perpignan</w:t>
      </w:r>
      <w:r w:rsidR="008E59DE">
        <w:rPr>
          <w:sz w:val="22"/>
          <w:szCs w:val="22"/>
        </w:rPr>
        <w:t>, les presses du Septentrion</w:t>
      </w:r>
      <w:r w:rsidR="0030402F">
        <w:rPr>
          <w:sz w:val="22"/>
          <w:szCs w:val="22"/>
        </w:rPr>
        <w:t xml:space="preserve">. J’ai évalué de très nombreux articles pour les revues </w:t>
      </w:r>
      <w:r w:rsidR="0030402F" w:rsidRPr="0030402F">
        <w:rPr>
          <w:i/>
          <w:sz w:val="22"/>
          <w:szCs w:val="22"/>
        </w:rPr>
        <w:t xml:space="preserve">Histoire urbaine, RHMC, Le Temps des médias, Cinémas, </w:t>
      </w:r>
      <w:r w:rsidR="00121AE9">
        <w:rPr>
          <w:i/>
          <w:sz w:val="22"/>
          <w:szCs w:val="22"/>
        </w:rPr>
        <w:t xml:space="preserve">Communication, Le Temps de l’histoire, Les Cahiers du numérique, </w:t>
      </w:r>
      <w:r w:rsidR="0030402F" w:rsidRPr="0030402F">
        <w:rPr>
          <w:i/>
          <w:sz w:val="22"/>
          <w:szCs w:val="22"/>
        </w:rPr>
        <w:t xml:space="preserve">Réseaux, Sociétés &amp; Représentations, Le Mouvement social, </w:t>
      </w:r>
      <w:r w:rsidR="00121AE9" w:rsidRPr="00B50D26">
        <w:rPr>
          <w:i/>
          <w:sz w:val="22"/>
          <w:szCs w:val="22"/>
        </w:rPr>
        <w:t>Alcoologie et Addictologie</w:t>
      </w:r>
      <w:r w:rsidR="00121AE9">
        <w:rPr>
          <w:sz w:val="22"/>
          <w:szCs w:val="22"/>
        </w:rPr>
        <w:t xml:space="preserve">, </w:t>
      </w:r>
      <w:r w:rsidR="0030402F" w:rsidRPr="0030402F">
        <w:rPr>
          <w:i/>
          <w:sz w:val="22"/>
          <w:szCs w:val="22"/>
        </w:rPr>
        <w:t>Télévision</w:t>
      </w:r>
      <w:r w:rsidR="00121AE9">
        <w:rPr>
          <w:i/>
          <w:sz w:val="22"/>
          <w:szCs w:val="22"/>
        </w:rPr>
        <w:t xml:space="preserve">, </w:t>
      </w:r>
      <w:r w:rsidR="0030402F">
        <w:rPr>
          <w:sz w:val="22"/>
          <w:szCs w:val="22"/>
        </w:rPr>
        <w:t xml:space="preserve">…  J’ai </w:t>
      </w:r>
      <w:r w:rsidRPr="00CD66EB">
        <w:rPr>
          <w:sz w:val="22"/>
          <w:szCs w:val="22"/>
        </w:rPr>
        <w:t>experti</w:t>
      </w:r>
      <w:r w:rsidR="0030402F">
        <w:rPr>
          <w:sz w:val="22"/>
          <w:szCs w:val="22"/>
        </w:rPr>
        <w:t>sé une dizaine de</w:t>
      </w:r>
      <w:r>
        <w:rPr>
          <w:sz w:val="22"/>
          <w:szCs w:val="22"/>
        </w:rPr>
        <w:t xml:space="preserve"> projets de « Programmes Pluri-formations » et de </w:t>
      </w:r>
      <w:r w:rsidRPr="00CD66EB">
        <w:rPr>
          <w:sz w:val="22"/>
          <w:szCs w:val="22"/>
        </w:rPr>
        <w:t>« </w:t>
      </w:r>
      <w:r>
        <w:rPr>
          <w:sz w:val="22"/>
          <w:szCs w:val="22"/>
        </w:rPr>
        <w:t xml:space="preserve">Programmes de </w:t>
      </w:r>
      <w:r w:rsidRPr="00CD66EB">
        <w:rPr>
          <w:sz w:val="22"/>
          <w:szCs w:val="22"/>
        </w:rPr>
        <w:t xml:space="preserve">Politique scientifique » du </w:t>
      </w:r>
      <w:r w:rsidR="0030402F">
        <w:rPr>
          <w:sz w:val="22"/>
          <w:szCs w:val="22"/>
        </w:rPr>
        <w:t>Conseil scientifique de Paris 1.</w:t>
      </w:r>
    </w:p>
    <w:p w14:paraId="76517D63" w14:textId="77777777" w:rsidR="0030402F" w:rsidRPr="000B43A0" w:rsidRDefault="0030402F" w:rsidP="005E3BB0">
      <w:pPr>
        <w:spacing w:after="100"/>
        <w:jc w:val="both"/>
        <w:rPr>
          <w:sz w:val="22"/>
          <w:szCs w:val="22"/>
        </w:rPr>
      </w:pPr>
    </w:p>
    <w:p w14:paraId="623D48F6" w14:textId="2F443B46" w:rsidR="0030402F" w:rsidRPr="005B3817" w:rsidRDefault="00775920" w:rsidP="005E3BB0">
      <w:pPr>
        <w:widowControl w:val="0"/>
        <w:autoSpaceDE w:val="0"/>
        <w:autoSpaceDN w:val="0"/>
        <w:adjustRightInd w:val="0"/>
        <w:spacing w:after="100"/>
        <w:rPr>
          <w:b/>
          <w:smallCaps/>
          <w:color w:val="1F497D" w:themeColor="text2"/>
          <w:sz w:val="22"/>
          <w:szCs w:val="22"/>
        </w:rPr>
      </w:pPr>
      <w:r w:rsidRPr="005B3817">
        <w:rPr>
          <w:b/>
          <w:smallCaps/>
          <w:color w:val="1F497D" w:themeColor="text2"/>
          <w:sz w:val="22"/>
          <w:szCs w:val="22"/>
        </w:rPr>
        <w:t>2. Responsabilités nationales</w:t>
      </w:r>
    </w:p>
    <w:p w14:paraId="08D3BFD5" w14:textId="2A4C8148" w:rsidR="00503878" w:rsidRPr="005B3817" w:rsidRDefault="00AC0DD6" w:rsidP="005E3BB0">
      <w:pPr>
        <w:widowControl w:val="0"/>
        <w:autoSpaceDE w:val="0"/>
        <w:autoSpaceDN w:val="0"/>
        <w:adjustRightInd w:val="0"/>
        <w:spacing w:after="100"/>
        <w:rPr>
          <w:b/>
          <w:color w:val="1F497D" w:themeColor="text2"/>
          <w:sz w:val="22"/>
          <w:szCs w:val="22"/>
        </w:rPr>
      </w:pPr>
      <w:r>
        <w:rPr>
          <w:sz w:val="32"/>
          <w:szCs w:val="32"/>
        </w:rPr>
        <w:tab/>
      </w:r>
      <w:r w:rsidR="00E93F3C" w:rsidRPr="005B3817">
        <w:rPr>
          <w:b/>
          <w:color w:val="1F497D" w:themeColor="text2"/>
          <w:sz w:val="22"/>
          <w:szCs w:val="22"/>
        </w:rPr>
        <w:t xml:space="preserve">a. </w:t>
      </w:r>
      <w:r w:rsidR="00503878" w:rsidRPr="005B3817">
        <w:rPr>
          <w:b/>
          <w:color w:val="1F497D" w:themeColor="text2"/>
          <w:sz w:val="22"/>
          <w:szCs w:val="22"/>
        </w:rPr>
        <w:t>CNU</w:t>
      </w:r>
    </w:p>
    <w:p w14:paraId="20B697BE" w14:textId="3C1B20B7" w:rsidR="008D330F" w:rsidRDefault="009E701F" w:rsidP="005E3BB0">
      <w:pPr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— Septembre 200</w:t>
      </w:r>
      <w:r w:rsidR="001F1C09">
        <w:rPr>
          <w:sz w:val="22"/>
          <w:szCs w:val="22"/>
        </w:rPr>
        <w:t>8</w:t>
      </w:r>
      <w:r>
        <w:rPr>
          <w:sz w:val="22"/>
          <w:szCs w:val="22"/>
        </w:rPr>
        <w:t>-novembre 2015 : membre titulaire, élue, du CNU de 71</w:t>
      </w:r>
      <w:r w:rsidRPr="009E701F">
        <w:rPr>
          <w:sz w:val="22"/>
          <w:szCs w:val="22"/>
          <w:vertAlign w:val="superscript"/>
        </w:rPr>
        <w:t>e</w:t>
      </w:r>
      <w:r>
        <w:rPr>
          <w:sz w:val="22"/>
          <w:szCs w:val="22"/>
        </w:rPr>
        <w:t xml:space="preserve"> section (une mandature et demie)</w:t>
      </w:r>
      <w:r w:rsidR="005E2B57">
        <w:rPr>
          <w:sz w:val="22"/>
          <w:szCs w:val="22"/>
        </w:rPr>
        <w:t>.</w:t>
      </w:r>
    </w:p>
    <w:p w14:paraId="32A6C43A" w14:textId="77777777" w:rsidR="00211E1B" w:rsidRPr="00E93F3C" w:rsidRDefault="00211E1B" w:rsidP="005E3BB0">
      <w:pPr>
        <w:spacing w:after="100"/>
        <w:jc w:val="both"/>
        <w:rPr>
          <w:sz w:val="22"/>
          <w:szCs w:val="22"/>
        </w:rPr>
      </w:pPr>
    </w:p>
    <w:p w14:paraId="3E7312F0" w14:textId="587C78D4" w:rsidR="00503878" w:rsidRPr="005B3817" w:rsidRDefault="00E93F3C" w:rsidP="005E3BB0">
      <w:pPr>
        <w:widowControl w:val="0"/>
        <w:autoSpaceDE w:val="0"/>
        <w:autoSpaceDN w:val="0"/>
        <w:adjustRightInd w:val="0"/>
        <w:spacing w:after="100"/>
        <w:rPr>
          <w:b/>
          <w:color w:val="1F497D" w:themeColor="text2"/>
          <w:sz w:val="22"/>
          <w:szCs w:val="22"/>
        </w:rPr>
      </w:pPr>
      <w:r w:rsidRPr="00E93F3C">
        <w:rPr>
          <w:b/>
          <w:sz w:val="32"/>
          <w:szCs w:val="32"/>
        </w:rPr>
        <w:tab/>
      </w:r>
      <w:r w:rsidRPr="005B3817">
        <w:rPr>
          <w:b/>
          <w:color w:val="1F497D" w:themeColor="text2"/>
          <w:sz w:val="22"/>
          <w:szCs w:val="22"/>
        </w:rPr>
        <w:t xml:space="preserve">b. </w:t>
      </w:r>
      <w:r w:rsidR="00503878" w:rsidRPr="005B3817">
        <w:rPr>
          <w:b/>
          <w:color w:val="1F497D" w:themeColor="text2"/>
          <w:sz w:val="22"/>
          <w:szCs w:val="22"/>
        </w:rPr>
        <w:t>Fonctions d’expert (</w:t>
      </w:r>
      <w:r w:rsidR="009E701F" w:rsidRPr="005B3817">
        <w:rPr>
          <w:b/>
          <w:color w:val="1F497D" w:themeColor="text2"/>
          <w:sz w:val="22"/>
          <w:szCs w:val="22"/>
        </w:rPr>
        <w:t xml:space="preserve">AERES, </w:t>
      </w:r>
      <w:r w:rsidR="00503878" w:rsidRPr="005B3817">
        <w:rPr>
          <w:b/>
          <w:color w:val="1F497D" w:themeColor="text2"/>
          <w:sz w:val="22"/>
          <w:szCs w:val="22"/>
        </w:rPr>
        <w:t>MENRT</w:t>
      </w:r>
      <w:r w:rsidR="007B766E">
        <w:rPr>
          <w:b/>
          <w:color w:val="1F497D" w:themeColor="text2"/>
          <w:sz w:val="22"/>
          <w:szCs w:val="22"/>
        </w:rPr>
        <w:t>, LABEX</w:t>
      </w:r>
      <w:r w:rsidR="00503878" w:rsidRPr="005B3817">
        <w:rPr>
          <w:b/>
          <w:color w:val="1F497D" w:themeColor="text2"/>
          <w:sz w:val="22"/>
          <w:szCs w:val="22"/>
        </w:rPr>
        <w:t>…</w:t>
      </w:r>
      <w:r w:rsidRPr="005B3817">
        <w:rPr>
          <w:b/>
          <w:color w:val="1F497D" w:themeColor="text2"/>
          <w:sz w:val="22"/>
          <w:szCs w:val="22"/>
        </w:rPr>
        <w:t>)</w:t>
      </w:r>
    </w:p>
    <w:p w14:paraId="6B42AA37" w14:textId="77C2CEF0" w:rsidR="008E59DE" w:rsidRDefault="00E22C97" w:rsidP="005E3BB0">
      <w:pPr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— 2021 : expertise pour le LABEX ICCA (Industries culturelles et créations artistiques) ;</w:t>
      </w:r>
    </w:p>
    <w:p w14:paraId="3A343D39" w14:textId="0C09B3C8" w:rsidR="007B766E" w:rsidRDefault="007B766E" w:rsidP="005E3BB0">
      <w:pPr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— 2017-2018 : </w:t>
      </w:r>
      <w:r w:rsidR="00340E0A">
        <w:rPr>
          <w:sz w:val="22"/>
          <w:szCs w:val="22"/>
        </w:rPr>
        <w:t xml:space="preserve">plusieurs </w:t>
      </w:r>
      <w:r>
        <w:rPr>
          <w:sz w:val="22"/>
          <w:szCs w:val="22"/>
        </w:rPr>
        <w:t xml:space="preserve">expertises pour le LABEX ICCA (Industries culturelles et </w:t>
      </w:r>
      <w:r w:rsidR="00340E0A">
        <w:rPr>
          <w:sz w:val="22"/>
          <w:szCs w:val="22"/>
        </w:rPr>
        <w:t>créations artistiques</w:t>
      </w:r>
      <w:r w:rsidR="001E2B6F">
        <w:rPr>
          <w:sz w:val="22"/>
          <w:szCs w:val="22"/>
        </w:rPr>
        <w:t>)</w:t>
      </w:r>
      <w:r w:rsidR="00340E0A">
        <w:rPr>
          <w:sz w:val="22"/>
          <w:szCs w:val="22"/>
        </w:rPr>
        <w:t> ;</w:t>
      </w:r>
    </w:p>
    <w:p w14:paraId="35258C82" w14:textId="77777777" w:rsidR="009E701F" w:rsidRDefault="009E701F" w:rsidP="005E3BB0">
      <w:pPr>
        <w:spacing w:after="100"/>
        <w:jc w:val="both"/>
        <w:rPr>
          <w:sz w:val="22"/>
          <w:szCs w:val="22"/>
        </w:rPr>
      </w:pPr>
      <w:r w:rsidRPr="00B50D26">
        <w:rPr>
          <w:sz w:val="22"/>
          <w:szCs w:val="22"/>
        </w:rPr>
        <w:t>— Janvier-Février 2015 : expertises HCERES des maquettes de licence 3 et de masters en SIC des Universités Jean Monnet, Lyon 1, Lyon 2, Lyon 3 et de l’ENSSIB, section 1, vague A ;</w:t>
      </w:r>
    </w:p>
    <w:p w14:paraId="6953989B" w14:textId="77777777" w:rsidR="009E701F" w:rsidRDefault="009E701F" w:rsidP="005E3BB0">
      <w:pPr>
        <w:spacing w:after="100"/>
        <w:jc w:val="both"/>
        <w:rPr>
          <w:sz w:val="22"/>
          <w:szCs w:val="22"/>
        </w:rPr>
      </w:pPr>
      <w:r w:rsidRPr="00B50D26">
        <w:rPr>
          <w:sz w:val="22"/>
          <w:szCs w:val="22"/>
        </w:rPr>
        <w:t xml:space="preserve">— Janvier 2014 : expertise AERES de l’unité </w:t>
      </w:r>
      <w:proofErr w:type="spellStart"/>
      <w:r w:rsidRPr="00B50D26">
        <w:rPr>
          <w:sz w:val="22"/>
          <w:szCs w:val="22"/>
        </w:rPr>
        <w:t>DeVisu</w:t>
      </w:r>
      <w:proofErr w:type="spellEnd"/>
      <w:r w:rsidRPr="00B50D26">
        <w:rPr>
          <w:sz w:val="22"/>
          <w:szCs w:val="22"/>
        </w:rPr>
        <w:t xml:space="preserve"> (Université Lille 3), section 2, au titre du CNU ;</w:t>
      </w:r>
    </w:p>
    <w:p w14:paraId="66665E30" w14:textId="77777777" w:rsidR="009E701F" w:rsidRDefault="009E701F" w:rsidP="005E3BB0">
      <w:pPr>
        <w:pStyle w:val="Corpsdetexte"/>
        <w:widowControl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spacing w:after="100"/>
        <w:rPr>
          <w:noProof w:val="0"/>
          <w:sz w:val="22"/>
          <w:szCs w:val="22"/>
        </w:rPr>
      </w:pPr>
      <w:r w:rsidRPr="00B50D26">
        <w:rPr>
          <w:rFonts w:eastAsia="Times"/>
          <w:noProof w:val="0"/>
          <w:sz w:val="22"/>
          <w:szCs w:val="22"/>
        </w:rPr>
        <w:t>— Janvier 2012 : expertises de candidatures</w:t>
      </w:r>
      <w:r w:rsidRPr="00B50D26">
        <w:rPr>
          <w:noProof w:val="0"/>
          <w:sz w:val="22"/>
          <w:szCs w:val="22"/>
        </w:rPr>
        <w:t xml:space="preserve"> à des bourses </w:t>
      </w:r>
      <w:proofErr w:type="spellStart"/>
      <w:r w:rsidRPr="00B50D26">
        <w:rPr>
          <w:noProof w:val="0"/>
          <w:sz w:val="22"/>
          <w:szCs w:val="22"/>
        </w:rPr>
        <w:t>post-doctorales</w:t>
      </w:r>
      <w:proofErr w:type="spellEnd"/>
      <w:r w:rsidRPr="00B50D26">
        <w:rPr>
          <w:noProof w:val="0"/>
          <w:sz w:val="22"/>
          <w:szCs w:val="22"/>
        </w:rPr>
        <w:t xml:space="preserve"> pour le Laboratoire d’excellence ICCA (Industries culturelles et création artistique) ;</w:t>
      </w:r>
    </w:p>
    <w:p w14:paraId="052BD01B" w14:textId="77777777" w:rsidR="009E701F" w:rsidRDefault="009E701F" w:rsidP="005E3BB0">
      <w:pPr>
        <w:spacing w:after="100"/>
        <w:jc w:val="both"/>
        <w:rPr>
          <w:sz w:val="22"/>
          <w:szCs w:val="22"/>
        </w:rPr>
      </w:pPr>
      <w:r w:rsidRPr="00B50D26">
        <w:rPr>
          <w:sz w:val="22"/>
          <w:szCs w:val="22"/>
        </w:rPr>
        <w:lastRenderedPageBreak/>
        <w:t>— 10-11 janvier 2012 :</w:t>
      </w:r>
      <w:r w:rsidRPr="00B50D26">
        <w:rPr>
          <w:b/>
          <w:sz w:val="22"/>
          <w:szCs w:val="22"/>
        </w:rPr>
        <w:t xml:space="preserve"> </w:t>
      </w:r>
      <w:r w:rsidRPr="00B50D26">
        <w:rPr>
          <w:sz w:val="22"/>
          <w:szCs w:val="22"/>
        </w:rPr>
        <w:t>expertise AERES de l’unité CREM (Université de Lorraine), section 2, au titre du CNU ;</w:t>
      </w:r>
    </w:p>
    <w:p w14:paraId="0F70C779" w14:textId="77777777" w:rsidR="009E701F" w:rsidRDefault="009E701F" w:rsidP="005E3BB0">
      <w:pPr>
        <w:spacing w:after="100"/>
        <w:ind w:left="7" w:right="-27"/>
        <w:jc w:val="both"/>
        <w:rPr>
          <w:sz w:val="22"/>
          <w:szCs w:val="22"/>
        </w:rPr>
      </w:pPr>
      <w:r w:rsidRPr="00B50D26">
        <w:rPr>
          <w:sz w:val="22"/>
          <w:szCs w:val="22"/>
        </w:rPr>
        <w:t>— 25-26 janvier 2011, expertise AERES de l’unité CIMEOS (Université de Bourgogne), section 2, au titre du CNU ;</w:t>
      </w:r>
    </w:p>
    <w:p w14:paraId="21AED63C" w14:textId="66D74231" w:rsidR="00F42818" w:rsidRDefault="00F42818" w:rsidP="005E3BB0">
      <w:pPr>
        <w:spacing w:after="100"/>
        <w:ind w:right="-27"/>
        <w:jc w:val="both"/>
        <w:rPr>
          <w:sz w:val="22"/>
          <w:szCs w:val="22"/>
        </w:rPr>
      </w:pPr>
      <w:r w:rsidRPr="00B50D26">
        <w:rPr>
          <w:sz w:val="22"/>
          <w:szCs w:val="22"/>
        </w:rPr>
        <w:t>— 20</w:t>
      </w:r>
      <w:r w:rsidR="00EC6972">
        <w:rPr>
          <w:sz w:val="22"/>
          <w:szCs w:val="22"/>
        </w:rPr>
        <w:t>04-2005 : Nommée</w:t>
      </w:r>
      <w:r w:rsidRPr="00B50D26">
        <w:rPr>
          <w:sz w:val="22"/>
          <w:szCs w:val="22"/>
        </w:rPr>
        <w:t xml:space="preserve"> par le MENRT, avec Valérie Dev</w:t>
      </w:r>
      <w:r w:rsidR="00EC6972">
        <w:rPr>
          <w:sz w:val="22"/>
          <w:szCs w:val="22"/>
        </w:rPr>
        <w:t>illard, pour expertiser les projets</w:t>
      </w:r>
      <w:r w:rsidR="0030402F">
        <w:rPr>
          <w:sz w:val="22"/>
          <w:szCs w:val="22"/>
        </w:rPr>
        <w:t xml:space="preserve"> de « Communication » et d</w:t>
      </w:r>
      <w:proofErr w:type="gramStart"/>
      <w:r w:rsidR="0030402F">
        <w:rPr>
          <w:sz w:val="22"/>
          <w:szCs w:val="22"/>
        </w:rPr>
        <w:t>’</w:t>
      </w:r>
      <w:r w:rsidRPr="00B50D26">
        <w:rPr>
          <w:sz w:val="22"/>
          <w:szCs w:val="22"/>
        </w:rPr>
        <w:t>«</w:t>
      </w:r>
      <w:proofErr w:type="gramEnd"/>
      <w:r w:rsidRPr="00B50D26">
        <w:rPr>
          <w:sz w:val="22"/>
          <w:szCs w:val="22"/>
        </w:rPr>
        <w:t> Histoire » de l’Action Concertée Incitative « Sécurité routière et société » ;</w:t>
      </w:r>
    </w:p>
    <w:p w14:paraId="31E10111" w14:textId="77777777" w:rsidR="00F42818" w:rsidRPr="00B50D26" w:rsidRDefault="00F42818" w:rsidP="005E3BB0">
      <w:pPr>
        <w:spacing w:after="100"/>
        <w:jc w:val="both"/>
        <w:rPr>
          <w:b/>
          <w:sz w:val="22"/>
          <w:szCs w:val="22"/>
        </w:rPr>
      </w:pPr>
      <w:r w:rsidRPr="00B50D26">
        <w:rPr>
          <w:sz w:val="22"/>
          <w:szCs w:val="22"/>
        </w:rPr>
        <w:t xml:space="preserve">— 2002 : expert à l’instance d’Évaluation de la politique de sécurité routière, Commissariat général du Plan. Chargée, avec Geneviève </w:t>
      </w:r>
      <w:proofErr w:type="spellStart"/>
      <w:r w:rsidRPr="00B50D26">
        <w:rPr>
          <w:sz w:val="22"/>
          <w:szCs w:val="22"/>
        </w:rPr>
        <w:t>Guicheney</w:t>
      </w:r>
      <w:proofErr w:type="spellEnd"/>
      <w:r w:rsidRPr="00B50D26">
        <w:rPr>
          <w:sz w:val="22"/>
          <w:szCs w:val="22"/>
        </w:rPr>
        <w:t>, médiatrice pour les programmes à France Télévision, de la réflexion sur la communication et les campagnes de prévention par l’image ;</w:t>
      </w:r>
    </w:p>
    <w:p w14:paraId="1FF2B142" w14:textId="77777777" w:rsidR="00F42818" w:rsidRPr="00B50D26" w:rsidRDefault="00F42818" w:rsidP="005E3BB0">
      <w:pPr>
        <w:spacing w:after="100"/>
        <w:ind w:right="-27"/>
        <w:jc w:val="both"/>
        <w:rPr>
          <w:sz w:val="22"/>
          <w:szCs w:val="22"/>
        </w:rPr>
      </w:pPr>
      <w:r w:rsidRPr="00B50D26">
        <w:rPr>
          <w:sz w:val="22"/>
          <w:szCs w:val="22"/>
        </w:rPr>
        <w:t xml:space="preserve">— 2001-2002. Membre de l’expertise collective Inserm « Alcool, consommations, abus et dépendance », conclusions publiées </w:t>
      </w:r>
      <w:r w:rsidRPr="00B50D26">
        <w:rPr>
          <w:i/>
          <w:sz w:val="22"/>
          <w:szCs w:val="22"/>
        </w:rPr>
        <w:t>in Alcool, consommations, abus et dépendance</w:t>
      </w:r>
      <w:r w:rsidRPr="00B50D26">
        <w:rPr>
          <w:sz w:val="22"/>
          <w:szCs w:val="22"/>
        </w:rPr>
        <w:t xml:space="preserve"> et </w:t>
      </w:r>
      <w:r w:rsidRPr="00B50D26">
        <w:rPr>
          <w:i/>
          <w:sz w:val="22"/>
          <w:szCs w:val="22"/>
        </w:rPr>
        <w:t>Synthèse et recommandations</w:t>
      </w:r>
      <w:r w:rsidRPr="00B50D26">
        <w:rPr>
          <w:sz w:val="22"/>
          <w:szCs w:val="22"/>
        </w:rPr>
        <w:t xml:space="preserve">, Inserm, coll. « Expertise collective », </w:t>
      </w:r>
      <w:proofErr w:type="spellStart"/>
      <w:proofErr w:type="gramStart"/>
      <w:r w:rsidRPr="00B50D26">
        <w:rPr>
          <w:sz w:val="22"/>
          <w:szCs w:val="22"/>
        </w:rPr>
        <w:t>fév</w:t>
      </w:r>
      <w:proofErr w:type="spellEnd"/>
      <w:r w:rsidRPr="00B50D26">
        <w:rPr>
          <w:sz w:val="22"/>
          <w:szCs w:val="22"/>
        </w:rPr>
        <w:t> .</w:t>
      </w:r>
      <w:proofErr w:type="gramEnd"/>
      <w:r w:rsidRPr="00B50D26">
        <w:rPr>
          <w:sz w:val="22"/>
          <w:szCs w:val="22"/>
        </w:rPr>
        <w:t xml:space="preserve"> 2003 ;</w:t>
      </w:r>
    </w:p>
    <w:p w14:paraId="33AD76E2" w14:textId="38F3D6E1" w:rsidR="008D330F" w:rsidRDefault="00F42818" w:rsidP="005E3BB0">
      <w:pPr>
        <w:spacing w:after="100"/>
        <w:ind w:right="-27"/>
        <w:jc w:val="both"/>
        <w:rPr>
          <w:sz w:val="22"/>
          <w:szCs w:val="22"/>
        </w:rPr>
      </w:pPr>
      <w:r w:rsidRPr="00B50D26">
        <w:rPr>
          <w:sz w:val="22"/>
          <w:szCs w:val="22"/>
        </w:rPr>
        <w:t xml:space="preserve">— 1999-2000. Expert à l’Instance d’évaluation de la « Loi Évin », Commissariat général du Plan. Conclusions publiées </w:t>
      </w:r>
      <w:r w:rsidRPr="00B50D26">
        <w:rPr>
          <w:i/>
          <w:sz w:val="22"/>
          <w:szCs w:val="22"/>
        </w:rPr>
        <w:t>in La Loi relative à la lutte contre le tabagisme et de l'alcoolisme</w:t>
      </w:r>
      <w:r w:rsidRPr="00B50D26">
        <w:rPr>
          <w:sz w:val="22"/>
          <w:szCs w:val="22"/>
        </w:rPr>
        <w:t xml:space="preserve">, La Documentation française, fév. 2000 (« Alcool </w:t>
      </w:r>
      <w:proofErr w:type="spellStart"/>
      <w:r w:rsidRPr="00B50D26">
        <w:rPr>
          <w:sz w:val="22"/>
          <w:szCs w:val="22"/>
        </w:rPr>
        <w:t>pharmacon</w:t>
      </w:r>
      <w:proofErr w:type="spellEnd"/>
      <w:r w:rsidRPr="00B50D26">
        <w:rPr>
          <w:sz w:val="22"/>
          <w:szCs w:val="22"/>
        </w:rPr>
        <w:t> »)</w:t>
      </w:r>
      <w:r w:rsidR="007B58AB">
        <w:rPr>
          <w:sz w:val="22"/>
          <w:szCs w:val="22"/>
        </w:rPr>
        <w:t>.</w:t>
      </w:r>
    </w:p>
    <w:p w14:paraId="6A448D2C" w14:textId="77777777" w:rsidR="00EC6972" w:rsidRPr="008D330F" w:rsidRDefault="00EC6972" w:rsidP="005E3BB0">
      <w:pPr>
        <w:spacing w:after="100"/>
        <w:ind w:right="-27"/>
        <w:jc w:val="both"/>
        <w:rPr>
          <w:sz w:val="22"/>
          <w:szCs w:val="22"/>
        </w:rPr>
      </w:pPr>
    </w:p>
    <w:p w14:paraId="7C1F176A" w14:textId="1A6166F3" w:rsidR="00503878" w:rsidRPr="005B3817" w:rsidRDefault="00E93F3C" w:rsidP="005E3BB0">
      <w:pPr>
        <w:widowControl w:val="0"/>
        <w:autoSpaceDE w:val="0"/>
        <w:autoSpaceDN w:val="0"/>
        <w:adjustRightInd w:val="0"/>
        <w:spacing w:after="100"/>
        <w:rPr>
          <w:b/>
          <w:color w:val="1F497D" w:themeColor="text2"/>
          <w:sz w:val="22"/>
          <w:szCs w:val="22"/>
        </w:rPr>
      </w:pPr>
      <w:r>
        <w:rPr>
          <w:sz w:val="32"/>
          <w:szCs w:val="32"/>
        </w:rPr>
        <w:tab/>
      </w:r>
      <w:r w:rsidRPr="005B3817">
        <w:rPr>
          <w:b/>
          <w:color w:val="1F497D" w:themeColor="text2"/>
          <w:sz w:val="22"/>
          <w:szCs w:val="22"/>
        </w:rPr>
        <w:t xml:space="preserve">c. </w:t>
      </w:r>
      <w:r w:rsidR="000B43A0" w:rsidRPr="005B3817">
        <w:rPr>
          <w:b/>
          <w:color w:val="1F497D" w:themeColor="text2"/>
          <w:sz w:val="22"/>
          <w:szCs w:val="22"/>
        </w:rPr>
        <w:t>Membre de comités de sélection</w:t>
      </w:r>
      <w:r w:rsidR="0030402F">
        <w:rPr>
          <w:b/>
          <w:color w:val="1F497D" w:themeColor="text2"/>
          <w:sz w:val="22"/>
          <w:szCs w:val="22"/>
        </w:rPr>
        <w:t xml:space="preserve"> </w:t>
      </w:r>
    </w:p>
    <w:p w14:paraId="598E3D1E" w14:textId="5B67DB88" w:rsidR="001E2B6F" w:rsidRDefault="001E2B6F" w:rsidP="005E3BB0">
      <w:pPr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— Mai 2019 : membre du comité de sélection de 71</w:t>
      </w:r>
      <w:r w:rsidRPr="001E2B6F">
        <w:rPr>
          <w:sz w:val="22"/>
          <w:szCs w:val="22"/>
          <w:vertAlign w:val="superscript"/>
        </w:rPr>
        <w:t>e</w:t>
      </w:r>
      <w:r>
        <w:rPr>
          <w:sz w:val="22"/>
          <w:szCs w:val="22"/>
        </w:rPr>
        <w:t xml:space="preserve"> section de l’Université Paris 7 (MCF documentaire historique) et membre du comité de sélection de 71</w:t>
      </w:r>
      <w:r w:rsidRPr="001E2B6F">
        <w:rPr>
          <w:sz w:val="22"/>
          <w:szCs w:val="22"/>
          <w:vertAlign w:val="superscript"/>
        </w:rPr>
        <w:t>e</w:t>
      </w:r>
      <w:r>
        <w:rPr>
          <w:sz w:val="22"/>
          <w:szCs w:val="22"/>
        </w:rPr>
        <w:t xml:space="preserve"> section de l’Université Paris Sorbonne-CELSA (</w:t>
      </w:r>
      <w:proofErr w:type="spellStart"/>
      <w:r w:rsidRPr="001E2B6F">
        <w:rPr>
          <w:sz w:val="22"/>
          <w:szCs w:val="22"/>
        </w:rPr>
        <w:t>Littérature</w:t>
      </w:r>
      <w:proofErr w:type="spellEnd"/>
      <w:r w:rsidRPr="001E2B6F">
        <w:rPr>
          <w:sz w:val="22"/>
          <w:szCs w:val="22"/>
        </w:rPr>
        <w:t xml:space="preserve"> </w:t>
      </w:r>
      <w:proofErr w:type="spellStart"/>
      <w:r w:rsidRPr="001E2B6F">
        <w:rPr>
          <w:sz w:val="22"/>
          <w:szCs w:val="22"/>
        </w:rPr>
        <w:t>française</w:t>
      </w:r>
      <w:proofErr w:type="spellEnd"/>
      <w:r w:rsidRPr="001E2B6F">
        <w:rPr>
          <w:sz w:val="22"/>
          <w:szCs w:val="22"/>
        </w:rPr>
        <w:t xml:space="preserve"> (XIXe, XXe, XXIe </w:t>
      </w:r>
      <w:proofErr w:type="spellStart"/>
      <w:r w:rsidRPr="001E2B6F">
        <w:rPr>
          <w:sz w:val="22"/>
          <w:szCs w:val="22"/>
        </w:rPr>
        <w:t>siècle</w:t>
      </w:r>
      <w:proofErr w:type="spellEnd"/>
      <w:r w:rsidRPr="001E2B6F">
        <w:rPr>
          <w:sz w:val="22"/>
          <w:szCs w:val="22"/>
        </w:rPr>
        <w:t>) – Sciences de l’information et communication</w:t>
      </w:r>
      <w:r>
        <w:rPr>
          <w:sz w:val="22"/>
          <w:szCs w:val="22"/>
        </w:rPr>
        <w:t>) ;</w:t>
      </w:r>
    </w:p>
    <w:p w14:paraId="3BB18FE4" w14:textId="28AB9560" w:rsidR="00340E0A" w:rsidRDefault="00340E0A" w:rsidP="005E3BB0">
      <w:pPr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— Mai 2018 : présidente du comité de sélection de 71</w:t>
      </w:r>
      <w:r w:rsidRPr="00340E0A">
        <w:rPr>
          <w:sz w:val="22"/>
          <w:szCs w:val="22"/>
          <w:vertAlign w:val="superscript"/>
        </w:rPr>
        <w:t>e</w:t>
      </w:r>
      <w:r>
        <w:rPr>
          <w:sz w:val="22"/>
          <w:szCs w:val="22"/>
        </w:rPr>
        <w:t xml:space="preserve"> section de l’Université Paris 1 (MCF Histoire des médias visuels et audiovisuels) ; membre du comité de sélection de 71</w:t>
      </w:r>
      <w:r w:rsidRPr="00340E0A">
        <w:rPr>
          <w:sz w:val="22"/>
          <w:szCs w:val="22"/>
          <w:vertAlign w:val="superscript"/>
        </w:rPr>
        <w:t>e</w:t>
      </w:r>
      <w:r>
        <w:rPr>
          <w:sz w:val="22"/>
          <w:szCs w:val="22"/>
        </w:rPr>
        <w:t xml:space="preserve"> section de l’Université Paris 3 (MCF Économie des médias) et membre du comité de sélection de 22</w:t>
      </w:r>
      <w:r w:rsidRPr="00340E0A">
        <w:rPr>
          <w:sz w:val="22"/>
          <w:szCs w:val="22"/>
          <w:vertAlign w:val="superscript"/>
        </w:rPr>
        <w:t>e</w:t>
      </w:r>
      <w:r>
        <w:rPr>
          <w:sz w:val="22"/>
          <w:szCs w:val="22"/>
        </w:rPr>
        <w:t xml:space="preserve"> section de l’Université Paris 1 (PR Histoire des Amériques) ;</w:t>
      </w:r>
    </w:p>
    <w:p w14:paraId="03C44075" w14:textId="24E25847" w:rsidR="00340E0A" w:rsidRDefault="00340E0A" w:rsidP="005E3BB0">
      <w:pPr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— Mai 2017 : présidente du comité de sélection de 22</w:t>
      </w:r>
      <w:r w:rsidRPr="00340E0A">
        <w:rPr>
          <w:sz w:val="22"/>
          <w:szCs w:val="22"/>
          <w:vertAlign w:val="superscript"/>
        </w:rPr>
        <w:t>e</w:t>
      </w:r>
      <w:r>
        <w:rPr>
          <w:sz w:val="22"/>
          <w:szCs w:val="22"/>
        </w:rPr>
        <w:t xml:space="preserve"> section de l’Université Paris 1 (PR Histoire des médias) ; membre du comité de sélection de 22</w:t>
      </w:r>
      <w:r w:rsidRPr="00340E0A">
        <w:rPr>
          <w:sz w:val="22"/>
          <w:szCs w:val="22"/>
          <w:vertAlign w:val="superscript"/>
        </w:rPr>
        <w:t>e</w:t>
      </w:r>
      <w:r>
        <w:rPr>
          <w:sz w:val="22"/>
          <w:szCs w:val="22"/>
        </w:rPr>
        <w:t xml:space="preserve"> section de l’Université Paris 1 (PR Histoire des Amériques) ;</w:t>
      </w:r>
    </w:p>
    <w:p w14:paraId="01A19156" w14:textId="7BAC48C3" w:rsidR="005E2B57" w:rsidRDefault="005E2B57" w:rsidP="005E3BB0">
      <w:pPr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— mai 2016 : </w:t>
      </w:r>
      <w:r w:rsidRPr="00B50D26">
        <w:rPr>
          <w:sz w:val="22"/>
          <w:szCs w:val="22"/>
        </w:rPr>
        <w:t>membre du comité de sélection de 71</w:t>
      </w:r>
      <w:r w:rsidRPr="00B50D26">
        <w:rPr>
          <w:sz w:val="22"/>
          <w:szCs w:val="22"/>
          <w:vertAlign w:val="superscript"/>
        </w:rPr>
        <w:t>e</w:t>
      </w:r>
      <w:r w:rsidRPr="00B50D26">
        <w:rPr>
          <w:sz w:val="22"/>
          <w:szCs w:val="22"/>
        </w:rPr>
        <w:t xml:space="preserve"> section de l’Université Paris </w:t>
      </w:r>
      <w:r w:rsidR="001E2B6F">
        <w:rPr>
          <w:sz w:val="22"/>
          <w:szCs w:val="22"/>
        </w:rPr>
        <w:t>3</w:t>
      </w:r>
      <w:r>
        <w:rPr>
          <w:sz w:val="22"/>
          <w:szCs w:val="22"/>
        </w:rPr>
        <w:t xml:space="preserve"> (MCF, médiation culturelle)</w:t>
      </w:r>
      <w:r w:rsidR="001E2B6F">
        <w:rPr>
          <w:sz w:val="22"/>
          <w:szCs w:val="22"/>
        </w:rPr>
        <w:t xml:space="preserve"> et membre du comité de sélection de 71</w:t>
      </w:r>
      <w:r w:rsidR="001E2B6F" w:rsidRPr="001E2B6F">
        <w:rPr>
          <w:sz w:val="22"/>
          <w:szCs w:val="22"/>
          <w:vertAlign w:val="superscript"/>
        </w:rPr>
        <w:t>e</w:t>
      </w:r>
      <w:r w:rsidR="001E2B6F">
        <w:rPr>
          <w:sz w:val="22"/>
          <w:szCs w:val="22"/>
        </w:rPr>
        <w:t xml:space="preserve"> section de l’Université Paris 2 (PR, Institut français de presse)</w:t>
      </w:r>
      <w:r>
        <w:rPr>
          <w:sz w:val="22"/>
          <w:szCs w:val="22"/>
        </w:rPr>
        <w:t xml:space="preserve"> ; </w:t>
      </w:r>
    </w:p>
    <w:p w14:paraId="660C7108" w14:textId="59B00BB3" w:rsidR="00875DEF" w:rsidRPr="00B50D26" w:rsidRDefault="005E2B57" w:rsidP="005E3BB0">
      <w:pPr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— mai 2015 : </w:t>
      </w:r>
      <w:r w:rsidR="00875DEF" w:rsidRPr="00B50D26">
        <w:rPr>
          <w:sz w:val="22"/>
          <w:szCs w:val="22"/>
        </w:rPr>
        <w:t>membre du comité de sélection de 71</w:t>
      </w:r>
      <w:r w:rsidR="00875DEF" w:rsidRPr="00B50D26">
        <w:rPr>
          <w:sz w:val="22"/>
          <w:szCs w:val="22"/>
          <w:vertAlign w:val="superscript"/>
        </w:rPr>
        <w:t>e</w:t>
      </w:r>
      <w:r w:rsidR="00875DEF" w:rsidRPr="00B50D26">
        <w:rPr>
          <w:sz w:val="22"/>
          <w:szCs w:val="22"/>
        </w:rPr>
        <w:t xml:space="preserve"> section de l’Université Paris 2 (PR, Institut français de presse) ; membre du comité de sélection de 71</w:t>
      </w:r>
      <w:r w:rsidR="00875DEF" w:rsidRPr="00B50D26">
        <w:rPr>
          <w:sz w:val="22"/>
          <w:szCs w:val="22"/>
          <w:vertAlign w:val="superscript"/>
        </w:rPr>
        <w:t>e</w:t>
      </w:r>
      <w:r w:rsidR="00875DEF" w:rsidRPr="00B50D26">
        <w:rPr>
          <w:sz w:val="22"/>
          <w:szCs w:val="22"/>
        </w:rPr>
        <w:t xml:space="preserve"> section de l’Université de Lorraine </w:t>
      </w:r>
      <w:proofErr w:type="gramStart"/>
      <w:r w:rsidR="00875DEF" w:rsidRPr="00B50D26">
        <w:rPr>
          <w:sz w:val="22"/>
          <w:szCs w:val="22"/>
        </w:rPr>
        <w:t>( MCF</w:t>
      </w:r>
      <w:proofErr w:type="gramEnd"/>
      <w:r w:rsidR="00875DEF" w:rsidRPr="00B50D26">
        <w:rPr>
          <w:sz w:val="22"/>
          <w:szCs w:val="22"/>
        </w:rPr>
        <w:t xml:space="preserve">, CREM) ; </w:t>
      </w:r>
    </w:p>
    <w:p w14:paraId="2503B1A1" w14:textId="3072EF76" w:rsidR="00875DEF" w:rsidRPr="00B50D26" w:rsidRDefault="00875DEF" w:rsidP="005E3BB0">
      <w:pPr>
        <w:spacing w:after="100"/>
        <w:jc w:val="both"/>
        <w:rPr>
          <w:sz w:val="22"/>
          <w:szCs w:val="22"/>
        </w:rPr>
      </w:pPr>
      <w:r w:rsidRPr="00B50D26">
        <w:rPr>
          <w:sz w:val="22"/>
          <w:szCs w:val="22"/>
        </w:rPr>
        <w:t>— mai 2014 : membre du comité de sélection de 71</w:t>
      </w:r>
      <w:r w:rsidRPr="00B50D26">
        <w:rPr>
          <w:sz w:val="22"/>
          <w:szCs w:val="22"/>
          <w:vertAlign w:val="superscript"/>
        </w:rPr>
        <w:t>e</w:t>
      </w:r>
      <w:r w:rsidRPr="00B50D26">
        <w:rPr>
          <w:sz w:val="22"/>
          <w:szCs w:val="22"/>
        </w:rPr>
        <w:t xml:space="preserve"> section de l’Université Paris 3 (MCF, CIM) ; </w:t>
      </w:r>
    </w:p>
    <w:p w14:paraId="478E745E" w14:textId="33E097C3" w:rsidR="00875DEF" w:rsidRPr="00B50D26" w:rsidRDefault="00875DEF" w:rsidP="005E3BB0">
      <w:pPr>
        <w:spacing w:after="100"/>
        <w:jc w:val="both"/>
        <w:rPr>
          <w:sz w:val="22"/>
          <w:szCs w:val="22"/>
        </w:rPr>
      </w:pPr>
      <w:r w:rsidRPr="00B50D26">
        <w:rPr>
          <w:sz w:val="22"/>
          <w:szCs w:val="22"/>
        </w:rPr>
        <w:t>— mai 2013 : membre du comité de sélection de 22</w:t>
      </w:r>
      <w:r w:rsidRPr="00B50D26">
        <w:rPr>
          <w:sz w:val="22"/>
          <w:szCs w:val="22"/>
          <w:vertAlign w:val="superscript"/>
        </w:rPr>
        <w:t>e</w:t>
      </w:r>
      <w:r w:rsidRPr="00B50D26">
        <w:rPr>
          <w:sz w:val="22"/>
          <w:szCs w:val="22"/>
        </w:rPr>
        <w:t xml:space="preserve"> sectio</w:t>
      </w:r>
      <w:r w:rsidR="009E701F">
        <w:rPr>
          <w:sz w:val="22"/>
          <w:szCs w:val="22"/>
        </w:rPr>
        <w:t>n de l’Université Paris 3 (PR, M</w:t>
      </w:r>
      <w:r w:rsidRPr="00B50D26">
        <w:rPr>
          <w:sz w:val="22"/>
          <w:szCs w:val="22"/>
        </w:rPr>
        <w:t>édiation culturelle) ; membre du comité de sélection de 71</w:t>
      </w:r>
      <w:r w:rsidRPr="00B50D26">
        <w:rPr>
          <w:sz w:val="22"/>
          <w:szCs w:val="22"/>
          <w:vertAlign w:val="superscript"/>
        </w:rPr>
        <w:t>e</w:t>
      </w:r>
      <w:r w:rsidRPr="00B50D26">
        <w:rPr>
          <w:sz w:val="22"/>
          <w:szCs w:val="22"/>
        </w:rPr>
        <w:t xml:space="preserve"> section des Université Bordeaux 3 (PR, MICA) et Paris 7 (MCF) ;</w:t>
      </w:r>
    </w:p>
    <w:p w14:paraId="3F1318EF" w14:textId="77777777" w:rsidR="00875DEF" w:rsidRPr="00B50D26" w:rsidRDefault="00875DEF" w:rsidP="005E3BB0">
      <w:pPr>
        <w:spacing w:after="100"/>
        <w:jc w:val="both"/>
        <w:rPr>
          <w:sz w:val="22"/>
          <w:szCs w:val="22"/>
        </w:rPr>
      </w:pPr>
      <w:r w:rsidRPr="00B50D26">
        <w:rPr>
          <w:sz w:val="22"/>
          <w:szCs w:val="22"/>
        </w:rPr>
        <w:t>— Mai 2012 : membre du comité de sélection de 71</w:t>
      </w:r>
      <w:r w:rsidRPr="00B50D26">
        <w:rPr>
          <w:sz w:val="22"/>
          <w:szCs w:val="22"/>
          <w:vertAlign w:val="superscript"/>
        </w:rPr>
        <w:t>e</w:t>
      </w:r>
      <w:r w:rsidRPr="00B50D26">
        <w:rPr>
          <w:sz w:val="22"/>
          <w:szCs w:val="22"/>
        </w:rPr>
        <w:t xml:space="preserve"> section des Universités Paris 3 (MCF) et Paris 7 (MCF) ;</w:t>
      </w:r>
    </w:p>
    <w:p w14:paraId="0EB81626" w14:textId="204221C2" w:rsidR="00875DEF" w:rsidRDefault="00875DEF" w:rsidP="005E3BB0">
      <w:pPr>
        <w:spacing w:after="100"/>
        <w:ind w:right="-27"/>
        <w:jc w:val="both"/>
        <w:rPr>
          <w:sz w:val="22"/>
          <w:szCs w:val="22"/>
        </w:rPr>
      </w:pPr>
      <w:r w:rsidRPr="00B50D26">
        <w:rPr>
          <w:sz w:val="22"/>
          <w:szCs w:val="22"/>
        </w:rPr>
        <w:t>— 2010 : membre du comité de sélection de 71</w:t>
      </w:r>
      <w:r w:rsidRPr="00B50D26">
        <w:rPr>
          <w:sz w:val="22"/>
          <w:szCs w:val="22"/>
          <w:vertAlign w:val="superscript"/>
        </w:rPr>
        <w:t>e</w:t>
      </w:r>
      <w:r w:rsidRPr="00B50D26">
        <w:rPr>
          <w:sz w:val="22"/>
          <w:szCs w:val="22"/>
        </w:rPr>
        <w:t xml:space="preserve"> section de l’Université Paris 7 (MCF) ;</w:t>
      </w:r>
    </w:p>
    <w:p w14:paraId="73773B9C" w14:textId="10EBA079" w:rsidR="00F42818" w:rsidRPr="00B50D26" w:rsidRDefault="00F42818" w:rsidP="005E3BB0">
      <w:pPr>
        <w:spacing w:after="100"/>
        <w:ind w:right="-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— </w:t>
      </w:r>
      <w:r w:rsidRPr="00B50D26">
        <w:rPr>
          <w:sz w:val="22"/>
          <w:szCs w:val="22"/>
        </w:rPr>
        <w:t>Mars 2004-2009 : membre titulaire de la commission de spécialistes de 71</w:t>
      </w:r>
      <w:r w:rsidRPr="00B50D26">
        <w:rPr>
          <w:sz w:val="22"/>
          <w:szCs w:val="22"/>
          <w:vertAlign w:val="superscript"/>
        </w:rPr>
        <w:t>e</w:t>
      </w:r>
      <w:r w:rsidRPr="00B50D26">
        <w:rPr>
          <w:sz w:val="22"/>
          <w:szCs w:val="22"/>
        </w:rPr>
        <w:t xml:space="preserve"> section de l’Université Paris 7 Denis Diderot ;</w:t>
      </w:r>
    </w:p>
    <w:p w14:paraId="3B970697" w14:textId="77777777" w:rsidR="00875DEF" w:rsidRPr="00B50D26" w:rsidRDefault="00875DEF" w:rsidP="005E3BB0">
      <w:pPr>
        <w:spacing w:after="100"/>
        <w:jc w:val="both"/>
        <w:rPr>
          <w:sz w:val="22"/>
          <w:szCs w:val="22"/>
        </w:rPr>
      </w:pPr>
      <w:r w:rsidRPr="00B50D26">
        <w:rPr>
          <w:sz w:val="22"/>
          <w:szCs w:val="22"/>
        </w:rPr>
        <w:t>— Janvier 2001-décembre 2009 : membre titulaire de la commission de spécialistes des 19</w:t>
      </w:r>
      <w:r w:rsidRPr="00B50D26">
        <w:rPr>
          <w:sz w:val="22"/>
          <w:szCs w:val="22"/>
          <w:vertAlign w:val="superscript"/>
        </w:rPr>
        <w:t>e</w:t>
      </w:r>
      <w:r w:rsidRPr="00B50D26">
        <w:rPr>
          <w:sz w:val="22"/>
          <w:szCs w:val="22"/>
        </w:rPr>
        <w:t>, 22</w:t>
      </w:r>
      <w:r w:rsidRPr="00B50D26">
        <w:rPr>
          <w:sz w:val="22"/>
          <w:szCs w:val="22"/>
          <w:vertAlign w:val="superscript"/>
        </w:rPr>
        <w:t>e</w:t>
      </w:r>
      <w:r w:rsidRPr="00B50D26">
        <w:rPr>
          <w:sz w:val="22"/>
          <w:szCs w:val="22"/>
        </w:rPr>
        <w:t>, 70</w:t>
      </w:r>
      <w:r w:rsidRPr="00B50D26">
        <w:rPr>
          <w:sz w:val="22"/>
          <w:szCs w:val="22"/>
          <w:vertAlign w:val="superscript"/>
        </w:rPr>
        <w:t>e</w:t>
      </w:r>
      <w:r w:rsidRPr="00B50D26">
        <w:rPr>
          <w:sz w:val="22"/>
          <w:szCs w:val="22"/>
        </w:rPr>
        <w:t>, 71</w:t>
      </w:r>
      <w:r w:rsidRPr="00B50D26">
        <w:rPr>
          <w:sz w:val="22"/>
          <w:szCs w:val="22"/>
          <w:vertAlign w:val="superscript"/>
        </w:rPr>
        <w:t>e</w:t>
      </w:r>
      <w:r w:rsidRPr="00B50D26">
        <w:rPr>
          <w:sz w:val="22"/>
          <w:szCs w:val="22"/>
        </w:rPr>
        <w:t xml:space="preserve"> et 72</w:t>
      </w:r>
      <w:r w:rsidRPr="00B50D26">
        <w:rPr>
          <w:sz w:val="22"/>
          <w:szCs w:val="22"/>
          <w:vertAlign w:val="superscript"/>
        </w:rPr>
        <w:t xml:space="preserve"> e</w:t>
      </w:r>
      <w:r w:rsidRPr="00B50D26">
        <w:rPr>
          <w:sz w:val="22"/>
          <w:szCs w:val="22"/>
        </w:rPr>
        <w:t xml:space="preserve"> sections de l’IUFM de Paris (Molitor) ;</w:t>
      </w:r>
    </w:p>
    <w:p w14:paraId="78DDFACD" w14:textId="77777777" w:rsidR="00875DEF" w:rsidRPr="00B50D26" w:rsidRDefault="00875DEF" w:rsidP="005E3BB0">
      <w:pPr>
        <w:spacing w:after="100"/>
        <w:jc w:val="both"/>
        <w:rPr>
          <w:sz w:val="22"/>
          <w:szCs w:val="22"/>
        </w:rPr>
      </w:pPr>
      <w:r w:rsidRPr="00B50D26">
        <w:rPr>
          <w:sz w:val="22"/>
          <w:szCs w:val="22"/>
        </w:rPr>
        <w:lastRenderedPageBreak/>
        <w:t>— 1991-1993 : Membre du jury chargé d'examiner les dossiers et d'auditionner les candidats pour le concours externe d’ingénieurs d'études en audiovisuel (BAP n° 10).</w:t>
      </w:r>
    </w:p>
    <w:p w14:paraId="7D70324A" w14:textId="77777777" w:rsidR="00F42818" w:rsidRDefault="00F42818" w:rsidP="005E3B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color w:val="800000"/>
          <w:sz w:val="22"/>
          <w:szCs w:val="22"/>
        </w:rPr>
      </w:pPr>
    </w:p>
    <w:p w14:paraId="22C06B46" w14:textId="025EE6F7" w:rsidR="00211E1B" w:rsidRPr="005B3817" w:rsidRDefault="00F42818" w:rsidP="005E3B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b/>
          <w:bCs/>
          <w:smallCaps/>
          <w:color w:val="1F497D" w:themeColor="text2"/>
          <w:sz w:val="22"/>
          <w:szCs w:val="22"/>
        </w:rPr>
      </w:pPr>
      <w:r w:rsidRPr="005B3817">
        <w:rPr>
          <w:b/>
          <w:bCs/>
          <w:smallCaps/>
          <w:color w:val="1F497D" w:themeColor="text2"/>
          <w:sz w:val="22"/>
          <w:szCs w:val="22"/>
        </w:rPr>
        <w:t>3. Responsabilités internationales</w:t>
      </w:r>
    </w:p>
    <w:p w14:paraId="411A4420" w14:textId="33A2807D" w:rsidR="00973A4E" w:rsidRPr="005B3817" w:rsidRDefault="00973A4E" w:rsidP="005E3B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b/>
          <w:color w:val="1F497D" w:themeColor="text2"/>
          <w:sz w:val="22"/>
          <w:szCs w:val="22"/>
        </w:rPr>
      </w:pPr>
      <w:r w:rsidRPr="005B3817">
        <w:rPr>
          <w:color w:val="1F497D" w:themeColor="text2"/>
          <w:sz w:val="22"/>
          <w:szCs w:val="22"/>
        </w:rPr>
        <w:tab/>
      </w:r>
      <w:r w:rsidR="004B4FAC" w:rsidRPr="005B3817">
        <w:rPr>
          <w:b/>
          <w:color w:val="1F497D" w:themeColor="text2"/>
          <w:sz w:val="22"/>
          <w:szCs w:val="22"/>
        </w:rPr>
        <w:t xml:space="preserve">a. </w:t>
      </w:r>
      <w:r w:rsidRPr="005B3817">
        <w:rPr>
          <w:b/>
          <w:color w:val="1F497D" w:themeColor="text2"/>
          <w:sz w:val="22"/>
          <w:szCs w:val="22"/>
        </w:rPr>
        <w:t>Expertises internationales</w:t>
      </w:r>
    </w:p>
    <w:p w14:paraId="27B4495B" w14:textId="77777777" w:rsidR="00973A4E" w:rsidRPr="00B50D26" w:rsidRDefault="00973A4E" w:rsidP="005E3BB0">
      <w:pPr>
        <w:spacing w:after="100"/>
        <w:jc w:val="both"/>
        <w:rPr>
          <w:sz w:val="22"/>
          <w:szCs w:val="22"/>
        </w:rPr>
      </w:pPr>
      <w:r w:rsidRPr="00B50D26">
        <w:rPr>
          <w:sz w:val="22"/>
          <w:szCs w:val="22"/>
        </w:rPr>
        <w:t>— Depuis janvier 2012 : expert au Fonds National de la Recherche Scientifique de Belgique (FNRS) ; en moyenne trois expertises par an ;</w:t>
      </w:r>
    </w:p>
    <w:p w14:paraId="4A6EF7B5" w14:textId="3F69B374" w:rsidR="00973A4E" w:rsidRDefault="00973A4E" w:rsidP="005E3BB0">
      <w:pPr>
        <w:spacing w:after="100"/>
        <w:jc w:val="both"/>
        <w:rPr>
          <w:i/>
          <w:sz w:val="22"/>
          <w:szCs w:val="22"/>
        </w:rPr>
      </w:pPr>
      <w:r>
        <w:rPr>
          <w:sz w:val="22"/>
          <w:szCs w:val="22"/>
        </w:rPr>
        <w:t> — </w:t>
      </w:r>
      <w:r w:rsidR="005E2B57">
        <w:rPr>
          <w:sz w:val="22"/>
          <w:szCs w:val="22"/>
        </w:rPr>
        <w:t xml:space="preserve">Depuis 2001 : </w:t>
      </w:r>
      <w:r w:rsidR="00E22C97">
        <w:rPr>
          <w:sz w:val="22"/>
          <w:szCs w:val="22"/>
        </w:rPr>
        <w:t>Une dizaine d’</w:t>
      </w:r>
      <w:r>
        <w:rPr>
          <w:sz w:val="22"/>
          <w:szCs w:val="22"/>
        </w:rPr>
        <w:t xml:space="preserve">évaluations </w:t>
      </w:r>
      <w:r w:rsidRPr="00B50D26">
        <w:rPr>
          <w:sz w:val="22"/>
          <w:szCs w:val="22"/>
        </w:rPr>
        <w:t>d’articles pour l</w:t>
      </w:r>
      <w:r w:rsidR="00E22C97">
        <w:rPr>
          <w:sz w:val="22"/>
          <w:szCs w:val="22"/>
        </w:rPr>
        <w:t>es</w:t>
      </w:r>
      <w:r w:rsidRPr="00B50D26">
        <w:rPr>
          <w:sz w:val="22"/>
          <w:szCs w:val="22"/>
        </w:rPr>
        <w:t xml:space="preserve"> revue</w:t>
      </w:r>
      <w:r w:rsidR="00E22C97">
        <w:rPr>
          <w:sz w:val="22"/>
          <w:szCs w:val="22"/>
        </w:rPr>
        <w:t>s</w:t>
      </w:r>
      <w:r w:rsidRPr="00B50D26">
        <w:rPr>
          <w:sz w:val="22"/>
          <w:szCs w:val="22"/>
        </w:rPr>
        <w:t xml:space="preserve"> québécoise</w:t>
      </w:r>
      <w:r w:rsidR="00E22C97">
        <w:rPr>
          <w:sz w:val="22"/>
          <w:szCs w:val="22"/>
        </w:rPr>
        <w:t>s</w:t>
      </w:r>
      <w:r w:rsidRPr="00B50D26">
        <w:rPr>
          <w:sz w:val="22"/>
          <w:szCs w:val="22"/>
        </w:rPr>
        <w:t xml:space="preserve"> </w:t>
      </w:r>
      <w:r w:rsidRPr="00B50D26">
        <w:rPr>
          <w:i/>
          <w:sz w:val="22"/>
          <w:szCs w:val="22"/>
        </w:rPr>
        <w:t>Cinémas</w:t>
      </w:r>
      <w:r w:rsidRPr="00B50D26">
        <w:rPr>
          <w:sz w:val="22"/>
          <w:szCs w:val="22"/>
        </w:rPr>
        <w:t xml:space="preserve"> et</w:t>
      </w:r>
      <w:r w:rsidR="00E22C97">
        <w:rPr>
          <w:sz w:val="22"/>
          <w:szCs w:val="22"/>
        </w:rPr>
        <w:t xml:space="preserve"> </w:t>
      </w:r>
      <w:r w:rsidR="00E22C97" w:rsidRPr="00E22C97">
        <w:rPr>
          <w:i/>
          <w:iCs/>
          <w:sz w:val="22"/>
          <w:szCs w:val="22"/>
        </w:rPr>
        <w:t>Cygne noir</w:t>
      </w:r>
      <w:r w:rsidR="00E22C97">
        <w:rPr>
          <w:sz w:val="22"/>
          <w:szCs w:val="22"/>
        </w:rPr>
        <w:t xml:space="preserve"> </w:t>
      </w:r>
      <w:r w:rsidR="00367CF5">
        <w:rPr>
          <w:sz w:val="22"/>
          <w:szCs w:val="22"/>
        </w:rPr>
        <w:t>ainsi que</w:t>
      </w:r>
      <w:r w:rsidR="00E22C97">
        <w:rPr>
          <w:sz w:val="22"/>
          <w:szCs w:val="22"/>
        </w:rPr>
        <w:t xml:space="preserve"> pour</w:t>
      </w:r>
      <w:r w:rsidRPr="00B50D26">
        <w:rPr>
          <w:sz w:val="22"/>
          <w:szCs w:val="22"/>
        </w:rPr>
        <w:t xml:space="preserve"> la revue européenne </w:t>
      </w:r>
      <w:r w:rsidRPr="00B50D26">
        <w:rPr>
          <w:i/>
          <w:sz w:val="22"/>
          <w:szCs w:val="22"/>
        </w:rPr>
        <w:t xml:space="preserve">Food and </w:t>
      </w:r>
      <w:proofErr w:type="spellStart"/>
      <w:r w:rsidRPr="00B50D26">
        <w:rPr>
          <w:i/>
          <w:sz w:val="22"/>
          <w:szCs w:val="22"/>
        </w:rPr>
        <w:t>History</w:t>
      </w:r>
      <w:proofErr w:type="spellEnd"/>
      <w:r w:rsidR="001E2B6F">
        <w:rPr>
          <w:i/>
          <w:sz w:val="22"/>
          <w:szCs w:val="22"/>
        </w:rPr>
        <w:t>.</w:t>
      </w:r>
    </w:p>
    <w:p w14:paraId="4AE01321" w14:textId="77777777" w:rsidR="00211E1B" w:rsidRPr="005B3817" w:rsidRDefault="00211E1B" w:rsidP="005E3BB0">
      <w:pPr>
        <w:spacing w:after="100"/>
        <w:jc w:val="both"/>
        <w:rPr>
          <w:i/>
          <w:color w:val="1F497D" w:themeColor="text2"/>
          <w:sz w:val="22"/>
          <w:szCs w:val="22"/>
        </w:rPr>
      </w:pPr>
    </w:p>
    <w:p w14:paraId="02880A56" w14:textId="3C2B6BF8" w:rsidR="00F42818" w:rsidRPr="005B3817" w:rsidRDefault="004B4FAC" w:rsidP="00973A4E">
      <w:pPr>
        <w:spacing w:after="100"/>
        <w:jc w:val="both"/>
        <w:rPr>
          <w:color w:val="1F497D" w:themeColor="text2"/>
          <w:sz w:val="22"/>
          <w:szCs w:val="22"/>
        </w:rPr>
      </w:pPr>
      <w:r w:rsidRPr="005B3817">
        <w:rPr>
          <w:rFonts w:eastAsia="Times"/>
          <w:b/>
          <w:color w:val="1F497D" w:themeColor="text2"/>
          <w:sz w:val="22"/>
          <w:szCs w:val="22"/>
        </w:rPr>
        <w:tab/>
        <w:t xml:space="preserve">b. </w:t>
      </w:r>
      <w:r w:rsidR="001E2B6F">
        <w:rPr>
          <w:rFonts w:eastAsia="Times"/>
          <w:b/>
          <w:color w:val="1F497D" w:themeColor="text2"/>
          <w:sz w:val="22"/>
          <w:szCs w:val="22"/>
        </w:rPr>
        <w:t>É</w:t>
      </w:r>
      <w:r w:rsidR="00F42818" w:rsidRPr="005B3817">
        <w:rPr>
          <w:rFonts w:eastAsia="Times"/>
          <w:b/>
          <w:color w:val="1F497D" w:themeColor="text2"/>
          <w:sz w:val="22"/>
          <w:szCs w:val="22"/>
        </w:rPr>
        <w:t>changes internationaux</w:t>
      </w:r>
    </w:p>
    <w:p w14:paraId="097C4128" w14:textId="54FECC19" w:rsidR="001E2B6F" w:rsidRDefault="001E2B6F" w:rsidP="005E3BB0">
      <w:pPr>
        <w:pStyle w:val="Corpsdetexte"/>
        <w:spacing w:after="100"/>
        <w:rPr>
          <w:sz w:val="22"/>
          <w:szCs w:val="22"/>
        </w:rPr>
      </w:pPr>
      <w:r>
        <w:rPr>
          <w:sz w:val="22"/>
          <w:szCs w:val="22"/>
        </w:rPr>
        <w:t xml:space="preserve">— 2016 : </w:t>
      </w:r>
      <w:r w:rsidR="007B58AB">
        <w:rPr>
          <w:sz w:val="22"/>
          <w:szCs w:val="22"/>
        </w:rPr>
        <w:t xml:space="preserve">Montage et signature, </w:t>
      </w:r>
      <w:r>
        <w:rPr>
          <w:sz w:val="22"/>
          <w:szCs w:val="22"/>
        </w:rPr>
        <w:t xml:space="preserve">avec José Moure (UFR04) d’une convention-cadre avec l’université de Montréal, </w:t>
      </w:r>
      <w:r w:rsidRPr="001E2B6F">
        <w:rPr>
          <w:sz w:val="22"/>
          <w:szCs w:val="22"/>
        </w:rPr>
        <w:t>Département d’histoire de l’art et d’études cinématographiques</w:t>
      </w:r>
      <w:r>
        <w:rPr>
          <w:sz w:val="22"/>
          <w:szCs w:val="22"/>
        </w:rPr>
        <w:t> ;</w:t>
      </w:r>
    </w:p>
    <w:p w14:paraId="23E3B421" w14:textId="280E4889" w:rsidR="00F42818" w:rsidRDefault="004B4FAC" w:rsidP="005E3BB0">
      <w:pPr>
        <w:pStyle w:val="Corpsdetexte"/>
        <w:spacing w:after="100"/>
        <w:rPr>
          <w:noProof w:val="0"/>
          <w:sz w:val="22"/>
          <w:szCs w:val="22"/>
        </w:rPr>
      </w:pPr>
      <w:r w:rsidRPr="00443082">
        <w:rPr>
          <w:sz w:val="22"/>
          <w:szCs w:val="22"/>
        </w:rPr>
        <w:t xml:space="preserve">— De septembre 1997 à juillet 2004, déléguée à l’international de </w:t>
      </w:r>
      <w:r w:rsidR="007B58AB">
        <w:rPr>
          <w:sz w:val="22"/>
          <w:szCs w:val="22"/>
        </w:rPr>
        <w:t>l’</w:t>
      </w:r>
      <w:r w:rsidRPr="00443082">
        <w:rPr>
          <w:sz w:val="22"/>
          <w:szCs w:val="22"/>
        </w:rPr>
        <w:t>UFR</w:t>
      </w:r>
      <w:r w:rsidR="007B58AB">
        <w:rPr>
          <w:sz w:val="22"/>
          <w:szCs w:val="22"/>
        </w:rPr>
        <w:t xml:space="preserve"> </w:t>
      </w:r>
      <w:r w:rsidRPr="00443082">
        <w:rPr>
          <w:sz w:val="22"/>
          <w:szCs w:val="22"/>
        </w:rPr>
        <w:t xml:space="preserve">12. </w:t>
      </w:r>
      <w:r w:rsidR="00EC6972">
        <w:rPr>
          <w:sz w:val="22"/>
          <w:szCs w:val="22"/>
        </w:rPr>
        <w:t>« </w:t>
      </w:r>
      <w:r w:rsidRPr="00443082">
        <w:rPr>
          <w:sz w:val="22"/>
          <w:szCs w:val="22"/>
        </w:rPr>
        <w:t>Travail et études sociales</w:t>
      </w:r>
      <w:r w:rsidR="00EC6972">
        <w:rPr>
          <w:sz w:val="22"/>
          <w:szCs w:val="22"/>
        </w:rPr>
        <w:t> »</w:t>
      </w:r>
      <w:r w:rsidRPr="00443082">
        <w:rPr>
          <w:sz w:val="22"/>
          <w:szCs w:val="22"/>
        </w:rPr>
        <w:t xml:space="preserve">). </w:t>
      </w:r>
      <w:r>
        <w:rPr>
          <w:noProof w:val="0"/>
          <w:sz w:val="22"/>
          <w:szCs w:val="22"/>
        </w:rPr>
        <w:t>Dans le cadre de ce travail, j’ai établi</w:t>
      </w:r>
      <w:r w:rsidR="00F42818" w:rsidRPr="00974729">
        <w:rPr>
          <w:noProof w:val="0"/>
          <w:sz w:val="22"/>
          <w:szCs w:val="22"/>
        </w:rPr>
        <w:t xml:space="preserve"> des liens durables avec le département de sociologie de l’Université d’Helsinki, les départements d’Information et Communication de l’Université </w:t>
      </w:r>
      <w:proofErr w:type="spellStart"/>
      <w:r w:rsidR="00F42818" w:rsidRPr="00974729">
        <w:rPr>
          <w:noProof w:val="0"/>
          <w:sz w:val="22"/>
          <w:szCs w:val="22"/>
        </w:rPr>
        <w:t>Eotvos</w:t>
      </w:r>
      <w:proofErr w:type="spellEnd"/>
      <w:r w:rsidR="00F42818" w:rsidRPr="00974729">
        <w:rPr>
          <w:noProof w:val="0"/>
          <w:sz w:val="22"/>
          <w:szCs w:val="22"/>
        </w:rPr>
        <w:t xml:space="preserve"> </w:t>
      </w:r>
      <w:proofErr w:type="spellStart"/>
      <w:r w:rsidR="00F42818" w:rsidRPr="00974729">
        <w:rPr>
          <w:noProof w:val="0"/>
          <w:sz w:val="22"/>
          <w:szCs w:val="22"/>
        </w:rPr>
        <w:t>Lora</w:t>
      </w:r>
      <w:r>
        <w:rPr>
          <w:noProof w:val="0"/>
          <w:sz w:val="22"/>
          <w:szCs w:val="22"/>
        </w:rPr>
        <w:t>nd</w:t>
      </w:r>
      <w:proofErr w:type="spellEnd"/>
      <w:r>
        <w:rPr>
          <w:noProof w:val="0"/>
          <w:sz w:val="22"/>
          <w:szCs w:val="22"/>
        </w:rPr>
        <w:t xml:space="preserve"> de Budape</w:t>
      </w:r>
      <w:r w:rsidR="00EC6972">
        <w:rPr>
          <w:noProof w:val="0"/>
          <w:sz w:val="22"/>
          <w:szCs w:val="22"/>
        </w:rPr>
        <w:t>st et</w:t>
      </w:r>
      <w:r>
        <w:rPr>
          <w:noProof w:val="0"/>
          <w:sz w:val="22"/>
          <w:szCs w:val="22"/>
        </w:rPr>
        <w:t xml:space="preserve"> de l’</w:t>
      </w:r>
      <w:r w:rsidR="00F42818">
        <w:rPr>
          <w:noProof w:val="0"/>
          <w:sz w:val="22"/>
          <w:szCs w:val="22"/>
        </w:rPr>
        <w:t xml:space="preserve">UDEM </w:t>
      </w:r>
      <w:r w:rsidR="00F42818" w:rsidRPr="00974729">
        <w:rPr>
          <w:noProof w:val="0"/>
          <w:sz w:val="22"/>
          <w:szCs w:val="22"/>
        </w:rPr>
        <w:t>de Montréa</w:t>
      </w:r>
      <w:r w:rsidR="00EC6972">
        <w:rPr>
          <w:noProof w:val="0"/>
          <w:sz w:val="22"/>
          <w:szCs w:val="22"/>
        </w:rPr>
        <w:t>l</w:t>
      </w:r>
      <w:r w:rsidR="00F42818">
        <w:rPr>
          <w:noProof w:val="0"/>
          <w:sz w:val="22"/>
          <w:szCs w:val="22"/>
        </w:rPr>
        <w:t xml:space="preserve">, </w:t>
      </w:r>
      <w:r w:rsidR="00EC6972">
        <w:rPr>
          <w:noProof w:val="0"/>
          <w:sz w:val="22"/>
          <w:szCs w:val="22"/>
        </w:rPr>
        <w:t xml:space="preserve">le </w:t>
      </w:r>
      <w:r w:rsidR="00F42818">
        <w:rPr>
          <w:noProof w:val="0"/>
          <w:sz w:val="22"/>
          <w:szCs w:val="22"/>
        </w:rPr>
        <w:t>dép</w:t>
      </w:r>
      <w:r w:rsidR="00EC6972">
        <w:rPr>
          <w:noProof w:val="0"/>
          <w:sz w:val="22"/>
          <w:szCs w:val="22"/>
        </w:rPr>
        <w:t>artement de Sciences des médias de l’Université de</w:t>
      </w:r>
      <w:r w:rsidR="00EC6972" w:rsidRPr="00974729">
        <w:rPr>
          <w:noProof w:val="0"/>
          <w:sz w:val="22"/>
          <w:szCs w:val="22"/>
        </w:rPr>
        <w:t xml:space="preserve"> Bayreuth</w:t>
      </w:r>
      <w:r w:rsidR="00F42818">
        <w:rPr>
          <w:noProof w:val="0"/>
          <w:sz w:val="22"/>
          <w:szCs w:val="22"/>
        </w:rPr>
        <w:t xml:space="preserve"> et de l’Université </w:t>
      </w:r>
      <w:proofErr w:type="spellStart"/>
      <w:r w:rsidR="00F42818">
        <w:rPr>
          <w:noProof w:val="0"/>
          <w:sz w:val="22"/>
          <w:szCs w:val="22"/>
        </w:rPr>
        <w:t>Panteion</w:t>
      </w:r>
      <w:proofErr w:type="spellEnd"/>
      <w:r w:rsidR="00F42818">
        <w:rPr>
          <w:noProof w:val="0"/>
          <w:sz w:val="22"/>
          <w:szCs w:val="22"/>
        </w:rPr>
        <w:t xml:space="preserve"> d’Athènes</w:t>
      </w:r>
      <w:r w:rsidR="00EC6972">
        <w:rPr>
          <w:noProof w:val="0"/>
          <w:sz w:val="22"/>
          <w:szCs w:val="22"/>
        </w:rPr>
        <w:t>,</w:t>
      </w:r>
      <w:r w:rsidR="00F42818">
        <w:rPr>
          <w:noProof w:val="0"/>
          <w:sz w:val="22"/>
          <w:szCs w:val="22"/>
        </w:rPr>
        <w:t xml:space="preserve"> le</w:t>
      </w:r>
      <w:r w:rsidR="00F42818" w:rsidRPr="00974729">
        <w:rPr>
          <w:noProof w:val="0"/>
          <w:sz w:val="22"/>
          <w:szCs w:val="22"/>
        </w:rPr>
        <w:t xml:space="preserve"> « Cabinet Eisenstein » et </w:t>
      </w:r>
      <w:r w:rsidR="00F42818">
        <w:rPr>
          <w:noProof w:val="0"/>
          <w:sz w:val="22"/>
          <w:szCs w:val="22"/>
        </w:rPr>
        <w:t>l’Institut du film de Moscou</w:t>
      </w:r>
      <w:r w:rsidR="00F42818" w:rsidRPr="00974729">
        <w:rPr>
          <w:noProof w:val="0"/>
          <w:sz w:val="22"/>
          <w:szCs w:val="22"/>
        </w:rPr>
        <w:t>.</w:t>
      </w:r>
    </w:p>
    <w:p w14:paraId="225E523A" w14:textId="25FB0D06" w:rsidR="00013F76" w:rsidRPr="00443082" w:rsidRDefault="004B4FAC" w:rsidP="005E3B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J’ai </w:t>
      </w:r>
      <w:r w:rsidR="00013F76" w:rsidRPr="00443082">
        <w:rPr>
          <w:sz w:val="22"/>
          <w:szCs w:val="22"/>
        </w:rPr>
        <w:t xml:space="preserve">animé un programme Tempus (JEP, coordination générale Université Eötvös </w:t>
      </w:r>
      <w:proofErr w:type="spellStart"/>
      <w:r w:rsidR="00013F76" w:rsidRPr="00443082">
        <w:rPr>
          <w:sz w:val="22"/>
          <w:szCs w:val="22"/>
        </w:rPr>
        <w:t>Lörand</w:t>
      </w:r>
      <w:proofErr w:type="spellEnd"/>
      <w:r w:rsidR="00013F76" w:rsidRPr="00443082">
        <w:rPr>
          <w:sz w:val="22"/>
          <w:szCs w:val="22"/>
        </w:rPr>
        <w:t xml:space="preserve"> de Budapest), puis un</w:t>
      </w:r>
      <w:r w:rsidR="00013F76">
        <w:rPr>
          <w:sz w:val="22"/>
          <w:szCs w:val="22"/>
        </w:rPr>
        <w:t xml:space="preserve"> programme Balaton portant sur « L</w:t>
      </w:r>
      <w:r w:rsidR="00013F76" w:rsidRPr="00443082">
        <w:rPr>
          <w:sz w:val="22"/>
          <w:szCs w:val="22"/>
        </w:rPr>
        <w:t>es représentations de l'espace urbain</w:t>
      </w:r>
      <w:r w:rsidR="00013F76">
        <w:rPr>
          <w:sz w:val="22"/>
          <w:szCs w:val="22"/>
        </w:rPr>
        <w:t> »</w:t>
      </w:r>
      <w:r w:rsidR="00013F76" w:rsidRPr="00443082">
        <w:rPr>
          <w:sz w:val="22"/>
          <w:szCs w:val="22"/>
        </w:rPr>
        <w:t xml:space="preserve">. </w:t>
      </w:r>
      <w:r>
        <w:rPr>
          <w:sz w:val="22"/>
          <w:szCs w:val="22"/>
        </w:rPr>
        <w:t>J’ai renforcé</w:t>
      </w:r>
      <w:r w:rsidR="00013F76" w:rsidRPr="00443082">
        <w:rPr>
          <w:sz w:val="22"/>
          <w:szCs w:val="22"/>
        </w:rPr>
        <w:t xml:space="preserve"> les programmes d’échange Erasmus existant (avec les Un</w:t>
      </w:r>
      <w:r w:rsidR="00013F76">
        <w:rPr>
          <w:sz w:val="22"/>
          <w:szCs w:val="22"/>
        </w:rPr>
        <w:t xml:space="preserve">iversités de Budapest, </w:t>
      </w:r>
      <w:proofErr w:type="spellStart"/>
      <w:r w:rsidR="00013F76">
        <w:rPr>
          <w:sz w:val="22"/>
          <w:szCs w:val="22"/>
        </w:rPr>
        <w:t>Konstanz</w:t>
      </w:r>
      <w:proofErr w:type="spellEnd"/>
      <w:r w:rsidR="00013F76">
        <w:rPr>
          <w:sz w:val="22"/>
          <w:szCs w:val="22"/>
        </w:rPr>
        <w:t xml:space="preserve"> et</w:t>
      </w:r>
      <w:r w:rsidR="00013F76" w:rsidRPr="00443082">
        <w:rPr>
          <w:sz w:val="22"/>
          <w:szCs w:val="22"/>
        </w:rPr>
        <w:t xml:space="preserve"> B</w:t>
      </w:r>
      <w:r w:rsidR="00A64D40">
        <w:rPr>
          <w:sz w:val="22"/>
          <w:szCs w:val="22"/>
        </w:rPr>
        <w:t>arcelone) et j’en ai initié trois</w:t>
      </w:r>
      <w:r w:rsidR="00013F76" w:rsidRPr="00443082">
        <w:rPr>
          <w:sz w:val="22"/>
          <w:szCs w:val="22"/>
        </w:rPr>
        <w:t xml:space="preserve"> autres (avec </w:t>
      </w:r>
      <w:r w:rsidR="00013F76">
        <w:rPr>
          <w:sz w:val="22"/>
          <w:szCs w:val="22"/>
        </w:rPr>
        <w:t xml:space="preserve">les départements de Sciences des médias de </w:t>
      </w:r>
      <w:r w:rsidR="00013F76" w:rsidRPr="00443082">
        <w:rPr>
          <w:sz w:val="22"/>
          <w:szCs w:val="22"/>
        </w:rPr>
        <w:t>l’U</w:t>
      </w:r>
      <w:r>
        <w:rPr>
          <w:sz w:val="22"/>
          <w:szCs w:val="22"/>
        </w:rPr>
        <w:t xml:space="preserve">niversité </w:t>
      </w:r>
      <w:proofErr w:type="spellStart"/>
      <w:r>
        <w:rPr>
          <w:sz w:val="22"/>
          <w:szCs w:val="22"/>
        </w:rPr>
        <w:t>Pantéion</w:t>
      </w:r>
      <w:proofErr w:type="spellEnd"/>
      <w:r>
        <w:rPr>
          <w:sz w:val="22"/>
          <w:szCs w:val="22"/>
        </w:rPr>
        <w:t xml:space="preserve"> d’Athènes, </w:t>
      </w:r>
      <w:r w:rsidR="00013F76">
        <w:rPr>
          <w:sz w:val="22"/>
          <w:szCs w:val="22"/>
        </w:rPr>
        <w:t xml:space="preserve">de </w:t>
      </w:r>
      <w:r w:rsidR="00013F76" w:rsidRPr="00443082">
        <w:rPr>
          <w:sz w:val="22"/>
          <w:szCs w:val="22"/>
        </w:rPr>
        <w:t>l’Université de Bayreuth</w:t>
      </w:r>
      <w:r>
        <w:rPr>
          <w:sz w:val="22"/>
          <w:szCs w:val="22"/>
        </w:rPr>
        <w:t xml:space="preserve"> et de l’université de Tunis</w:t>
      </w:r>
      <w:r w:rsidR="00013F76" w:rsidRPr="00443082">
        <w:rPr>
          <w:sz w:val="22"/>
          <w:szCs w:val="22"/>
        </w:rPr>
        <w:t xml:space="preserve">). </w:t>
      </w:r>
    </w:p>
    <w:p w14:paraId="17852FBF" w14:textId="7422F72E" w:rsidR="00013F76" w:rsidRPr="00443082" w:rsidRDefault="00013F76" w:rsidP="005E3BB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— </w:t>
      </w:r>
      <w:r w:rsidR="004B4FAC">
        <w:rPr>
          <w:sz w:val="22"/>
          <w:szCs w:val="22"/>
        </w:rPr>
        <w:t xml:space="preserve">J’ai </w:t>
      </w:r>
      <w:r w:rsidRPr="00443082">
        <w:rPr>
          <w:sz w:val="22"/>
          <w:szCs w:val="22"/>
        </w:rPr>
        <w:t xml:space="preserve">accueilli une quinzaine de professeurs invités, qui, pour certains (Suzana </w:t>
      </w:r>
      <w:proofErr w:type="spellStart"/>
      <w:r w:rsidRPr="00443082">
        <w:rPr>
          <w:sz w:val="22"/>
          <w:szCs w:val="22"/>
        </w:rPr>
        <w:t>Barrows</w:t>
      </w:r>
      <w:proofErr w:type="spellEnd"/>
      <w:r w:rsidRPr="00443082">
        <w:rPr>
          <w:sz w:val="22"/>
          <w:szCs w:val="22"/>
        </w:rPr>
        <w:t xml:space="preserve"> et Loïc </w:t>
      </w:r>
      <w:proofErr w:type="spellStart"/>
      <w:r w:rsidRPr="00443082">
        <w:rPr>
          <w:sz w:val="22"/>
          <w:szCs w:val="22"/>
        </w:rPr>
        <w:t>Wacquant</w:t>
      </w:r>
      <w:proofErr w:type="spellEnd"/>
      <w:r w:rsidRPr="00443082">
        <w:rPr>
          <w:sz w:val="22"/>
          <w:szCs w:val="22"/>
        </w:rPr>
        <w:t xml:space="preserve">, Université de Berkeley ; André </w:t>
      </w:r>
      <w:proofErr w:type="spellStart"/>
      <w:r w:rsidRPr="00443082">
        <w:rPr>
          <w:sz w:val="22"/>
          <w:szCs w:val="22"/>
        </w:rPr>
        <w:t>Gaudreault</w:t>
      </w:r>
      <w:proofErr w:type="spellEnd"/>
      <w:r w:rsidRPr="00443082">
        <w:rPr>
          <w:sz w:val="22"/>
          <w:szCs w:val="22"/>
        </w:rPr>
        <w:t xml:space="preserve"> Université de Montréal ; </w:t>
      </w:r>
      <w:proofErr w:type="spellStart"/>
      <w:r w:rsidRPr="00443082">
        <w:rPr>
          <w:sz w:val="22"/>
          <w:szCs w:val="22"/>
        </w:rPr>
        <w:t>Mihail</w:t>
      </w:r>
      <w:proofErr w:type="spellEnd"/>
      <w:r w:rsidRPr="00443082">
        <w:rPr>
          <w:sz w:val="22"/>
          <w:szCs w:val="22"/>
        </w:rPr>
        <w:t xml:space="preserve"> </w:t>
      </w:r>
      <w:proofErr w:type="spellStart"/>
      <w:r w:rsidRPr="00443082">
        <w:rPr>
          <w:sz w:val="22"/>
          <w:szCs w:val="22"/>
        </w:rPr>
        <w:t>Iampolsky</w:t>
      </w:r>
      <w:proofErr w:type="spellEnd"/>
      <w:r w:rsidRPr="00443082">
        <w:rPr>
          <w:sz w:val="22"/>
          <w:szCs w:val="22"/>
        </w:rPr>
        <w:t>, Université de New York, Jürgen Müller, Université de Bayreuth) se sont investis dans la conception d’un numér</w:t>
      </w:r>
      <w:r w:rsidR="004B4FAC">
        <w:rPr>
          <w:sz w:val="22"/>
          <w:szCs w:val="22"/>
        </w:rPr>
        <w:t>o de la revue de mon équipe de recherche</w:t>
      </w:r>
      <w:r w:rsidRPr="00443082">
        <w:rPr>
          <w:sz w:val="22"/>
          <w:szCs w:val="22"/>
        </w:rPr>
        <w:t xml:space="preserve">, </w:t>
      </w:r>
      <w:r w:rsidRPr="00443082">
        <w:rPr>
          <w:i/>
          <w:sz w:val="22"/>
          <w:szCs w:val="22"/>
        </w:rPr>
        <w:t>Sociétés &amp; Représentations</w:t>
      </w:r>
      <w:r w:rsidRPr="00443082">
        <w:rPr>
          <w:sz w:val="22"/>
          <w:szCs w:val="22"/>
        </w:rPr>
        <w:t>, permettant de faire mieux co</w:t>
      </w:r>
      <w:r>
        <w:rPr>
          <w:sz w:val="22"/>
          <w:szCs w:val="22"/>
        </w:rPr>
        <w:t>nnaître la réflexion nord</w:t>
      </w:r>
      <w:r w:rsidR="00E22C97">
        <w:rPr>
          <w:sz w:val="22"/>
          <w:szCs w:val="22"/>
        </w:rPr>
        <w:t>-</w:t>
      </w:r>
      <w:r>
        <w:rPr>
          <w:sz w:val="22"/>
          <w:szCs w:val="22"/>
        </w:rPr>
        <w:t>américaine et allemande</w:t>
      </w:r>
      <w:r w:rsidRPr="00443082">
        <w:rPr>
          <w:sz w:val="22"/>
          <w:szCs w:val="22"/>
        </w:rPr>
        <w:t xml:space="preserve"> sur les médias ;</w:t>
      </w:r>
    </w:p>
    <w:p w14:paraId="6B858076" w14:textId="77777777" w:rsidR="00013F76" w:rsidRPr="00443082" w:rsidRDefault="00013F76" w:rsidP="005E3BB0">
      <w:pPr>
        <w:widowControl w:val="0"/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 w:rsidRPr="00443082">
        <w:rPr>
          <w:sz w:val="22"/>
          <w:szCs w:val="22"/>
        </w:rPr>
        <w:t>— En 2006, j’ai déposé, dans le cadre du master « Histoire et audiovisuel » de Paris 1 (UFR 09), un projet de master Erasmus-</w:t>
      </w:r>
      <w:proofErr w:type="spellStart"/>
      <w:r w:rsidRPr="00443082">
        <w:rPr>
          <w:sz w:val="22"/>
          <w:szCs w:val="22"/>
        </w:rPr>
        <w:t>Mundus</w:t>
      </w:r>
      <w:proofErr w:type="spellEnd"/>
      <w:r w:rsidRPr="00443082">
        <w:rPr>
          <w:sz w:val="22"/>
          <w:szCs w:val="22"/>
        </w:rPr>
        <w:t xml:space="preserve"> « Médias audiovisuels et numériques en Europe : histoire et usages » (MANE) conçu avec les Université</w:t>
      </w:r>
      <w:r>
        <w:rPr>
          <w:sz w:val="22"/>
          <w:szCs w:val="22"/>
        </w:rPr>
        <w:t>s</w:t>
      </w:r>
      <w:r w:rsidRPr="00443082">
        <w:rPr>
          <w:sz w:val="22"/>
          <w:szCs w:val="22"/>
        </w:rPr>
        <w:t xml:space="preserve"> de Bayreuth</w:t>
      </w:r>
      <w:r>
        <w:rPr>
          <w:sz w:val="22"/>
          <w:szCs w:val="22"/>
        </w:rPr>
        <w:t xml:space="preserve"> (département de Sciences des médias)</w:t>
      </w:r>
      <w:r w:rsidRPr="00443082">
        <w:rPr>
          <w:sz w:val="22"/>
          <w:szCs w:val="22"/>
        </w:rPr>
        <w:t xml:space="preserve"> et de Budapest</w:t>
      </w:r>
      <w:r>
        <w:rPr>
          <w:sz w:val="22"/>
          <w:szCs w:val="22"/>
        </w:rPr>
        <w:t xml:space="preserve"> (département de Sociologie des médias)</w:t>
      </w:r>
      <w:r w:rsidRPr="00443082">
        <w:rPr>
          <w:sz w:val="22"/>
          <w:szCs w:val="22"/>
        </w:rPr>
        <w:t xml:space="preserve">. Ce projet n’a pas été retenu par la Communauté européenne, mais il est néanmoins devenu, pour la partie française, un « module audiovisuel », au sein du master Erasmus </w:t>
      </w:r>
      <w:proofErr w:type="spellStart"/>
      <w:r w:rsidRPr="00443082">
        <w:rPr>
          <w:sz w:val="22"/>
          <w:szCs w:val="22"/>
        </w:rPr>
        <w:t>Mundus</w:t>
      </w:r>
      <w:proofErr w:type="spellEnd"/>
      <w:r w:rsidRPr="00443082">
        <w:rPr>
          <w:sz w:val="22"/>
          <w:szCs w:val="22"/>
        </w:rPr>
        <w:t xml:space="preserve"> TPTI (Techniques, Patrimoine, Territoires de l’Industrie : Histoire, Valorisation, Didactique), obtenu en 2007 dans la même </w:t>
      </w:r>
      <w:r>
        <w:rPr>
          <w:sz w:val="22"/>
          <w:szCs w:val="22"/>
        </w:rPr>
        <w:t>UFR, d’Histoire, de l’Université</w:t>
      </w:r>
      <w:r w:rsidRPr="00443082">
        <w:rPr>
          <w:sz w:val="22"/>
          <w:szCs w:val="22"/>
        </w:rPr>
        <w:t xml:space="preserve"> Paris 1 ;</w:t>
      </w:r>
    </w:p>
    <w:p w14:paraId="7B9E130B" w14:textId="77948FA2" w:rsidR="00013F76" w:rsidRPr="00443082" w:rsidRDefault="00013F76" w:rsidP="005E3BB0">
      <w:pPr>
        <w:widowControl w:val="0"/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 w:rsidRPr="00443082">
        <w:rPr>
          <w:sz w:val="22"/>
          <w:szCs w:val="22"/>
        </w:rPr>
        <w:t>— De 2011</w:t>
      </w:r>
      <w:r w:rsidR="001F1C09">
        <w:rPr>
          <w:sz w:val="22"/>
          <w:szCs w:val="22"/>
        </w:rPr>
        <w:t xml:space="preserve"> à 2021</w:t>
      </w:r>
      <w:r w:rsidRPr="00443082">
        <w:rPr>
          <w:sz w:val="22"/>
          <w:szCs w:val="22"/>
        </w:rPr>
        <w:t xml:space="preserve">, j’ai noué, dans le cadre du master « Histoire et audiovisuel » des partenariats avec la Tunisie (Université Tunis 1 et École Nationale </w:t>
      </w:r>
      <w:r w:rsidRPr="00E22C97">
        <w:rPr>
          <w:sz w:val="22"/>
          <w:szCs w:val="22"/>
        </w:rPr>
        <w:t>supérieure des Beaux</w:t>
      </w:r>
      <w:r w:rsidR="00F051DB" w:rsidRPr="00E22C97">
        <w:rPr>
          <w:sz w:val="22"/>
          <w:szCs w:val="22"/>
        </w:rPr>
        <w:t>-</w:t>
      </w:r>
      <w:r w:rsidRPr="00E22C97">
        <w:rPr>
          <w:sz w:val="22"/>
          <w:szCs w:val="22"/>
        </w:rPr>
        <w:t>Arts de Tunis), l’Italie (Institut d’histoire contemporaine de Bologne, Université de Padoue</w:t>
      </w:r>
      <w:r w:rsidR="005E2B57" w:rsidRPr="00E22C97">
        <w:rPr>
          <w:sz w:val="22"/>
          <w:szCs w:val="22"/>
        </w:rPr>
        <w:t xml:space="preserve">), </w:t>
      </w:r>
      <w:r w:rsidRPr="00E22C97">
        <w:rPr>
          <w:sz w:val="22"/>
          <w:szCs w:val="22"/>
        </w:rPr>
        <w:t xml:space="preserve">la Grèce (Université </w:t>
      </w:r>
      <w:proofErr w:type="spellStart"/>
      <w:r w:rsidRPr="00E22C97">
        <w:rPr>
          <w:sz w:val="22"/>
          <w:szCs w:val="22"/>
        </w:rPr>
        <w:t>Panteion</w:t>
      </w:r>
      <w:proofErr w:type="spellEnd"/>
      <w:r w:rsidRPr="00E22C97">
        <w:rPr>
          <w:sz w:val="22"/>
          <w:szCs w:val="22"/>
        </w:rPr>
        <w:t xml:space="preserve"> d’Athènes, Département de Communication, Médias et Culture)</w:t>
      </w:r>
      <w:r w:rsidR="005E2B57" w:rsidRPr="00E22C97">
        <w:rPr>
          <w:sz w:val="22"/>
          <w:szCs w:val="22"/>
        </w:rPr>
        <w:t>, le Brésil (Université fédérale de Rio de Janeiro, département d’</w:t>
      </w:r>
      <w:r w:rsidR="001F1C09">
        <w:rPr>
          <w:sz w:val="22"/>
          <w:szCs w:val="22"/>
        </w:rPr>
        <w:t>histoire et département de communication</w:t>
      </w:r>
      <w:r w:rsidR="00A9218B" w:rsidRPr="00E22C97">
        <w:rPr>
          <w:sz w:val="22"/>
          <w:szCs w:val="22"/>
        </w:rPr>
        <w:t> ; Université fédérale de Salvador de Bahia, département d’Info-Com)</w:t>
      </w:r>
      <w:r w:rsidRPr="00E22C97">
        <w:rPr>
          <w:sz w:val="22"/>
          <w:szCs w:val="22"/>
        </w:rPr>
        <w:t>. J’ai consolidé les échanges avec le Québec (</w:t>
      </w:r>
      <w:r w:rsidR="004B4FAC" w:rsidRPr="00E22C97">
        <w:rPr>
          <w:sz w:val="22"/>
          <w:szCs w:val="22"/>
        </w:rPr>
        <w:t>Centre de recherches sur</w:t>
      </w:r>
      <w:r w:rsidRPr="00E22C97">
        <w:rPr>
          <w:sz w:val="22"/>
          <w:szCs w:val="22"/>
        </w:rPr>
        <w:t xml:space="preserve"> </w:t>
      </w:r>
      <w:r w:rsidR="004B4FAC" w:rsidRPr="00E22C97">
        <w:rPr>
          <w:sz w:val="22"/>
          <w:szCs w:val="22"/>
        </w:rPr>
        <w:t>l’</w:t>
      </w:r>
      <w:proofErr w:type="spellStart"/>
      <w:r w:rsidRPr="00E22C97">
        <w:rPr>
          <w:sz w:val="22"/>
          <w:szCs w:val="22"/>
        </w:rPr>
        <w:t>intermédialité</w:t>
      </w:r>
      <w:proofErr w:type="spellEnd"/>
      <w:r w:rsidR="00A64D40" w:rsidRPr="00E22C97">
        <w:rPr>
          <w:sz w:val="22"/>
          <w:szCs w:val="22"/>
        </w:rPr>
        <w:t xml:space="preserve"> de </w:t>
      </w:r>
      <w:r w:rsidR="00121AE9" w:rsidRPr="00E22C97">
        <w:rPr>
          <w:sz w:val="22"/>
          <w:szCs w:val="22"/>
        </w:rPr>
        <w:t>l’</w:t>
      </w:r>
      <w:r w:rsidR="00A64D40" w:rsidRPr="00E22C97">
        <w:rPr>
          <w:sz w:val="22"/>
          <w:szCs w:val="22"/>
        </w:rPr>
        <w:t>Université de Montréal</w:t>
      </w:r>
      <w:r w:rsidRPr="00E22C97">
        <w:rPr>
          <w:sz w:val="22"/>
          <w:szCs w:val="22"/>
        </w:rPr>
        <w:t>) et l’Allemagne (Université de Bayreuth, Département de Sciences des médias).</w:t>
      </w:r>
    </w:p>
    <w:p w14:paraId="1581747B" w14:textId="77777777" w:rsidR="00013F76" w:rsidRPr="0095030C" w:rsidRDefault="00013F76" w:rsidP="00F42818">
      <w:pPr>
        <w:pStyle w:val="Corpsdetexte"/>
        <w:rPr>
          <w:noProof w:val="0"/>
          <w:sz w:val="22"/>
          <w:szCs w:val="22"/>
        </w:rPr>
      </w:pPr>
    </w:p>
    <w:p w14:paraId="38E43CC2" w14:textId="77777777" w:rsidR="00121AE9" w:rsidRDefault="00121AE9" w:rsidP="006109D0">
      <w:pPr>
        <w:widowControl w:val="0"/>
        <w:autoSpaceDE w:val="0"/>
        <w:autoSpaceDN w:val="0"/>
        <w:adjustRightInd w:val="0"/>
        <w:spacing w:after="240"/>
        <w:rPr>
          <w:sz w:val="32"/>
          <w:szCs w:val="32"/>
        </w:rPr>
      </w:pPr>
    </w:p>
    <w:p w14:paraId="00211770" w14:textId="5BF7D6EB" w:rsidR="006109D0" w:rsidRDefault="006109D0" w:rsidP="007539DE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mallCaps/>
          <w:color w:val="1F497D" w:themeColor="text2"/>
          <w:sz w:val="28"/>
          <w:szCs w:val="28"/>
        </w:rPr>
      </w:pPr>
      <w:r w:rsidRPr="00121AE9">
        <w:rPr>
          <w:smallCaps/>
          <w:noProof/>
          <w:color w:val="1F497D" w:themeColor="text2"/>
        </w:rPr>
        <w:lastRenderedPageBreak/>
        <w:drawing>
          <wp:inline distT="0" distB="0" distL="0" distR="0" wp14:anchorId="09EC6236" wp14:editId="4C807AD2">
            <wp:extent cx="10160" cy="71120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7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1AE9">
        <w:rPr>
          <w:smallCaps/>
          <w:noProof/>
          <w:color w:val="1F497D" w:themeColor="text2"/>
        </w:rPr>
        <w:drawing>
          <wp:inline distT="0" distB="0" distL="0" distR="0" wp14:anchorId="77F4B5E2" wp14:editId="01F29904">
            <wp:extent cx="10160" cy="101600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1AE9" w:rsidRPr="00121AE9">
        <w:rPr>
          <w:b/>
          <w:bCs/>
          <w:i/>
          <w:iCs/>
          <w:smallCaps/>
          <w:color w:val="1F497D" w:themeColor="text2"/>
          <w:sz w:val="28"/>
          <w:szCs w:val="28"/>
        </w:rPr>
        <w:t>Encadrement de la recherche</w:t>
      </w:r>
    </w:p>
    <w:p w14:paraId="681FDFAE" w14:textId="77777777" w:rsidR="00031469" w:rsidRDefault="00031469" w:rsidP="007539DE">
      <w:pPr>
        <w:widowControl w:val="0"/>
        <w:autoSpaceDE w:val="0"/>
        <w:autoSpaceDN w:val="0"/>
        <w:adjustRightInd w:val="0"/>
        <w:jc w:val="center"/>
        <w:rPr>
          <w:b/>
          <w:bCs/>
          <w:i/>
          <w:iCs/>
          <w:smallCaps/>
          <w:color w:val="1F497D" w:themeColor="text2"/>
          <w:sz w:val="28"/>
          <w:szCs w:val="28"/>
        </w:rPr>
      </w:pPr>
    </w:p>
    <w:p w14:paraId="06E95965" w14:textId="77777777" w:rsidR="00A64D40" w:rsidRPr="005B3817" w:rsidRDefault="00A64D40" w:rsidP="00BA0C15">
      <w:pPr>
        <w:ind w:left="360"/>
        <w:jc w:val="both"/>
        <w:rPr>
          <w:b/>
          <w:color w:val="1F497D" w:themeColor="text2"/>
          <w:sz w:val="22"/>
          <w:szCs w:val="22"/>
        </w:rPr>
      </w:pPr>
    </w:p>
    <w:p w14:paraId="26CD27AA" w14:textId="3AD5BD1A" w:rsidR="00031469" w:rsidRDefault="00BA0C15" w:rsidP="005E3BB0">
      <w:pPr>
        <w:spacing w:after="100"/>
        <w:jc w:val="both"/>
        <w:rPr>
          <w:b/>
          <w:bCs/>
          <w:smallCaps/>
          <w:color w:val="1F497D" w:themeColor="text2"/>
          <w:sz w:val="22"/>
          <w:szCs w:val="22"/>
        </w:rPr>
      </w:pPr>
      <w:r w:rsidRPr="005B3817">
        <w:rPr>
          <w:b/>
          <w:bCs/>
          <w:smallCaps/>
          <w:color w:val="1F497D" w:themeColor="text2"/>
          <w:sz w:val="22"/>
          <w:szCs w:val="22"/>
        </w:rPr>
        <w:t>1. Habilitations et thèses soutenues</w:t>
      </w:r>
    </w:p>
    <w:p w14:paraId="34C4697C" w14:textId="77777777" w:rsidR="00571C68" w:rsidRPr="00031469" w:rsidRDefault="00571C68" w:rsidP="005E3BB0">
      <w:pPr>
        <w:spacing w:after="100"/>
        <w:jc w:val="both"/>
        <w:rPr>
          <w:b/>
          <w:bCs/>
          <w:smallCaps/>
          <w:color w:val="1F497D" w:themeColor="text2"/>
          <w:sz w:val="22"/>
          <w:szCs w:val="22"/>
        </w:rPr>
      </w:pPr>
    </w:p>
    <w:p w14:paraId="620B6E33" w14:textId="1A100621" w:rsidR="00BA0C15" w:rsidRPr="00031469" w:rsidRDefault="00BA0C15" w:rsidP="005E3BB0">
      <w:pPr>
        <w:spacing w:after="100"/>
        <w:jc w:val="both"/>
        <w:rPr>
          <w:sz w:val="22"/>
          <w:szCs w:val="22"/>
        </w:rPr>
      </w:pPr>
      <w:r w:rsidRPr="00B05E95">
        <w:rPr>
          <w:sz w:val="22"/>
          <w:szCs w:val="22"/>
        </w:rPr>
        <w:t xml:space="preserve">— Fayet-Scribe Sylvie, </w:t>
      </w:r>
      <w:r w:rsidRPr="00B05E95">
        <w:rPr>
          <w:i/>
          <w:sz w:val="22"/>
          <w:szCs w:val="22"/>
        </w:rPr>
        <w:t>Histoire d'une culture de l'information</w:t>
      </w:r>
      <w:r w:rsidRPr="00B05E95">
        <w:rPr>
          <w:sz w:val="22"/>
          <w:szCs w:val="22"/>
        </w:rPr>
        <w:t xml:space="preserve">, (habilitation à diriger des recherches, soutenue le 5 décembre 1998, à l'Université Paris 1. Membres du jury : Pascal </w:t>
      </w:r>
      <w:proofErr w:type="spellStart"/>
      <w:r w:rsidRPr="00B05E95">
        <w:rPr>
          <w:sz w:val="22"/>
          <w:szCs w:val="22"/>
        </w:rPr>
        <w:t>Ory</w:t>
      </w:r>
      <w:proofErr w:type="spellEnd"/>
      <w:r w:rsidRPr="00B05E95">
        <w:rPr>
          <w:sz w:val="22"/>
          <w:szCs w:val="22"/>
        </w:rPr>
        <w:t xml:space="preserve">, </w:t>
      </w:r>
      <w:proofErr w:type="spellStart"/>
      <w:r w:rsidRPr="00B05E95">
        <w:rPr>
          <w:sz w:val="22"/>
          <w:szCs w:val="22"/>
        </w:rPr>
        <w:t>Mihail</w:t>
      </w:r>
      <w:proofErr w:type="spellEnd"/>
      <w:r w:rsidRPr="00B05E95">
        <w:rPr>
          <w:sz w:val="22"/>
          <w:szCs w:val="22"/>
        </w:rPr>
        <w:t xml:space="preserve"> </w:t>
      </w:r>
      <w:proofErr w:type="spellStart"/>
      <w:r w:rsidRPr="00B05E95">
        <w:rPr>
          <w:sz w:val="22"/>
          <w:szCs w:val="22"/>
        </w:rPr>
        <w:t>Buckland</w:t>
      </w:r>
      <w:proofErr w:type="spellEnd"/>
      <w:r w:rsidRPr="00B05E95">
        <w:rPr>
          <w:sz w:val="22"/>
          <w:szCs w:val="22"/>
        </w:rPr>
        <w:t xml:space="preserve"> — Université de </w:t>
      </w:r>
      <w:proofErr w:type="spellStart"/>
      <w:r w:rsidRPr="00B05E95">
        <w:rPr>
          <w:sz w:val="22"/>
          <w:szCs w:val="22"/>
        </w:rPr>
        <w:t>Berkekey</w:t>
      </w:r>
      <w:proofErr w:type="spellEnd"/>
      <w:r w:rsidRPr="00B05E95">
        <w:rPr>
          <w:sz w:val="22"/>
          <w:szCs w:val="22"/>
        </w:rPr>
        <w:t xml:space="preserve"> —, Baudoin </w:t>
      </w:r>
      <w:proofErr w:type="spellStart"/>
      <w:r w:rsidRPr="00B05E95">
        <w:rPr>
          <w:sz w:val="22"/>
          <w:szCs w:val="22"/>
        </w:rPr>
        <w:t>Jurdant</w:t>
      </w:r>
      <w:proofErr w:type="spellEnd"/>
      <w:r w:rsidRPr="00B05E95">
        <w:rPr>
          <w:sz w:val="22"/>
          <w:szCs w:val="22"/>
        </w:rPr>
        <w:t>, Yves Le Coadic, (mémoire original publié aux Éditions du CNRS en fév. 2000).</w:t>
      </w:r>
      <w:r w:rsidR="00031469">
        <w:rPr>
          <w:sz w:val="22"/>
          <w:szCs w:val="22"/>
        </w:rPr>
        <w:t xml:space="preserve"> </w:t>
      </w:r>
      <w:r w:rsidRPr="00B05E95">
        <w:rPr>
          <w:rFonts w:ascii="Abadi MT Condensed Light" w:hAnsi="Abadi MT Condensed Light"/>
          <w:sz w:val="22"/>
          <w:szCs w:val="22"/>
        </w:rPr>
        <w:t>MCF-HDR en SIC à l’Université Paris 1</w:t>
      </w:r>
      <w:r w:rsidR="00571C68">
        <w:rPr>
          <w:rFonts w:ascii="Abadi MT Condensed Light" w:hAnsi="Abadi MT Condensed Light"/>
          <w:sz w:val="22"/>
          <w:szCs w:val="22"/>
        </w:rPr>
        <w:t xml:space="preserve"> jusqu’à sa retraite en 2023</w:t>
      </w:r>
      <w:r w:rsidRPr="00B05E95">
        <w:rPr>
          <w:rFonts w:ascii="Abadi MT Condensed Light" w:hAnsi="Abadi MT Condensed Light"/>
          <w:sz w:val="22"/>
          <w:szCs w:val="22"/>
        </w:rPr>
        <w:t>.</w:t>
      </w:r>
    </w:p>
    <w:p w14:paraId="7E01F72E" w14:textId="4C2B2E83" w:rsidR="00BA0C15" w:rsidRPr="00031469" w:rsidRDefault="00BA0C15" w:rsidP="005E3BB0">
      <w:pPr>
        <w:spacing w:after="100"/>
        <w:ind w:right="-27"/>
        <w:jc w:val="both"/>
        <w:rPr>
          <w:sz w:val="22"/>
          <w:szCs w:val="22"/>
        </w:rPr>
      </w:pPr>
      <w:r w:rsidRPr="00B05E95">
        <w:rPr>
          <w:sz w:val="22"/>
          <w:szCs w:val="22"/>
        </w:rPr>
        <w:t>— Mills-</w:t>
      </w:r>
      <w:proofErr w:type="spellStart"/>
      <w:r w:rsidRPr="00B05E95">
        <w:rPr>
          <w:sz w:val="22"/>
          <w:szCs w:val="22"/>
        </w:rPr>
        <w:t>Affif</w:t>
      </w:r>
      <w:proofErr w:type="spellEnd"/>
      <w:r w:rsidRPr="00B05E95">
        <w:rPr>
          <w:sz w:val="22"/>
          <w:szCs w:val="22"/>
        </w:rPr>
        <w:t xml:space="preserve"> Édouard, </w:t>
      </w:r>
      <w:r w:rsidRPr="00B05E95">
        <w:rPr>
          <w:i/>
          <w:sz w:val="22"/>
          <w:szCs w:val="22"/>
        </w:rPr>
        <w:t>La Présence des immigrés dans le reportage et le documentaire à la télévision française (1960 - 1987)</w:t>
      </w:r>
      <w:r w:rsidRPr="00B05E95">
        <w:rPr>
          <w:sz w:val="22"/>
          <w:szCs w:val="22"/>
        </w:rPr>
        <w:t xml:space="preserve">, doctorat nouveau régime soutenu le 29 mars 2002. Membres du jury : Patrick Champagne, Claude </w:t>
      </w:r>
      <w:proofErr w:type="spellStart"/>
      <w:r w:rsidRPr="00B05E95">
        <w:rPr>
          <w:sz w:val="22"/>
          <w:szCs w:val="22"/>
        </w:rPr>
        <w:t>Guisard</w:t>
      </w:r>
      <w:proofErr w:type="spellEnd"/>
      <w:r w:rsidRPr="00B05E95">
        <w:rPr>
          <w:sz w:val="22"/>
          <w:szCs w:val="22"/>
        </w:rPr>
        <w:t xml:space="preserve">, Roger Odin, Pascal </w:t>
      </w:r>
      <w:proofErr w:type="spellStart"/>
      <w:r w:rsidRPr="00B05E95">
        <w:rPr>
          <w:sz w:val="22"/>
          <w:szCs w:val="22"/>
        </w:rPr>
        <w:t>Ory</w:t>
      </w:r>
      <w:proofErr w:type="spellEnd"/>
      <w:r w:rsidRPr="00B05E95">
        <w:rPr>
          <w:sz w:val="22"/>
          <w:szCs w:val="22"/>
        </w:rPr>
        <w:t xml:space="preserve">. Thèse ayant obtenu le prix de l’INA 2002, publiée chez De Boeck en mars 2004. Mention Très Honorable avec les félicitations à l’unanimité. </w:t>
      </w:r>
      <w:r w:rsidR="00A64D40">
        <w:rPr>
          <w:rFonts w:ascii="Abadi MT Condensed Light" w:hAnsi="Abadi MT Condensed Light"/>
          <w:sz w:val="22"/>
          <w:szCs w:val="22"/>
        </w:rPr>
        <w:t>A</w:t>
      </w:r>
      <w:r w:rsidRPr="00B05E95">
        <w:rPr>
          <w:rFonts w:ascii="Abadi MT Condensed Light" w:hAnsi="Abadi MT Condensed Light"/>
          <w:sz w:val="22"/>
          <w:szCs w:val="22"/>
        </w:rPr>
        <w:t>ctuellement MCF en SIC à l’Université Paris 7</w:t>
      </w:r>
      <w:r w:rsidR="00F5367D">
        <w:rPr>
          <w:rFonts w:ascii="Abadi MT Condensed Light" w:hAnsi="Abadi MT Condensed Light"/>
          <w:sz w:val="22"/>
          <w:szCs w:val="22"/>
        </w:rPr>
        <w:t xml:space="preserve"> et réalisateur de documentaires</w:t>
      </w:r>
      <w:r w:rsidR="00E4358F">
        <w:rPr>
          <w:rFonts w:ascii="Abadi MT Condensed Light" w:hAnsi="Abadi MT Condensed Light"/>
          <w:sz w:val="22"/>
          <w:szCs w:val="22"/>
        </w:rPr>
        <w:t>.</w:t>
      </w:r>
    </w:p>
    <w:p w14:paraId="12B453E9" w14:textId="145CEE35" w:rsidR="00BA0C15" w:rsidRPr="00031469" w:rsidRDefault="00BA0C15" w:rsidP="005E3BB0">
      <w:pPr>
        <w:spacing w:after="100"/>
        <w:ind w:right="-27"/>
        <w:jc w:val="both"/>
        <w:rPr>
          <w:sz w:val="22"/>
          <w:szCs w:val="22"/>
        </w:rPr>
      </w:pPr>
      <w:r w:rsidRPr="00B05E95">
        <w:rPr>
          <w:sz w:val="22"/>
          <w:szCs w:val="22"/>
        </w:rPr>
        <w:t>— Yala Amina</w:t>
      </w:r>
      <w:r w:rsidRPr="00B05E95">
        <w:rPr>
          <w:i/>
          <w:sz w:val="22"/>
          <w:szCs w:val="22"/>
        </w:rPr>
        <w:t xml:space="preserve">, Les Inévitables ambiguïtés du volontariat, </w:t>
      </w:r>
      <w:r w:rsidRPr="00B05E95">
        <w:rPr>
          <w:sz w:val="22"/>
          <w:szCs w:val="22"/>
        </w:rPr>
        <w:t xml:space="preserve">doctorat nouveau régime soutenu le 27 mars 2003 à l'Université Paris 1. Membres du jury : Rony </w:t>
      </w:r>
      <w:proofErr w:type="spellStart"/>
      <w:r w:rsidRPr="00B05E95">
        <w:rPr>
          <w:sz w:val="22"/>
          <w:szCs w:val="22"/>
        </w:rPr>
        <w:t>Brauman</w:t>
      </w:r>
      <w:proofErr w:type="spellEnd"/>
      <w:r w:rsidRPr="00B05E95">
        <w:rPr>
          <w:sz w:val="22"/>
          <w:szCs w:val="22"/>
        </w:rPr>
        <w:t xml:space="preserve">, Remi Lenoir, Baudoin </w:t>
      </w:r>
      <w:proofErr w:type="spellStart"/>
      <w:r w:rsidRPr="00B05E95">
        <w:rPr>
          <w:sz w:val="22"/>
          <w:szCs w:val="22"/>
        </w:rPr>
        <w:t>Jurdant</w:t>
      </w:r>
      <w:proofErr w:type="spellEnd"/>
      <w:r w:rsidRPr="00B05E95">
        <w:rPr>
          <w:sz w:val="22"/>
          <w:szCs w:val="22"/>
        </w:rPr>
        <w:t>. Thèse publiée en 2005 aux éditions Charles Léopold Mayer. Mention Très Honorable avec les félicitations à l’unanimité.</w:t>
      </w:r>
      <w:r w:rsidR="00031469">
        <w:rPr>
          <w:sz w:val="22"/>
          <w:szCs w:val="22"/>
        </w:rPr>
        <w:t xml:space="preserve"> </w:t>
      </w:r>
      <w:r w:rsidR="00A64D40">
        <w:rPr>
          <w:rFonts w:ascii="Abadi MT Condensed Light" w:hAnsi="Abadi MT Condensed Light"/>
          <w:sz w:val="22"/>
          <w:szCs w:val="22"/>
        </w:rPr>
        <w:t>A</w:t>
      </w:r>
      <w:r w:rsidRPr="00B05E95">
        <w:rPr>
          <w:rFonts w:ascii="Abadi MT Condensed Light" w:hAnsi="Abadi MT Condensed Light"/>
          <w:sz w:val="22"/>
          <w:szCs w:val="22"/>
        </w:rPr>
        <w:t xml:space="preserve">ctuellement MCF </w:t>
      </w:r>
      <w:r w:rsidR="00A64D40">
        <w:rPr>
          <w:rFonts w:ascii="Abadi MT Condensed Light" w:hAnsi="Abadi MT Condensed Light"/>
          <w:sz w:val="22"/>
          <w:szCs w:val="22"/>
        </w:rPr>
        <w:t xml:space="preserve">en SIC </w:t>
      </w:r>
      <w:r w:rsidRPr="00B05E95">
        <w:rPr>
          <w:rFonts w:ascii="Abadi MT Condensed Light" w:hAnsi="Abadi MT Condensed Light"/>
          <w:sz w:val="22"/>
          <w:szCs w:val="22"/>
        </w:rPr>
        <w:t>à l’Université de Tunis</w:t>
      </w:r>
      <w:r w:rsidR="00E4358F">
        <w:rPr>
          <w:rFonts w:ascii="Abadi MT Condensed Light" w:hAnsi="Abadi MT Condensed Light"/>
          <w:sz w:val="22"/>
          <w:szCs w:val="22"/>
        </w:rPr>
        <w:t>.</w:t>
      </w:r>
    </w:p>
    <w:p w14:paraId="4CAAD10B" w14:textId="0410D235" w:rsidR="00BA0C15" w:rsidRPr="00031469" w:rsidRDefault="00BA0C15" w:rsidP="005E3BB0">
      <w:pPr>
        <w:spacing w:after="100"/>
        <w:ind w:right="-27"/>
        <w:jc w:val="both"/>
        <w:rPr>
          <w:sz w:val="22"/>
          <w:szCs w:val="22"/>
        </w:rPr>
      </w:pPr>
      <w:r w:rsidRPr="00B05E95">
        <w:rPr>
          <w:sz w:val="22"/>
          <w:szCs w:val="22"/>
        </w:rPr>
        <w:t>— Schmitt Marie-Paule</w:t>
      </w:r>
      <w:r w:rsidRPr="00B05E95">
        <w:rPr>
          <w:i/>
          <w:sz w:val="22"/>
          <w:szCs w:val="22"/>
        </w:rPr>
        <w:t>, Les Émissions de jeux à la radio et à la télévision (1959-1986)</w:t>
      </w:r>
      <w:r w:rsidRPr="00B05E95">
        <w:rPr>
          <w:sz w:val="22"/>
          <w:szCs w:val="22"/>
        </w:rPr>
        <w:t xml:space="preserve">, doctorat de l’École des Chartes, soutenue le 18 mars 2005. Membres du jury : Élisabeth </w:t>
      </w:r>
      <w:proofErr w:type="spellStart"/>
      <w:r w:rsidRPr="00B05E95">
        <w:rPr>
          <w:sz w:val="22"/>
          <w:szCs w:val="22"/>
        </w:rPr>
        <w:t>Parinet</w:t>
      </w:r>
      <w:proofErr w:type="spellEnd"/>
      <w:r w:rsidRPr="00B05E95">
        <w:rPr>
          <w:sz w:val="22"/>
          <w:szCs w:val="22"/>
        </w:rPr>
        <w:t xml:space="preserve"> (co-directrice), Yves-Marie Bercé. Thèse ayant obtenu le prix d’encouragement de l’INA et le prix du comité de la Radio-Télévision en 2005. Mention Très Honorable avec les félicitations à l’unanimité.</w:t>
      </w:r>
      <w:r w:rsidR="00031469">
        <w:rPr>
          <w:sz w:val="22"/>
          <w:szCs w:val="22"/>
        </w:rPr>
        <w:t xml:space="preserve"> </w:t>
      </w:r>
      <w:r w:rsidR="00A64D40">
        <w:rPr>
          <w:rFonts w:ascii="Abadi MT Condensed Light" w:hAnsi="Abadi MT Condensed Light"/>
          <w:sz w:val="22"/>
          <w:szCs w:val="22"/>
        </w:rPr>
        <w:t>A</w:t>
      </w:r>
      <w:r w:rsidRPr="00B05E95">
        <w:rPr>
          <w:rFonts w:ascii="Abadi MT Condensed Light" w:hAnsi="Abadi MT Condensed Light"/>
          <w:sz w:val="22"/>
          <w:szCs w:val="22"/>
        </w:rPr>
        <w:t>ctuellement Conservateur du patrimoine. Directrice adjointe des Archives Départementales du Maine-et-Loire</w:t>
      </w:r>
      <w:r w:rsidR="00E4358F">
        <w:rPr>
          <w:rFonts w:ascii="Abadi MT Condensed Light" w:hAnsi="Abadi MT Condensed Light"/>
          <w:sz w:val="22"/>
          <w:szCs w:val="22"/>
        </w:rPr>
        <w:t>.</w:t>
      </w:r>
    </w:p>
    <w:p w14:paraId="5390C118" w14:textId="61A7F938" w:rsidR="00BA0C15" w:rsidRPr="00B05E95" w:rsidRDefault="00BA0C15" w:rsidP="005E3BB0">
      <w:pPr>
        <w:spacing w:after="100"/>
        <w:ind w:right="-27"/>
        <w:jc w:val="both"/>
        <w:rPr>
          <w:rFonts w:ascii="Abadi MT Condensed Light" w:hAnsi="Abadi MT Condensed Light"/>
          <w:sz w:val="22"/>
          <w:szCs w:val="22"/>
        </w:rPr>
      </w:pPr>
      <w:r w:rsidRPr="00B05E95">
        <w:rPr>
          <w:sz w:val="22"/>
          <w:szCs w:val="22"/>
        </w:rPr>
        <w:t xml:space="preserve">— Le </w:t>
      </w:r>
      <w:proofErr w:type="spellStart"/>
      <w:r w:rsidRPr="00B05E95">
        <w:rPr>
          <w:sz w:val="22"/>
          <w:szCs w:val="22"/>
        </w:rPr>
        <w:t>Pajolec</w:t>
      </w:r>
      <w:proofErr w:type="spellEnd"/>
      <w:r w:rsidRPr="00B05E95">
        <w:rPr>
          <w:sz w:val="22"/>
          <w:szCs w:val="22"/>
        </w:rPr>
        <w:t xml:space="preserve"> Sébastien, </w:t>
      </w:r>
      <w:r w:rsidRPr="00B05E95">
        <w:rPr>
          <w:i/>
          <w:sz w:val="22"/>
          <w:szCs w:val="22"/>
        </w:rPr>
        <w:t xml:space="preserve">Tous les garçons et les filles de leur âge. Jeunesse et cinéma en France (1953-1975), </w:t>
      </w:r>
      <w:r w:rsidRPr="00B05E95">
        <w:rPr>
          <w:sz w:val="22"/>
          <w:szCs w:val="22"/>
        </w:rPr>
        <w:t xml:space="preserve">doctorat nouveau régime soutenu le 7 décembre 2005 à l'Université Paris 1. Membres du jury : François Jost, Pascal </w:t>
      </w:r>
      <w:proofErr w:type="spellStart"/>
      <w:r w:rsidRPr="00B05E95">
        <w:rPr>
          <w:sz w:val="22"/>
          <w:szCs w:val="22"/>
        </w:rPr>
        <w:t>Ory</w:t>
      </w:r>
      <w:proofErr w:type="spellEnd"/>
      <w:r w:rsidRPr="00B05E95">
        <w:rPr>
          <w:sz w:val="22"/>
          <w:szCs w:val="22"/>
        </w:rPr>
        <w:t xml:space="preserve">, Jean-François </w:t>
      </w:r>
      <w:proofErr w:type="spellStart"/>
      <w:r w:rsidRPr="00B05E95">
        <w:rPr>
          <w:sz w:val="22"/>
          <w:szCs w:val="22"/>
        </w:rPr>
        <w:t>Sirinelli</w:t>
      </w:r>
      <w:proofErr w:type="spellEnd"/>
      <w:r w:rsidRPr="00B05E95">
        <w:rPr>
          <w:sz w:val="22"/>
          <w:szCs w:val="22"/>
        </w:rPr>
        <w:t>. Mention Très Honorable avec les félicitations à l’unanimité.</w:t>
      </w:r>
      <w:r w:rsidR="00031469">
        <w:rPr>
          <w:rFonts w:ascii="Abadi MT Condensed Light" w:hAnsi="Abadi MT Condensed Light"/>
          <w:sz w:val="22"/>
          <w:szCs w:val="22"/>
        </w:rPr>
        <w:t xml:space="preserve"> </w:t>
      </w:r>
      <w:r w:rsidR="00A64D40">
        <w:rPr>
          <w:rFonts w:ascii="Abadi MT Condensed Light" w:hAnsi="Abadi MT Condensed Light"/>
          <w:sz w:val="22"/>
          <w:szCs w:val="22"/>
        </w:rPr>
        <w:t>A</w:t>
      </w:r>
      <w:r w:rsidRPr="00B05E95">
        <w:rPr>
          <w:rFonts w:ascii="Abadi MT Condensed Light" w:hAnsi="Abadi MT Condensed Light"/>
          <w:sz w:val="22"/>
          <w:szCs w:val="22"/>
        </w:rPr>
        <w:t>ctuellement MCF</w:t>
      </w:r>
      <w:r w:rsidR="00A64D40">
        <w:rPr>
          <w:rFonts w:ascii="Abadi MT Condensed Light" w:hAnsi="Abadi MT Condensed Light"/>
          <w:sz w:val="22"/>
          <w:szCs w:val="22"/>
        </w:rPr>
        <w:t xml:space="preserve"> en </w:t>
      </w:r>
      <w:r w:rsidR="00571C68">
        <w:rPr>
          <w:rFonts w:ascii="Abadi MT Condensed Light" w:hAnsi="Abadi MT Condensed Light"/>
          <w:sz w:val="22"/>
          <w:szCs w:val="22"/>
        </w:rPr>
        <w:t>Histoire et audiovisuel</w:t>
      </w:r>
      <w:r w:rsidRPr="00B05E95">
        <w:rPr>
          <w:rFonts w:ascii="Abadi MT Condensed Light" w:hAnsi="Abadi MT Condensed Light"/>
          <w:sz w:val="22"/>
          <w:szCs w:val="22"/>
        </w:rPr>
        <w:t xml:space="preserve"> à l’Université Paris 1</w:t>
      </w:r>
      <w:r w:rsidR="00E4358F">
        <w:rPr>
          <w:rFonts w:ascii="Abadi MT Condensed Light" w:hAnsi="Abadi MT Condensed Light"/>
          <w:sz w:val="22"/>
          <w:szCs w:val="22"/>
        </w:rPr>
        <w:t>.</w:t>
      </w:r>
    </w:p>
    <w:p w14:paraId="5D627924" w14:textId="5A7BFD0E" w:rsidR="00BA0C15" w:rsidRPr="00031469" w:rsidRDefault="00BA0C15" w:rsidP="005E3BB0">
      <w:pPr>
        <w:spacing w:after="100"/>
        <w:ind w:right="-27"/>
        <w:jc w:val="both"/>
        <w:rPr>
          <w:sz w:val="22"/>
          <w:szCs w:val="22"/>
        </w:rPr>
      </w:pPr>
      <w:r w:rsidRPr="00B05E95">
        <w:rPr>
          <w:sz w:val="22"/>
          <w:szCs w:val="22"/>
        </w:rPr>
        <w:t xml:space="preserve">— Main Élizabeth, </w:t>
      </w:r>
      <w:r w:rsidRPr="00B05E95">
        <w:rPr>
          <w:i/>
          <w:sz w:val="22"/>
          <w:szCs w:val="22"/>
        </w:rPr>
        <w:t>Quand la concierge balaie l’écran.</w:t>
      </w:r>
      <w:r w:rsidRPr="00B05E95">
        <w:rPr>
          <w:sz w:val="22"/>
          <w:szCs w:val="22"/>
        </w:rPr>
        <w:t xml:space="preserve"> </w:t>
      </w:r>
      <w:r w:rsidRPr="00B05E95">
        <w:rPr>
          <w:i/>
          <w:sz w:val="22"/>
          <w:szCs w:val="22"/>
        </w:rPr>
        <w:t xml:space="preserve">La Figure du concierge dans les films français de fiction (1895-1992), </w:t>
      </w:r>
      <w:r w:rsidRPr="00B05E95">
        <w:rPr>
          <w:sz w:val="22"/>
          <w:szCs w:val="22"/>
        </w:rPr>
        <w:t xml:space="preserve">doctorat nouveau régime soutenu le 9 janvier 2007 à l'Université Paris 1. Membres du jury : Jean-F. </w:t>
      </w:r>
      <w:proofErr w:type="spellStart"/>
      <w:r w:rsidRPr="00B05E95">
        <w:rPr>
          <w:sz w:val="22"/>
          <w:szCs w:val="22"/>
        </w:rPr>
        <w:t>Decourt</w:t>
      </w:r>
      <w:proofErr w:type="spellEnd"/>
      <w:r w:rsidRPr="00B05E95">
        <w:rPr>
          <w:sz w:val="22"/>
          <w:szCs w:val="22"/>
        </w:rPr>
        <w:t xml:space="preserve">, Michel Marie, Jürgen Müller, Pascal </w:t>
      </w:r>
      <w:proofErr w:type="spellStart"/>
      <w:r w:rsidRPr="00B05E95">
        <w:rPr>
          <w:sz w:val="22"/>
          <w:szCs w:val="22"/>
        </w:rPr>
        <w:t>Ory</w:t>
      </w:r>
      <w:proofErr w:type="spellEnd"/>
      <w:r w:rsidRPr="00B05E95">
        <w:rPr>
          <w:sz w:val="22"/>
          <w:szCs w:val="22"/>
        </w:rPr>
        <w:t>. Thèse en cours de publication aux éditions Le Manuscrit. Mention Très Honorable avec les félicitations à l’unanimité.</w:t>
      </w:r>
      <w:r w:rsidR="00031469">
        <w:rPr>
          <w:sz w:val="22"/>
          <w:szCs w:val="22"/>
        </w:rPr>
        <w:t xml:space="preserve"> </w:t>
      </w:r>
      <w:r w:rsidR="00571C68">
        <w:rPr>
          <w:rFonts w:ascii="Abadi MT Condensed Light" w:hAnsi="Abadi MT Condensed Light"/>
          <w:sz w:val="22"/>
          <w:szCs w:val="22"/>
        </w:rPr>
        <w:t>P</w:t>
      </w:r>
      <w:r w:rsidR="00A64D40">
        <w:rPr>
          <w:rFonts w:ascii="Abadi MT Condensed Light" w:hAnsi="Abadi MT Condensed Light"/>
          <w:sz w:val="22"/>
          <w:szCs w:val="22"/>
        </w:rPr>
        <w:t>rofesseur</w:t>
      </w:r>
      <w:r w:rsidR="00571C68">
        <w:rPr>
          <w:rFonts w:ascii="Abadi MT Condensed Light" w:hAnsi="Abadi MT Condensed Light"/>
          <w:sz w:val="22"/>
          <w:szCs w:val="22"/>
        </w:rPr>
        <w:t>e retraitée de CPGE</w:t>
      </w:r>
      <w:r w:rsidR="00E4358F">
        <w:rPr>
          <w:rFonts w:ascii="Abadi MT Condensed Light" w:hAnsi="Abadi MT Condensed Light"/>
          <w:sz w:val="22"/>
          <w:szCs w:val="22"/>
        </w:rPr>
        <w:t>.</w:t>
      </w:r>
      <w:r w:rsidR="00A64D40">
        <w:rPr>
          <w:rFonts w:ascii="Abadi MT Condensed Light" w:hAnsi="Abadi MT Condensed Light"/>
          <w:sz w:val="22"/>
          <w:szCs w:val="22"/>
        </w:rPr>
        <w:t xml:space="preserve"> </w:t>
      </w:r>
    </w:p>
    <w:p w14:paraId="776D5935" w14:textId="1D04C165" w:rsidR="00BA0C15" w:rsidRPr="00031469" w:rsidRDefault="00BA0C15" w:rsidP="005E3BB0">
      <w:pPr>
        <w:spacing w:after="100"/>
        <w:ind w:right="-27"/>
        <w:jc w:val="both"/>
        <w:rPr>
          <w:sz w:val="22"/>
          <w:szCs w:val="22"/>
        </w:rPr>
      </w:pPr>
      <w:r w:rsidRPr="00B05E95">
        <w:rPr>
          <w:sz w:val="22"/>
          <w:szCs w:val="22"/>
        </w:rPr>
        <w:t xml:space="preserve">— Anne-Élisabeth </w:t>
      </w:r>
      <w:proofErr w:type="spellStart"/>
      <w:r w:rsidRPr="00B05E95">
        <w:rPr>
          <w:sz w:val="22"/>
          <w:szCs w:val="22"/>
        </w:rPr>
        <w:t>Andréassian</w:t>
      </w:r>
      <w:proofErr w:type="spellEnd"/>
      <w:r w:rsidRPr="00B05E95">
        <w:rPr>
          <w:sz w:val="22"/>
          <w:szCs w:val="22"/>
        </w:rPr>
        <w:t xml:space="preserve">, </w:t>
      </w:r>
      <w:r w:rsidRPr="00B05E95">
        <w:rPr>
          <w:i/>
          <w:sz w:val="22"/>
          <w:szCs w:val="22"/>
        </w:rPr>
        <w:t>Représentations de l’entreprise dans la littérature française de grande consommation (1829-1884</w:t>
      </w:r>
      <w:r w:rsidRPr="00B05E95">
        <w:rPr>
          <w:sz w:val="22"/>
          <w:szCs w:val="22"/>
        </w:rPr>
        <w:t xml:space="preserve">), doctorat nouveau régime soutenu le 22 mars 2010 à l'Université Paris 1. Membres du jury : Frédéric </w:t>
      </w:r>
      <w:proofErr w:type="spellStart"/>
      <w:r w:rsidRPr="00B05E95">
        <w:rPr>
          <w:sz w:val="22"/>
          <w:szCs w:val="22"/>
        </w:rPr>
        <w:t>Chauvaud</w:t>
      </w:r>
      <w:proofErr w:type="spellEnd"/>
      <w:r w:rsidRPr="00B05E95">
        <w:rPr>
          <w:sz w:val="22"/>
          <w:szCs w:val="22"/>
        </w:rPr>
        <w:t xml:space="preserve">, Évelyne Cohen, Bernard Gazier, Baudouin </w:t>
      </w:r>
      <w:proofErr w:type="spellStart"/>
      <w:r w:rsidRPr="00B05E95">
        <w:rPr>
          <w:sz w:val="22"/>
          <w:szCs w:val="22"/>
        </w:rPr>
        <w:t>Jurdant</w:t>
      </w:r>
      <w:proofErr w:type="spellEnd"/>
      <w:r w:rsidRPr="00B05E95">
        <w:rPr>
          <w:sz w:val="22"/>
          <w:szCs w:val="22"/>
        </w:rPr>
        <w:t xml:space="preserve">. Thèse </w:t>
      </w:r>
      <w:r w:rsidR="00CB1178">
        <w:rPr>
          <w:sz w:val="22"/>
          <w:szCs w:val="22"/>
        </w:rPr>
        <w:t>publiée en partie</w:t>
      </w:r>
      <w:r w:rsidRPr="00B05E95">
        <w:rPr>
          <w:sz w:val="22"/>
          <w:szCs w:val="22"/>
        </w:rPr>
        <w:t xml:space="preserve"> chez De Boeck. Mention Très Honorable avec les félicitations à l’unanimité.</w:t>
      </w:r>
      <w:r w:rsidR="00031469">
        <w:rPr>
          <w:sz w:val="22"/>
          <w:szCs w:val="22"/>
        </w:rPr>
        <w:t xml:space="preserve"> </w:t>
      </w:r>
      <w:r w:rsidR="00A64D40">
        <w:rPr>
          <w:rFonts w:ascii="Abadi MT Condensed Light" w:hAnsi="Abadi MT Condensed Light"/>
          <w:sz w:val="22"/>
          <w:szCs w:val="22"/>
        </w:rPr>
        <w:t>A</w:t>
      </w:r>
      <w:r w:rsidRPr="00B05E95">
        <w:rPr>
          <w:rFonts w:ascii="Abadi MT Condensed Light" w:hAnsi="Abadi MT Condensed Light"/>
          <w:sz w:val="22"/>
          <w:szCs w:val="22"/>
        </w:rPr>
        <w:t>ctuellement PRAG</w:t>
      </w:r>
      <w:r w:rsidR="00571C68">
        <w:rPr>
          <w:rFonts w:ascii="Abadi MT Condensed Light" w:hAnsi="Abadi MT Condensed Light"/>
          <w:sz w:val="22"/>
          <w:szCs w:val="22"/>
        </w:rPr>
        <w:t xml:space="preserve"> et chargée de mission</w:t>
      </w:r>
      <w:r w:rsidRPr="00B05E95">
        <w:rPr>
          <w:rFonts w:ascii="Abadi MT Condensed Light" w:hAnsi="Abadi MT Condensed Light"/>
          <w:sz w:val="22"/>
          <w:szCs w:val="22"/>
        </w:rPr>
        <w:t xml:space="preserve"> à l’Université Paris 1</w:t>
      </w:r>
      <w:r w:rsidR="00E4358F">
        <w:rPr>
          <w:rFonts w:ascii="Abadi MT Condensed Light" w:hAnsi="Abadi MT Condensed Light"/>
          <w:sz w:val="22"/>
          <w:szCs w:val="22"/>
        </w:rPr>
        <w:t>.</w:t>
      </w:r>
      <w:r w:rsidR="00F5367D">
        <w:rPr>
          <w:rFonts w:ascii="Abadi MT Condensed Light" w:hAnsi="Abadi MT Condensed Light"/>
          <w:sz w:val="22"/>
          <w:szCs w:val="22"/>
        </w:rPr>
        <w:t xml:space="preserve"> </w:t>
      </w:r>
    </w:p>
    <w:p w14:paraId="70D9AD3C" w14:textId="398E23EB" w:rsidR="00BA0C15" w:rsidRPr="00031469" w:rsidRDefault="00BA0C15" w:rsidP="005E3BB0">
      <w:pPr>
        <w:spacing w:after="100"/>
        <w:jc w:val="both"/>
        <w:rPr>
          <w:sz w:val="22"/>
          <w:szCs w:val="22"/>
        </w:rPr>
      </w:pPr>
      <w:r w:rsidRPr="00B05E95">
        <w:rPr>
          <w:sz w:val="22"/>
          <w:szCs w:val="22"/>
        </w:rPr>
        <w:t xml:space="preserve">— Beauvillard Ariane, </w:t>
      </w:r>
      <w:r w:rsidRPr="00B05E95">
        <w:rPr>
          <w:i/>
          <w:sz w:val="22"/>
          <w:szCs w:val="22"/>
        </w:rPr>
        <w:t>Les Croulants se portent bien ? Les représentations de la vieillesse au grand et au petit écran (1949-2005</w:t>
      </w:r>
      <w:r w:rsidRPr="00B05E95">
        <w:rPr>
          <w:sz w:val="22"/>
          <w:szCs w:val="22"/>
        </w:rPr>
        <w:t xml:space="preserve">), doctorat nouveau régime soutenu le 14 décembre 2010 à l'Université Paris 1. Membres du jury : Catherine </w:t>
      </w:r>
      <w:proofErr w:type="spellStart"/>
      <w:r w:rsidRPr="00B05E95">
        <w:rPr>
          <w:sz w:val="22"/>
          <w:szCs w:val="22"/>
        </w:rPr>
        <w:t>Bertho-Lavenir</w:t>
      </w:r>
      <w:proofErr w:type="spellEnd"/>
      <w:r w:rsidRPr="00B05E95">
        <w:rPr>
          <w:sz w:val="22"/>
          <w:szCs w:val="22"/>
        </w:rPr>
        <w:t xml:space="preserve">, Jean-Pierre </w:t>
      </w:r>
      <w:proofErr w:type="spellStart"/>
      <w:r w:rsidRPr="00B05E95">
        <w:rPr>
          <w:sz w:val="22"/>
          <w:szCs w:val="22"/>
        </w:rPr>
        <w:t>Esquenazi</w:t>
      </w:r>
      <w:proofErr w:type="spellEnd"/>
      <w:r w:rsidRPr="00B05E95">
        <w:rPr>
          <w:sz w:val="22"/>
          <w:szCs w:val="22"/>
        </w:rPr>
        <w:t xml:space="preserve">, Pascal </w:t>
      </w:r>
      <w:proofErr w:type="spellStart"/>
      <w:r w:rsidRPr="00B05E95">
        <w:rPr>
          <w:sz w:val="22"/>
          <w:szCs w:val="22"/>
        </w:rPr>
        <w:t>Ory</w:t>
      </w:r>
      <w:proofErr w:type="spellEnd"/>
      <w:r w:rsidRPr="00B05E95">
        <w:rPr>
          <w:sz w:val="22"/>
          <w:szCs w:val="22"/>
        </w:rPr>
        <w:t xml:space="preserve">, André Rausch. Mention Très Honorable avec les félicitations à l’unanimité. Thèse publiée chez Le </w:t>
      </w:r>
      <w:r w:rsidR="00CB1178">
        <w:rPr>
          <w:sz w:val="22"/>
          <w:szCs w:val="22"/>
        </w:rPr>
        <w:t>B</w:t>
      </w:r>
      <w:r w:rsidRPr="00B05E95">
        <w:rPr>
          <w:sz w:val="22"/>
          <w:szCs w:val="22"/>
        </w:rPr>
        <w:t>ord de l’eau éditeur.</w:t>
      </w:r>
      <w:r w:rsidR="00031469">
        <w:rPr>
          <w:sz w:val="22"/>
          <w:szCs w:val="22"/>
        </w:rPr>
        <w:t xml:space="preserve"> </w:t>
      </w:r>
      <w:r w:rsidR="00CB1178">
        <w:rPr>
          <w:rFonts w:ascii="Abadi MT Condensed Light" w:hAnsi="Abadi MT Condensed Light"/>
          <w:sz w:val="22"/>
          <w:szCs w:val="22"/>
        </w:rPr>
        <w:t>Actuellement ingénieure</w:t>
      </w:r>
      <w:r w:rsidR="00F5367D">
        <w:rPr>
          <w:rFonts w:ascii="Abadi MT Condensed Light" w:hAnsi="Abadi MT Condensed Light"/>
          <w:sz w:val="22"/>
          <w:szCs w:val="22"/>
        </w:rPr>
        <w:t xml:space="preserve"> de recherche</w:t>
      </w:r>
      <w:r w:rsidRPr="00B05E95">
        <w:rPr>
          <w:rFonts w:ascii="Abadi MT Condensed Light" w:hAnsi="Abadi MT Condensed Light"/>
          <w:sz w:val="22"/>
          <w:szCs w:val="22"/>
        </w:rPr>
        <w:t xml:space="preserve"> à l’</w:t>
      </w:r>
      <w:r w:rsidR="00571C68">
        <w:rPr>
          <w:rFonts w:ascii="Abadi MT Condensed Light" w:hAnsi="Abadi MT Condensed Light"/>
          <w:sz w:val="22"/>
          <w:szCs w:val="22"/>
        </w:rPr>
        <w:t>INRIA</w:t>
      </w:r>
      <w:r w:rsidR="00E4358F">
        <w:rPr>
          <w:rFonts w:ascii="Abadi MT Condensed Light" w:hAnsi="Abadi MT Condensed Light"/>
          <w:sz w:val="22"/>
          <w:szCs w:val="22"/>
        </w:rPr>
        <w:t>.</w:t>
      </w:r>
    </w:p>
    <w:p w14:paraId="17C1D3CA" w14:textId="5F3619F1" w:rsidR="00BA0C15" w:rsidRPr="00031469" w:rsidRDefault="00BA0C15" w:rsidP="005E3BB0">
      <w:pPr>
        <w:spacing w:after="100"/>
        <w:ind w:right="-27"/>
        <w:jc w:val="both"/>
        <w:rPr>
          <w:sz w:val="22"/>
          <w:szCs w:val="22"/>
        </w:rPr>
      </w:pPr>
      <w:r w:rsidRPr="00B05E95">
        <w:rPr>
          <w:sz w:val="22"/>
          <w:szCs w:val="22"/>
        </w:rPr>
        <w:t xml:space="preserve">— Guillot Hélène, </w:t>
      </w:r>
      <w:r w:rsidRPr="00B05E95">
        <w:rPr>
          <w:i/>
          <w:sz w:val="22"/>
          <w:szCs w:val="22"/>
        </w:rPr>
        <w:t xml:space="preserve">Les Photographes militaires durant la « Grande Guerre » (1915-1919) </w:t>
      </w:r>
      <w:r w:rsidRPr="00B05E95">
        <w:rPr>
          <w:sz w:val="22"/>
          <w:szCs w:val="22"/>
        </w:rPr>
        <w:t xml:space="preserve">doctorat nouveau régime soutenu le 7 juillet 2012 à l’Université Paris 1. Membres du jury : Annette Becker, Evelyne Cohen, Guillaume Soulez, Jay Winter. Mention Très Honorable avec les félicitations à l’unanimité. Thèse ayant obtenu le premier prix de l'Institut des hautes études de la Défense nationale et </w:t>
      </w:r>
      <w:r w:rsidRPr="00B05E95">
        <w:rPr>
          <w:sz w:val="22"/>
          <w:szCs w:val="22"/>
        </w:rPr>
        <w:lastRenderedPageBreak/>
        <w:t>une mention spéciale au prix de thèse du Sénat en 2013. Doctorat publié aux éditions de l’ECPAD en mars 2016.</w:t>
      </w:r>
      <w:r w:rsidR="00031469">
        <w:rPr>
          <w:sz w:val="22"/>
          <w:szCs w:val="22"/>
        </w:rPr>
        <w:t xml:space="preserve"> </w:t>
      </w:r>
      <w:r w:rsidR="00A64D40">
        <w:rPr>
          <w:rFonts w:ascii="Abadi MT Condensed Light" w:hAnsi="Abadi MT Condensed Light"/>
          <w:sz w:val="22"/>
          <w:szCs w:val="22"/>
        </w:rPr>
        <w:t>A</w:t>
      </w:r>
      <w:r w:rsidRPr="00B05E95">
        <w:rPr>
          <w:rFonts w:ascii="Abadi MT Condensed Light" w:hAnsi="Abadi MT Condensed Light"/>
          <w:sz w:val="22"/>
          <w:szCs w:val="22"/>
        </w:rPr>
        <w:t xml:space="preserve">ctuellement </w:t>
      </w:r>
      <w:r w:rsidR="00CB1178">
        <w:rPr>
          <w:rFonts w:ascii="Abadi MT Condensed Light" w:hAnsi="Abadi MT Condensed Light"/>
          <w:sz w:val="22"/>
          <w:szCs w:val="22"/>
        </w:rPr>
        <w:t>Conservateur du patrimoine</w:t>
      </w:r>
      <w:r w:rsidR="00E4358F">
        <w:rPr>
          <w:rFonts w:ascii="Abadi MT Condensed Light" w:hAnsi="Abadi MT Condensed Light"/>
          <w:sz w:val="22"/>
          <w:szCs w:val="22"/>
        </w:rPr>
        <w:t>.</w:t>
      </w:r>
    </w:p>
    <w:p w14:paraId="06F73374" w14:textId="36F7E5C2" w:rsidR="00BA0C15" w:rsidRPr="00031469" w:rsidRDefault="00BA0C15" w:rsidP="005E3BB0">
      <w:pPr>
        <w:spacing w:after="100"/>
        <w:ind w:right="-28"/>
        <w:jc w:val="both"/>
        <w:rPr>
          <w:sz w:val="22"/>
          <w:szCs w:val="22"/>
        </w:rPr>
      </w:pPr>
      <w:r w:rsidRPr="00B05E95">
        <w:rPr>
          <w:sz w:val="22"/>
          <w:szCs w:val="22"/>
        </w:rPr>
        <w:t xml:space="preserve">— </w:t>
      </w:r>
      <w:proofErr w:type="spellStart"/>
      <w:r w:rsidRPr="00B05E95">
        <w:rPr>
          <w:sz w:val="22"/>
          <w:szCs w:val="22"/>
        </w:rPr>
        <w:t>Orillard</w:t>
      </w:r>
      <w:proofErr w:type="spellEnd"/>
      <w:r w:rsidRPr="00B05E95">
        <w:rPr>
          <w:sz w:val="22"/>
          <w:szCs w:val="22"/>
        </w:rPr>
        <w:t xml:space="preserve"> Audrey, </w:t>
      </w:r>
      <w:r w:rsidRPr="00B05E95">
        <w:rPr>
          <w:i/>
          <w:sz w:val="22"/>
          <w:szCs w:val="22"/>
        </w:rPr>
        <w:t>Scopitone(s). Quand les images survivent à leur média. Représentations hautes en couleur de la jeunesse yé-yé (1959-2005),</w:t>
      </w:r>
      <w:r w:rsidRPr="00B05E95">
        <w:rPr>
          <w:sz w:val="22"/>
          <w:szCs w:val="22"/>
        </w:rPr>
        <w:t xml:space="preserve"> doctorat nouveau régime soutenu le 9 avril 2014 à l’Université Paris 1, INHA.  Membres du jury : Catherine </w:t>
      </w:r>
      <w:proofErr w:type="spellStart"/>
      <w:r w:rsidRPr="00B05E95">
        <w:rPr>
          <w:sz w:val="22"/>
          <w:szCs w:val="22"/>
        </w:rPr>
        <w:t>Bertho-Lavenir</w:t>
      </w:r>
      <w:proofErr w:type="spellEnd"/>
      <w:r w:rsidRPr="00B05E95">
        <w:rPr>
          <w:sz w:val="22"/>
          <w:szCs w:val="22"/>
        </w:rPr>
        <w:t xml:space="preserve">, Gianni Haver (université de Lausanne), Philippe Le </w:t>
      </w:r>
      <w:proofErr w:type="spellStart"/>
      <w:r w:rsidRPr="00B05E95">
        <w:rPr>
          <w:sz w:val="22"/>
          <w:szCs w:val="22"/>
        </w:rPr>
        <w:t>Guern</w:t>
      </w:r>
      <w:proofErr w:type="spellEnd"/>
      <w:r w:rsidRPr="00B05E95">
        <w:rPr>
          <w:sz w:val="22"/>
          <w:szCs w:val="22"/>
        </w:rPr>
        <w:t xml:space="preserve">, Pascal </w:t>
      </w:r>
      <w:proofErr w:type="spellStart"/>
      <w:r w:rsidRPr="00B05E95">
        <w:rPr>
          <w:sz w:val="22"/>
          <w:szCs w:val="22"/>
        </w:rPr>
        <w:t>Ory</w:t>
      </w:r>
      <w:proofErr w:type="spellEnd"/>
      <w:r w:rsidRPr="00B05E95">
        <w:rPr>
          <w:sz w:val="22"/>
          <w:szCs w:val="22"/>
        </w:rPr>
        <w:t>. Mention Très Honorable avec les félicitations à l’unanimité. Doctorat en cours de publication aux éditions de l’Ina.</w:t>
      </w:r>
      <w:r w:rsidR="00031469">
        <w:rPr>
          <w:sz w:val="22"/>
          <w:szCs w:val="22"/>
        </w:rPr>
        <w:t xml:space="preserve"> </w:t>
      </w:r>
      <w:r w:rsidR="00A64D40">
        <w:rPr>
          <w:rFonts w:ascii="Abadi MT Condensed Light" w:hAnsi="Abadi MT Condensed Light"/>
          <w:sz w:val="22"/>
          <w:szCs w:val="22"/>
        </w:rPr>
        <w:t>A</w:t>
      </w:r>
      <w:r w:rsidRPr="00B05E95">
        <w:rPr>
          <w:rFonts w:ascii="Abadi MT Condensed Light" w:hAnsi="Abadi MT Condensed Light"/>
          <w:sz w:val="22"/>
          <w:szCs w:val="22"/>
        </w:rPr>
        <w:t xml:space="preserve">ctuellement </w:t>
      </w:r>
      <w:r w:rsidR="00571C68">
        <w:rPr>
          <w:rFonts w:ascii="Abadi MT Condensed Light" w:hAnsi="Abadi MT Condensed Light"/>
          <w:sz w:val="22"/>
          <w:szCs w:val="22"/>
        </w:rPr>
        <w:t xml:space="preserve">éditrice </w:t>
      </w:r>
      <w:r w:rsidRPr="00B05E95">
        <w:rPr>
          <w:rFonts w:ascii="Abadi MT Condensed Light" w:hAnsi="Abadi MT Condensed Light"/>
          <w:sz w:val="22"/>
          <w:szCs w:val="22"/>
        </w:rPr>
        <w:t>aux Publications de la Sorbonne</w:t>
      </w:r>
      <w:r w:rsidR="00E4358F">
        <w:rPr>
          <w:rFonts w:ascii="Abadi MT Condensed Light" w:hAnsi="Abadi MT Condensed Light"/>
          <w:sz w:val="22"/>
          <w:szCs w:val="22"/>
        </w:rPr>
        <w:t>.</w:t>
      </w:r>
    </w:p>
    <w:p w14:paraId="3B86B195" w14:textId="4B1F80C9" w:rsidR="00121AE9" w:rsidRDefault="00121AE9" w:rsidP="00571C68">
      <w:pPr>
        <w:rPr>
          <w:rFonts w:ascii="Abadi MT Condensed Light" w:hAnsi="Abadi MT Condensed Light"/>
          <w:sz w:val="22"/>
          <w:szCs w:val="22"/>
        </w:rPr>
      </w:pPr>
      <w:r w:rsidRPr="00B05E95">
        <w:rPr>
          <w:sz w:val="22"/>
          <w:szCs w:val="22"/>
        </w:rPr>
        <w:t xml:space="preserve">— Marine </w:t>
      </w:r>
      <w:proofErr w:type="spellStart"/>
      <w:r w:rsidRPr="00B05E95">
        <w:rPr>
          <w:sz w:val="22"/>
          <w:szCs w:val="22"/>
        </w:rPr>
        <w:t>Beccarelli</w:t>
      </w:r>
      <w:proofErr w:type="spellEnd"/>
      <w:r w:rsidRPr="00B05E95">
        <w:rPr>
          <w:sz w:val="22"/>
          <w:szCs w:val="22"/>
        </w:rPr>
        <w:t xml:space="preserve">, </w:t>
      </w:r>
      <w:r w:rsidRPr="00B05E95">
        <w:rPr>
          <w:i/>
          <w:sz w:val="22"/>
          <w:szCs w:val="22"/>
        </w:rPr>
        <w:t>Les Nuits du bout des ondes. Histoire de la radio nocturne en France, 1945-2012</w:t>
      </w:r>
      <w:r w:rsidRPr="00B05E95">
        <w:rPr>
          <w:sz w:val="22"/>
          <w:szCs w:val="22"/>
        </w:rPr>
        <w:t>, doctorat nouveau régime</w:t>
      </w:r>
      <w:r>
        <w:rPr>
          <w:sz w:val="22"/>
          <w:szCs w:val="22"/>
        </w:rPr>
        <w:t xml:space="preserve"> soutenu le 14 décembre 2016. Membres du jury </w:t>
      </w:r>
      <w:r w:rsidRPr="00121AE9">
        <w:rPr>
          <w:sz w:val="22"/>
          <w:szCs w:val="22"/>
        </w:rPr>
        <w:t>: Christophe Deleu, professeur à l’</w:t>
      </w:r>
      <w:proofErr w:type="spellStart"/>
      <w:r w:rsidRPr="00121AE9">
        <w:rPr>
          <w:sz w:val="22"/>
          <w:szCs w:val="22"/>
        </w:rPr>
        <w:t>Universite</w:t>
      </w:r>
      <w:proofErr w:type="spellEnd"/>
      <w:r w:rsidRPr="00121AE9">
        <w:rPr>
          <w:sz w:val="22"/>
          <w:szCs w:val="22"/>
        </w:rPr>
        <w:t xml:space="preserve">́ de Strasbourg, Thierry Lefebvre, </w:t>
      </w:r>
      <w:proofErr w:type="spellStart"/>
      <w:r w:rsidRPr="00121AE9">
        <w:rPr>
          <w:sz w:val="22"/>
          <w:szCs w:val="22"/>
        </w:rPr>
        <w:t>maître</w:t>
      </w:r>
      <w:proofErr w:type="spellEnd"/>
      <w:r w:rsidRPr="00121AE9">
        <w:rPr>
          <w:sz w:val="22"/>
          <w:szCs w:val="22"/>
        </w:rPr>
        <w:t xml:space="preserve"> de </w:t>
      </w:r>
      <w:proofErr w:type="spellStart"/>
      <w:r w:rsidRPr="00121AE9">
        <w:rPr>
          <w:sz w:val="22"/>
          <w:szCs w:val="22"/>
        </w:rPr>
        <w:t>conférences</w:t>
      </w:r>
      <w:proofErr w:type="spellEnd"/>
      <w:r w:rsidRPr="00121AE9">
        <w:rPr>
          <w:sz w:val="22"/>
          <w:szCs w:val="22"/>
        </w:rPr>
        <w:t xml:space="preserve"> à l’</w:t>
      </w:r>
      <w:proofErr w:type="spellStart"/>
      <w:r w:rsidRPr="00121AE9">
        <w:rPr>
          <w:sz w:val="22"/>
          <w:szCs w:val="22"/>
        </w:rPr>
        <w:t>Universite</w:t>
      </w:r>
      <w:proofErr w:type="spellEnd"/>
      <w:r w:rsidRPr="00121AE9">
        <w:rPr>
          <w:sz w:val="22"/>
          <w:szCs w:val="22"/>
        </w:rPr>
        <w:t>́ Paris 7, Gabriella Melo, professeure à l’</w:t>
      </w:r>
      <w:proofErr w:type="spellStart"/>
      <w:r w:rsidRPr="00121AE9">
        <w:rPr>
          <w:sz w:val="22"/>
          <w:szCs w:val="22"/>
        </w:rPr>
        <w:t>Universite</w:t>
      </w:r>
      <w:proofErr w:type="spellEnd"/>
      <w:r w:rsidRPr="00121AE9">
        <w:rPr>
          <w:sz w:val="22"/>
          <w:szCs w:val="22"/>
        </w:rPr>
        <w:t xml:space="preserve">́ </w:t>
      </w:r>
      <w:proofErr w:type="spellStart"/>
      <w:r w:rsidRPr="00121AE9">
        <w:rPr>
          <w:sz w:val="22"/>
          <w:szCs w:val="22"/>
        </w:rPr>
        <w:t>fédérale</w:t>
      </w:r>
      <w:proofErr w:type="spellEnd"/>
      <w:r w:rsidRPr="00121AE9">
        <w:rPr>
          <w:sz w:val="22"/>
          <w:szCs w:val="22"/>
        </w:rPr>
        <w:t xml:space="preserve"> de Belo </w:t>
      </w:r>
      <w:proofErr w:type="spellStart"/>
      <w:r w:rsidRPr="00121AE9">
        <w:rPr>
          <w:sz w:val="22"/>
          <w:szCs w:val="22"/>
        </w:rPr>
        <w:t>Horizonte</w:t>
      </w:r>
      <w:proofErr w:type="spellEnd"/>
      <w:r w:rsidRPr="00121AE9">
        <w:rPr>
          <w:sz w:val="22"/>
          <w:szCs w:val="22"/>
        </w:rPr>
        <w:t xml:space="preserve"> Pascal </w:t>
      </w:r>
      <w:proofErr w:type="spellStart"/>
      <w:r w:rsidRPr="00121AE9">
        <w:rPr>
          <w:sz w:val="22"/>
          <w:szCs w:val="22"/>
        </w:rPr>
        <w:t>Ory</w:t>
      </w:r>
      <w:proofErr w:type="spellEnd"/>
      <w:r w:rsidRPr="00121AE9">
        <w:rPr>
          <w:sz w:val="22"/>
          <w:szCs w:val="22"/>
        </w:rPr>
        <w:t>, professeur à l’</w:t>
      </w:r>
      <w:proofErr w:type="spellStart"/>
      <w:r w:rsidRPr="00121AE9">
        <w:rPr>
          <w:sz w:val="22"/>
          <w:szCs w:val="22"/>
        </w:rPr>
        <w:t>Universite</w:t>
      </w:r>
      <w:proofErr w:type="spellEnd"/>
      <w:r w:rsidRPr="00121AE9">
        <w:rPr>
          <w:sz w:val="22"/>
          <w:szCs w:val="22"/>
        </w:rPr>
        <w:t xml:space="preserve">́ Paris 1 (plus </w:t>
      </w:r>
      <w:r w:rsidRPr="00B516B1">
        <w:rPr>
          <w:sz w:val="22"/>
          <w:szCs w:val="22"/>
        </w:rPr>
        <w:t xml:space="preserve">de mention). </w:t>
      </w:r>
      <w:r w:rsidR="00571C68">
        <w:rPr>
          <w:sz w:val="22"/>
          <w:szCs w:val="22"/>
        </w:rPr>
        <w:t xml:space="preserve">Thèse </w:t>
      </w:r>
      <w:r w:rsidR="00571C68" w:rsidRPr="00571C68">
        <w:rPr>
          <w:sz w:val="22"/>
          <w:szCs w:val="22"/>
        </w:rPr>
        <w:t>primée par l'INA et par le prix Valois du ministère de la Culture</w:t>
      </w:r>
      <w:r w:rsidR="00571C68">
        <w:rPr>
          <w:sz w:val="22"/>
          <w:szCs w:val="22"/>
        </w:rPr>
        <w:t xml:space="preserve">, publiée </w:t>
      </w:r>
      <w:proofErr w:type="gramStart"/>
      <w:r w:rsidR="00571C68">
        <w:rPr>
          <w:sz w:val="22"/>
          <w:szCs w:val="22"/>
        </w:rPr>
        <w:t>aux PUR</w:t>
      </w:r>
      <w:proofErr w:type="gramEnd"/>
      <w:r w:rsidRPr="00B516B1">
        <w:rPr>
          <w:sz w:val="22"/>
          <w:szCs w:val="22"/>
        </w:rPr>
        <w:t>.</w:t>
      </w:r>
      <w:r w:rsidR="00031469" w:rsidRPr="00B516B1">
        <w:rPr>
          <w:sz w:val="22"/>
          <w:szCs w:val="22"/>
        </w:rPr>
        <w:t xml:space="preserve"> </w:t>
      </w:r>
      <w:r w:rsidRPr="00CB1178">
        <w:rPr>
          <w:rFonts w:ascii="Abadi MT Condensed Light" w:hAnsi="Abadi MT Condensed Light"/>
          <w:sz w:val="22"/>
          <w:szCs w:val="22"/>
        </w:rPr>
        <w:t>Actuellement chargée d’enseignement à l’Université Paris 1 et</w:t>
      </w:r>
      <w:r w:rsidR="00F5367D" w:rsidRPr="00CB1178">
        <w:rPr>
          <w:rFonts w:ascii="Abadi MT Condensed Light" w:hAnsi="Abadi MT Condensed Light"/>
          <w:sz w:val="22"/>
          <w:szCs w:val="22"/>
        </w:rPr>
        <w:t xml:space="preserve"> assistante de production </w:t>
      </w:r>
      <w:r w:rsidR="00571C68">
        <w:rPr>
          <w:rFonts w:ascii="Abadi MT Condensed Light" w:hAnsi="Abadi MT Condensed Light"/>
          <w:sz w:val="22"/>
          <w:szCs w:val="22"/>
        </w:rPr>
        <w:t xml:space="preserve">à </w:t>
      </w:r>
      <w:r w:rsidR="00F5367D" w:rsidRPr="00CB1178">
        <w:rPr>
          <w:rFonts w:ascii="Abadi MT Condensed Light" w:hAnsi="Abadi MT Condensed Light"/>
          <w:sz w:val="22"/>
          <w:szCs w:val="22"/>
        </w:rPr>
        <w:t>France Culture</w:t>
      </w:r>
      <w:r w:rsidRPr="00CB1178">
        <w:rPr>
          <w:rFonts w:ascii="Abadi MT Condensed Light" w:hAnsi="Abadi MT Condensed Light"/>
          <w:sz w:val="22"/>
          <w:szCs w:val="22"/>
        </w:rPr>
        <w:t>.</w:t>
      </w:r>
    </w:p>
    <w:p w14:paraId="129C7856" w14:textId="77777777" w:rsidR="00571C68" w:rsidRPr="00571C68" w:rsidRDefault="00571C68" w:rsidP="00571C68">
      <w:pPr>
        <w:rPr>
          <w:sz w:val="10"/>
          <w:szCs w:val="10"/>
        </w:rPr>
      </w:pPr>
    </w:p>
    <w:p w14:paraId="0F549ED1" w14:textId="3BE5D9BB" w:rsidR="00F051DB" w:rsidRPr="002738CB" w:rsidRDefault="00F051DB" w:rsidP="00031469">
      <w:pPr>
        <w:pStyle w:val="Corpsdetexte"/>
        <w:spacing w:after="100"/>
        <w:rPr>
          <w:rFonts w:ascii="Abadi MT Condensed Light" w:hAnsi="Abadi MT Condensed Light"/>
          <w:noProof w:val="0"/>
          <w:sz w:val="22"/>
          <w:szCs w:val="22"/>
        </w:rPr>
      </w:pPr>
      <w:r w:rsidRPr="00B516B1">
        <w:rPr>
          <w:sz w:val="22"/>
          <w:szCs w:val="22"/>
        </w:rPr>
        <w:t xml:space="preserve">— Erwan Pointeau-Lagadec, </w:t>
      </w:r>
      <w:r w:rsidRPr="00B516B1">
        <w:rPr>
          <w:i/>
          <w:iCs/>
          <w:sz w:val="22"/>
          <w:szCs w:val="22"/>
        </w:rPr>
        <w:t>Les Écrans de fumée. Consommation de cannabis et fiction française : de la représentation filmique à l’imaginaire social (1969-2022),</w:t>
      </w:r>
      <w:r w:rsidR="00CB1178">
        <w:rPr>
          <w:i/>
          <w:iCs/>
          <w:sz w:val="22"/>
          <w:szCs w:val="22"/>
        </w:rPr>
        <w:t xml:space="preserve"> </w:t>
      </w:r>
      <w:r w:rsidRPr="00B516B1">
        <w:rPr>
          <w:noProof w:val="0"/>
          <w:sz w:val="22"/>
          <w:szCs w:val="22"/>
        </w:rPr>
        <w:t xml:space="preserve">doctorat nouveau régime soutenu le 15 novembre 2019 à l’Université Paris 1, amphi Dupuy. Membres du jury : Maryline Crivello, professeur d’histoire à l’Université de Provence, Valérie Devillard, professeure à l’Université Paris 2, Sébastien Le </w:t>
      </w:r>
      <w:proofErr w:type="spellStart"/>
      <w:r w:rsidRPr="00B516B1">
        <w:rPr>
          <w:noProof w:val="0"/>
          <w:sz w:val="22"/>
          <w:szCs w:val="22"/>
        </w:rPr>
        <w:t>Pajolec</w:t>
      </w:r>
      <w:proofErr w:type="spellEnd"/>
      <w:r w:rsidRPr="00B516B1">
        <w:rPr>
          <w:noProof w:val="0"/>
          <w:sz w:val="22"/>
          <w:szCs w:val="22"/>
        </w:rPr>
        <w:t xml:space="preserve">, MCF à l’Université Paris 1 (expert), Marc </w:t>
      </w:r>
      <w:proofErr w:type="spellStart"/>
      <w:r w:rsidRPr="00B516B1">
        <w:rPr>
          <w:noProof w:val="0"/>
          <w:sz w:val="22"/>
          <w:szCs w:val="22"/>
        </w:rPr>
        <w:t>Valleur</w:t>
      </w:r>
      <w:proofErr w:type="spellEnd"/>
      <w:r w:rsidRPr="00B516B1">
        <w:rPr>
          <w:noProof w:val="0"/>
          <w:sz w:val="22"/>
          <w:szCs w:val="22"/>
        </w:rPr>
        <w:t>.</w:t>
      </w:r>
      <w:r w:rsidR="002738CB">
        <w:rPr>
          <w:noProof w:val="0"/>
          <w:sz w:val="22"/>
          <w:szCs w:val="22"/>
        </w:rPr>
        <w:t xml:space="preserve"> Thèse ayant reçu le prix scientifique </w:t>
      </w:r>
      <w:proofErr w:type="spellStart"/>
      <w:r w:rsidR="002738CB">
        <w:rPr>
          <w:noProof w:val="0"/>
          <w:sz w:val="22"/>
          <w:szCs w:val="22"/>
        </w:rPr>
        <w:t>L’Harmattan</w:t>
      </w:r>
      <w:proofErr w:type="spellEnd"/>
      <w:r w:rsidR="002738CB">
        <w:rPr>
          <w:noProof w:val="0"/>
          <w:sz w:val="22"/>
          <w:szCs w:val="22"/>
        </w:rPr>
        <w:t xml:space="preserve">, publiée aux éditions </w:t>
      </w:r>
      <w:proofErr w:type="spellStart"/>
      <w:r w:rsidR="002738CB">
        <w:rPr>
          <w:noProof w:val="0"/>
          <w:sz w:val="22"/>
          <w:szCs w:val="22"/>
        </w:rPr>
        <w:t>Lharmattan</w:t>
      </w:r>
      <w:proofErr w:type="spellEnd"/>
      <w:r w:rsidR="002738CB">
        <w:rPr>
          <w:noProof w:val="0"/>
          <w:sz w:val="22"/>
          <w:szCs w:val="22"/>
        </w:rPr>
        <w:t xml:space="preserve">. </w:t>
      </w:r>
      <w:r w:rsidR="002738CB" w:rsidRPr="002738CB">
        <w:rPr>
          <w:rFonts w:ascii="Abadi MT Condensed Light" w:hAnsi="Abadi MT Condensed Light"/>
          <w:noProof w:val="0"/>
          <w:sz w:val="22"/>
          <w:szCs w:val="22"/>
        </w:rPr>
        <w:t>Actuellement chargé d’enseignement et chercheur associé au CRH 19.</w:t>
      </w:r>
    </w:p>
    <w:p w14:paraId="547D9068" w14:textId="2AB27CE6" w:rsidR="00BA0C15" w:rsidRPr="002738CB" w:rsidRDefault="00F051DB" w:rsidP="005E3BB0">
      <w:pPr>
        <w:spacing w:after="100"/>
        <w:ind w:right="-27"/>
        <w:jc w:val="both"/>
        <w:rPr>
          <w:rFonts w:ascii="Abadi MT Condensed Light" w:hAnsi="Abadi MT Condensed Light"/>
          <w:sz w:val="22"/>
          <w:szCs w:val="22"/>
        </w:rPr>
      </w:pPr>
      <w:r w:rsidRPr="00B516B1">
        <w:rPr>
          <w:sz w:val="22"/>
          <w:szCs w:val="22"/>
        </w:rPr>
        <w:t xml:space="preserve">— Ève </w:t>
      </w:r>
      <w:proofErr w:type="spellStart"/>
      <w:r w:rsidRPr="00B516B1">
        <w:rPr>
          <w:sz w:val="22"/>
          <w:szCs w:val="22"/>
        </w:rPr>
        <w:t>Givois</w:t>
      </w:r>
      <w:proofErr w:type="spellEnd"/>
      <w:r w:rsidRPr="00B516B1">
        <w:rPr>
          <w:sz w:val="22"/>
          <w:szCs w:val="22"/>
        </w:rPr>
        <w:t xml:space="preserve">, </w:t>
      </w:r>
      <w:r w:rsidRPr="00B516B1">
        <w:rPr>
          <w:i/>
          <w:iCs/>
          <w:sz w:val="22"/>
          <w:szCs w:val="22"/>
        </w:rPr>
        <w:t>Les Représentations audiovisuelles françaises de migrants italiens, espagnols et portugais 1945-1974</w:t>
      </w:r>
      <w:r w:rsidRPr="00B516B1">
        <w:rPr>
          <w:sz w:val="22"/>
          <w:szCs w:val="22"/>
        </w:rPr>
        <w:t>, doctorat nouveau régime soutenu le 14 décembre 201</w:t>
      </w:r>
      <w:r w:rsidR="00241099">
        <w:rPr>
          <w:sz w:val="22"/>
          <w:szCs w:val="22"/>
        </w:rPr>
        <w:t>9</w:t>
      </w:r>
      <w:r w:rsidRPr="00B516B1">
        <w:rPr>
          <w:sz w:val="22"/>
          <w:szCs w:val="22"/>
        </w:rPr>
        <w:t>. Membres du jury : Marie-Claude Blanc-</w:t>
      </w:r>
      <w:proofErr w:type="spellStart"/>
      <w:r w:rsidRPr="00B516B1">
        <w:rPr>
          <w:sz w:val="22"/>
          <w:szCs w:val="22"/>
        </w:rPr>
        <w:t>Chaléard</w:t>
      </w:r>
      <w:proofErr w:type="spellEnd"/>
      <w:r w:rsidRPr="00B516B1">
        <w:rPr>
          <w:sz w:val="22"/>
          <w:szCs w:val="22"/>
        </w:rPr>
        <w:t>, professeur émérite à l’université Paris Ouest Nanterre, Anne-Marie Granet-</w:t>
      </w:r>
      <w:proofErr w:type="spellStart"/>
      <w:r w:rsidRPr="00B516B1">
        <w:rPr>
          <w:sz w:val="22"/>
          <w:szCs w:val="22"/>
        </w:rPr>
        <w:t>Abisset</w:t>
      </w:r>
      <w:proofErr w:type="spellEnd"/>
      <w:r w:rsidRPr="00B516B1">
        <w:rPr>
          <w:sz w:val="22"/>
          <w:szCs w:val="22"/>
        </w:rPr>
        <w:t>, professeure à l’Université Grenoble-Alpes, Laurent Martin, professeur à l’Université Paris 3 Sorbonne Nouvelle, Édouard Mills-</w:t>
      </w:r>
      <w:proofErr w:type="spellStart"/>
      <w:r w:rsidR="005355A9">
        <w:rPr>
          <w:sz w:val="22"/>
          <w:szCs w:val="22"/>
        </w:rPr>
        <w:t>A</w:t>
      </w:r>
      <w:r w:rsidRPr="00B516B1">
        <w:rPr>
          <w:sz w:val="22"/>
          <w:szCs w:val="22"/>
        </w:rPr>
        <w:t>ffif</w:t>
      </w:r>
      <w:proofErr w:type="spellEnd"/>
      <w:r w:rsidRPr="00B516B1">
        <w:rPr>
          <w:sz w:val="22"/>
          <w:szCs w:val="22"/>
        </w:rPr>
        <w:t>, maître de conférences à l’Université Paris Diderot (expert).</w:t>
      </w:r>
      <w:r w:rsidR="002738CB">
        <w:rPr>
          <w:sz w:val="22"/>
          <w:szCs w:val="22"/>
        </w:rPr>
        <w:t xml:space="preserve"> </w:t>
      </w:r>
      <w:r w:rsidR="002738CB" w:rsidRPr="002738CB">
        <w:rPr>
          <w:rFonts w:ascii="Abadi MT Condensed Light" w:hAnsi="Abadi MT Condensed Light"/>
          <w:sz w:val="22"/>
          <w:szCs w:val="22"/>
        </w:rPr>
        <w:t>Actuellement chargée de recherche au centre Georges Pompidou.</w:t>
      </w:r>
    </w:p>
    <w:p w14:paraId="62D93D97" w14:textId="60B796D5" w:rsidR="005355A9" w:rsidRDefault="005355A9" w:rsidP="005355A9">
      <w:pPr>
        <w:spacing w:after="100"/>
        <w:ind w:right="-28"/>
        <w:jc w:val="both"/>
        <w:rPr>
          <w:sz w:val="22"/>
          <w:szCs w:val="22"/>
        </w:rPr>
      </w:pPr>
      <w:r w:rsidRPr="00F14A92">
        <w:rPr>
          <w:sz w:val="22"/>
          <w:szCs w:val="22"/>
        </w:rPr>
        <w:t xml:space="preserve">— Victoria </w:t>
      </w:r>
      <w:proofErr w:type="spellStart"/>
      <w:r w:rsidRPr="00F14A92">
        <w:rPr>
          <w:sz w:val="22"/>
          <w:szCs w:val="22"/>
        </w:rPr>
        <w:t>Afanasyeva</w:t>
      </w:r>
      <w:proofErr w:type="spellEnd"/>
      <w:r w:rsidRPr="00F14A92">
        <w:rPr>
          <w:sz w:val="22"/>
          <w:szCs w:val="22"/>
        </w:rPr>
        <w:t xml:space="preserve">, </w:t>
      </w:r>
      <w:r w:rsidRPr="00F14A92">
        <w:rPr>
          <w:rFonts w:eastAsia="MS Mincho"/>
          <w:i/>
          <w:sz w:val="22"/>
          <w:szCs w:val="22"/>
        </w:rPr>
        <w:t>L’Histoire des femmes dans l’antialcoolisme français</w:t>
      </w:r>
      <w:r w:rsidRPr="00F14A92">
        <w:rPr>
          <w:rFonts w:eastAsia="MS Mincho"/>
          <w:sz w:val="22"/>
          <w:szCs w:val="22"/>
        </w:rPr>
        <w:t xml:space="preserve">, </w:t>
      </w:r>
      <w:r w:rsidRPr="00F14A92">
        <w:rPr>
          <w:sz w:val="22"/>
          <w:szCs w:val="22"/>
        </w:rPr>
        <w:t>doctorat nouveau régime</w:t>
      </w:r>
      <w:r w:rsidRPr="00F14A92"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sz w:val="22"/>
          <w:szCs w:val="22"/>
        </w:rPr>
        <w:t xml:space="preserve">soutenu le 2 juillet 2020. </w:t>
      </w:r>
      <w:r w:rsidRPr="00B516B1">
        <w:rPr>
          <w:sz w:val="22"/>
          <w:szCs w:val="22"/>
        </w:rPr>
        <w:t>Membres du jury :</w:t>
      </w:r>
      <w:r>
        <w:rPr>
          <w:sz w:val="22"/>
          <w:szCs w:val="22"/>
        </w:rPr>
        <w:t xml:space="preserve"> </w:t>
      </w:r>
      <w:r w:rsidRPr="005355A9">
        <w:rPr>
          <w:sz w:val="22"/>
          <w:szCs w:val="22"/>
        </w:rPr>
        <w:t>Marie-Emmanuelle C</w:t>
      </w:r>
      <w:r>
        <w:rPr>
          <w:sz w:val="22"/>
          <w:szCs w:val="22"/>
        </w:rPr>
        <w:t>hessel</w:t>
      </w:r>
      <w:r w:rsidRPr="005355A9">
        <w:rPr>
          <w:sz w:val="22"/>
          <w:szCs w:val="22"/>
        </w:rPr>
        <w:t xml:space="preserve">, directrice de recherche au CNRS, </w:t>
      </w:r>
      <w:r w:rsidR="0089460D">
        <w:rPr>
          <w:sz w:val="22"/>
          <w:szCs w:val="22"/>
        </w:rPr>
        <w:t>(</w:t>
      </w:r>
      <w:proofErr w:type="spellStart"/>
      <w:r w:rsidRPr="005355A9">
        <w:rPr>
          <w:sz w:val="22"/>
          <w:szCs w:val="22"/>
        </w:rPr>
        <w:t>rapporteure</w:t>
      </w:r>
      <w:proofErr w:type="spellEnd"/>
      <w:r w:rsidR="0089460D">
        <w:rPr>
          <w:sz w:val="22"/>
          <w:szCs w:val="22"/>
        </w:rPr>
        <w:t>)</w:t>
      </w:r>
      <w:r>
        <w:rPr>
          <w:sz w:val="22"/>
          <w:szCs w:val="22"/>
        </w:rPr>
        <w:t xml:space="preserve"> ; Ludovic </w:t>
      </w:r>
      <w:proofErr w:type="spellStart"/>
      <w:r>
        <w:rPr>
          <w:sz w:val="22"/>
          <w:szCs w:val="22"/>
        </w:rPr>
        <w:t>Gaussot</w:t>
      </w:r>
      <w:proofErr w:type="spellEnd"/>
      <w:r>
        <w:rPr>
          <w:sz w:val="22"/>
          <w:szCs w:val="22"/>
        </w:rPr>
        <w:t>, maître de conférences HDR à l’Université de Poitiers</w:t>
      </w:r>
      <w:r w:rsidR="0089460D">
        <w:rPr>
          <w:sz w:val="22"/>
          <w:szCs w:val="22"/>
        </w:rPr>
        <w:t xml:space="preserve"> (</w:t>
      </w:r>
      <w:r>
        <w:rPr>
          <w:sz w:val="22"/>
          <w:szCs w:val="22"/>
        </w:rPr>
        <w:t>rapporteur</w:t>
      </w:r>
      <w:r w:rsidR="0089460D">
        <w:rPr>
          <w:sz w:val="22"/>
          <w:szCs w:val="22"/>
        </w:rPr>
        <w:t>)</w:t>
      </w:r>
      <w:r>
        <w:rPr>
          <w:sz w:val="22"/>
          <w:szCs w:val="22"/>
        </w:rPr>
        <w:t> ; Dominique Kalifa, professeur à l’Université Paris 1</w:t>
      </w:r>
      <w:r w:rsidR="0089460D">
        <w:rPr>
          <w:sz w:val="22"/>
          <w:szCs w:val="22"/>
        </w:rPr>
        <w:t xml:space="preserve"> (</w:t>
      </w:r>
      <w:r>
        <w:rPr>
          <w:sz w:val="22"/>
          <w:szCs w:val="22"/>
        </w:rPr>
        <w:t>président</w:t>
      </w:r>
      <w:r w:rsidR="0089460D">
        <w:rPr>
          <w:sz w:val="22"/>
          <w:szCs w:val="22"/>
        </w:rPr>
        <w:t>)</w:t>
      </w:r>
      <w:r>
        <w:rPr>
          <w:sz w:val="22"/>
          <w:szCs w:val="22"/>
        </w:rPr>
        <w:t xml:space="preserve"> ; Véronique </w:t>
      </w:r>
      <w:proofErr w:type="spellStart"/>
      <w:r>
        <w:rPr>
          <w:sz w:val="22"/>
          <w:szCs w:val="22"/>
        </w:rPr>
        <w:t>Nahoum</w:t>
      </w:r>
      <w:proofErr w:type="spellEnd"/>
      <w:r>
        <w:rPr>
          <w:sz w:val="22"/>
          <w:szCs w:val="22"/>
        </w:rPr>
        <w:t>-Grappe, ingénieure de recherche à l’EHESS (expert).</w:t>
      </w:r>
      <w:r w:rsidR="0089460D">
        <w:rPr>
          <w:sz w:val="22"/>
          <w:szCs w:val="22"/>
        </w:rPr>
        <w:t xml:space="preserve"> </w:t>
      </w:r>
      <w:r w:rsidR="002738CB">
        <w:rPr>
          <w:sz w:val="22"/>
          <w:szCs w:val="22"/>
        </w:rPr>
        <w:t xml:space="preserve">Accessit du </w:t>
      </w:r>
      <w:r w:rsidR="002738CB" w:rsidRPr="002738CB">
        <w:rPr>
          <w:sz w:val="22"/>
          <w:szCs w:val="22"/>
        </w:rPr>
        <w:t xml:space="preserve">Prix de thèse </w:t>
      </w:r>
      <w:proofErr w:type="spellStart"/>
      <w:r w:rsidR="002738CB" w:rsidRPr="002738CB">
        <w:rPr>
          <w:sz w:val="22"/>
          <w:szCs w:val="22"/>
        </w:rPr>
        <w:t>Joinet</w:t>
      </w:r>
      <w:proofErr w:type="spellEnd"/>
      <w:r w:rsidR="002738CB">
        <w:rPr>
          <w:sz w:val="22"/>
          <w:szCs w:val="22"/>
        </w:rPr>
        <w:t xml:space="preserve"> </w:t>
      </w:r>
      <w:r w:rsidR="002738CB" w:rsidRPr="002738CB">
        <w:rPr>
          <w:sz w:val="22"/>
          <w:szCs w:val="22"/>
        </w:rPr>
        <w:t>ans la catégorie « Histoire politique et sociale depuis 1870</w:t>
      </w:r>
      <w:r w:rsidR="002738CB">
        <w:rPr>
          <w:sz w:val="22"/>
          <w:szCs w:val="22"/>
        </w:rPr>
        <w:t xml:space="preserve"> </w:t>
      </w:r>
      <w:r w:rsidR="002738CB" w:rsidRPr="002738CB">
        <w:rPr>
          <w:sz w:val="22"/>
          <w:szCs w:val="22"/>
        </w:rPr>
        <w:t>»</w:t>
      </w:r>
      <w:r w:rsidR="002738CB">
        <w:rPr>
          <w:sz w:val="22"/>
          <w:szCs w:val="22"/>
        </w:rPr>
        <w:t xml:space="preserve">. </w:t>
      </w:r>
      <w:r w:rsidR="0089460D" w:rsidRPr="0089460D">
        <w:rPr>
          <w:rFonts w:ascii="Abadi MT Condensed Light" w:hAnsi="Abadi MT Condensed Light"/>
          <w:sz w:val="22"/>
          <w:szCs w:val="22"/>
        </w:rPr>
        <w:t>Actuellement ingénieure d’études à l’Université Paris 1</w:t>
      </w:r>
      <w:r w:rsidR="0089460D">
        <w:rPr>
          <w:sz w:val="22"/>
          <w:szCs w:val="22"/>
        </w:rPr>
        <w:t>.</w:t>
      </w:r>
    </w:p>
    <w:p w14:paraId="43F8EA36" w14:textId="46F9E354" w:rsidR="001F1C09" w:rsidRDefault="001F1C09" w:rsidP="0089460D">
      <w:pPr>
        <w:spacing w:after="100"/>
        <w:ind w:right="-2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— Nicholas </w:t>
      </w:r>
      <w:proofErr w:type="spellStart"/>
      <w:r>
        <w:rPr>
          <w:sz w:val="22"/>
          <w:szCs w:val="22"/>
        </w:rPr>
        <w:t>Sineiro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Anduzea</w:t>
      </w:r>
      <w:proofErr w:type="spellEnd"/>
      <w:r w:rsidR="00797BF2">
        <w:rPr>
          <w:sz w:val="22"/>
          <w:szCs w:val="22"/>
        </w:rPr>
        <w:t xml:space="preserve">, </w:t>
      </w:r>
      <w:r w:rsidR="00797BF2" w:rsidRPr="007567C2">
        <w:rPr>
          <w:i/>
          <w:iCs/>
          <w:sz w:val="22"/>
          <w:szCs w:val="22"/>
        </w:rPr>
        <w:t xml:space="preserve">Le Corps qui revient : </w:t>
      </w:r>
      <w:proofErr w:type="spellStart"/>
      <w:r w:rsidR="00797BF2" w:rsidRPr="007567C2">
        <w:rPr>
          <w:i/>
          <w:iCs/>
          <w:sz w:val="22"/>
          <w:szCs w:val="22"/>
        </w:rPr>
        <w:t>photogénie</w:t>
      </w:r>
      <w:proofErr w:type="spellEnd"/>
      <w:r w:rsidR="00797BF2" w:rsidRPr="007567C2">
        <w:rPr>
          <w:i/>
          <w:iCs/>
          <w:sz w:val="22"/>
          <w:szCs w:val="22"/>
        </w:rPr>
        <w:t xml:space="preserve"> et biopolitique dans des films d'archive</w:t>
      </w:r>
      <w:r w:rsidR="00797BF2">
        <w:rPr>
          <w:sz w:val="22"/>
          <w:szCs w:val="22"/>
        </w:rPr>
        <w:t>, (</w:t>
      </w:r>
      <w:proofErr w:type="spellStart"/>
      <w:r w:rsidR="00797BF2">
        <w:rPr>
          <w:sz w:val="22"/>
          <w:szCs w:val="22"/>
        </w:rPr>
        <w:t>co-tutelle</w:t>
      </w:r>
      <w:proofErr w:type="spellEnd"/>
      <w:r w:rsidR="00797BF2">
        <w:rPr>
          <w:sz w:val="22"/>
          <w:szCs w:val="22"/>
        </w:rPr>
        <w:t xml:space="preserve"> avec </w:t>
      </w:r>
      <w:r w:rsidR="00797BF2" w:rsidRPr="00797BF2">
        <w:rPr>
          <w:sz w:val="22"/>
          <w:szCs w:val="22"/>
        </w:rPr>
        <w:t>Consuelo Lins</w:t>
      </w:r>
      <w:r w:rsidR="00797BF2">
        <w:rPr>
          <w:sz w:val="22"/>
          <w:szCs w:val="22"/>
        </w:rPr>
        <w:t xml:space="preserve">, </w:t>
      </w:r>
      <w:r w:rsidR="00797BF2" w:rsidRPr="00797BF2">
        <w:rPr>
          <w:sz w:val="22"/>
          <w:szCs w:val="22"/>
        </w:rPr>
        <w:t>U</w:t>
      </w:r>
      <w:r w:rsidR="00797BF2">
        <w:rPr>
          <w:sz w:val="22"/>
          <w:szCs w:val="22"/>
        </w:rPr>
        <w:t xml:space="preserve">niversité </w:t>
      </w:r>
      <w:r w:rsidR="00797BF2" w:rsidRPr="00797BF2">
        <w:rPr>
          <w:sz w:val="22"/>
          <w:szCs w:val="22"/>
        </w:rPr>
        <w:t>F</w:t>
      </w:r>
      <w:r w:rsidR="00797BF2">
        <w:rPr>
          <w:sz w:val="22"/>
          <w:szCs w:val="22"/>
        </w:rPr>
        <w:t xml:space="preserve">édérale de </w:t>
      </w:r>
      <w:r w:rsidR="00797BF2" w:rsidRPr="00797BF2">
        <w:rPr>
          <w:sz w:val="22"/>
          <w:szCs w:val="22"/>
        </w:rPr>
        <w:t>R</w:t>
      </w:r>
      <w:r w:rsidR="00797BF2">
        <w:rPr>
          <w:sz w:val="22"/>
          <w:szCs w:val="22"/>
        </w:rPr>
        <w:t xml:space="preserve">io de </w:t>
      </w:r>
      <w:r w:rsidR="00797BF2" w:rsidRPr="00797BF2">
        <w:rPr>
          <w:sz w:val="22"/>
          <w:szCs w:val="22"/>
        </w:rPr>
        <w:t>J</w:t>
      </w:r>
      <w:r w:rsidR="00797BF2">
        <w:rPr>
          <w:sz w:val="22"/>
          <w:szCs w:val="22"/>
        </w:rPr>
        <w:t>aneiro</w:t>
      </w:r>
      <w:r w:rsidR="00797BF2" w:rsidRPr="00797BF2">
        <w:rPr>
          <w:sz w:val="22"/>
          <w:szCs w:val="22"/>
        </w:rPr>
        <w:t>)</w:t>
      </w:r>
      <w:r w:rsidR="00797BF2">
        <w:rPr>
          <w:sz w:val="22"/>
          <w:szCs w:val="22"/>
        </w:rPr>
        <w:t xml:space="preserve">, </w:t>
      </w:r>
      <w:r w:rsidR="00797BF2" w:rsidRPr="00F14A92">
        <w:rPr>
          <w:sz w:val="22"/>
          <w:szCs w:val="22"/>
        </w:rPr>
        <w:t>doctorat nouveau régime</w:t>
      </w:r>
      <w:r w:rsidR="00797BF2" w:rsidRPr="00F14A92">
        <w:rPr>
          <w:rFonts w:eastAsia="MS Mincho"/>
          <w:sz w:val="22"/>
          <w:szCs w:val="22"/>
        </w:rPr>
        <w:t xml:space="preserve"> </w:t>
      </w:r>
      <w:r w:rsidR="00797BF2">
        <w:rPr>
          <w:rFonts w:eastAsia="MS Mincho"/>
          <w:sz w:val="22"/>
          <w:szCs w:val="22"/>
        </w:rPr>
        <w:t>soutenu le</w:t>
      </w:r>
      <w:r w:rsidR="00797BF2" w:rsidRPr="00797BF2">
        <w:rPr>
          <w:sz w:val="22"/>
          <w:szCs w:val="22"/>
        </w:rPr>
        <w:t xml:space="preserve"> </w:t>
      </w:r>
      <w:r w:rsidR="007567C2">
        <w:rPr>
          <w:sz w:val="22"/>
          <w:szCs w:val="22"/>
        </w:rPr>
        <w:t xml:space="preserve">14 novembre 2022. Membres du jury : Sébastien Denis, professeur à l’université Paris 1 (président) ; </w:t>
      </w:r>
      <w:r w:rsidR="0089460D">
        <w:rPr>
          <w:sz w:val="22"/>
          <w:szCs w:val="22"/>
        </w:rPr>
        <w:t xml:space="preserve">André </w:t>
      </w:r>
      <w:proofErr w:type="spellStart"/>
      <w:r w:rsidR="0089460D">
        <w:rPr>
          <w:sz w:val="22"/>
          <w:szCs w:val="22"/>
        </w:rPr>
        <w:t>França</w:t>
      </w:r>
      <w:proofErr w:type="spellEnd"/>
      <w:r w:rsidR="0089460D">
        <w:rPr>
          <w:sz w:val="22"/>
          <w:szCs w:val="22"/>
        </w:rPr>
        <w:t xml:space="preserve">, professeure à </w:t>
      </w:r>
      <w:r w:rsidR="0089460D" w:rsidRPr="0089460D">
        <w:rPr>
          <w:sz w:val="22"/>
          <w:szCs w:val="22"/>
        </w:rPr>
        <w:t>l’Université Catholique de Rio de Janeiro</w:t>
      </w:r>
      <w:r w:rsidR="0089460D">
        <w:rPr>
          <w:sz w:val="22"/>
          <w:szCs w:val="22"/>
        </w:rPr>
        <w:t> (</w:t>
      </w:r>
      <w:proofErr w:type="spellStart"/>
      <w:r w:rsidR="0089460D">
        <w:rPr>
          <w:sz w:val="22"/>
          <w:szCs w:val="22"/>
        </w:rPr>
        <w:t>rapport</w:t>
      </w:r>
      <w:r w:rsidR="00282F92">
        <w:rPr>
          <w:sz w:val="22"/>
          <w:szCs w:val="22"/>
        </w:rPr>
        <w:t>rice</w:t>
      </w:r>
      <w:proofErr w:type="spellEnd"/>
      <w:proofErr w:type="gramStart"/>
      <w:r w:rsidR="0089460D">
        <w:rPr>
          <w:sz w:val="22"/>
          <w:szCs w:val="22"/>
        </w:rPr>
        <w:t>);</w:t>
      </w:r>
      <w:proofErr w:type="gramEnd"/>
      <w:r w:rsidR="0089460D">
        <w:rPr>
          <w:sz w:val="22"/>
          <w:szCs w:val="22"/>
        </w:rPr>
        <w:t xml:space="preserve"> </w:t>
      </w:r>
      <w:r w:rsidR="0089460D" w:rsidRPr="0089460D">
        <w:rPr>
          <w:sz w:val="22"/>
          <w:szCs w:val="22"/>
        </w:rPr>
        <w:t xml:space="preserve">Anita </w:t>
      </w:r>
      <w:proofErr w:type="spellStart"/>
      <w:r w:rsidR="0089460D" w:rsidRPr="0089460D">
        <w:rPr>
          <w:sz w:val="22"/>
          <w:szCs w:val="22"/>
        </w:rPr>
        <w:t>Leandro</w:t>
      </w:r>
      <w:proofErr w:type="spellEnd"/>
      <w:r w:rsidR="0089460D">
        <w:rPr>
          <w:sz w:val="22"/>
          <w:szCs w:val="22"/>
        </w:rPr>
        <w:t>, p</w:t>
      </w:r>
      <w:r w:rsidR="0089460D" w:rsidRPr="0089460D">
        <w:rPr>
          <w:sz w:val="22"/>
          <w:szCs w:val="22"/>
        </w:rPr>
        <w:t xml:space="preserve">rofesseure </w:t>
      </w:r>
      <w:r w:rsidR="0089460D">
        <w:rPr>
          <w:sz w:val="22"/>
          <w:szCs w:val="22"/>
        </w:rPr>
        <w:t>à l’u</w:t>
      </w:r>
      <w:r w:rsidR="0089460D" w:rsidRPr="0089460D">
        <w:rPr>
          <w:sz w:val="22"/>
          <w:szCs w:val="22"/>
        </w:rPr>
        <w:t>niversité Fédérale de Rio de Janeiro</w:t>
      </w:r>
      <w:r w:rsidR="0089460D">
        <w:rPr>
          <w:sz w:val="22"/>
          <w:szCs w:val="22"/>
        </w:rPr>
        <w:t xml:space="preserve"> ; </w:t>
      </w:r>
      <w:proofErr w:type="spellStart"/>
      <w:r w:rsidR="007567C2">
        <w:rPr>
          <w:sz w:val="22"/>
          <w:szCs w:val="22"/>
        </w:rPr>
        <w:t>Dork</w:t>
      </w:r>
      <w:proofErr w:type="spellEnd"/>
      <w:r w:rsidR="007567C2">
        <w:rPr>
          <w:sz w:val="22"/>
          <w:szCs w:val="22"/>
        </w:rPr>
        <w:t xml:space="preserve"> </w:t>
      </w:r>
      <w:proofErr w:type="spellStart"/>
      <w:r w:rsidR="007567C2">
        <w:rPr>
          <w:sz w:val="22"/>
          <w:szCs w:val="22"/>
        </w:rPr>
        <w:t>Zabunian</w:t>
      </w:r>
      <w:proofErr w:type="spellEnd"/>
      <w:r w:rsidR="007567C2">
        <w:rPr>
          <w:sz w:val="22"/>
          <w:szCs w:val="22"/>
        </w:rPr>
        <w:t>, professeur à l’université Paris 8</w:t>
      </w:r>
      <w:r w:rsidR="0089460D">
        <w:rPr>
          <w:sz w:val="22"/>
          <w:szCs w:val="22"/>
        </w:rPr>
        <w:t xml:space="preserve"> (</w:t>
      </w:r>
      <w:r w:rsidR="007567C2">
        <w:rPr>
          <w:sz w:val="22"/>
          <w:szCs w:val="22"/>
        </w:rPr>
        <w:t>rapporteur</w:t>
      </w:r>
      <w:r w:rsidR="0089460D">
        <w:rPr>
          <w:sz w:val="22"/>
          <w:szCs w:val="22"/>
        </w:rPr>
        <w:t>).</w:t>
      </w:r>
      <w:r w:rsidR="002738CB">
        <w:rPr>
          <w:sz w:val="22"/>
          <w:szCs w:val="22"/>
        </w:rPr>
        <w:t xml:space="preserve"> </w:t>
      </w:r>
      <w:r w:rsidR="002738CB" w:rsidRPr="002738CB">
        <w:rPr>
          <w:rFonts w:ascii="Abadi MT Condensed Light" w:hAnsi="Abadi MT Condensed Light"/>
          <w:sz w:val="22"/>
          <w:szCs w:val="22"/>
        </w:rPr>
        <w:t>Actuellement professeur à l’Université Catholique de Rio de Janeiro.</w:t>
      </w:r>
    </w:p>
    <w:p w14:paraId="78D415D3" w14:textId="6014337C" w:rsidR="001F1C09" w:rsidRDefault="001F1C09" w:rsidP="00797BF2">
      <w:pPr>
        <w:spacing w:after="100"/>
        <w:ind w:right="-2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— Julien </w:t>
      </w:r>
      <w:proofErr w:type="spellStart"/>
      <w:r>
        <w:rPr>
          <w:sz w:val="22"/>
          <w:szCs w:val="22"/>
        </w:rPr>
        <w:t>Centrès</w:t>
      </w:r>
      <w:proofErr w:type="spellEnd"/>
      <w:r w:rsidR="00797BF2">
        <w:rPr>
          <w:sz w:val="22"/>
          <w:szCs w:val="22"/>
        </w:rPr>
        <w:t xml:space="preserve">, </w:t>
      </w:r>
      <w:r w:rsidR="00797BF2" w:rsidRPr="00797BF2">
        <w:rPr>
          <w:i/>
          <w:iCs/>
          <w:sz w:val="22"/>
          <w:szCs w:val="22"/>
        </w:rPr>
        <w:t xml:space="preserve">L’Écriture </w:t>
      </w:r>
      <w:proofErr w:type="spellStart"/>
      <w:r w:rsidR="00797BF2" w:rsidRPr="00797BF2">
        <w:rPr>
          <w:i/>
          <w:iCs/>
          <w:sz w:val="22"/>
          <w:szCs w:val="22"/>
        </w:rPr>
        <w:t>chéraldienne</w:t>
      </w:r>
      <w:proofErr w:type="spellEnd"/>
      <w:r w:rsidR="00797BF2" w:rsidRPr="00797BF2">
        <w:rPr>
          <w:i/>
          <w:iCs/>
          <w:sz w:val="22"/>
          <w:szCs w:val="22"/>
        </w:rPr>
        <w:t xml:space="preserve"> de l’histoire. Les </w:t>
      </w:r>
      <w:proofErr w:type="spellStart"/>
      <w:r w:rsidR="00797BF2" w:rsidRPr="00797BF2">
        <w:rPr>
          <w:i/>
          <w:iCs/>
          <w:sz w:val="22"/>
          <w:szCs w:val="22"/>
        </w:rPr>
        <w:t>opérations</w:t>
      </w:r>
      <w:proofErr w:type="spellEnd"/>
      <w:r w:rsidR="00797BF2" w:rsidRPr="00797BF2">
        <w:rPr>
          <w:i/>
          <w:iCs/>
          <w:sz w:val="22"/>
          <w:szCs w:val="22"/>
        </w:rPr>
        <w:t xml:space="preserve"> intellectuelles et pratiques d’un </w:t>
      </w:r>
      <w:proofErr w:type="spellStart"/>
      <w:r w:rsidR="00797BF2" w:rsidRPr="00797BF2">
        <w:rPr>
          <w:i/>
          <w:iCs/>
          <w:sz w:val="22"/>
          <w:szCs w:val="22"/>
        </w:rPr>
        <w:t>historiophoto-scénographe</w:t>
      </w:r>
      <w:proofErr w:type="spellEnd"/>
      <w:r w:rsidR="00797BF2" w:rsidRPr="00797BF2">
        <w:rPr>
          <w:i/>
          <w:iCs/>
          <w:sz w:val="22"/>
          <w:szCs w:val="22"/>
        </w:rPr>
        <w:t xml:space="preserve"> (1963-2012</w:t>
      </w:r>
      <w:r w:rsidR="00797BF2" w:rsidRPr="00797BF2">
        <w:rPr>
          <w:sz w:val="22"/>
          <w:szCs w:val="22"/>
        </w:rPr>
        <w:t>)</w:t>
      </w:r>
      <w:r w:rsidR="00797BF2">
        <w:rPr>
          <w:sz w:val="22"/>
          <w:szCs w:val="22"/>
        </w:rPr>
        <w:t xml:space="preserve">, </w:t>
      </w:r>
      <w:r w:rsidR="00797BF2" w:rsidRPr="00F14A92">
        <w:rPr>
          <w:sz w:val="22"/>
          <w:szCs w:val="22"/>
        </w:rPr>
        <w:t>doctorat nouveau régime</w:t>
      </w:r>
      <w:r w:rsidR="00797BF2" w:rsidRPr="00F14A92">
        <w:rPr>
          <w:rFonts w:eastAsia="MS Mincho"/>
          <w:sz w:val="22"/>
          <w:szCs w:val="22"/>
        </w:rPr>
        <w:t xml:space="preserve"> </w:t>
      </w:r>
      <w:r w:rsidR="00797BF2">
        <w:rPr>
          <w:rFonts w:eastAsia="MS Mincho"/>
          <w:sz w:val="22"/>
          <w:szCs w:val="22"/>
        </w:rPr>
        <w:t xml:space="preserve">soutenu le </w:t>
      </w:r>
      <w:r w:rsidR="00797BF2">
        <w:rPr>
          <w:sz w:val="22"/>
          <w:szCs w:val="22"/>
        </w:rPr>
        <w:t xml:space="preserve">24 novembre 2022. Membres du jury : </w:t>
      </w:r>
      <w:r w:rsidR="00797BF2" w:rsidRPr="00797BF2">
        <w:rPr>
          <w:sz w:val="22"/>
          <w:szCs w:val="22"/>
        </w:rPr>
        <w:t xml:space="preserve">Michel </w:t>
      </w:r>
      <w:proofErr w:type="spellStart"/>
      <w:r w:rsidR="00797BF2" w:rsidRPr="00797BF2">
        <w:rPr>
          <w:sz w:val="22"/>
          <w:szCs w:val="22"/>
        </w:rPr>
        <w:t>Cadé</w:t>
      </w:r>
      <w:proofErr w:type="spellEnd"/>
      <w:r w:rsidR="00797BF2" w:rsidRPr="00797BF2">
        <w:rPr>
          <w:sz w:val="22"/>
          <w:szCs w:val="22"/>
        </w:rPr>
        <w:t>, professeur émérite à l’</w:t>
      </w:r>
      <w:r w:rsidR="0089460D">
        <w:rPr>
          <w:sz w:val="22"/>
          <w:szCs w:val="22"/>
        </w:rPr>
        <w:t>u</w:t>
      </w:r>
      <w:r w:rsidR="00797BF2" w:rsidRPr="00797BF2">
        <w:rPr>
          <w:sz w:val="22"/>
          <w:szCs w:val="22"/>
        </w:rPr>
        <w:t xml:space="preserve">niversité de Perpignan Via </w:t>
      </w:r>
      <w:proofErr w:type="spellStart"/>
      <w:r w:rsidR="00797BF2" w:rsidRPr="00797BF2">
        <w:rPr>
          <w:sz w:val="22"/>
          <w:szCs w:val="22"/>
        </w:rPr>
        <w:t>Domitia</w:t>
      </w:r>
      <w:proofErr w:type="spellEnd"/>
      <w:r w:rsidR="0089460D">
        <w:rPr>
          <w:sz w:val="22"/>
          <w:szCs w:val="22"/>
        </w:rPr>
        <w:t xml:space="preserve"> (</w:t>
      </w:r>
      <w:r w:rsidR="00797BF2" w:rsidRPr="00797BF2">
        <w:rPr>
          <w:sz w:val="22"/>
          <w:szCs w:val="22"/>
        </w:rPr>
        <w:t>rapporteur</w:t>
      </w:r>
      <w:r w:rsidR="0089460D">
        <w:rPr>
          <w:sz w:val="22"/>
          <w:szCs w:val="22"/>
        </w:rPr>
        <w:t>)</w:t>
      </w:r>
      <w:r w:rsidR="00797BF2" w:rsidRPr="00797BF2">
        <w:rPr>
          <w:sz w:val="22"/>
          <w:szCs w:val="22"/>
        </w:rPr>
        <w:t xml:space="preserve"> ; Clément-Hervieu Léger, sociétaire de la Comédie française</w:t>
      </w:r>
      <w:r w:rsidR="0089460D">
        <w:rPr>
          <w:sz w:val="22"/>
          <w:szCs w:val="22"/>
        </w:rPr>
        <w:t xml:space="preserve"> (</w:t>
      </w:r>
      <w:r w:rsidR="00797BF2" w:rsidRPr="00797BF2">
        <w:rPr>
          <w:sz w:val="22"/>
          <w:szCs w:val="22"/>
        </w:rPr>
        <w:t>expert</w:t>
      </w:r>
      <w:r w:rsidR="0089460D">
        <w:rPr>
          <w:sz w:val="22"/>
          <w:szCs w:val="22"/>
        </w:rPr>
        <w:t>)</w:t>
      </w:r>
      <w:r w:rsidR="00797BF2" w:rsidRPr="00797BF2">
        <w:rPr>
          <w:sz w:val="22"/>
          <w:szCs w:val="22"/>
        </w:rPr>
        <w:t xml:space="preserve"> ; Olivier Neveux, professeur à l’ENS de Lyon, </w:t>
      </w:r>
      <w:r w:rsidR="0089460D">
        <w:rPr>
          <w:sz w:val="22"/>
          <w:szCs w:val="22"/>
        </w:rPr>
        <w:t>(</w:t>
      </w:r>
      <w:r w:rsidR="00797BF2" w:rsidRPr="00797BF2">
        <w:rPr>
          <w:sz w:val="22"/>
          <w:szCs w:val="22"/>
        </w:rPr>
        <w:t>rapporteur</w:t>
      </w:r>
      <w:r w:rsidR="0089460D">
        <w:rPr>
          <w:sz w:val="22"/>
          <w:szCs w:val="22"/>
        </w:rPr>
        <w:t xml:space="preserve">) </w:t>
      </w:r>
      <w:r w:rsidR="00797BF2" w:rsidRPr="00797BF2">
        <w:rPr>
          <w:sz w:val="22"/>
          <w:szCs w:val="22"/>
        </w:rPr>
        <w:t xml:space="preserve">; Carlotta </w:t>
      </w:r>
      <w:proofErr w:type="spellStart"/>
      <w:r w:rsidR="00797BF2" w:rsidRPr="00797BF2">
        <w:rPr>
          <w:sz w:val="22"/>
          <w:szCs w:val="22"/>
        </w:rPr>
        <w:t>Sorba</w:t>
      </w:r>
      <w:proofErr w:type="spellEnd"/>
      <w:r w:rsidR="00797BF2" w:rsidRPr="00797BF2">
        <w:rPr>
          <w:sz w:val="22"/>
          <w:szCs w:val="22"/>
        </w:rPr>
        <w:t>, professeure à l’Université de Padoue</w:t>
      </w:r>
      <w:r w:rsidR="0089460D">
        <w:rPr>
          <w:sz w:val="22"/>
          <w:szCs w:val="22"/>
        </w:rPr>
        <w:t xml:space="preserve"> (</w:t>
      </w:r>
      <w:r w:rsidR="00797BF2" w:rsidRPr="00797BF2">
        <w:rPr>
          <w:sz w:val="22"/>
          <w:szCs w:val="22"/>
        </w:rPr>
        <w:t>présidente</w:t>
      </w:r>
      <w:r w:rsidR="0089460D">
        <w:rPr>
          <w:sz w:val="22"/>
          <w:szCs w:val="22"/>
        </w:rPr>
        <w:t>)</w:t>
      </w:r>
      <w:r w:rsidR="00797BF2">
        <w:rPr>
          <w:sz w:val="22"/>
          <w:szCs w:val="22"/>
        </w:rPr>
        <w:t>.</w:t>
      </w:r>
      <w:r w:rsidR="002738CB">
        <w:rPr>
          <w:sz w:val="22"/>
          <w:szCs w:val="22"/>
        </w:rPr>
        <w:t xml:space="preserve"> </w:t>
      </w:r>
      <w:r w:rsidR="002738CB" w:rsidRPr="002738CB">
        <w:rPr>
          <w:rFonts w:ascii="Abadi MT Condensed Light" w:hAnsi="Abadi MT Condensed Light"/>
          <w:sz w:val="22"/>
          <w:szCs w:val="22"/>
        </w:rPr>
        <w:t>Actuellement professeur d’histoire à l’EFREI</w:t>
      </w:r>
      <w:r w:rsidR="002738CB">
        <w:rPr>
          <w:rFonts w:ascii="Abadi MT Condensed Light" w:hAnsi="Abadi MT Condensed Light"/>
          <w:sz w:val="22"/>
          <w:szCs w:val="22"/>
        </w:rPr>
        <w:t>.</w:t>
      </w:r>
    </w:p>
    <w:p w14:paraId="5D8F25B8" w14:textId="66367300" w:rsidR="001F1C09" w:rsidRPr="00E4358F" w:rsidRDefault="001F1C09" w:rsidP="00687DE0">
      <w:pPr>
        <w:spacing w:after="100"/>
        <w:ind w:right="-28"/>
        <w:jc w:val="both"/>
        <w:rPr>
          <w:rFonts w:ascii="Abadi MT Condensed Light" w:hAnsi="Abadi MT Condensed Light"/>
          <w:sz w:val="22"/>
          <w:szCs w:val="22"/>
        </w:rPr>
      </w:pPr>
      <w:r>
        <w:rPr>
          <w:sz w:val="22"/>
          <w:szCs w:val="22"/>
        </w:rPr>
        <w:t xml:space="preserve">— Nicolas </w:t>
      </w:r>
      <w:proofErr w:type="spellStart"/>
      <w:r>
        <w:rPr>
          <w:sz w:val="22"/>
          <w:szCs w:val="22"/>
        </w:rPr>
        <w:t>Brard</w:t>
      </w:r>
      <w:proofErr w:type="spellEnd"/>
      <w:r w:rsidR="00687DE0">
        <w:rPr>
          <w:sz w:val="22"/>
          <w:szCs w:val="22"/>
        </w:rPr>
        <w:t xml:space="preserve">, </w:t>
      </w:r>
      <w:r w:rsidR="00687DE0" w:rsidRPr="00461BE4">
        <w:rPr>
          <w:i/>
          <w:iCs/>
          <w:sz w:val="22"/>
          <w:szCs w:val="22"/>
        </w:rPr>
        <w:t>Corporatisme et société : une histoire de la presse psychiatrique française (1843-1918)</w:t>
      </w:r>
      <w:r w:rsidR="00461BE4">
        <w:rPr>
          <w:sz w:val="22"/>
          <w:szCs w:val="22"/>
        </w:rPr>
        <w:t xml:space="preserve">, doctorat </w:t>
      </w:r>
      <w:r w:rsidR="00461BE4" w:rsidRPr="00F14A92">
        <w:rPr>
          <w:sz w:val="22"/>
          <w:szCs w:val="22"/>
        </w:rPr>
        <w:t>nouveau régime</w:t>
      </w:r>
      <w:r w:rsidR="00461BE4" w:rsidRPr="00F14A92">
        <w:rPr>
          <w:rFonts w:eastAsia="MS Mincho"/>
          <w:sz w:val="22"/>
          <w:szCs w:val="22"/>
        </w:rPr>
        <w:t xml:space="preserve"> </w:t>
      </w:r>
      <w:r w:rsidR="00461BE4">
        <w:rPr>
          <w:rFonts w:eastAsia="MS Mincho"/>
          <w:sz w:val="22"/>
          <w:szCs w:val="22"/>
        </w:rPr>
        <w:t xml:space="preserve">soutenu le 13 mars 2023. </w:t>
      </w:r>
      <w:r w:rsidR="00461BE4">
        <w:rPr>
          <w:sz w:val="22"/>
          <w:szCs w:val="22"/>
        </w:rPr>
        <w:t xml:space="preserve">Membres du jury : Frédéric </w:t>
      </w:r>
      <w:proofErr w:type="spellStart"/>
      <w:r w:rsidR="00461BE4">
        <w:rPr>
          <w:sz w:val="22"/>
          <w:szCs w:val="22"/>
        </w:rPr>
        <w:t>Chauvaud</w:t>
      </w:r>
      <w:proofErr w:type="spellEnd"/>
      <w:r w:rsidR="00461BE4">
        <w:rPr>
          <w:sz w:val="22"/>
          <w:szCs w:val="22"/>
        </w:rPr>
        <w:t xml:space="preserve"> (rapporteur), Emmanuelle </w:t>
      </w:r>
      <w:proofErr w:type="spellStart"/>
      <w:r w:rsidR="00461BE4">
        <w:rPr>
          <w:sz w:val="22"/>
          <w:szCs w:val="22"/>
        </w:rPr>
        <w:t>Cronier</w:t>
      </w:r>
      <w:proofErr w:type="spellEnd"/>
      <w:r w:rsidR="00282F92">
        <w:rPr>
          <w:sz w:val="22"/>
          <w:szCs w:val="22"/>
        </w:rPr>
        <w:t xml:space="preserve"> (présidente)</w:t>
      </w:r>
      <w:r w:rsidR="00461BE4">
        <w:rPr>
          <w:sz w:val="22"/>
          <w:szCs w:val="22"/>
        </w:rPr>
        <w:t> ; Didier Nourrisson (rapporteur)</w:t>
      </w:r>
      <w:r w:rsidR="00282F92">
        <w:rPr>
          <w:sz w:val="22"/>
          <w:szCs w:val="22"/>
        </w:rPr>
        <w:t>.</w:t>
      </w:r>
      <w:r w:rsidR="00E4358F">
        <w:rPr>
          <w:sz w:val="22"/>
          <w:szCs w:val="22"/>
        </w:rPr>
        <w:t xml:space="preserve"> </w:t>
      </w:r>
      <w:r w:rsidR="00E4358F" w:rsidRPr="00E4358F">
        <w:rPr>
          <w:rFonts w:ascii="Abadi MT Condensed Light" w:hAnsi="Abadi MT Condensed Light"/>
          <w:sz w:val="22"/>
          <w:szCs w:val="22"/>
        </w:rPr>
        <w:t>Actuellement ingénieur d’études à l’Institut du cerveau.</w:t>
      </w:r>
    </w:p>
    <w:p w14:paraId="738F7DC7" w14:textId="164382A6" w:rsidR="005355A9" w:rsidRPr="00B516B1" w:rsidRDefault="00282F92" w:rsidP="007B58AB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— Anne </w:t>
      </w:r>
      <w:proofErr w:type="spellStart"/>
      <w:r>
        <w:rPr>
          <w:sz w:val="22"/>
          <w:szCs w:val="22"/>
        </w:rPr>
        <w:t>Bléger</w:t>
      </w:r>
      <w:proofErr w:type="spellEnd"/>
      <w:r>
        <w:rPr>
          <w:sz w:val="22"/>
          <w:szCs w:val="22"/>
        </w:rPr>
        <w:t xml:space="preserve">, </w:t>
      </w:r>
      <w:r w:rsidRPr="00282F92">
        <w:rPr>
          <w:i/>
          <w:iCs/>
          <w:sz w:val="22"/>
          <w:szCs w:val="22"/>
        </w:rPr>
        <w:t>Femmes, cachez cette arme que l’on ne saurait voir ! La représentation de la violence féminine dans le cinéma français des années 1920</w:t>
      </w:r>
      <w:r>
        <w:rPr>
          <w:sz w:val="22"/>
          <w:szCs w:val="22"/>
        </w:rPr>
        <w:t xml:space="preserve">, doctorat </w:t>
      </w:r>
      <w:r w:rsidRPr="00F14A92">
        <w:rPr>
          <w:sz w:val="22"/>
          <w:szCs w:val="22"/>
        </w:rPr>
        <w:t>nouveau régime</w:t>
      </w:r>
      <w:r w:rsidRPr="00F14A92">
        <w:rPr>
          <w:rFonts w:eastAsia="MS Mincho"/>
          <w:sz w:val="22"/>
          <w:szCs w:val="22"/>
        </w:rPr>
        <w:t xml:space="preserve"> </w:t>
      </w:r>
      <w:r>
        <w:rPr>
          <w:rFonts w:eastAsia="MS Mincho"/>
          <w:sz w:val="22"/>
          <w:szCs w:val="22"/>
        </w:rPr>
        <w:t xml:space="preserve">soutenu le 5 juillet 2023. </w:t>
      </w:r>
      <w:r>
        <w:rPr>
          <w:sz w:val="22"/>
          <w:szCs w:val="22"/>
        </w:rPr>
        <w:t xml:space="preserve">Membres du jury : </w:t>
      </w:r>
      <w:r w:rsidRPr="00F6371D">
        <w:rPr>
          <w:sz w:val="22"/>
          <w:szCs w:val="22"/>
        </w:rPr>
        <w:t xml:space="preserve">Frédéric </w:t>
      </w:r>
      <w:proofErr w:type="spellStart"/>
      <w:r w:rsidRPr="00F6371D">
        <w:rPr>
          <w:sz w:val="22"/>
          <w:szCs w:val="22"/>
        </w:rPr>
        <w:t>Chauvaud</w:t>
      </w:r>
      <w:proofErr w:type="spellEnd"/>
      <w:r w:rsidRPr="00F6371D">
        <w:rPr>
          <w:sz w:val="22"/>
          <w:szCs w:val="22"/>
        </w:rPr>
        <w:t xml:space="preserve">, professeur émérite à l’Université de Poitiers (rapporteur) ; José </w:t>
      </w:r>
      <w:proofErr w:type="spellStart"/>
      <w:r w:rsidRPr="00F6371D">
        <w:rPr>
          <w:sz w:val="22"/>
          <w:szCs w:val="22"/>
        </w:rPr>
        <w:t>Moure</w:t>
      </w:r>
      <w:proofErr w:type="spellEnd"/>
      <w:r w:rsidRPr="00F6371D">
        <w:rPr>
          <w:sz w:val="22"/>
          <w:szCs w:val="22"/>
        </w:rPr>
        <w:t xml:space="preserve">, professeur à l’Université Paris 1 Panthéon-Sorbonne (président) ; Béatrice de </w:t>
      </w:r>
      <w:proofErr w:type="spellStart"/>
      <w:r w:rsidRPr="00F6371D">
        <w:rPr>
          <w:sz w:val="22"/>
          <w:szCs w:val="22"/>
        </w:rPr>
        <w:t>Pastre</w:t>
      </w:r>
      <w:proofErr w:type="spellEnd"/>
      <w:r w:rsidRPr="00F6371D">
        <w:rPr>
          <w:sz w:val="22"/>
          <w:szCs w:val="22"/>
        </w:rPr>
        <w:t xml:space="preserve">, directrice adjointe du patrimoine cinématographique et directrice des collections du CNC ; Marc </w:t>
      </w:r>
      <w:proofErr w:type="spellStart"/>
      <w:r w:rsidRPr="00F6371D">
        <w:rPr>
          <w:sz w:val="22"/>
          <w:szCs w:val="22"/>
        </w:rPr>
        <w:t>Renneville</w:t>
      </w:r>
      <w:proofErr w:type="spellEnd"/>
      <w:r w:rsidRPr="00F6371D">
        <w:rPr>
          <w:sz w:val="22"/>
          <w:szCs w:val="22"/>
        </w:rPr>
        <w:t xml:space="preserve">, directeur de recherche au CNRS (rapporteur) ; Myriam </w:t>
      </w:r>
      <w:proofErr w:type="spellStart"/>
      <w:r w:rsidRPr="00F6371D">
        <w:rPr>
          <w:sz w:val="22"/>
          <w:szCs w:val="22"/>
        </w:rPr>
        <w:t>Tsikounas</w:t>
      </w:r>
      <w:proofErr w:type="spellEnd"/>
      <w:r w:rsidRPr="00F6371D">
        <w:rPr>
          <w:sz w:val="22"/>
          <w:szCs w:val="22"/>
        </w:rPr>
        <w:t>, professeure émérite à l’Université Paris 1 Panthéon-Sorbonne (directrice) ; Julie Verlaine, professeure à l’Université de Tours</w:t>
      </w:r>
      <w:r w:rsidR="007B58AB">
        <w:rPr>
          <w:sz w:val="22"/>
          <w:szCs w:val="22"/>
        </w:rPr>
        <w:t>.</w:t>
      </w:r>
      <w:r w:rsidR="00E4358F">
        <w:rPr>
          <w:sz w:val="22"/>
          <w:szCs w:val="22"/>
        </w:rPr>
        <w:t xml:space="preserve"> </w:t>
      </w:r>
      <w:r w:rsidR="00E4358F" w:rsidRPr="00E4358F">
        <w:rPr>
          <w:rFonts w:ascii="Abadi MT Condensed Light" w:hAnsi="Abadi MT Condensed Light"/>
          <w:sz w:val="22"/>
          <w:szCs w:val="22"/>
        </w:rPr>
        <w:t>Actuellement rédactrice en chef du magazine municipal de la Ville de Cachan</w:t>
      </w:r>
      <w:r w:rsidR="00E4358F">
        <w:rPr>
          <w:sz w:val="22"/>
          <w:szCs w:val="22"/>
        </w:rPr>
        <w:t>.</w:t>
      </w:r>
    </w:p>
    <w:p w14:paraId="62CBADD5" w14:textId="77777777" w:rsidR="00F051DB" w:rsidRDefault="00F051DB" w:rsidP="005E3BB0">
      <w:pPr>
        <w:spacing w:after="100"/>
        <w:ind w:right="-28"/>
        <w:jc w:val="both"/>
        <w:rPr>
          <w:b/>
          <w:bCs/>
          <w:smallCaps/>
          <w:color w:val="1F497D" w:themeColor="text2"/>
          <w:sz w:val="22"/>
          <w:szCs w:val="22"/>
        </w:rPr>
      </w:pPr>
    </w:p>
    <w:p w14:paraId="7019B724" w14:textId="1990CB15" w:rsidR="00BA0C15" w:rsidRPr="005B3817" w:rsidRDefault="00BA0C15" w:rsidP="005E3BB0">
      <w:pPr>
        <w:spacing w:after="100"/>
        <w:ind w:right="-28"/>
        <w:jc w:val="both"/>
        <w:rPr>
          <w:b/>
          <w:bCs/>
          <w:smallCaps/>
          <w:color w:val="1F497D" w:themeColor="text2"/>
          <w:sz w:val="22"/>
          <w:szCs w:val="22"/>
        </w:rPr>
      </w:pPr>
      <w:r w:rsidRPr="005B3817">
        <w:rPr>
          <w:b/>
          <w:bCs/>
          <w:smallCaps/>
          <w:color w:val="1F497D" w:themeColor="text2"/>
          <w:sz w:val="22"/>
          <w:szCs w:val="22"/>
        </w:rPr>
        <w:t>2. Thèses et habilitations à diriger des recherches en cours</w:t>
      </w:r>
    </w:p>
    <w:p w14:paraId="2A581F33" w14:textId="72ADE5C1" w:rsidR="00F14A92" w:rsidRPr="00F14A92" w:rsidRDefault="00F14A92" w:rsidP="005E3BB0">
      <w:pPr>
        <w:widowControl w:val="0"/>
        <w:autoSpaceDE w:val="0"/>
        <w:autoSpaceDN w:val="0"/>
        <w:adjustRightInd w:val="0"/>
        <w:spacing w:after="100"/>
        <w:jc w:val="both"/>
        <w:rPr>
          <w:sz w:val="22"/>
          <w:szCs w:val="22"/>
        </w:rPr>
      </w:pPr>
      <w:r w:rsidRPr="00F14A92">
        <w:rPr>
          <w:sz w:val="22"/>
          <w:szCs w:val="22"/>
        </w:rPr>
        <w:t xml:space="preserve">— Pierre </w:t>
      </w:r>
      <w:proofErr w:type="spellStart"/>
      <w:r w:rsidRPr="00F14A92">
        <w:rPr>
          <w:sz w:val="22"/>
          <w:szCs w:val="22"/>
        </w:rPr>
        <w:t>Demon</w:t>
      </w:r>
      <w:proofErr w:type="spellEnd"/>
      <w:r w:rsidRPr="00F14A92">
        <w:rPr>
          <w:sz w:val="22"/>
          <w:szCs w:val="22"/>
        </w:rPr>
        <w:t xml:space="preserve">, </w:t>
      </w:r>
      <w:r w:rsidR="00E4358F">
        <w:rPr>
          <w:i/>
          <w:iCs/>
          <w:sz w:val="22"/>
          <w:szCs w:val="22"/>
        </w:rPr>
        <w:t>D</w:t>
      </w:r>
      <w:r w:rsidRPr="00F14A92">
        <w:rPr>
          <w:i/>
          <w:iCs/>
          <w:sz w:val="22"/>
          <w:szCs w:val="22"/>
        </w:rPr>
        <w:t xml:space="preserve">e la dualité américaine à la psyché hexagonale : images croisées des </w:t>
      </w:r>
      <w:proofErr w:type="spellStart"/>
      <w:r w:rsidRPr="00F14A92">
        <w:rPr>
          <w:i/>
          <w:iCs/>
          <w:sz w:val="22"/>
          <w:szCs w:val="22"/>
        </w:rPr>
        <w:t>États-unis</w:t>
      </w:r>
      <w:proofErr w:type="spellEnd"/>
      <w:r w:rsidRPr="00F14A92">
        <w:rPr>
          <w:i/>
          <w:iCs/>
          <w:sz w:val="22"/>
          <w:szCs w:val="22"/>
        </w:rPr>
        <w:t xml:space="preserve"> dans la petite lucarne française</w:t>
      </w:r>
      <w:r w:rsidRPr="00F14A92">
        <w:rPr>
          <w:sz w:val="22"/>
          <w:szCs w:val="22"/>
        </w:rPr>
        <w:t xml:space="preserve"> 1991-2001 (soutenance prévue </w:t>
      </w:r>
      <w:r w:rsidR="00E4358F">
        <w:rPr>
          <w:sz w:val="22"/>
          <w:szCs w:val="22"/>
        </w:rPr>
        <w:t>au premier trimestre 2024</w:t>
      </w:r>
      <w:r w:rsidRPr="00F14A92">
        <w:rPr>
          <w:sz w:val="22"/>
          <w:szCs w:val="22"/>
        </w:rPr>
        <w:t>)</w:t>
      </w:r>
      <w:r>
        <w:rPr>
          <w:sz w:val="22"/>
          <w:szCs w:val="22"/>
        </w:rPr>
        <w:t> ;</w:t>
      </w:r>
    </w:p>
    <w:p w14:paraId="07FF25CE" w14:textId="280E67E7" w:rsidR="00CE6CCC" w:rsidRDefault="00CE6CCC" w:rsidP="005E3BB0">
      <w:pPr>
        <w:pStyle w:val="Corpsdetexte"/>
        <w:spacing w:after="100"/>
        <w:rPr>
          <w:noProof w:val="0"/>
          <w:sz w:val="22"/>
          <w:szCs w:val="22"/>
        </w:rPr>
      </w:pPr>
      <w:r w:rsidRPr="00F14A92">
        <w:rPr>
          <w:noProof w:val="0"/>
          <w:sz w:val="22"/>
          <w:szCs w:val="22"/>
        </w:rPr>
        <w:t xml:space="preserve">— </w:t>
      </w:r>
      <w:proofErr w:type="spellStart"/>
      <w:r w:rsidRPr="00F14A92">
        <w:rPr>
          <w:noProof w:val="0"/>
          <w:sz w:val="22"/>
          <w:szCs w:val="22"/>
        </w:rPr>
        <w:t>Céline</w:t>
      </w:r>
      <w:proofErr w:type="spellEnd"/>
      <w:r w:rsidRPr="00F14A92">
        <w:rPr>
          <w:noProof w:val="0"/>
          <w:sz w:val="22"/>
          <w:szCs w:val="22"/>
        </w:rPr>
        <w:t xml:space="preserve"> </w:t>
      </w:r>
      <w:proofErr w:type="spellStart"/>
      <w:r w:rsidRPr="00F14A92">
        <w:rPr>
          <w:noProof w:val="0"/>
          <w:sz w:val="22"/>
          <w:szCs w:val="22"/>
        </w:rPr>
        <w:t>Loriou</w:t>
      </w:r>
      <w:proofErr w:type="spellEnd"/>
      <w:r w:rsidRPr="00F14A92">
        <w:rPr>
          <w:noProof w:val="0"/>
          <w:sz w:val="22"/>
          <w:szCs w:val="22"/>
        </w:rPr>
        <w:t xml:space="preserve">, </w:t>
      </w:r>
      <w:r w:rsidRPr="00F14A92">
        <w:rPr>
          <w:i/>
          <w:noProof w:val="0"/>
          <w:sz w:val="22"/>
          <w:szCs w:val="22"/>
        </w:rPr>
        <w:t xml:space="preserve">Les Micros de l'Histoire : les </w:t>
      </w:r>
      <w:r w:rsidR="00F14A92" w:rsidRPr="00F14A92">
        <w:rPr>
          <w:i/>
          <w:noProof w:val="0"/>
          <w:sz w:val="22"/>
          <w:szCs w:val="22"/>
        </w:rPr>
        <w:t>é</w:t>
      </w:r>
      <w:r w:rsidRPr="00F14A92">
        <w:rPr>
          <w:i/>
          <w:noProof w:val="0"/>
          <w:sz w:val="22"/>
          <w:szCs w:val="22"/>
        </w:rPr>
        <w:t xml:space="preserve">missions d'histoire de la radio </w:t>
      </w:r>
      <w:proofErr w:type="spellStart"/>
      <w:r w:rsidRPr="00F14A92">
        <w:rPr>
          <w:i/>
          <w:noProof w:val="0"/>
          <w:sz w:val="22"/>
          <w:szCs w:val="22"/>
        </w:rPr>
        <w:t>française</w:t>
      </w:r>
      <w:proofErr w:type="spellEnd"/>
      <w:r w:rsidRPr="00F14A92">
        <w:rPr>
          <w:i/>
          <w:noProof w:val="0"/>
          <w:sz w:val="22"/>
          <w:szCs w:val="22"/>
        </w:rPr>
        <w:t xml:space="preserve"> (1945-2014),</w:t>
      </w:r>
      <w:r w:rsidRPr="00F14A92">
        <w:rPr>
          <w:noProof w:val="0"/>
          <w:sz w:val="22"/>
          <w:szCs w:val="22"/>
        </w:rPr>
        <w:t xml:space="preserve"> doctorat nouveau </w:t>
      </w:r>
      <w:proofErr w:type="spellStart"/>
      <w:r w:rsidRPr="00F14A92">
        <w:rPr>
          <w:noProof w:val="0"/>
          <w:sz w:val="22"/>
          <w:szCs w:val="22"/>
        </w:rPr>
        <w:t>régime</w:t>
      </w:r>
      <w:proofErr w:type="spellEnd"/>
      <w:r w:rsidRPr="00F14A92">
        <w:rPr>
          <w:noProof w:val="0"/>
          <w:sz w:val="22"/>
          <w:szCs w:val="22"/>
        </w:rPr>
        <w:t xml:space="preserve"> (soutenance pr</w:t>
      </w:r>
      <w:r w:rsidR="00F14A92" w:rsidRPr="00F14A92">
        <w:rPr>
          <w:noProof w:val="0"/>
          <w:sz w:val="22"/>
          <w:szCs w:val="22"/>
        </w:rPr>
        <w:t>é</w:t>
      </w:r>
      <w:r w:rsidRPr="00F14A92">
        <w:rPr>
          <w:noProof w:val="0"/>
          <w:sz w:val="22"/>
          <w:szCs w:val="22"/>
        </w:rPr>
        <w:t>vue</w:t>
      </w:r>
      <w:r w:rsidR="00E4358F">
        <w:rPr>
          <w:noProof w:val="0"/>
          <w:sz w:val="22"/>
          <w:szCs w:val="22"/>
        </w:rPr>
        <w:t xml:space="preserve"> le 9 décembre</w:t>
      </w:r>
      <w:r w:rsidR="007B58AB">
        <w:rPr>
          <w:noProof w:val="0"/>
          <w:sz w:val="22"/>
          <w:szCs w:val="22"/>
        </w:rPr>
        <w:t xml:space="preserve"> 2023</w:t>
      </w:r>
      <w:r w:rsidRPr="00F14A92">
        <w:rPr>
          <w:noProof w:val="0"/>
          <w:sz w:val="22"/>
          <w:szCs w:val="22"/>
        </w:rPr>
        <w:t>) ;</w:t>
      </w:r>
    </w:p>
    <w:p w14:paraId="08CCAD25" w14:textId="207CFADD" w:rsidR="00B516B1" w:rsidRDefault="00B516B1" w:rsidP="00B516B1">
      <w:pPr>
        <w:pStyle w:val="Corpsdetexte"/>
        <w:spacing w:after="100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 xml:space="preserve">— Solène Monnier, </w:t>
      </w:r>
      <w:r w:rsidRPr="00B516B1">
        <w:rPr>
          <w:i/>
          <w:iCs/>
          <w:noProof w:val="0"/>
          <w:sz w:val="22"/>
          <w:szCs w:val="22"/>
        </w:rPr>
        <w:t>L’</w:t>
      </w:r>
      <w:r w:rsidR="00F409C9">
        <w:rPr>
          <w:i/>
          <w:iCs/>
          <w:noProof w:val="0"/>
          <w:sz w:val="22"/>
          <w:szCs w:val="22"/>
        </w:rPr>
        <w:t>A</w:t>
      </w:r>
      <w:r w:rsidRPr="00B516B1">
        <w:rPr>
          <w:i/>
          <w:iCs/>
          <w:noProof w:val="0"/>
          <w:sz w:val="22"/>
          <w:szCs w:val="22"/>
        </w:rPr>
        <w:t>ccent et la voix. Les vedettes féminines dans le cinéma français des années 1920-1930</w:t>
      </w:r>
      <w:r>
        <w:rPr>
          <w:noProof w:val="0"/>
          <w:sz w:val="22"/>
          <w:szCs w:val="22"/>
        </w:rPr>
        <w:t> </w:t>
      </w:r>
      <w:r w:rsidRPr="00B516B1">
        <w:rPr>
          <w:sz w:val="22"/>
          <w:szCs w:val="22"/>
        </w:rPr>
        <w:t xml:space="preserve">(soutenance prévue </w:t>
      </w:r>
      <w:r w:rsidR="007B58AB">
        <w:rPr>
          <w:sz w:val="22"/>
          <w:szCs w:val="22"/>
        </w:rPr>
        <w:t>courant 2024</w:t>
      </w:r>
      <w:r w:rsidRPr="00B516B1">
        <w:rPr>
          <w:sz w:val="22"/>
          <w:szCs w:val="22"/>
        </w:rPr>
        <w:t>) </w:t>
      </w:r>
      <w:r>
        <w:rPr>
          <w:noProof w:val="0"/>
          <w:sz w:val="22"/>
          <w:szCs w:val="22"/>
        </w:rPr>
        <w:t>;</w:t>
      </w:r>
    </w:p>
    <w:p w14:paraId="6D120661" w14:textId="77777777" w:rsidR="00E22C97" w:rsidRPr="00E22C97" w:rsidRDefault="00E22C97" w:rsidP="00F14A92">
      <w:pPr>
        <w:jc w:val="both"/>
        <w:rPr>
          <w:sz w:val="10"/>
          <w:szCs w:val="10"/>
        </w:rPr>
      </w:pPr>
    </w:p>
    <w:p w14:paraId="730C44DD" w14:textId="56B54061" w:rsidR="00F14A92" w:rsidRPr="00F14A92" w:rsidRDefault="00F14A92" w:rsidP="005E3BB0">
      <w:pPr>
        <w:pStyle w:val="Corpsdetexte"/>
        <w:spacing w:after="100"/>
        <w:rPr>
          <w:noProof w:val="0"/>
          <w:sz w:val="22"/>
          <w:szCs w:val="22"/>
        </w:rPr>
      </w:pPr>
      <w:r w:rsidRPr="00F14A92">
        <w:rPr>
          <w:noProof w:val="0"/>
          <w:sz w:val="22"/>
          <w:szCs w:val="22"/>
        </w:rPr>
        <w:t xml:space="preserve">— Théo </w:t>
      </w:r>
      <w:proofErr w:type="spellStart"/>
      <w:r w:rsidRPr="00F14A92">
        <w:rPr>
          <w:noProof w:val="0"/>
          <w:sz w:val="22"/>
          <w:szCs w:val="22"/>
        </w:rPr>
        <w:t>Sorroche</w:t>
      </w:r>
      <w:proofErr w:type="spellEnd"/>
      <w:r w:rsidRPr="00F14A92">
        <w:rPr>
          <w:noProof w:val="0"/>
          <w:sz w:val="22"/>
          <w:szCs w:val="22"/>
        </w:rPr>
        <w:t xml:space="preserve">, </w:t>
      </w:r>
      <w:r w:rsidRPr="00F14A92">
        <w:rPr>
          <w:i/>
          <w:iCs/>
          <w:noProof w:val="0"/>
          <w:sz w:val="22"/>
          <w:szCs w:val="22"/>
        </w:rPr>
        <w:t>Utilisation et réutilisation des figures du Général Franco et du Docteur Salazar sur les écrans français (1932-2005)</w:t>
      </w:r>
      <w:r w:rsidRPr="00F14A92">
        <w:rPr>
          <w:noProof w:val="0"/>
          <w:sz w:val="22"/>
          <w:szCs w:val="22"/>
        </w:rPr>
        <w:t xml:space="preserve"> (soutenance </w:t>
      </w:r>
      <w:r w:rsidR="00E4358F">
        <w:rPr>
          <w:noProof w:val="0"/>
          <w:sz w:val="22"/>
          <w:szCs w:val="22"/>
        </w:rPr>
        <w:t>prévue en juin</w:t>
      </w:r>
      <w:r w:rsidRPr="00F14A92">
        <w:rPr>
          <w:noProof w:val="0"/>
          <w:sz w:val="22"/>
          <w:szCs w:val="22"/>
        </w:rPr>
        <w:t xml:space="preserve"> 202</w:t>
      </w:r>
      <w:r w:rsidR="00E4358F">
        <w:rPr>
          <w:sz w:val="22"/>
          <w:szCs w:val="22"/>
        </w:rPr>
        <w:t>4</w:t>
      </w:r>
      <w:r w:rsidRPr="00F14A92">
        <w:rPr>
          <w:noProof w:val="0"/>
          <w:sz w:val="22"/>
          <w:szCs w:val="22"/>
        </w:rPr>
        <w:t>)</w:t>
      </w:r>
      <w:r w:rsidR="007B58AB">
        <w:rPr>
          <w:noProof w:val="0"/>
          <w:sz w:val="22"/>
          <w:szCs w:val="22"/>
        </w:rPr>
        <w:t> ;</w:t>
      </w:r>
    </w:p>
    <w:p w14:paraId="0E9AAFEC" w14:textId="75B0BB36" w:rsidR="00031469" w:rsidRDefault="00031469" w:rsidP="005E3BB0">
      <w:pPr>
        <w:spacing w:after="100"/>
        <w:ind w:right="-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— </w:t>
      </w:r>
      <w:r w:rsidRPr="001D5E77">
        <w:rPr>
          <w:sz w:val="22"/>
          <w:szCs w:val="22"/>
        </w:rPr>
        <w:t xml:space="preserve">Maria </w:t>
      </w:r>
      <w:proofErr w:type="spellStart"/>
      <w:r w:rsidR="00F57BD6" w:rsidRPr="001D5E77">
        <w:rPr>
          <w:sz w:val="22"/>
          <w:szCs w:val="22"/>
        </w:rPr>
        <w:t>Xypolopoulou</w:t>
      </w:r>
      <w:proofErr w:type="spellEnd"/>
      <w:r w:rsidR="004E03DA">
        <w:rPr>
          <w:sz w:val="22"/>
          <w:szCs w:val="22"/>
        </w:rPr>
        <w:t xml:space="preserve"> (</w:t>
      </w:r>
      <w:r w:rsidR="00F14A92">
        <w:rPr>
          <w:sz w:val="22"/>
          <w:szCs w:val="22"/>
        </w:rPr>
        <w:t>codirection avec</w:t>
      </w:r>
      <w:r w:rsidR="00F57BD6">
        <w:rPr>
          <w:sz w:val="22"/>
          <w:szCs w:val="22"/>
        </w:rPr>
        <w:t xml:space="preserve"> Emmanuelle </w:t>
      </w:r>
      <w:proofErr w:type="spellStart"/>
      <w:r w:rsidR="00F57BD6">
        <w:rPr>
          <w:sz w:val="22"/>
          <w:szCs w:val="22"/>
        </w:rPr>
        <w:t>Cronier</w:t>
      </w:r>
      <w:proofErr w:type="spellEnd"/>
      <w:r w:rsidR="004E03DA">
        <w:rPr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 w:rsidRPr="00031469">
        <w:rPr>
          <w:i/>
          <w:sz w:val="22"/>
          <w:szCs w:val="22"/>
        </w:rPr>
        <w:t>Un front « oublié</w:t>
      </w:r>
      <w:r w:rsidR="00F409C9">
        <w:rPr>
          <w:i/>
          <w:sz w:val="22"/>
          <w:szCs w:val="22"/>
        </w:rPr>
        <w:t xml:space="preserve"> </w:t>
      </w:r>
      <w:r w:rsidRPr="00031469">
        <w:rPr>
          <w:i/>
          <w:sz w:val="22"/>
          <w:szCs w:val="22"/>
        </w:rPr>
        <w:t xml:space="preserve">» sous le regard des photographes. Approches, pratiques et usages de la photographie, représentations culturelles et du genre pendant la Première Guerre mondiale sur le front d’Orient </w:t>
      </w:r>
      <w:r>
        <w:rPr>
          <w:sz w:val="22"/>
          <w:szCs w:val="22"/>
        </w:rPr>
        <w:t xml:space="preserve">(soutenance </w:t>
      </w:r>
      <w:proofErr w:type="spellStart"/>
      <w:r>
        <w:rPr>
          <w:sz w:val="22"/>
          <w:szCs w:val="22"/>
        </w:rPr>
        <w:t>prévue</w:t>
      </w:r>
      <w:proofErr w:type="spellEnd"/>
      <w:r>
        <w:rPr>
          <w:sz w:val="22"/>
          <w:szCs w:val="22"/>
        </w:rPr>
        <w:t xml:space="preserve"> </w:t>
      </w:r>
      <w:r w:rsidR="00E4358F">
        <w:rPr>
          <w:sz w:val="22"/>
          <w:szCs w:val="22"/>
        </w:rPr>
        <w:t>en juin</w:t>
      </w:r>
      <w:r>
        <w:rPr>
          <w:sz w:val="22"/>
          <w:szCs w:val="22"/>
        </w:rPr>
        <w:t xml:space="preserve"> 202</w:t>
      </w:r>
      <w:r w:rsidR="00E4358F">
        <w:rPr>
          <w:sz w:val="22"/>
          <w:szCs w:val="22"/>
        </w:rPr>
        <w:t>4</w:t>
      </w:r>
      <w:r w:rsidR="007B58AB">
        <w:rPr>
          <w:sz w:val="22"/>
          <w:szCs w:val="22"/>
        </w:rPr>
        <w:t>).</w:t>
      </w:r>
    </w:p>
    <w:p w14:paraId="092FF27A" w14:textId="77777777" w:rsidR="00A949E2" w:rsidRDefault="00A949E2" w:rsidP="005E3BB0">
      <w:pPr>
        <w:spacing w:after="100"/>
        <w:ind w:right="-27"/>
        <w:jc w:val="both"/>
        <w:rPr>
          <w:sz w:val="22"/>
          <w:szCs w:val="22"/>
        </w:rPr>
      </w:pPr>
    </w:p>
    <w:p w14:paraId="7400F5B9" w14:textId="77E07695" w:rsidR="00E4358F" w:rsidRDefault="00BA0C15" w:rsidP="005E3BB0">
      <w:pPr>
        <w:spacing w:after="100"/>
        <w:ind w:right="-27"/>
        <w:jc w:val="both"/>
        <w:rPr>
          <w:b/>
          <w:bCs/>
          <w:smallCaps/>
          <w:color w:val="1F497D" w:themeColor="text2"/>
          <w:sz w:val="22"/>
          <w:szCs w:val="22"/>
        </w:rPr>
      </w:pPr>
      <w:r w:rsidRPr="005B3817">
        <w:rPr>
          <w:b/>
          <w:bCs/>
          <w:smallCaps/>
          <w:color w:val="1F497D" w:themeColor="text2"/>
          <w:sz w:val="22"/>
          <w:szCs w:val="22"/>
        </w:rPr>
        <w:t>3. Participation à</w:t>
      </w:r>
      <w:r w:rsidR="00F409C9">
        <w:rPr>
          <w:b/>
          <w:bCs/>
          <w:smallCaps/>
          <w:color w:val="1F497D" w:themeColor="text2"/>
          <w:sz w:val="22"/>
          <w:szCs w:val="22"/>
        </w:rPr>
        <w:t xml:space="preserve"> des jurys</w:t>
      </w:r>
      <w:r w:rsidR="00E4358F">
        <w:rPr>
          <w:b/>
          <w:bCs/>
          <w:smallCaps/>
          <w:color w:val="1F497D" w:themeColor="text2"/>
          <w:sz w:val="22"/>
          <w:szCs w:val="22"/>
        </w:rPr>
        <w:t> :</w:t>
      </w:r>
    </w:p>
    <w:p w14:paraId="682BAED3" w14:textId="336E49C7" w:rsidR="00E4358F" w:rsidRDefault="00E4358F" w:rsidP="005E3BB0">
      <w:pPr>
        <w:spacing w:after="100"/>
        <w:ind w:right="-27"/>
        <w:jc w:val="both"/>
        <w:rPr>
          <w:b/>
          <w:bCs/>
          <w:smallCaps/>
          <w:color w:val="1F497D" w:themeColor="text2"/>
          <w:sz w:val="22"/>
          <w:szCs w:val="22"/>
        </w:rPr>
      </w:pPr>
      <w:r>
        <w:rPr>
          <w:b/>
          <w:bCs/>
          <w:smallCaps/>
          <w:color w:val="1F497D" w:themeColor="text2"/>
          <w:sz w:val="22"/>
          <w:szCs w:val="22"/>
        </w:rPr>
        <w:tab/>
      </w:r>
      <w:r w:rsidRPr="00E4358F">
        <w:rPr>
          <w:b/>
          <w:bCs/>
          <w:smallCaps/>
          <w:color w:val="1F497D" w:themeColor="text2"/>
          <w:sz w:val="20"/>
          <w:szCs w:val="20"/>
        </w:rPr>
        <w:t>a</w:t>
      </w:r>
      <w:r>
        <w:rPr>
          <w:b/>
          <w:bCs/>
          <w:smallCaps/>
          <w:color w:val="1F497D" w:themeColor="text2"/>
          <w:sz w:val="22"/>
          <w:szCs w:val="22"/>
        </w:rPr>
        <w:t xml:space="preserve">. </w:t>
      </w:r>
      <w:r w:rsidR="00BA0C15" w:rsidRPr="005B3817">
        <w:rPr>
          <w:b/>
          <w:bCs/>
          <w:smallCaps/>
          <w:color w:val="1F497D" w:themeColor="text2"/>
          <w:sz w:val="22"/>
          <w:szCs w:val="22"/>
        </w:rPr>
        <w:t xml:space="preserve">DSTS </w:t>
      </w:r>
    </w:p>
    <w:p w14:paraId="65D1F9BB" w14:textId="77777777" w:rsidR="00E4358F" w:rsidRPr="00E9182C" w:rsidRDefault="00E4358F" w:rsidP="00E4358F">
      <w:pPr>
        <w:pStyle w:val="Corpsdetexte21"/>
        <w:spacing w:after="100"/>
        <w:ind w:left="2120" w:right="-27" w:hanging="2120"/>
        <w:rPr>
          <w:rFonts w:eastAsia="Times"/>
          <w:noProof w:val="0"/>
        </w:rPr>
      </w:pPr>
      <w:r w:rsidRPr="00E9182C">
        <w:rPr>
          <w:noProof w:val="0"/>
        </w:rPr>
        <w:t>15 et 16 mai 1995</w:t>
      </w:r>
      <w:r w:rsidRPr="00E9182C">
        <w:rPr>
          <w:noProof w:val="0"/>
        </w:rPr>
        <w:tab/>
        <w:t xml:space="preserve">Membre du jury de DSTS de Mesdames </w:t>
      </w:r>
      <w:proofErr w:type="spellStart"/>
      <w:r w:rsidRPr="00E9182C">
        <w:rPr>
          <w:noProof w:val="0"/>
        </w:rPr>
        <w:t>Vassout</w:t>
      </w:r>
      <w:proofErr w:type="spellEnd"/>
      <w:r w:rsidRPr="00E9182C">
        <w:rPr>
          <w:noProof w:val="0"/>
        </w:rPr>
        <w:t xml:space="preserve">, </w:t>
      </w:r>
      <w:proofErr w:type="spellStart"/>
      <w:r w:rsidRPr="00E9182C">
        <w:rPr>
          <w:noProof w:val="0"/>
        </w:rPr>
        <w:t>Conord</w:t>
      </w:r>
      <w:proofErr w:type="spellEnd"/>
      <w:r w:rsidRPr="00E9182C">
        <w:rPr>
          <w:noProof w:val="0"/>
        </w:rPr>
        <w:t xml:space="preserve"> et Coureau (ministère des Affaires sociales, DRASS).</w:t>
      </w:r>
    </w:p>
    <w:p w14:paraId="43665CF1" w14:textId="6D03592C" w:rsidR="00E4358F" w:rsidRDefault="00E4358F" w:rsidP="00E4358F">
      <w:pPr>
        <w:pStyle w:val="Corpsdetexte21"/>
        <w:spacing w:after="100"/>
        <w:ind w:left="2120" w:right="-27" w:hanging="2120"/>
        <w:rPr>
          <w:noProof w:val="0"/>
        </w:rPr>
      </w:pPr>
      <w:r w:rsidRPr="00E9182C">
        <w:rPr>
          <w:rFonts w:eastAsia="Times"/>
          <w:noProof w:val="0"/>
        </w:rPr>
        <w:t xml:space="preserve">12 et 13 juin 1996 </w:t>
      </w:r>
      <w:r w:rsidRPr="00E9182C">
        <w:rPr>
          <w:rFonts w:eastAsia="Times"/>
          <w:noProof w:val="0"/>
        </w:rPr>
        <w:tab/>
        <w:t xml:space="preserve">Membre du jury de DSTS de Mesdames Boivin, </w:t>
      </w:r>
      <w:proofErr w:type="spellStart"/>
      <w:r w:rsidRPr="00E9182C">
        <w:rPr>
          <w:rFonts w:eastAsia="Times"/>
          <w:noProof w:val="0"/>
        </w:rPr>
        <w:t>Delesse</w:t>
      </w:r>
      <w:proofErr w:type="spellEnd"/>
      <w:r w:rsidRPr="00E9182C">
        <w:rPr>
          <w:rFonts w:eastAsia="Times"/>
          <w:noProof w:val="0"/>
        </w:rPr>
        <w:t xml:space="preserve">, Lovera, </w:t>
      </w:r>
      <w:proofErr w:type="spellStart"/>
      <w:r w:rsidRPr="00E9182C">
        <w:rPr>
          <w:noProof w:val="0"/>
        </w:rPr>
        <w:t>Pichot</w:t>
      </w:r>
      <w:proofErr w:type="spellEnd"/>
      <w:r w:rsidRPr="00E9182C">
        <w:rPr>
          <w:noProof w:val="0"/>
        </w:rPr>
        <w:t>, Thomas, de Monsieur Gelant (ministère de la Justice, Protection Judiciaire de la Jeunesse).</w:t>
      </w:r>
    </w:p>
    <w:p w14:paraId="5049257F" w14:textId="77777777" w:rsidR="00E4358F" w:rsidRPr="00E9182C" w:rsidRDefault="00E4358F" w:rsidP="00E4358F">
      <w:pPr>
        <w:spacing w:after="100"/>
        <w:jc w:val="both"/>
        <w:rPr>
          <w:sz w:val="20"/>
        </w:rPr>
      </w:pPr>
      <w:r w:rsidRPr="00E9182C">
        <w:rPr>
          <w:sz w:val="20"/>
        </w:rPr>
        <w:t>12 juin 1997</w:t>
      </w:r>
      <w:r w:rsidRPr="00E9182C">
        <w:rPr>
          <w:sz w:val="20"/>
        </w:rPr>
        <w:tab/>
      </w:r>
      <w:r w:rsidRPr="00E9182C">
        <w:rPr>
          <w:sz w:val="20"/>
        </w:rPr>
        <w:tab/>
        <w:t xml:space="preserve">Membre du jury de DSTS de Mesdames Sirey, </w:t>
      </w:r>
      <w:proofErr w:type="spellStart"/>
      <w:r w:rsidRPr="00E9182C">
        <w:rPr>
          <w:sz w:val="20"/>
        </w:rPr>
        <w:t>Loridant</w:t>
      </w:r>
      <w:proofErr w:type="spellEnd"/>
      <w:r w:rsidRPr="00E9182C">
        <w:rPr>
          <w:sz w:val="20"/>
        </w:rPr>
        <w:t xml:space="preserve">, Maillard, </w:t>
      </w:r>
      <w:proofErr w:type="spellStart"/>
      <w:r w:rsidRPr="00E9182C">
        <w:rPr>
          <w:sz w:val="20"/>
        </w:rPr>
        <w:t>Abitbol</w:t>
      </w:r>
      <w:proofErr w:type="spellEnd"/>
      <w:r w:rsidRPr="00E9182C">
        <w:rPr>
          <w:sz w:val="20"/>
        </w:rPr>
        <w:t>, de</w:t>
      </w:r>
      <w:r>
        <w:rPr>
          <w:sz w:val="20"/>
        </w:rPr>
        <w:t xml:space="preserve"> Monsieur</w:t>
      </w:r>
      <w:r w:rsidRPr="00E9182C">
        <w:rPr>
          <w:sz w:val="20"/>
        </w:rPr>
        <w:t xml:space="preserve"> </w:t>
      </w:r>
      <w:r w:rsidRPr="00E9182C"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E9182C">
        <w:rPr>
          <w:sz w:val="20"/>
        </w:rPr>
        <w:t>Diallo (ministère de la Justice, Protection judiciaire de la jeunesse).</w:t>
      </w:r>
    </w:p>
    <w:p w14:paraId="21304F4E" w14:textId="41140085" w:rsidR="00E4358F" w:rsidRDefault="00E4358F" w:rsidP="00E4358F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 xml:space="preserve">12/13 juin </w:t>
      </w:r>
      <w:proofErr w:type="gramStart"/>
      <w:r w:rsidRPr="00E9182C">
        <w:rPr>
          <w:sz w:val="20"/>
        </w:rPr>
        <w:t xml:space="preserve">1998  </w:t>
      </w:r>
      <w:r w:rsidRPr="00E9182C">
        <w:rPr>
          <w:sz w:val="20"/>
        </w:rPr>
        <w:tab/>
      </w:r>
      <w:proofErr w:type="gramEnd"/>
      <w:r w:rsidRPr="00E9182C">
        <w:rPr>
          <w:sz w:val="20"/>
        </w:rPr>
        <w:tab/>
        <w:t xml:space="preserve">Membre du jury de DSTS de Mesdames Morvan, Ledoux, Le Van, de Messieurs Reymond, </w:t>
      </w:r>
      <w:proofErr w:type="spellStart"/>
      <w:r w:rsidRPr="00E9182C">
        <w:rPr>
          <w:sz w:val="20"/>
        </w:rPr>
        <w:t>Chouraqui</w:t>
      </w:r>
      <w:proofErr w:type="spellEnd"/>
      <w:r w:rsidRPr="00E9182C">
        <w:rPr>
          <w:sz w:val="20"/>
        </w:rPr>
        <w:t xml:space="preserve"> (ministère de la Justice, Protection Judiciaire de la Jeunesse).</w:t>
      </w:r>
    </w:p>
    <w:p w14:paraId="31A169B8" w14:textId="0893E7A3" w:rsidR="00E4358F" w:rsidRDefault="00E4358F" w:rsidP="00E4358F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 xml:space="preserve">8/9 juin 1999 </w:t>
      </w:r>
      <w:r w:rsidRPr="00E9182C">
        <w:rPr>
          <w:sz w:val="20"/>
        </w:rPr>
        <w:tab/>
      </w:r>
      <w:r w:rsidRPr="00E9182C">
        <w:rPr>
          <w:sz w:val="20"/>
        </w:rPr>
        <w:tab/>
        <w:t xml:space="preserve">Membre du jury de DSTS de Mesdames </w:t>
      </w:r>
      <w:proofErr w:type="spellStart"/>
      <w:r w:rsidRPr="00E9182C">
        <w:rPr>
          <w:sz w:val="20"/>
        </w:rPr>
        <w:t>Dussaule</w:t>
      </w:r>
      <w:proofErr w:type="spellEnd"/>
      <w:r w:rsidRPr="00E9182C">
        <w:rPr>
          <w:sz w:val="20"/>
        </w:rPr>
        <w:t xml:space="preserve">, </w:t>
      </w:r>
      <w:proofErr w:type="spellStart"/>
      <w:r w:rsidRPr="00E9182C">
        <w:rPr>
          <w:sz w:val="20"/>
        </w:rPr>
        <w:t>Regnier</w:t>
      </w:r>
      <w:proofErr w:type="spellEnd"/>
      <w:r w:rsidRPr="00E9182C">
        <w:rPr>
          <w:sz w:val="20"/>
        </w:rPr>
        <w:t xml:space="preserve">, Colin, </w:t>
      </w:r>
      <w:proofErr w:type="spellStart"/>
      <w:r w:rsidRPr="00E9182C">
        <w:rPr>
          <w:sz w:val="20"/>
        </w:rPr>
        <w:t>Talbi</w:t>
      </w:r>
      <w:proofErr w:type="spellEnd"/>
      <w:r w:rsidRPr="00E9182C">
        <w:rPr>
          <w:sz w:val="20"/>
        </w:rPr>
        <w:t xml:space="preserve">, Amiel, de Monsieur </w:t>
      </w:r>
      <w:proofErr w:type="spellStart"/>
      <w:r w:rsidRPr="00E9182C">
        <w:rPr>
          <w:sz w:val="20"/>
        </w:rPr>
        <w:t>Barret</w:t>
      </w:r>
      <w:proofErr w:type="spellEnd"/>
      <w:r w:rsidRPr="00E9182C">
        <w:rPr>
          <w:sz w:val="20"/>
        </w:rPr>
        <w:t xml:space="preserve"> (ministère de la Justice, Protection Judiciaire de la Jeunesse).</w:t>
      </w:r>
    </w:p>
    <w:p w14:paraId="401B01F7" w14:textId="1AD24D9B" w:rsidR="00E4358F" w:rsidRPr="00E9182C" w:rsidRDefault="00E4358F" w:rsidP="00E4358F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>14 juin 2000</w:t>
      </w:r>
      <w:r w:rsidRPr="00E9182C">
        <w:rPr>
          <w:sz w:val="20"/>
        </w:rPr>
        <w:tab/>
      </w:r>
      <w:r w:rsidRPr="00E9182C">
        <w:rPr>
          <w:sz w:val="20"/>
        </w:rPr>
        <w:tab/>
        <w:t xml:space="preserve">Membre du jury de DSTS de Mesdames </w:t>
      </w:r>
      <w:proofErr w:type="spellStart"/>
      <w:r w:rsidRPr="00E9182C">
        <w:rPr>
          <w:sz w:val="20"/>
        </w:rPr>
        <w:t>Chazel</w:t>
      </w:r>
      <w:proofErr w:type="spellEnd"/>
      <w:r w:rsidRPr="00E9182C">
        <w:rPr>
          <w:sz w:val="20"/>
        </w:rPr>
        <w:t xml:space="preserve">, Imbert, Ménager, Vaillant, de Messieurs </w:t>
      </w:r>
      <w:proofErr w:type="spellStart"/>
      <w:r w:rsidRPr="00E9182C">
        <w:rPr>
          <w:sz w:val="20"/>
        </w:rPr>
        <w:t>Macieux</w:t>
      </w:r>
      <w:proofErr w:type="spellEnd"/>
      <w:r w:rsidRPr="00E9182C">
        <w:rPr>
          <w:sz w:val="20"/>
        </w:rPr>
        <w:t xml:space="preserve"> et </w:t>
      </w:r>
      <w:proofErr w:type="spellStart"/>
      <w:r w:rsidRPr="00E9182C">
        <w:rPr>
          <w:sz w:val="20"/>
        </w:rPr>
        <w:t>Zoudibah</w:t>
      </w:r>
      <w:proofErr w:type="spellEnd"/>
      <w:r w:rsidRPr="00E9182C">
        <w:rPr>
          <w:sz w:val="20"/>
        </w:rPr>
        <w:t xml:space="preserve"> (ministère de la Justice, Protection Judiciaire de la Jeunesse).</w:t>
      </w:r>
    </w:p>
    <w:p w14:paraId="67273F23" w14:textId="77777777" w:rsidR="00E4358F" w:rsidRPr="00E9182C" w:rsidRDefault="00E4358F" w:rsidP="00E4358F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>18 juin 2001</w:t>
      </w:r>
      <w:r w:rsidRPr="00E9182C">
        <w:rPr>
          <w:sz w:val="20"/>
        </w:rPr>
        <w:tab/>
      </w:r>
      <w:r w:rsidRPr="00E9182C">
        <w:rPr>
          <w:sz w:val="20"/>
        </w:rPr>
        <w:tab/>
        <w:t xml:space="preserve">Membre du jury de DSTS de Mesdames </w:t>
      </w:r>
      <w:proofErr w:type="spellStart"/>
      <w:r w:rsidRPr="00E9182C">
        <w:rPr>
          <w:sz w:val="20"/>
        </w:rPr>
        <w:t>Baert</w:t>
      </w:r>
      <w:proofErr w:type="spellEnd"/>
      <w:r w:rsidRPr="00E9182C">
        <w:rPr>
          <w:sz w:val="20"/>
        </w:rPr>
        <w:t xml:space="preserve">, </w:t>
      </w:r>
      <w:proofErr w:type="spellStart"/>
      <w:r w:rsidRPr="00E9182C">
        <w:rPr>
          <w:sz w:val="20"/>
        </w:rPr>
        <w:t>Desplats</w:t>
      </w:r>
      <w:proofErr w:type="spellEnd"/>
      <w:r w:rsidRPr="00E9182C">
        <w:rPr>
          <w:sz w:val="20"/>
        </w:rPr>
        <w:t xml:space="preserve">, Montana, Viel, de Messieurs </w:t>
      </w:r>
      <w:proofErr w:type="spellStart"/>
      <w:r w:rsidRPr="00E9182C">
        <w:rPr>
          <w:sz w:val="20"/>
        </w:rPr>
        <w:t>Biette</w:t>
      </w:r>
      <w:proofErr w:type="spellEnd"/>
      <w:r w:rsidRPr="00E9182C">
        <w:rPr>
          <w:sz w:val="20"/>
        </w:rPr>
        <w:t xml:space="preserve"> et </w:t>
      </w:r>
      <w:proofErr w:type="spellStart"/>
      <w:r w:rsidRPr="00E9182C">
        <w:rPr>
          <w:sz w:val="20"/>
        </w:rPr>
        <w:t>Deflandre</w:t>
      </w:r>
      <w:proofErr w:type="spellEnd"/>
      <w:r w:rsidRPr="00E9182C">
        <w:rPr>
          <w:sz w:val="20"/>
        </w:rPr>
        <w:t xml:space="preserve"> (ministère de la Justice, Protection Judiciaire de la Jeunesse).</w:t>
      </w:r>
    </w:p>
    <w:p w14:paraId="67AE1CD2" w14:textId="10F7F22D" w:rsidR="00E4358F" w:rsidRDefault="00E4358F" w:rsidP="00E4358F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>19 juin 2001</w:t>
      </w:r>
      <w:r w:rsidRPr="00E9182C">
        <w:rPr>
          <w:sz w:val="20"/>
        </w:rPr>
        <w:tab/>
      </w:r>
      <w:r w:rsidRPr="00E9182C">
        <w:rPr>
          <w:sz w:val="20"/>
        </w:rPr>
        <w:tab/>
        <w:t xml:space="preserve">Membre du jury de DSTS de Mesdames Bigo, da Siva, </w:t>
      </w:r>
      <w:proofErr w:type="spellStart"/>
      <w:r w:rsidRPr="00E9182C">
        <w:rPr>
          <w:sz w:val="20"/>
        </w:rPr>
        <w:t>Deforges</w:t>
      </w:r>
      <w:proofErr w:type="spellEnd"/>
      <w:r w:rsidRPr="00E9182C">
        <w:rPr>
          <w:sz w:val="20"/>
        </w:rPr>
        <w:t xml:space="preserve">, </w:t>
      </w:r>
      <w:proofErr w:type="spellStart"/>
      <w:r w:rsidRPr="00E9182C">
        <w:rPr>
          <w:sz w:val="20"/>
        </w:rPr>
        <w:t>Dialo</w:t>
      </w:r>
      <w:proofErr w:type="spellEnd"/>
      <w:r w:rsidRPr="00E9182C">
        <w:rPr>
          <w:sz w:val="20"/>
        </w:rPr>
        <w:t>, Janin de Monsieur Henry (ministère de la Justice, Protection Judiciaire de la Jeunesse).</w:t>
      </w:r>
    </w:p>
    <w:p w14:paraId="6AE2D355" w14:textId="44A10512" w:rsidR="00E4358F" w:rsidRDefault="00E4358F" w:rsidP="00E4358F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>13 juin 2000</w:t>
      </w:r>
      <w:r w:rsidRPr="00E9182C">
        <w:rPr>
          <w:sz w:val="20"/>
        </w:rPr>
        <w:tab/>
      </w:r>
      <w:r w:rsidRPr="00E9182C">
        <w:rPr>
          <w:sz w:val="20"/>
        </w:rPr>
        <w:tab/>
        <w:t xml:space="preserve">Membre du jury de DSTS de Mesdames </w:t>
      </w:r>
      <w:proofErr w:type="spellStart"/>
      <w:r w:rsidRPr="00E9182C">
        <w:rPr>
          <w:sz w:val="20"/>
        </w:rPr>
        <w:t>Cathelain</w:t>
      </w:r>
      <w:proofErr w:type="spellEnd"/>
      <w:r w:rsidRPr="00E9182C">
        <w:rPr>
          <w:sz w:val="20"/>
        </w:rPr>
        <w:t xml:space="preserve">, </w:t>
      </w:r>
      <w:proofErr w:type="spellStart"/>
      <w:r w:rsidRPr="00E9182C">
        <w:rPr>
          <w:sz w:val="20"/>
        </w:rPr>
        <w:t>Courvoisier</w:t>
      </w:r>
      <w:proofErr w:type="spellEnd"/>
      <w:r w:rsidRPr="00E9182C">
        <w:rPr>
          <w:sz w:val="20"/>
        </w:rPr>
        <w:t xml:space="preserve">, Ferrer, Jacquot, </w:t>
      </w:r>
      <w:proofErr w:type="spellStart"/>
      <w:r w:rsidRPr="00E9182C">
        <w:rPr>
          <w:sz w:val="20"/>
        </w:rPr>
        <w:t>Pierredon</w:t>
      </w:r>
      <w:proofErr w:type="spellEnd"/>
      <w:r w:rsidRPr="00E9182C">
        <w:rPr>
          <w:sz w:val="20"/>
        </w:rPr>
        <w:t xml:space="preserve">, de Monsieur Le </w:t>
      </w:r>
      <w:proofErr w:type="spellStart"/>
      <w:r w:rsidRPr="00E9182C">
        <w:rPr>
          <w:sz w:val="20"/>
        </w:rPr>
        <w:t>Luherne</w:t>
      </w:r>
      <w:proofErr w:type="spellEnd"/>
      <w:r w:rsidRPr="00E9182C">
        <w:rPr>
          <w:sz w:val="20"/>
        </w:rPr>
        <w:t xml:space="preserve"> (ministère de la Justice, Protection Judiciaire de la Jeunesse).</w:t>
      </w:r>
    </w:p>
    <w:p w14:paraId="3DB277E2" w14:textId="664DD938" w:rsidR="00E4358F" w:rsidRDefault="00E4358F" w:rsidP="00E4358F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>6 juin 2005</w:t>
      </w:r>
      <w:r w:rsidRPr="00E9182C">
        <w:rPr>
          <w:sz w:val="20"/>
        </w:rPr>
        <w:tab/>
      </w:r>
      <w:r w:rsidRPr="00E9182C">
        <w:rPr>
          <w:sz w:val="20"/>
        </w:rPr>
        <w:tab/>
        <w:t xml:space="preserve">Membre du jury de DSTS de Mesdames Luc, Viel, </w:t>
      </w:r>
      <w:proofErr w:type="spellStart"/>
      <w:r w:rsidRPr="00E9182C">
        <w:rPr>
          <w:sz w:val="20"/>
        </w:rPr>
        <w:t>Latour</w:t>
      </w:r>
      <w:proofErr w:type="spellEnd"/>
      <w:r w:rsidRPr="00E9182C">
        <w:rPr>
          <w:sz w:val="20"/>
        </w:rPr>
        <w:t xml:space="preserve">, </w:t>
      </w:r>
      <w:proofErr w:type="spellStart"/>
      <w:r w:rsidRPr="00E9182C">
        <w:rPr>
          <w:sz w:val="20"/>
        </w:rPr>
        <w:t>Journiac</w:t>
      </w:r>
      <w:proofErr w:type="spellEnd"/>
      <w:r w:rsidRPr="00E9182C">
        <w:rPr>
          <w:sz w:val="20"/>
        </w:rPr>
        <w:t xml:space="preserve"> de Monsieur </w:t>
      </w:r>
      <w:proofErr w:type="spellStart"/>
      <w:r w:rsidRPr="00E9182C">
        <w:rPr>
          <w:sz w:val="20"/>
        </w:rPr>
        <w:t>Gouret</w:t>
      </w:r>
      <w:proofErr w:type="spellEnd"/>
      <w:r w:rsidRPr="00E9182C">
        <w:rPr>
          <w:sz w:val="20"/>
        </w:rPr>
        <w:t xml:space="preserve"> (ministère de la Justice, Protection Judiciaire de la Jeunesse).</w:t>
      </w:r>
    </w:p>
    <w:p w14:paraId="5202594F" w14:textId="3313F4D4" w:rsidR="00E4358F" w:rsidRDefault="00E4358F" w:rsidP="00E4358F">
      <w:pPr>
        <w:pStyle w:val="Corpsdetexte21"/>
        <w:spacing w:after="100"/>
        <w:ind w:left="2120" w:right="-27" w:hanging="2120"/>
        <w:rPr>
          <w:noProof w:val="0"/>
        </w:rPr>
      </w:pPr>
      <w:r w:rsidRPr="00E9182C">
        <w:rPr>
          <w:noProof w:val="0"/>
        </w:rPr>
        <w:lastRenderedPageBreak/>
        <w:t>5 juin 2006</w:t>
      </w:r>
      <w:r w:rsidRPr="00E9182C">
        <w:rPr>
          <w:noProof w:val="0"/>
        </w:rPr>
        <w:tab/>
        <w:t xml:space="preserve">Membre du jury </w:t>
      </w:r>
      <w:r w:rsidRPr="00E9182C">
        <w:rPr>
          <w:rFonts w:eastAsia="Times"/>
          <w:noProof w:val="0"/>
        </w:rPr>
        <w:t xml:space="preserve">de DSTS du </w:t>
      </w:r>
      <w:r w:rsidRPr="00E9182C">
        <w:rPr>
          <w:noProof w:val="0"/>
        </w:rPr>
        <w:t>ministère de la Justice, Prote</w:t>
      </w:r>
      <w:r>
        <w:rPr>
          <w:noProof w:val="0"/>
        </w:rPr>
        <w:t>ction Judiciaire de la Jeunesse</w:t>
      </w:r>
      <w:r w:rsidRPr="00E9182C">
        <w:rPr>
          <w:noProof w:val="0"/>
        </w:rPr>
        <w:t>.</w:t>
      </w:r>
    </w:p>
    <w:p w14:paraId="78446FA8" w14:textId="77777777" w:rsidR="005637B9" w:rsidRPr="00E9182C" w:rsidRDefault="005637B9" w:rsidP="005637B9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 xml:space="preserve">6-7 Juin 2007 </w:t>
      </w:r>
      <w:r w:rsidRPr="00E9182C">
        <w:rPr>
          <w:sz w:val="20"/>
        </w:rPr>
        <w:tab/>
      </w:r>
      <w:r w:rsidRPr="00E9182C">
        <w:rPr>
          <w:sz w:val="20"/>
        </w:rPr>
        <w:tab/>
        <w:t>Membre du jury de DSTS du ministère de la Justice, Protection Judiciaire de la Jeunesse (11 mémoires)</w:t>
      </w:r>
    </w:p>
    <w:p w14:paraId="747C74E1" w14:textId="4C5B4D8F" w:rsidR="005637B9" w:rsidRDefault="005637B9" w:rsidP="005637B9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>2-3 juin 2008</w:t>
      </w:r>
      <w:r w:rsidRPr="00E9182C">
        <w:rPr>
          <w:sz w:val="20"/>
        </w:rPr>
        <w:tab/>
      </w:r>
      <w:r w:rsidRPr="00E9182C">
        <w:rPr>
          <w:sz w:val="20"/>
        </w:rPr>
        <w:tab/>
        <w:t>Membre du jury de DSTS du ministère de la Justice, Protection Judiciaire de la Jeunesse, Roubaix, (7 mémoires)</w:t>
      </w:r>
    </w:p>
    <w:p w14:paraId="3480E7CB" w14:textId="35AAE01D" w:rsidR="00E4358F" w:rsidRPr="005637B9" w:rsidRDefault="005637B9" w:rsidP="005637B9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>28-29 mai 2009</w:t>
      </w:r>
      <w:r w:rsidRPr="00E9182C">
        <w:rPr>
          <w:sz w:val="20"/>
        </w:rPr>
        <w:tab/>
        <w:t>Membre du jury de DSTS du ministère de la Justice, Protection Judiciaire de la Jeunesse, Roubaix (9 mémoires).</w:t>
      </w:r>
    </w:p>
    <w:p w14:paraId="204A84B6" w14:textId="77777777" w:rsidR="00E4358F" w:rsidRDefault="00E4358F" w:rsidP="005E3BB0">
      <w:pPr>
        <w:spacing w:after="100"/>
        <w:ind w:right="-27"/>
        <w:jc w:val="both"/>
        <w:rPr>
          <w:b/>
          <w:bCs/>
          <w:smallCaps/>
          <w:color w:val="1F497D" w:themeColor="text2"/>
          <w:sz w:val="22"/>
          <w:szCs w:val="22"/>
        </w:rPr>
      </w:pPr>
    </w:p>
    <w:p w14:paraId="568EF576" w14:textId="097BB123" w:rsidR="00BA0C15" w:rsidRPr="005B3817" w:rsidRDefault="00E4358F" w:rsidP="005E3BB0">
      <w:pPr>
        <w:spacing w:after="100"/>
        <w:ind w:right="-27"/>
        <w:jc w:val="both"/>
        <w:rPr>
          <w:b/>
          <w:bCs/>
          <w:smallCaps/>
          <w:color w:val="1F497D" w:themeColor="text2"/>
          <w:sz w:val="22"/>
          <w:szCs w:val="22"/>
        </w:rPr>
      </w:pPr>
      <w:r>
        <w:rPr>
          <w:b/>
          <w:bCs/>
          <w:smallCaps/>
          <w:color w:val="1F497D" w:themeColor="text2"/>
          <w:sz w:val="22"/>
          <w:szCs w:val="22"/>
        </w:rPr>
        <w:tab/>
        <w:t>b. thèse</w:t>
      </w:r>
      <w:r w:rsidR="00F409C9">
        <w:rPr>
          <w:b/>
          <w:bCs/>
          <w:smallCaps/>
          <w:color w:val="1F497D" w:themeColor="text2"/>
          <w:sz w:val="22"/>
          <w:szCs w:val="22"/>
        </w:rPr>
        <w:t>s</w:t>
      </w:r>
      <w:r>
        <w:rPr>
          <w:b/>
          <w:bCs/>
          <w:smallCaps/>
          <w:color w:val="1F497D" w:themeColor="text2"/>
          <w:sz w:val="22"/>
          <w:szCs w:val="22"/>
        </w:rPr>
        <w:t xml:space="preserve"> et</w:t>
      </w:r>
      <w:r w:rsidR="00BA0C15" w:rsidRPr="005B3817">
        <w:rPr>
          <w:b/>
          <w:bCs/>
          <w:smallCaps/>
          <w:color w:val="1F497D" w:themeColor="text2"/>
          <w:sz w:val="22"/>
          <w:szCs w:val="22"/>
        </w:rPr>
        <w:t xml:space="preserve"> habilitations à diriger des </w:t>
      </w:r>
      <w:r w:rsidR="007B58AB">
        <w:rPr>
          <w:b/>
          <w:bCs/>
          <w:smallCaps/>
          <w:color w:val="1F497D" w:themeColor="text2"/>
          <w:sz w:val="22"/>
          <w:szCs w:val="22"/>
        </w:rPr>
        <w:t>recherches</w:t>
      </w:r>
    </w:p>
    <w:p w14:paraId="4CB0B258" w14:textId="77777777" w:rsidR="00BA0C15" w:rsidRPr="00E9182C" w:rsidRDefault="00BA0C15" w:rsidP="005E3BB0">
      <w:pPr>
        <w:pStyle w:val="Corpsdetexte21"/>
        <w:spacing w:after="100"/>
        <w:ind w:left="2120" w:right="-27" w:hanging="2120"/>
        <w:rPr>
          <w:rFonts w:eastAsia="Times"/>
          <w:noProof w:val="0"/>
        </w:rPr>
      </w:pPr>
      <w:r w:rsidRPr="00E9182C">
        <w:rPr>
          <w:rFonts w:eastAsia="Times"/>
          <w:noProof w:val="0"/>
        </w:rPr>
        <w:t xml:space="preserve">11 janv. 1994 </w:t>
      </w:r>
      <w:r w:rsidRPr="00E9182C">
        <w:rPr>
          <w:rFonts w:eastAsia="Times"/>
          <w:noProof w:val="0"/>
        </w:rPr>
        <w:tab/>
      </w:r>
      <w:r w:rsidRPr="00E9182C">
        <w:rPr>
          <w:rFonts w:eastAsia="Times"/>
          <w:noProof w:val="0"/>
        </w:rPr>
        <w:tab/>
        <w:t xml:space="preserve">Pré-rapporteur et membre du jury de la thèse d'Histoire de Laurent </w:t>
      </w:r>
      <w:proofErr w:type="spellStart"/>
      <w:r w:rsidRPr="00E9182C">
        <w:rPr>
          <w:rFonts w:eastAsia="Times"/>
          <w:noProof w:val="0"/>
        </w:rPr>
        <w:t>Véray</w:t>
      </w:r>
      <w:proofErr w:type="spellEnd"/>
      <w:r w:rsidRPr="00E9182C">
        <w:rPr>
          <w:rFonts w:eastAsia="Times"/>
          <w:noProof w:val="0"/>
        </w:rPr>
        <w:t xml:space="preserve"> (Pierre </w:t>
      </w:r>
      <w:proofErr w:type="spellStart"/>
      <w:r w:rsidRPr="00E9182C">
        <w:rPr>
          <w:rFonts w:eastAsia="Times"/>
          <w:noProof w:val="0"/>
        </w:rPr>
        <w:t>Sorlin</w:t>
      </w:r>
      <w:proofErr w:type="spellEnd"/>
      <w:r w:rsidRPr="00E9182C">
        <w:rPr>
          <w:rFonts w:eastAsia="Times"/>
          <w:noProof w:val="0"/>
        </w:rPr>
        <w:t xml:space="preserve"> </w:t>
      </w:r>
      <w:proofErr w:type="spellStart"/>
      <w:r w:rsidRPr="00E9182C">
        <w:rPr>
          <w:rFonts w:eastAsia="Times"/>
          <w:noProof w:val="0"/>
        </w:rPr>
        <w:t>dir</w:t>
      </w:r>
      <w:proofErr w:type="spellEnd"/>
      <w:r w:rsidRPr="00E9182C">
        <w:rPr>
          <w:rFonts w:eastAsia="Times"/>
          <w:noProof w:val="0"/>
        </w:rPr>
        <w:t>.), Université Paris 3.</w:t>
      </w:r>
    </w:p>
    <w:p w14:paraId="53F2466B" w14:textId="205C9BB6" w:rsidR="00BA0C15" w:rsidRPr="00E9182C" w:rsidRDefault="00BA0C15" w:rsidP="005E3BB0">
      <w:pPr>
        <w:spacing w:after="100"/>
        <w:ind w:left="2120" w:right="-27" w:hanging="2120"/>
        <w:jc w:val="both"/>
        <w:rPr>
          <w:sz w:val="20"/>
        </w:rPr>
      </w:pPr>
      <w:r w:rsidRPr="00E9182C">
        <w:rPr>
          <w:sz w:val="20"/>
        </w:rPr>
        <w:t xml:space="preserve">30 nov. 1996 </w:t>
      </w:r>
      <w:r w:rsidRPr="00E9182C">
        <w:rPr>
          <w:sz w:val="20"/>
        </w:rPr>
        <w:tab/>
      </w:r>
      <w:r w:rsidRPr="00E9182C">
        <w:rPr>
          <w:sz w:val="20"/>
        </w:rPr>
        <w:tab/>
        <w:t>Membre du jury et r</w:t>
      </w:r>
      <w:r w:rsidR="0052742E">
        <w:rPr>
          <w:sz w:val="20"/>
        </w:rPr>
        <w:t xml:space="preserve">apporteur de la thèse en Sciences de l’Information et de la communication </w:t>
      </w:r>
      <w:r w:rsidRPr="00E9182C">
        <w:rPr>
          <w:sz w:val="20"/>
        </w:rPr>
        <w:t xml:space="preserve">de Thierry Lefebvre, intitulée </w:t>
      </w:r>
      <w:r w:rsidRPr="00E9182C">
        <w:rPr>
          <w:i/>
          <w:sz w:val="20"/>
        </w:rPr>
        <w:t>Cinéma et discours hygiéniste (1890-1930)</w:t>
      </w:r>
      <w:r w:rsidRPr="00E9182C">
        <w:rPr>
          <w:sz w:val="20"/>
        </w:rPr>
        <w:t xml:space="preserve">, (Michel Marie </w:t>
      </w:r>
      <w:proofErr w:type="spellStart"/>
      <w:r w:rsidRPr="00E9182C">
        <w:rPr>
          <w:sz w:val="20"/>
        </w:rPr>
        <w:t>dir</w:t>
      </w:r>
      <w:proofErr w:type="spellEnd"/>
      <w:r w:rsidRPr="00E9182C">
        <w:rPr>
          <w:sz w:val="20"/>
        </w:rPr>
        <w:t>.), Université Paris III.</w:t>
      </w:r>
    </w:p>
    <w:p w14:paraId="60D6C9CC" w14:textId="380A2A00" w:rsidR="00BA0C15" w:rsidRPr="00E9182C" w:rsidRDefault="00BA0C15" w:rsidP="005E3BB0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>5 déc. 1998</w:t>
      </w:r>
      <w:r w:rsidRPr="00E9182C">
        <w:rPr>
          <w:sz w:val="20"/>
        </w:rPr>
        <w:tab/>
      </w:r>
      <w:r w:rsidRPr="00E9182C">
        <w:rPr>
          <w:sz w:val="20"/>
        </w:rPr>
        <w:tab/>
        <w:t>Garant</w:t>
      </w:r>
      <w:r w:rsidR="00E4358F">
        <w:rPr>
          <w:sz w:val="20"/>
        </w:rPr>
        <w:t>e</w:t>
      </w:r>
      <w:r w:rsidRPr="00E9182C">
        <w:rPr>
          <w:sz w:val="20"/>
        </w:rPr>
        <w:t xml:space="preserve"> de l'habilitation à diriger des recherches</w:t>
      </w:r>
      <w:r w:rsidR="0052742E">
        <w:rPr>
          <w:sz w:val="20"/>
        </w:rPr>
        <w:t xml:space="preserve"> en SIC</w:t>
      </w:r>
      <w:r w:rsidRPr="00E9182C">
        <w:rPr>
          <w:sz w:val="20"/>
        </w:rPr>
        <w:t xml:space="preserve"> de Sylvie Fayet-Scribe, intitulée </w:t>
      </w:r>
      <w:r w:rsidRPr="00E9182C">
        <w:rPr>
          <w:i/>
          <w:sz w:val="20"/>
        </w:rPr>
        <w:t>Histoire d'une culture de l'information</w:t>
      </w:r>
      <w:r w:rsidRPr="00E9182C">
        <w:rPr>
          <w:sz w:val="20"/>
        </w:rPr>
        <w:t>, Université Paris 1.</w:t>
      </w:r>
    </w:p>
    <w:p w14:paraId="2B0888DA" w14:textId="3FB6DA70" w:rsidR="00BA0C15" w:rsidRPr="00E9182C" w:rsidRDefault="00BA0C15" w:rsidP="005E3BB0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>3 fév. 1999</w:t>
      </w:r>
      <w:r w:rsidRPr="00E9182C">
        <w:rPr>
          <w:sz w:val="20"/>
        </w:rPr>
        <w:tab/>
      </w:r>
      <w:r w:rsidRPr="00E9182C">
        <w:rPr>
          <w:sz w:val="20"/>
        </w:rPr>
        <w:tab/>
        <w:t xml:space="preserve">Membre du jury de la thèse </w:t>
      </w:r>
      <w:r w:rsidR="00F409C9">
        <w:rPr>
          <w:sz w:val="20"/>
        </w:rPr>
        <w:t>en études</w:t>
      </w:r>
      <w:r w:rsidRPr="00E9182C">
        <w:rPr>
          <w:sz w:val="20"/>
        </w:rPr>
        <w:t xml:space="preserve"> cinéma</w:t>
      </w:r>
      <w:r w:rsidR="00F409C9">
        <w:rPr>
          <w:sz w:val="20"/>
        </w:rPr>
        <w:t>tographiques</w:t>
      </w:r>
      <w:r w:rsidRPr="00E9182C">
        <w:rPr>
          <w:sz w:val="20"/>
        </w:rPr>
        <w:t xml:space="preserve"> de Cyril </w:t>
      </w:r>
      <w:proofErr w:type="spellStart"/>
      <w:r w:rsidRPr="00E9182C">
        <w:rPr>
          <w:sz w:val="20"/>
        </w:rPr>
        <w:t>Laverger</w:t>
      </w:r>
      <w:proofErr w:type="spellEnd"/>
      <w:r w:rsidRPr="00E9182C">
        <w:rPr>
          <w:sz w:val="20"/>
        </w:rPr>
        <w:t xml:space="preserve"> intitulé</w:t>
      </w:r>
      <w:r w:rsidR="00F409C9">
        <w:rPr>
          <w:sz w:val="20"/>
        </w:rPr>
        <w:t>e</w:t>
      </w:r>
      <w:r w:rsidRPr="00E9182C">
        <w:rPr>
          <w:i/>
          <w:sz w:val="20"/>
        </w:rPr>
        <w:t xml:space="preserve"> La Société dans le cinéma français de 1975 à 1985</w:t>
      </w:r>
      <w:r w:rsidRPr="00E9182C">
        <w:rPr>
          <w:sz w:val="20"/>
        </w:rPr>
        <w:t xml:space="preserve"> (Jean </w:t>
      </w:r>
      <w:proofErr w:type="spellStart"/>
      <w:r w:rsidRPr="00E9182C">
        <w:rPr>
          <w:sz w:val="20"/>
        </w:rPr>
        <w:t>Gili</w:t>
      </w:r>
      <w:proofErr w:type="spellEnd"/>
      <w:r w:rsidRPr="00E9182C">
        <w:rPr>
          <w:sz w:val="20"/>
        </w:rPr>
        <w:t xml:space="preserve"> </w:t>
      </w:r>
      <w:proofErr w:type="spellStart"/>
      <w:r w:rsidRPr="00E9182C">
        <w:rPr>
          <w:sz w:val="20"/>
        </w:rPr>
        <w:t>dir</w:t>
      </w:r>
      <w:proofErr w:type="spellEnd"/>
      <w:r w:rsidRPr="00E9182C">
        <w:rPr>
          <w:sz w:val="20"/>
        </w:rPr>
        <w:t>.), Université Paris 1.</w:t>
      </w:r>
    </w:p>
    <w:p w14:paraId="0176E2B3" w14:textId="77777777" w:rsidR="00BA0C15" w:rsidRPr="00E9182C" w:rsidRDefault="00BA0C15" w:rsidP="005E3BB0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>5 fév. 1999</w:t>
      </w:r>
      <w:r w:rsidRPr="00E9182C">
        <w:rPr>
          <w:sz w:val="20"/>
        </w:rPr>
        <w:tab/>
      </w:r>
      <w:r w:rsidRPr="00E9182C">
        <w:rPr>
          <w:sz w:val="20"/>
        </w:rPr>
        <w:tab/>
        <w:t xml:space="preserve">Membre du jury et rapporteur de la thèse d'histoire littéraire de Mireille </w:t>
      </w:r>
      <w:proofErr w:type="spellStart"/>
      <w:r w:rsidRPr="00E9182C">
        <w:rPr>
          <w:sz w:val="20"/>
        </w:rPr>
        <w:t>Broudeur-Kogan</w:t>
      </w:r>
      <w:proofErr w:type="spellEnd"/>
      <w:r w:rsidRPr="00E9182C">
        <w:rPr>
          <w:sz w:val="20"/>
        </w:rPr>
        <w:t xml:space="preserve">, intitulée </w:t>
      </w:r>
      <w:r w:rsidRPr="00E9182C">
        <w:rPr>
          <w:i/>
          <w:sz w:val="20"/>
        </w:rPr>
        <w:t>L'Ascension de</w:t>
      </w:r>
      <w:r w:rsidRPr="00E9182C">
        <w:rPr>
          <w:sz w:val="20"/>
        </w:rPr>
        <w:t xml:space="preserve"> </w:t>
      </w:r>
      <w:proofErr w:type="spellStart"/>
      <w:r w:rsidRPr="00E9182C">
        <w:rPr>
          <w:sz w:val="20"/>
        </w:rPr>
        <w:t>Benia</w:t>
      </w:r>
      <w:proofErr w:type="spellEnd"/>
      <w:r w:rsidRPr="00E9182C">
        <w:rPr>
          <w:sz w:val="20"/>
        </w:rPr>
        <w:t xml:space="preserve"> </w:t>
      </w:r>
      <w:proofErr w:type="spellStart"/>
      <w:r w:rsidRPr="00E9182C">
        <w:rPr>
          <w:sz w:val="20"/>
        </w:rPr>
        <w:t>Krik</w:t>
      </w:r>
      <w:proofErr w:type="spellEnd"/>
      <w:r w:rsidRPr="00E9182C">
        <w:rPr>
          <w:sz w:val="20"/>
        </w:rPr>
        <w:t xml:space="preserve">. </w:t>
      </w:r>
      <w:r w:rsidRPr="00E9182C">
        <w:rPr>
          <w:i/>
          <w:sz w:val="20"/>
        </w:rPr>
        <w:t xml:space="preserve">Isaac Babel scénariste </w:t>
      </w:r>
      <w:r w:rsidRPr="00E9182C">
        <w:rPr>
          <w:sz w:val="20"/>
        </w:rPr>
        <w:t xml:space="preserve">(François </w:t>
      </w:r>
      <w:proofErr w:type="spellStart"/>
      <w:r w:rsidRPr="00E9182C">
        <w:rPr>
          <w:sz w:val="20"/>
        </w:rPr>
        <w:t>Cornillot</w:t>
      </w:r>
      <w:proofErr w:type="spellEnd"/>
      <w:r w:rsidRPr="00E9182C">
        <w:rPr>
          <w:sz w:val="20"/>
        </w:rPr>
        <w:t xml:space="preserve"> </w:t>
      </w:r>
      <w:proofErr w:type="spellStart"/>
      <w:r w:rsidRPr="00E9182C">
        <w:rPr>
          <w:sz w:val="20"/>
        </w:rPr>
        <w:t>dir</w:t>
      </w:r>
      <w:proofErr w:type="spellEnd"/>
      <w:r w:rsidRPr="00E9182C">
        <w:rPr>
          <w:sz w:val="20"/>
        </w:rPr>
        <w:t>.), INALCO.</w:t>
      </w:r>
    </w:p>
    <w:p w14:paraId="5DF63907" w14:textId="21C2AD3C" w:rsidR="00BA0C15" w:rsidRPr="00E9182C" w:rsidRDefault="00BA0C15" w:rsidP="005E3BB0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>28 octobre 1999</w:t>
      </w:r>
      <w:r w:rsidRPr="00E9182C">
        <w:rPr>
          <w:sz w:val="20"/>
        </w:rPr>
        <w:tab/>
      </w:r>
      <w:r w:rsidRPr="00E9182C">
        <w:rPr>
          <w:sz w:val="20"/>
        </w:rPr>
        <w:tab/>
        <w:t>Présidente du jury et rapporteu</w:t>
      </w:r>
      <w:r w:rsidR="0052742E">
        <w:rPr>
          <w:sz w:val="20"/>
        </w:rPr>
        <w:t>r de la thèse en</w:t>
      </w:r>
      <w:r w:rsidR="005637B9">
        <w:rPr>
          <w:sz w:val="20"/>
        </w:rPr>
        <w:t xml:space="preserve"> </w:t>
      </w:r>
      <w:r w:rsidR="00F409C9">
        <w:rPr>
          <w:sz w:val="20"/>
        </w:rPr>
        <w:t>SIC</w:t>
      </w:r>
      <w:r w:rsidRPr="00E9182C">
        <w:rPr>
          <w:sz w:val="20"/>
        </w:rPr>
        <w:t xml:space="preserve"> de Michel </w:t>
      </w:r>
      <w:proofErr w:type="spellStart"/>
      <w:r w:rsidRPr="00E9182C">
        <w:rPr>
          <w:sz w:val="20"/>
        </w:rPr>
        <w:t>Ionascu</w:t>
      </w:r>
      <w:proofErr w:type="spellEnd"/>
      <w:r w:rsidRPr="00E9182C">
        <w:rPr>
          <w:sz w:val="20"/>
        </w:rPr>
        <w:t xml:space="preserve"> (Michèle Lagny </w:t>
      </w:r>
      <w:proofErr w:type="spellStart"/>
      <w:r w:rsidRPr="00E9182C">
        <w:rPr>
          <w:sz w:val="20"/>
        </w:rPr>
        <w:t>dir</w:t>
      </w:r>
      <w:proofErr w:type="spellEnd"/>
      <w:r w:rsidRPr="00E9182C">
        <w:rPr>
          <w:sz w:val="20"/>
        </w:rPr>
        <w:t>.), Université Paris 3.</w:t>
      </w:r>
    </w:p>
    <w:p w14:paraId="2104E637" w14:textId="77777777" w:rsidR="00BA0C15" w:rsidRPr="00E9182C" w:rsidRDefault="00BA0C15" w:rsidP="005E3BB0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>29 mars 2002</w:t>
      </w:r>
      <w:r w:rsidRPr="00E9182C">
        <w:rPr>
          <w:sz w:val="20"/>
        </w:rPr>
        <w:tab/>
      </w:r>
      <w:r w:rsidRPr="00E9182C">
        <w:rPr>
          <w:sz w:val="20"/>
        </w:rPr>
        <w:tab/>
        <w:t xml:space="preserve">Membre du jury et directrice de la thèse en Histoire et Communication d’Édouard-Mills </w:t>
      </w:r>
      <w:proofErr w:type="spellStart"/>
      <w:r w:rsidRPr="00E9182C">
        <w:rPr>
          <w:sz w:val="20"/>
        </w:rPr>
        <w:t>Affif</w:t>
      </w:r>
      <w:proofErr w:type="spellEnd"/>
      <w:r w:rsidRPr="00E9182C">
        <w:rPr>
          <w:sz w:val="20"/>
        </w:rPr>
        <w:t xml:space="preserve"> intitulée </w:t>
      </w:r>
      <w:r w:rsidRPr="00E9182C">
        <w:rPr>
          <w:i/>
          <w:sz w:val="20"/>
        </w:rPr>
        <w:t>La Présence des immigrés dans le reportage et le documentaire à la télévision française (1960 - 1987)</w:t>
      </w:r>
      <w:r w:rsidRPr="00E9182C">
        <w:rPr>
          <w:sz w:val="20"/>
        </w:rPr>
        <w:t>, Université Paris 1.</w:t>
      </w:r>
    </w:p>
    <w:p w14:paraId="54008BAB" w14:textId="3F60D852" w:rsidR="00BA0C15" w:rsidRPr="00E9182C" w:rsidRDefault="00BA0C15" w:rsidP="005E3BB0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>29 novembre 2002</w:t>
      </w:r>
      <w:r w:rsidRPr="00E9182C">
        <w:rPr>
          <w:sz w:val="20"/>
        </w:rPr>
        <w:tab/>
      </w:r>
      <w:r w:rsidRPr="00E9182C">
        <w:rPr>
          <w:sz w:val="20"/>
        </w:rPr>
        <w:tab/>
        <w:t>Présidente du jury et rapporteu</w:t>
      </w:r>
      <w:r w:rsidR="0052742E">
        <w:rPr>
          <w:sz w:val="20"/>
        </w:rPr>
        <w:t>r de la thèse en reche</w:t>
      </w:r>
      <w:r w:rsidR="00F409C9">
        <w:rPr>
          <w:sz w:val="20"/>
        </w:rPr>
        <w:t>rches</w:t>
      </w:r>
      <w:r w:rsidR="0052742E">
        <w:rPr>
          <w:sz w:val="20"/>
        </w:rPr>
        <w:t xml:space="preserve"> </w:t>
      </w:r>
      <w:r w:rsidR="00F409C9">
        <w:rPr>
          <w:sz w:val="20"/>
        </w:rPr>
        <w:t>cinématographiques</w:t>
      </w:r>
      <w:r w:rsidRPr="00E9182C">
        <w:rPr>
          <w:sz w:val="20"/>
        </w:rPr>
        <w:t xml:space="preserve"> de </w:t>
      </w:r>
      <w:proofErr w:type="spellStart"/>
      <w:r w:rsidRPr="00E9182C">
        <w:rPr>
          <w:sz w:val="20"/>
        </w:rPr>
        <w:t>Fariborz</w:t>
      </w:r>
      <w:proofErr w:type="spellEnd"/>
      <w:r w:rsidRPr="00E9182C">
        <w:rPr>
          <w:sz w:val="20"/>
        </w:rPr>
        <w:t xml:space="preserve"> </w:t>
      </w:r>
      <w:proofErr w:type="spellStart"/>
      <w:r w:rsidRPr="00E9182C">
        <w:rPr>
          <w:sz w:val="20"/>
        </w:rPr>
        <w:t>Fallah</w:t>
      </w:r>
      <w:proofErr w:type="spellEnd"/>
      <w:r w:rsidRPr="00E9182C">
        <w:rPr>
          <w:sz w:val="20"/>
        </w:rPr>
        <w:t xml:space="preserve"> (Pierre </w:t>
      </w:r>
      <w:proofErr w:type="spellStart"/>
      <w:r w:rsidRPr="00E9182C">
        <w:rPr>
          <w:sz w:val="20"/>
        </w:rPr>
        <w:t>Sorlin</w:t>
      </w:r>
      <w:proofErr w:type="spellEnd"/>
      <w:r w:rsidRPr="00E9182C">
        <w:rPr>
          <w:sz w:val="20"/>
        </w:rPr>
        <w:t xml:space="preserve"> </w:t>
      </w:r>
      <w:proofErr w:type="spellStart"/>
      <w:r w:rsidRPr="00E9182C">
        <w:rPr>
          <w:sz w:val="20"/>
        </w:rPr>
        <w:t>dir</w:t>
      </w:r>
      <w:proofErr w:type="spellEnd"/>
      <w:r w:rsidRPr="00E9182C">
        <w:rPr>
          <w:sz w:val="20"/>
        </w:rPr>
        <w:t>.), Université Paris 3.</w:t>
      </w:r>
    </w:p>
    <w:p w14:paraId="33FB0819" w14:textId="77777777" w:rsidR="00BA0C15" w:rsidRPr="00E9182C" w:rsidRDefault="00BA0C15" w:rsidP="005E3BB0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>27 mars 2003</w:t>
      </w:r>
      <w:r w:rsidRPr="00E9182C">
        <w:rPr>
          <w:sz w:val="20"/>
        </w:rPr>
        <w:tab/>
        <w:t>Membre du jury et directrice de la thèse en Histoire et Communication de Amina Yala</w:t>
      </w:r>
      <w:r w:rsidRPr="00E9182C">
        <w:rPr>
          <w:i/>
          <w:sz w:val="20"/>
        </w:rPr>
        <w:t xml:space="preserve">, Les Inévitables ambiguïtés du volontariat, </w:t>
      </w:r>
      <w:r w:rsidRPr="00E9182C">
        <w:rPr>
          <w:sz w:val="20"/>
        </w:rPr>
        <w:t>doctorat nouveau régime. Université Paris 1.</w:t>
      </w:r>
    </w:p>
    <w:p w14:paraId="40726CEA" w14:textId="77777777" w:rsidR="00BA0C15" w:rsidRPr="00E9182C" w:rsidRDefault="00BA0C15" w:rsidP="005E3BB0">
      <w:pPr>
        <w:spacing w:after="100"/>
        <w:ind w:left="2124" w:hanging="2120"/>
        <w:jc w:val="both"/>
        <w:rPr>
          <w:sz w:val="20"/>
        </w:rPr>
      </w:pPr>
      <w:r w:rsidRPr="00E9182C">
        <w:rPr>
          <w:sz w:val="20"/>
        </w:rPr>
        <w:t>18 mars 2005</w:t>
      </w:r>
      <w:r w:rsidRPr="00E9182C">
        <w:rPr>
          <w:sz w:val="20"/>
        </w:rPr>
        <w:tab/>
        <w:t xml:space="preserve">Membre du jury et codirectrice (avec Élisabeth </w:t>
      </w:r>
      <w:proofErr w:type="spellStart"/>
      <w:r w:rsidRPr="00E9182C">
        <w:rPr>
          <w:sz w:val="20"/>
        </w:rPr>
        <w:t>Parinet</w:t>
      </w:r>
      <w:proofErr w:type="spellEnd"/>
      <w:r w:rsidRPr="00E9182C">
        <w:rPr>
          <w:sz w:val="20"/>
        </w:rPr>
        <w:t xml:space="preserve">) de la thèse de Marie-Paule Schmitt, </w:t>
      </w:r>
      <w:r w:rsidRPr="00E9182C">
        <w:rPr>
          <w:i/>
          <w:sz w:val="20"/>
        </w:rPr>
        <w:t xml:space="preserve">Les Jeux radiophoniques en France (1944-1974), </w:t>
      </w:r>
      <w:r w:rsidRPr="00E9182C">
        <w:rPr>
          <w:sz w:val="20"/>
        </w:rPr>
        <w:t>École Nationale des Chartes.</w:t>
      </w:r>
    </w:p>
    <w:p w14:paraId="418D915D" w14:textId="7938B0D5" w:rsidR="00BA0C15" w:rsidRPr="00E9182C" w:rsidRDefault="00BA0C15" w:rsidP="005E3BB0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>23 mai 2006</w:t>
      </w:r>
      <w:r w:rsidRPr="00E9182C">
        <w:rPr>
          <w:sz w:val="20"/>
        </w:rPr>
        <w:tab/>
      </w:r>
      <w:r w:rsidRPr="00E9182C">
        <w:rPr>
          <w:sz w:val="20"/>
        </w:rPr>
        <w:tab/>
        <w:t xml:space="preserve">Membre du jury et rapporteur de la thèse </w:t>
      </w:r>
      <w:r w:rsidR="0052742E">
        <w:rPr>
          <w:sz w:val="20"/>
        </w:rPr>
        <w:t>d</w:t>
      </w:r>
      <w:r w:rsidR="00F409C9">
        <w:rPr>
          <w:sz w:val="20"/>
        </w:rPr>
        <w:t xml:space="preserve">’histoire de </w:t>
      </w:r>
      <w:r w:rsidR="0052742E">
        <w:rPr>
          <w:sz w:val="20"/>
        </w:rPr>
        <w:t xml:space="preserve">Richard </w:t>
      </w:r>
      <w:proofErr w:type="spellStart"/>
      <w:r w:rsidR="0052742E">
        <w:rPr>
          <w:sz w:val="20"/>
        </w:rPr>
        <w:t>Gasnier</w:t>
      </w:r>
      <w:proofErr w:type="spellEnd"/>
      <w:r w:rsidR="0052742E">
        <w:rPr>
          <w:sz w:val="20"/>
        </w:rPr>
        <w:t xml:space="preserve"> (Di</w:t>
      </w:r>
      <w:r w:rsidRPr="00E9182C">
        <w:rPr>
          <w:sz w:val="20"/>
        </w:rPr>
        <w:t xml:space="preserve">dier Nourrisson </w:t>
      </w:r>
      <w:proofErr w:type="spellStart"/>
      <w:r w:rsidRPr="00E9182C">
        <w:rPr>
          <w:sz w:val="20"/>
        </w:rPr>
        <w:t>dir</w:t>
      </w:r>
      <w:proofErr w:type="spellEnd"/>
      <w:r w:rsidRPr="00E9182C">
        <w:rPr>
          <w:sz w:val="20"/>
        </w:rPr>
        <w:t xml:space="preserve">.), </w:t>
      </w:r>
      <w:r w:rsidRPr="00E9182C">
        <w:rPr>
          <w:i/>
          <w:sz w:val="20"/>
        </w:rPr>
        <w:t>Les Affiches publicitaires d’alcool : images de société (1880-1920</w:t>
      </w:r>
      <w:r w:rsidRPr="00E9182C">
        <w:rPr>
          <w:sz w:val="20"/>
        </w:rPr>
        <w:t>), Université Lyon 2.</w:t>
      </w:r>
    </w:p>
    <w:p w14:paraId="196DEF51" w14:textId="77777777" w:rsidR="00BA0C15" w:rsidRPr="00E9182C" w:rsidRDefault="00BA0C15" w:rsidP="005E3BB0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>2 décembre 2006</w:t>
      </w:r>
      <w:r w:rsidRPr="00E9182C">
        <w:rPr>
          <w:sz w:val="20"/>
        </w:rPr>
        <w:tab/>
        <w:t xml:space="preserve">Membre du jury d’habilitation à diriger des recherches en histoire d’Évelyne Cohen (Pascal </w:t>
      </w:r>
      <w:proofErr w:type="spellStart"/>
      <w:r w:rsidRPr="00E9182C">
        <w:rPr>
          <w:sz w:val="20"/>
        </w:rPr>
        <w:t>Ory</w:t>
      </w:r>
      <w:proofErr w:type="spellEnd"/>
      <w:r w:rsidRPr="00E9182C">
        <w:rPr>
          <w:sz w:val="20"/>
        </w:rPr>
        <w:t xml:space="preserve"> garant), Université Paris 1.</w:t>
      </w:r>
    </w:p>
    <w:p w14:paraId="2982A3C2" w14:textId="77777777" w:rsidR="00BA0C15" w:rsidRPr="00860E6C" w:rsidRDefault="00BA0C15" w:rsidP="005E3BB0">
      <w:pPr>
        <w:pStyle w:val="Titre5"/>
        <w:spacing w:before="0" w:after="10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860E6C">
        <w:rPr>
          <w:rFonts w:ascii="Times New Roman" w:hAnsi="Times New Roman" w:cs="Times New Roman"/>
          <w:color w:val="auto"/>
          <w:sz w:val="20"/>
          <w:szCs w:val="20"/>
        </w:rPr>
        <w:t>9 décembre 2006</w:t>
      </w:r>
      <w:r w:rsidRPr="00860E6C"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860E6C">
        <w:rPr>
          <w:rFonts w:ascii="Times New Roman" w:hAnsi="Times New Roman" w:cs="Times New Roman"/>
          <w:color w:val="auto"/>
          <w:sz w:val="20"/>
          <w:szCs w:val="20"/>
        </w:rPr>
        <w:t xml:space="preserve">Membre du jury d’habilitation à diriger des recherches en histoire d’Antoine de </w:t>
      </w:r>
      <w:proofErr w:type="spellStart"/>
      <w:r w:rsidRPr="00860E6C">
        <w:rPr>
          <w:rFonts w:ascii="Times New Roman" w:hAnsi="Times New Roman" w:cs="Times New Roman"/>
          <w:color w:val="auto"/>
          <w:sz w:val="20"/>
          <w:szCs w:val="20"/>
        </w:rPr>
        <w:t>Baecque</w:t>
      </w:r>
      <w:proofErr w:type="spellEnd"/>
      <w:r w:rsidRPr="00860E6C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860E6C">
        <w:rPr>
          <w:rFonts w:ascii="Times New Roman" w:hAnsi="Times New Roman" w:cs="Times New Roman"/>
          <w:color w:val="auto"/>
          <w:sz w:val="20"/>
          <w:szCs w:val="20"/>
        </w:rPr>
        <w:t xml:space="preserve">(Pascal </w:t>
      </w:r>
      <w:proofErr w:type="spellStart"/>
      <w:r w:rsidRPr="00860E6C">
        <w:rPr>
          <w:rFonts w:ascii="Times New Roman" w:hAnsi="Times New Roman" w:cs="Times New Roman"/>
          <w:color w:val="auto"/>
          <w:sz w:val="20"/>
          <w:szCs w:val="20"/>
        </w:rPr>
        <w:t>Ory</w:t>
      </w:r>
      <w:proofErr w:type="spellEnd"/>
      <w:r w:rsidRPr="00860E6C">
        <w:rPr>
          <w:rFonts w:ascii="Times New Roman" w:hAnsi="Times New Roman" w:cs="Times New Roman"/>
          <w:color w:val="auto"/>
          <w:sz w:val="20"/>
          <w:szCs w:val="20"/>
        </w:rPr>
        <w:t xml:space="preserve"> garant), </w:t>
      </w:r>
      <w:r w:rsidRPr="00A64D40">
        <w:rPr>
          <w:rFonts w:ascii="Times New Roman" w:hAnsi="Times New Roman" w:cs="Times New Roman"/>
          <w:i/>
          <w:color w:val="auto"/>
          <w:sz w:val="20"/>
          <w:szCs w:val="20"/>
        </w:rPr>
        <w:t>Les Formes cinématographiques de l’histoire</w:t>
      </w:r>
      <w:r w:rsidRPr="00860E6C">
        <w:rPr>
          <w:rFonts w:ascii="Times New Roman" w:hAnsi="Times New Roman" w:cs="Times New Roman"/>
          <w:color w:val="auto"/>
          <w:sz w:val="20"/>
          <w:szCs w:val="20"/>
        </w:rPr>
        <w:t>, Université Paris 1.</w:t>
      </w:r>
    </w:p>
    <w:p w14:paraId="13D11F33" w14:textId="3EA0EC48" w:rsidR="00BA0C15" w:rsidRPr="00E9182C" w:rsidRDefault="00BA0C15" w:rsidP="005E3BB0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>9 janvier 2007</w:t>
      </w:r>
      <w:r w:rsidRPr="00E9182C">
        <w:rPr>
          <w:sz w:val="20"/>
        </w:rPr>
        <w:tab/>
        <w:t>Membre du jury et directrice de la thèse</w:t>
      </w:r>
      <w:r w:rsidR="005637B9">
        <w:rPr>
          <w:sz w:val="20"/>
        </w:rPr>
        <w:t xml:space="preserve"> d’histoire</w:t>
      </w:r>
      <w:r w:rsidRPr="00E9182C">
        <w:rPr>
          <w:sz w:val="20"/>
        </w:rPr>
        <w:t xml:space="preserve"> d’Elizabeth Main, </w:t>
      </w:r>
      <w:r w:rsidRPr="00E9182C">
        <w:rPr>
          <w:i/>
          <w:sz w:val="20"/>
        </w:rPr>
        <w:t>Quand la concierge balaie l’écran</w:t>
      </w:r>
      <w:r w:rsidRPr="00E9182C">
        <w:rPr>
          <w:sz w:val="20"/>
        </w:rPr>
        <w:t>, Université Paris 1.</w:t>
      </w:r>
    </w:p>
    <w:p w14:paraId="4F37F908" w14:textId="25ECE78C" w:rsidR="00BA0C15" w:rsidRPr="00E9182C" w:rsidRDefault="00BA0C15" w:rsidP="005E3BB0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>12 janvier 2009</w:t>
      </w:r>
      <w:r w:rsidRPr="00E9182C">
        <w:rPr>
          <w:sz w:val="20"/>
        </w:rPr>
        <w:tab/>
        <w:t>Présidente du jury et rapporteur de la thèse</w:t>
      </w:r>
      <w:r w:rsidR="005637B9">
        <w:rPr>
          <w:sz w:val="20"/>
        </w:rPr>
        <w:t xml:space="preserve"> d’histoire</w:t>
      </w:r>
      <w:r w:rsidRPr="00E9182C">
        <w:rPr>
          <w:sz w:val="20"/>
        </w:rPr>
        <w:t xml:space="preserve"> de monsieur Pascal </w:t>
      </w:r>
      <w:proofErr w:type="spellStart"/>
      <w:r w:rsidRPr="00E9182C">
        <w:rPr>
          <w:sz w:val="20"/>
        </w:rPr>
        <w:t>Semonsut</w:t>
      </w:r>
      <w:proofErr w:type="spellEnd"/>
      <w:r w:rsidRPr="00E9182C">
        <w:rPr>
          <w:sz w:val="20"/>
        </w:rPr>
        <w:t xml:space="preserve"> (Jean-Noël Luc </w:t>
      </w:r>
      <w:proofErr w:type="spellStart"/>
      <w:r w:rsidRPr="00E9182C">
        <w:rPr>
          <w:sz w:val="20"/>
        </w:rPr>
        <w:t>dir</w:t>
      </w:r>
      <w:proofErr w:type="spellEnd"/>
      <w:r w:rsidRPr="00E9182C">
        <w:rPr>
          <w:sz w:val="20"/>
        </w:rPr>
        <w:t xml:space="preserve">.) </w:t>
      </w:r>
      <w:r w:rsidRPr="00E9182C">
        <w:rPr>
          <w:i/>
          <w:sz w:val="20"/>
        </w:rPr>
        <w:t>La Représentation de la préhistoire en France, dans la seconde moitié du XX</w:t>
      </w:r>
      <w:r w:rsidRPr="00E9182C">
        <w:rPr>
          <w:i/>
          <w:sz w:val="20"/>
          <w:vertAlign w:val="superscript"/>
        </w:rPr>
        <w:t>e</w:t>
      </w:r>
      <w:r w:rsidRPr="00E9182C">
        <w:rPr>
          <w:i/>
          <w:sz w:val="20"/>
        </w:rPr>
        <w:t xml:space="preserve"> siècle</w:t>
      </w:r>
      <w:r w:rsidRPr="00E9182C">
        <w:rPr>
          <w:sz w:val="20"/>
        </w:rPr>
        <w:t>, Université Paris IV.</w:t>
      </w:r>
    </w:p>
    <w:p w14:paraId="4FFEC323" w14:textId="563662E1" w:rsidR="00BA0C15" w:rsidRPr="00E9182C" w:rsidRDefault="00BA0C15" w:rsidP="005E3BB0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>25 juin 2009</w:t>
      </w:r>
      <w:r w:rsidRPr="00E9182C">
        <w:rPr>
          <w:sz w:val="20"/>
        </w:rPr>
        <w:tab/>
      </w:r>
      <w:r w:rsidRPr="00E9182C">
        <w:rPr>
          <w:sz w:val="20"/>
        </w:rPr>
        <w:tab/>
        <w:t>Membre du jury et rapporteur de la thèse</w:t>
      </w:r>
      <w:r w:rsidR="005637B9">
        <w:rPr>
          <w:sz w:val="20"/>
        </w:rPr>
        <w:t xml:space="preserve"> d’histoire</w:t>
      </w:r>
      <w:r w:rsidRPr="00E9182C">
        <w:rPr>
          <w:sz w:val="20"/>
        </w:rPr>
        <w:t xml:space="preserve"> de Judicaël </w:t>
      </w:r>
      <w:proofErr w:type="spellStart"/>
      <w:r w:rsidRPr="00E9182C">
        <w:rPr>
          <w:sz w:val="20"/>
        </w:rPr>
        <w:t>Etsila</w:t>
      </w:r>
      <w:proofErr w:type="spellEnd"/>
      <w:r w:rsidRPr="00E9182C">
        <w:rPr>
          <w:sz w:val="20"/>
        </w:rPr>
        <w:t xml:space="preserve"> (Frédéric </w:t>
      </w:r>
      <w:proofErr w:type="spellStart"/>
      <w:r w:rsidRPr="00E9182C">
        <w:rPr>
          <w:sz w:val="20"/>
        </w:rPr>
        <w:t>Chauvaud</w:t>
      </w:r>
      <w:proofErr w:type="spellEnd"/>
      <w:r w:rsidRPr="00E9182C">
        <w:rPr>
          <w:sz w:val="20"/>
        </w:rPr>
        <w:t xml:space="preserve"> </w:t>
      </w:r>
      <w:proofErr w:type="spellStart"/>
      <w:r w:rsidRPr="00E9182C">
        <w:rPr>
          <w:sz w:val="20"/>
        </w:rPr>
        <w:t>dir</w:t>
      </w:r>
      <w:proofErr w:type="spellEnd"/>
      <w:r w:rsidRPr="00E9182C">
        <w:rPr>
          <w:sz w:val="20"/>
        </w:rPr>
        <w:t>.) « </w:t>
      </w:r>
      <w:r w:rsidRPr="00E9182C">
        <w:rPr>
          <w:i/>
          <w:sz w:val="20"/>
        </w:rPr>
        <w:t>Le Journal régional et l</w:t>
      </w:r>
      <w:proofErr w:type="gramStart"/>
      <w:r w:rsidRPr="00E9182C">
        <w:rPr>
          <w:i/>
          <w:sz w:val="20"/>
        </w:rPr>
        <w:t>’«</w:t>
      </w:r>
      <w:proofErr w:type="gramEnd"/>
      <w:r w:rsidRPr="00E9182C">
        <w:rPr>
          <w:i/>
          <w:sz w:val="20"/>
        </w:rPr>
        <w:t xml:space="preserve"> holocauste routier ». L’exemple du </w:t>
      </w:r>
      <w:r w:rsidRPr="00E9182C">
        <w:rPr>
          <w:sz w:val="20"/>
        </w:rPr>
        <w:t>Libre Poitou</w:t>
      </w:r>
      <w:r w:rsidRPr="00E9182C">
        <w:rPr>
          <w:i/>
          <w:sz w:val="20"/>
        </w:rPr>
        <w:t xml:space="preserve"> et </w:t>
      </w:r>
      <w:r w:rsidRPr="00E9182C">
        <w:rPr>
          <w:sz w:val="20"/>
        </w:rPr>
        <w:t>Centre Presse</w:t>
      </w:r>
      <w:r w:rsidRPr="00E9182C">
        <w:rPr>
          <w:i/>
          <w:sz w:val="20"/>
        </w:rPr>
        <w:t xml:space="preserve"> (1955-2004) »</w:t>
      </w:r>
      <w:r w:rsidRPr="00E9182C">
        <w:rPr>
          <w:sz w:val="20"/>
        </w:rPr>
        <w:t>, Université de Poitiers.</w:t>
      </w:r>
    </w:p>
    <w:p w14:paraId="7B9102A8" w14:textId="5E2011E2" w:rsidR="00BA0C15" w:rsidRPr="00E9182C" w:rsidRDefault="00BA0C15" w:rsidP="005E3BB0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lastRenderedPageBreak/>
        <w:t>22 mars 2010</w:t>
      </w:r>
      <w:r w:rsidRPr="00E9182C">
        <w:rPr>
          <w:sz w:val="20"/>
        </w:rPr>
        <w:tab/>
        <w:t>Membre du jury et directrice de la thèse</w:t>
      </w:r>
      <w:r w:rsidR="005637B9">
        <w:rPr>
          <w:sz w:val="20"/>
        </w:rPr>
        <w:t xml:space="preserve"> d’histoire</w:t>
      </w:r>
      <w:r w:rsidRPr="00E9182C">
        <w:rPr>
          <w:sz w:val="20"/>
        </w:rPr>
        <w:t xml:space="preserve"> d’Anne-Élisabeth </w:t>
      </w:r>
      <w:proofErr w:type="spellStart"/>
      <w:r w:rsidRPr="00E9182C">
        <w:rPr>
          <w:sz w:val="20"/>
        </w:rPr>
        <w:t>Andréassian</w:t>
      </w:r>
      <w:proofErr w:type="spellEnd"/>
      <w:r w:rsidRPr="00E9182C">
        <w:rPr>
          <w:sz w:val="20"/>
        </w:rPr>
        <w:t xml:space="preserve">, </w:t>
      </w:r>
      <w:r w:rsidRPr="00E9182C">
        <w:rPr>
          <w:i/>
          <w:sz w:val="20"/>
        </w:rPr>
        <w:t>Représentations de l’entreprise dans la littérature française de grande consommation (1829-1884</w:t>
      </w:r>
      <w:r w:rsidRPr="00E9182C">
        <w:rPr>
          <w:sz w:val="20"/>
        </w:rPr>
        <w:t>), Université Paris 1.</w:t>
      </w:r>
    </w:p>
    <w:p w14:paraId="051FEB49" w14:textId="543AB90C" w:rsidR="00BA0C15" w:rsidRPr="00E9182C" w:rsidRDefault="00BA0C15" w:rsidP="005E3BB0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>1</w:t>
      </w:r>
      <w:r w:rsidRPr="00E9182C">
        <w:rPr>
          <w:sz w:val="20"/>
          <w:vertAlign w:val="superscript"/>
        </w:rPr>
        <w:t>er</w:t>
      </w:r>
      <w:r w:rsidRPr="00E9182C">
        <w:rPr>
          <w:sz w:val="20"/>
        </w:rPr>
        <w:t xml:space="preserve"> octobre 2010</w:t>
      </w:r>
      <w:r w:rsidRPr="00E9182C">
        <w:rPr>
          <w:sz w:val="20"/>
        </w:rPr>
        <w:tab/>
        <w:t>Membre du jury et rapporteur de la thèse</w:t>
      </w:r>
      <w:r w:rsidR="005637B9">
        <w:rPr>
          <w:sz w:val="20"/>
        </w:rPr>
        <w:t xml:space="preserve"> d’histoire</w:t>
      </w:r>
      <w:r w:rsidRPr="00E9182C">
        <w:rPr>
          <w:sz w:val="20"/>
        </w:rPr>
        <w:t xml:space="preserve"> de Jean-Jacques Lucas (Frédéric </w:t>
      </w:r>
      <w:proofErr w:type="spellStart"/>
      <w:r w:rsidRPr="00E9182C">
        <w:rPr>
          <w:sz w:val="20"/>
        </w:rPr>
        <w:t>Chauvaud</w:t>
      </w:r>
      <w:proofErr w:type="spellEnd"/>
      <w:r w:rsidRPr="00E9182C">
        <w:rPr>
          <w:sz w:val="20"/>
        </w:rPr>
        <w:t xml:space="preserve"> </w:t>
      </w:r>
      <w:proofErr w:type="spellStart"/>
      <w:r w:rsidRPr="00E9182C">
        <w:rPr>
          <w:sz w:val="20"/>
        </w:rPr>
        <w:t>dir</w:t>
      </w:r>
      <w:proofErr w:type="spellEnd"/>
      <w:r w:rsidRPr="00E9182C">
        <w:rPr>
          <w:sz w:val="20"/>
        </w:rPr>
        <w:t xml:space="preserve">.), </w:t>
      </w:r>
      <w:r w:rsidRPr="00E9182C">
        <w:rPr>
          <w:i/>
          <w:sz w:val="20"/>
        </w:rPr>
        <w:t>Les Territoires imaginés de la collection, récits individuels et récits collectifs,</w:t>
      </w:r>
      <w:r w:rsidRPr="00E9182C">
        <w:rPr>
          <w:sz w:val="20"/>
        </w:rPr>
        <w:t xml:space="preserve"> Université de Poitiers.</w:t>
      </w:r>
    </w:p>
    <w:p w14:paraId="3491F390" w14:textId="50ED21BB" w:rsidR="00BA0C15" w:rsidRPr="00E9182C" w:rsidRDefault="00BA0C15" w:rsidP="005E3BB0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>29 octobre 2010</w:t>
      </w:r>
      <w:r w:rsidRPr="00E9182C">
        <w:rPr>
          <w:sz w:val="20"/>
        </w:rPr>
        <w:tab/>
        <w:t>Présidente du jury et rapporteur de la thèse</w:t>
      </w:r>
      <w:r w:rsidR="005637B9">
        <w:rPr>
          <w:sz w:val="20"/>
        </w:rPr>
        <w:t xml:space="preserve"> d’histoire</w:t>
      </w:r>
      <w:r w:rsidRPr="00E9182C">
        <w:rPr>
          <w:sz w:val="20"/>
        </w:rPr>
        <w:t xml:space="preserve"> de Rémy </w:t>
      </w:r>
      <w:proofErr w:type="spellStart"/>
      <w:r w:rsidRPr="00E9182C">
        <w:rPr>
          <w:sz w:val="20"/>
        </w:rPr>
        <w:t>Pawin</w:t>
      </w:r>
      <w:proofErr w:type="spellEnd"/>
      <w:r w:rsidRPr="00E9182C">
        <w:rPr>
          <w:sz w:val="20"/>
        </w:rPr>
        <w:t xml:space="preserve"> (Christophe </w:t>
      </w:r>
      <w:proofErr w:type="spellStart"/>
      <w:r w:rsidRPr="00E9182C">
        <w:rPr>
          <w:sz w:val="20"/>
        </w:rPr>
        <w:t>Charle</w:t>
      </w:r>
      <w:proofErr w:type="spellEnd"/>
      <w:r w:rsidRPr="00E9182C">
        <w:rPr>
          <w:sz w:val="20"/>
        </w:rPr>
        <w:t xml:space="preserve"> </w:t>
      </w:r>
      <w:proofErr w:type="spellStart"/>
      <w:r w:rsidRPr="00E9182C">
        <w:rPr>
          <w:sz w:val="20"/>
        </w:rPr>
        <w:t>dir</w:t>
      </w:r>
      <w:proofErr w:type="spellEnd"/>
      <w:r w:rsidRPr="00E9182C">
        <w:rPr>
          <w:sz w:val="20"/>
        </w:rPr>
        <w:t xml:space="preserve">.), </w:t>
      </w:r>
      <w:r w:rsidRPr="00E9182C">
        <w:rPr>
          <w:i/>
          <w:sz w:val="20"/>
        </w:rPr>
        <w:t xml:space="preserve">Trente Glorieuses, treize heureuses ? Représentations et expériences du bonheur en France entre 1944 et 1981, </w:t>
      </w:r>
      <w:r w:rsidRPr="00E9182C">
        <w:rPr>
          <w:sz w:val="20"/>
        </w:rPr>
        <w:t>Université Paris 1.</w:t>
      </w:r>
    </w:p>
    <w:p w14:paraId="5E399CF3" w14:textId="7DF5086C" w:rsidR="00BA0C15" w:rsidRPr="00E9182C" w:rsidRDefault="00BA0C15" w:rsidP="005E3BB0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>14 décembre 2010</w:t>
      </w:r>
      <w:r w:rsidRPr="00E9182C">
        <w:rPr>
          <w:sz w:val="20"/>
        </w:rPr>
        <w:tab/>
        <w:t>Membre du jury et directrice de la thèse</w:t>
      </w:r>
      <w:r w:rsidR="005637B9">
        <w:rPr>
          <w:sz w:val="20"/>
        </w:rPr>
        <w:t xml:space="preserve"> d’histoire et communication</w:t>
      </w:r>
      <w:r w:rsidRPr="00E9182C">
        <w:rPr>
          <w:sz w:val="20"/>
        </w:rPr>
        <w:t xml:space="preserve"> d’Ariane Beauvillard, </w:t>
      </w:r>
      <w:r w:rsidRPr="00E9182C">
        <w:rPr>
          <w:i/>
          <w:sz w:val="20"/>
        </w:rPr>
        <w:t>Les Croulants se portent bien ? Les représentations de la vieillesse au grand et au petit écran (1949-2005</w:t>
      </w:r>
      <w:r w:rsidRPr="00E9182C">
        <w:rPr>
          <w:sz w:val="20"/>
        </w:rPr>
        <w:t>), Université Paris 1.</w:t>
      </w:r>
    </w:p>
    <w:p w14:paraId="6346F49C" w14:textId="7411408D" w:rsidR="00BA0C15" w:rsidRPr="00E9182C" w:rsidRDefault="00BA0C15" w:rsidP="005E3BB0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>18 mars 2011</w:t>
      </w:r>
      <w:r w:rsidRPr="00E9182C">
        <w:rPr>
          <w:sz w:val="20"/>
        </w:rPr>
        <w:tab/>
        <w:t xml:space="preserve">Membre du jury de la thèse </w:t>
      </w:r>
      <w:r w:rsidR="005637B9">
        <w:rPr>
          <w:sz w:val="20"/>
        </w:rPr>
        <w:t xml:space="preserve">d’histoire </w:t>
      </w:r>
      <w:r w:rsidRPr="00E9182C">
        <w:rPr>
          <w:sz w:val="20"/>
        </w:rPr>
        <w:t xml:space="preserve">d’Anna </w:t>
      </w:r>
      <w:proofErr w:type="spellStart"/>
      <w:r w:rsidRPr="00E9182C">
        <w:rPr>
          <w:sz w:val="20"/>
        </w:rPr>
        <w:t>Trespeuch</w:t>
      </w:r>
      <w:proofErr w:type="spellEnd"/>
      <w:r w:rsidRPr="00E9182C">
        <w:rPr>
          <w:sz w:val="20"/>
        </w:rPr>
        <w:t xml:space="preserve">-Berthollet (Pascal </w:t>
      </w:r>
      <w:proofErr w:type="spellStart"/>
      <w:r w:rsidRPr="00E9182C">
        <w:rPr>
          <w:sz w:val="20"/>
        </w:rPr>
        <w:t>Ory</w:t>
      </w:r>
      <w:proofErr w:type="spellEnd"/>
      <w:r w:rsidRPr="00E9182C">
        <w:rPr>
          <w:sz w:val="20"/>
        </w:rPr>
        <w:t xml:space="preserve"> </w:t>
      </w:r>
      <w:proofErr w:type="spellStart"/>
      <w:r w:rsidRPr="00E9182C">
        <w:rPr>
          <w:sz w:val="20"/>
        </w:rPr>
        <w:t>dir</w:t>
      </w:r>
      <w:proofErr w:type="spellEnd"/>
      <w:r w:rsidRPr="00E9182C">
        <w:rPr>
          <w:sz w:val="20"/>
        </w:rPr>
        <w:t xml:space="preserve">.), </w:t>
      </w:r>
      <w:r w:rsidRPr="00E9182C">
        <w:rPr>
          <w:i/>
          <w:sz w:val="20"/>
        </w:rPr>
        <w:t>Des situationnistes aux situationnismes. Genèse, circulation et réception d’une théorie critique en Occident (1948-2009</w:t>
      </w:r>
      <w:r w:rsidRPr="00E9182C">
        <w:rPr>
          <w:sz w:val="20"/>
        </w:rPr>
        <w:t>), Université Paris 1.</w:t>
      </w:r>
    </w:p>
    <w:p w14:paraId="3422F8D0" w14:textId="6DE7723F" w:rsidR="00BA0C15" w:rsidRPr="00E9182C" w:rsidRDefault="00BA0C15" w:rsidP="005E3BB0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>30 juin 2011</w:t>
      </w:r>
      <w:r w:rsidRPr="00E9182C">
        <w:rPr>
          <w:sz w:val="20"/>
        </w:rPr>
        <w:tab/>
      </w:r>
      <w:r w:rsidRPr="00E9182C">
        <w:rPr>
          <w:sz w:val="20"/>
        </w:rPr>
        <w:tab/>
        <w:t>Présidente du jury et rapporteur de la thèse d</w:t>
      </w:r>
      <w:r w:rsidR="005637B9">
        <w:rPr>
          <w:sz w:val="20"/>
        </w:rPr>
        <w:t>’histoire de</w:t>
      </w:r>
      <w:r w:rsidRPr="00E9182C">
        <w:rPr>
          <w:sz w:val="20"/>
        </w:rPr>
        <w:t xml:space="preserve"> Jessica </w:t>
      </w:r>
      <w:proofErr w:type="spellStart"/>
      <w:r w:rsidRPr="00E9182C">
        <w:rPr>
          <w:sz w:val="20"/>
        </w:rPr>
        <w:t>Glatigny</w:t>
      </w:r>
      <w:proofErr w:type="spellEnd"/>
      <w:r w:rsidRPr="00E9182C">
        <w:rPr>
          <w:sz w:val="20"/>
        </w:rPr>
        <w:t xml:space="preserve"> (Frédéric </w:t>
      </w:r>
      <w:proofErr w:type="spellStart"/>
      <w:r w:rsidRPr="00E9182C">
        <w:rPr>
          <w:sz w:val="20"/>
        </w:rPr>
        <w:t>Chauvaud</w:t>
      </w:r>
      <w:proofErr w:type="spellEnd"/>
      <w:r w:rsidRPr="00E9182C">
        <w:rPr>
          <w:sz w:val="20"/>
        </w:rPr>
        <w:t xml:space="preserve"> </w:t>
      </w:r>
      <w:proofErr w:type="spellStart"/>
      <w:r w:rsidRPr="00E9182C">
        <w:rPr>
          <w:sz w:val="20"/>
        </w:rPr>
        <w:t>dir</w:t>
      </w:r>
      <w:proofErr w:type="spellEnd"/>
      <w:r w:rsidRPr="00E9182C">
        <w:rPr>
          <w:sz w:val="20"/>
        </w:rPr>
        <w:t xml:space="preserve">.), </w:t>
      </w:r>
      <w:r w:rsidRPr="00E9182C">
        <w:rPr>
          <w:i/>
          <w:sz w:val="20"/>
        </w:rPr>
        <w:t xml:space="preserve">France/Québec : une histoire comparée des faits divers de 1885 à 1935. L’exemple de </w:t>
      </w:r>
      <w:r w:rsidRPr="00E9182C">
        <w:rPr>
          <w:sz w:val="20"/>
        </w:rPr>
        <w:t>La Presse</w:t>
      </w:r>
      <w:r w:rsidRPr="00E9182C">
        <w:rPr>
          <w:i/>
          <w:sz w:val="20"/>
        </w:rPr>
        <w:t xml:space="preserve"> de Montréal, de </w:t>
      </w:r>
      <w:r w:rsidRPr="00E9182C">
        <w:rPr>
          <w:sz w:val="20"/>
        </w:rPr>
        <w:t>L’événement de Québec</w:t>
      </w:r>
      <w:r w:rsidRPr="00E9182C">
        <w:rPr>
          <w:i/>
          <w:sz w:val="20"/>
        </w:rPr>
        <w:t xml:space="preserve">, du </w:t>
      </w:r>
      <w:r w:rsidRPr="00E9182C">
        <w:rPr>
          <w:sz w:val="20"/>
        </w:rPr>
        <w:t>Petit Parisien</w:t>
      </w:r>
      <w:r w:rsidRPr="00E9182C">
        <w:rPr>
          <w:i/>
          <w:sz w:val="20"/>
        </w:rPr>
        <w:t xml:space="preserve"> de Paris et de </w:t>
      </w:r>
      <w:r w:rsidRPr="00E9182C">
        <w:rPr>
          <w:sz w:val="20"/>
        </w:rPr>
        <w:t>L’Avenir de la Vienne</w:t>
      </w:r>
      <w:r w:rsidRPr="00E9182C">
        <w:rPr>
          <w:i/>
          <w:sz w:val="20"/>
        </w:rPr>
        <w:t xml:space="preserve"> de Poitiers</w:t>
      </w:r>
      <w:r w:rsidRPr="00E9182C">
        <w:rPr>
          <w:sz w:val="20"/>
        </w:rPr>
        <w:t>, Université de Poitiers.</w:t>
      </w:r>
    </w:p>
    <w:p w14:paraId="3CB00BDE" w14:textId="5DCAC5CE" w:rsidR="00BA0C15" w:rsidRPr="00E9182C" w:rsidRDefault="00BA0C15" w:rsidP="005E3BB0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>16 septembre 2011</w:t>
      </w:r>
      <w:r w:rsidRPr="00E9182C">
        <w:rPr>
          <w:sz w:val="20"/>
        </w:rPr>
        <w:tab/>
        <w:t>Membre du jury de la thèse d</w:t>
      </w:r>
      <w:r w:rsidR="005637B9">
        <w:rPr>
          <w:sz w:val="20"/>
        </w:rPr>
        <w:t>’histoire de</w:t>
      </w:r>
      <w:r w:rsidRPr="00E9182C">
        <w:rPr>
          <w:sz w:val="20"/>
        </w:rPr>
        <w:t xml:space="preserve"> Morgan </w:t>
      </w:r>
      <w:proofErr w:type="spellStart"/>
      <w:r w:rsidRPr="00E9182C">
        <w:rPr>
          <w:sz w:val="20"/>
        </w:rPr>
        <w:t>Corriou</w:t>
      </w:r>
      <w:proofErr w:type="spellEnd"/>
      <w:r w:rsidRPr="00E9182C">
        <w:rPr>
          <w:sz w:val="20"/>
        </w:rPr>
        <w:t xml:space="preserve"> (Omar Carlier </w:t>
      </w:r>
      <w:proofErr w:type="spellStart"/>
      <w:r w:rsidRPr="00E9182C">
        <w:rPr>
          <w:sz w:val="20"/>
        </w:rPr>
        <w:t>dir</w:t>
      </w:r>
      <w:proofErr w:type="spellEnd"/>
      <w:r w:rsidRPr="00E9182C">
        <w:rPr>
          <w:sz w:val="20"/>
        </w:rPr>
        <w:t xml:space="preserve">.), </w:t>
      </w:r>
      <w:r w:rsidRPr="00E9182C">
        <w:rPr>
          <w:i/>
          <w:sz w:val="20"/>
        </w:rPr>
        <w:t>Un nouveau loisir en situation coloniale : le cinéma dans la Tunisie du protectorat (1896-1956),</w:t>
      </w:r>
      <w:r w:rsidRPr="00E9182C">
        <w:rPr>
          <w:sz w:val="20"/>
        </w:rPr>
        <w:t xml:space="preserve"> Université Paris 7.</w:t>
      </w:r>
    </w:p>
    <w:p w14:paraId="48C4285A" w14:textId="1E44098A" w:rsidR="00BA0C15" w:rsidRPr="00E9182C" w:rsidRDefault="00BA0C15" w:rsidP="005E3BB0">
      <w:pPr>
        <w:spacing w:after="100"/>
        <w:ind w:left="2124" w:hanging="2120"/>
        <w:jc w:val="both"/>
        <w:rPr>
          <w:sz w:val="20"/>
        </w:rPr>
      </w:pPr>
      <w:r w:rsidRPr="00E9182C">
        <w:rPr>
          <w:sz w:val="20"/>
        </w:rPr>
        <w:t>18 novembre 2011</w:t>
      </w:r>
      <w:r w:rsidRPr="00E9182C">
        <w:rPr>
          <w:sz w:val="20"/>
        </w:rPr>
        <w:tab/>
        <w:t>Membre du jury et rapporteur de la thèse</w:t>
      </w:r>
      <w:r w:rsidR="00F409C9">
        <w:rPr>
          <w:sz w:val="20"/>
        </w:rPr>
        <w:t xml:space="preserve"> en études cinématographiques</w:t>
      </w:r>
      <w:r w:rsidRPr="00E9182C">
        <w:rPr>
          <w:sz w:val="20"/>
        </w:rPr>
        <w:t xml:space="preserve"> de </w:t>
      </w:r>
      <w:proofErr w:type="spellStart"/>
      <w:r w:rsidRPr="00E9182C">
        <w:rPr>
          <w:sz w:val="20"/>
        </w:rPr>
        <w:t>Taline</w:t>
      </w:r>
      <w:proofErr w:type="spellEnd"/>
      <w:r w:rsidRPr="00E9182C">
        <w:rPr>
          <w:sz w:val="20"/>
        </w:rPr>
        <w:t xml:space="preserve"> </w:t>
      </w:r>
      <w:proofErr w:type="spellStart"/>
      <w:r w:rsidRPr="00E9182C">
        <w:rPr>
          <w:sz w:val="20"/>
        </w:rPr>
        <w:t>Karamanoukian</w:t>
      </w:r>
      <w:proofErr w:type="spellEnd"/>
      <w:r w:rsidRPr="00E9182C">
        <w:rPr>
          <w:sz w:val="20"/>
        </w:rPr>
        <w:t xml:space="preserve"> (Geneviève Sellier </w:t>
      </w:r>
      <w:proofErr w:type="spellStart"/>
      <w:r w:rsidRPr="00E9182C">
        <w:rPr>
          <w:sz w:val="20"/>
        </w:rPr>
        <w:t>dir</w:t>
      </w:r>
      <w:proofErr w:type="spellEnd"/>
      <w:r w:rsidRPr="00E9182C">
        <w:rPr>
          <w:sz w:val="20"/>
        </w:rPr>
        <w:t xml:space="preserve">), </w:t>
      </w:r>
      <w:r w:rsidRPr="00E9182C">
        <w:rPr>
          <w:i/>
          <w:sz w:val="20"/>
        </w:rPr>
        <w:t xml:space="preserve">Les Figures de femme moderne dans les feuilletons de la télévision française (1963-1973) </w:t>
      </w:r>
      <w:r w:rsidRPr="00E9182C">
        <w:rPr>
          <w:sz w:val="20"/>
        </w:rPr>
        <w:t>Université Bordeaux 3.</w:t>
      </w:r>
    </w:p>
    <w:p w14:paraId="284CE355" w14:textId="01FC7B17" w:rsidR="00BA0C15" w:rsidRPr="00E9182C" w:rsidRDefault="00BA0C15" w:rsidP="005E3BB0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>6 décembre 2011</w:t>
      </w:r>
      <w:r w:rsidRPr="00E9182C">
        <w:rPr>
          <w:sz w:val="20"/>
        </w:rPr>
        <w:tab/>
        <w:t>Présidente du jury et rapporteur de la thèse</w:t>
      </w:r>
      <w:r w:rsidR="005637B9">
        <w:rPr>
          <w:sz w:val="20"/>
        </w:rPr>
        <w:t xml:space="preserve"> en SIC</w:t>
      </w:r>
      <w:r w:rsidRPr="00E9182C">
        <w:rPr>
          <w:sz w:val="20"/>
        </w:rPr>
        <w:t xml:space="preserve"> de Tanguy </w:t>
      </w:r>
      <w:proofErr w:type="spellStart"/>
      <w:r w:rsidRPr="00E9182C">
        <w:rPr>
          <w:sz w:val="20"/>
        </w:rPr>
        <w:t>Bizien</w:t>
      </w:r>
      <w:proofErr w:type="spellEnd"/>
      <w:r w:rsidRPr="00E9182C">
        <w:rPr>
          <w:sz w:val="20"/>
        </w:rPr>
        <w:t xml:space="preserve"> (François Jost </w:t>
      </w:r>
      <w:proofErr w:type="spellStart"/>
      <w:r w:rsidRPr="00E9182C">
        <w:rPr>
          <w:sz w:val="20"/>
        </w:rPr>
        <w:t>dir</w:t>
      </w:r>
      <w:proofErr w:type="spellEnd"/>
      <w:r w:rsidRPr="00E9182C">
        <w:rPr>
          <w:sz w:val="20"/>
        </w:rPr>
        <w:t xml:space="preserve">.), </w:t>
      </w:r>
      <w:r w:rsidRPr="00E9182C">
        <w:rPr>
          <w:i/>
          <w:sz w:val="20"/>
        </w:rPr>
        <w:t xml:space="preserve">La Lettre et la relation épistolaire dans le film de fiction depuis 1940, </w:t>
      </w:r>
      <w:r w:rsidRPr="00E9182C">
        <w:rPr>
          <w:sz w:val="20"/>
        </w:rPr>
        <w:t>Université Paris 3.</w:t>
      </w:r>
    </w:p>
    <w:p w14:paraId="28B9F72B" w14:textId="48756D47" w:rsidR="00BA0C15" w:rsidRPr="00E9182C" w:rsidRDefault="00BA0C15" w:rsidP="005E3BB0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>7 juillet 2012</w:t>
      </w:r>
      <w:r w:rsidRPr="00E9182C">
        <w:rPr>
          <w:sz w:val="20"/>
        </w:rPr>
        <w:tab/>
        <w:t>Membre du jury et directrice de la thèse</w:t>
      </w:r>
      <w:r w:rsidR="005637B9">
        <w:rPr>
          <w:sz w:val="20"/>
        </w:rPr>
        <w:t xml:space="preserve"> d’histoire</w:t>
      </w:r>
      <w:r w:rsidRPr="00E9182C">
        <w:rPr>
          <w:sz w:val="20"/>
        </w:rPr>
        <w:t xml:space="preserve"> d’Hélène Guillot, </w:t>
      </w:r>
      <w:r w:rsidRPr="00E9182C">
        <w:rPr>
          <w:i/>
          <w:sz w:val="20"/>
        </w:rPr>
        <w:t>Photographier la Grande Guerre : les soldats de la mémoire, 1915-1919,</w:t>
      </w:r>
      <w:r w:rsidRPr="00E9182C">
        <w:rPr>
          <w:sz w:val="20"/>
        </w:rPr>
        <w:t xml:space="preserve"> Université Paris 1.</w:t>
      </w:r>
    </w:p>
    <w:p w14:paraId="014BE472" w14:textId="332EA7BC" w:rsidR="00BA0C15" w:rsidRPr="00E9182C" w:rsidRDefault="00BA0C15" w:rsidP="005E3BB0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>13 avril 2013</w:t>
      </w:r>
      <w:r w:rsidRPr="00E9182C">
        <w:rPr>
          <w:sz w:val="20"/>
        </w:rPr>
        <w:tab/>
        <w:t>Présidente du jury et rapporteur de la thèse</w:t>
      </w:r>
      <w:r w:rsidR="005637B9">
        <w:rPr>
          <w:sz w:val="20"/>
        </w:rPr>
        <w:t xml:space="preserve"> en SIC</w:t>
      </w:r>
      <w:r w:rsidRPr="00E9182C">
        <w:rPr>
          <w:sz w:val="20"/>
        </w:rPr>
        <w:t xml:space="preserve"> de Gaëlle Philippe (François Jost </w:t>
      </w:r>
      <w:proofErr w:type="spellStart"/>
      <w:r w:rsidRPr="00E9182C">
        <w:rPr>
          <w:sz w:val="20"/>
        </w:rPr>
        <w:t>dir</w:t>
      </w:r>
      <w:proofErr w:type="spellEnd"/>
      <w:r w:rsidRPr="00E9182C">
        <w:rPr>
          <w:sz w:val="20"/>
        </w:rPr>
        <w:t xml:space="preserve">.), </w:t>
      </w:r>
      <w:r w:rsidRPr="00E9182C">
        <w:rPr>
          <w:i/>
          <w:sz w:val="20"/>
        </w:rPr>
        <w:t>Le Remake-actualisation : une norme de création universelle ?</w:t>
      </w:r>
      <w:r w:rsidRPr="00E9182C">
        <w:rPr>
          <w:sz w:val="20"/>
        </w:rPr>
        <w:t xml:space="preserve"> Université Paris 3, Maison de la recherche</w:t>
      </w:r>
      <w:r w:rsidR="00F409C9">
        <w:rPr>
          <w:sz w:val="20"/>
        </w:rPr>
        <w:t>.</w:t>
      </w:r>
    </w:p>
    <w:p w14:paraId="5787A940" w14:textId="7B1D78F2" w:rsidR="00BA0C15" w:rsidRPr="00E9182C" w:rsidRDefault="00BA0C15" w:rsidP="005E3BB0">
      <w:pPr>
        <w:spacing w:after="100"/>
        <w:ind w:left="2120" w:hanging="2120"/>
        <w:jc w:val="both"/>
        <w:rPr>
          <w:sz w:val="20"/>
        </w:rPr>
      </w:pPr>
      <w:r w:rsidRPr="00E9182C">
        <w:rPr>
          <w:sz w:val="20"/>
        </w:rPr>
        <w:t>14 juin 2013</w:t>
      </w:r>
      <w:r w:rsidRPr="00E9182C">
        <w:rPr>
          <w:sz w:val="20"/>
        </w:rPr>
        <w:tab/>
        <w:t>Membre du jury et rapporteur de la thèse</w:t>
      </w:r>
      <w:r w:rsidR="005637B9">
        <w:rPr>
          <w:sz w:val="20"/>
        </w:rPr>
        <w:t xml:space="preserve"> d’histoire</w:t>
      </w:r>
      <w:r w:rsidRPr="00E9182C">
        <w:rPr>
          <w:sz w:val="20"/>
        </w:rPr>
        <w:t xml:space="preserve"> de </w:t>
      </w:r>
      <w:proofErr w:type="spellStart"/>
      <w:r w:rsidRPr="00E9182C">
        <w:rPr>
          <w:sz w:val="20"/>
        </w:rPr>
        <w:t>Wenjun</w:t>
      </w:r>
      <w:proofErr w:type="spellEnd"/>
      <w:r w:rsidRPr="00E9182C">
        <w:rPr>
          <w:sz w:val="20"/>
        </w:rPr>
        <w:t xml:space="preserve"> Deng, </w:t>
      </w:r>
      <w:r w:rsidRPr="00E9182C">
        <w:rPr>
          <w:i/>
          <w:sz w:val="20"/>
        </w:rPr>
        <w:t>La Mémoire collective de la révolution culturelle dans le cinéma chinois contemporain (1979-2009)</w:t>
      </w:r>
      <w:r w:rsidRPr="00E9182C">
        <w:rPr>
          <w:sz w:val="20"/>
        </w:rPr>
        <w:t xml:space="preserve"> (Catherine </w:t>
      </w:r>
      <w:proofErr w:type="spellStart"/>
      <w:r w:rsidRPr="00E9182C">
        <w:rPr>
          <w:sz w:val="20"/>
        </w:rPr>
        <w:t>Bertho-Lavenir</w:t>
      </w:r>
      <w:proofErr w:type="spellEnd"/>
      <w:r w:rsidRPr="00E9182C">
        <w:rPr>
          <w:sz w:val="20"/>
        </w:rPr>
        <w:t xml:space="preserve"> </w:t>
      </w:r>
      <w:proofErr w:type="spellStart"/>
      <w:r w:rsidRPr="00E9182C">
        <w:rPr>
          <w:sz w:val="20"/>
        </w:rPr>
        <w:t>dir</w:t>
      </w:r>
      <w:proofErr w:type="spellEnd"/>
      <w:r w:rsidRPr="00E9182C">
        <w:rPr>
          <w:sz w:val="20"/>
        </w:rPr>
        <w:t>.), Uni</w:t>
      </w:r>
      <w:r>
        <w:rPr>
          <w:sz w:val="20"/>
        </w:rPr>
        <w:t>versité Paris 3, centre Censier.</w:t>
      </w:r>
    </w:p>
    <w:p w14:paraId="0A74F32A" w14:textId="25A0C2FD" w:rsidR="00BA0C15" w:rsidRPr="00E9182C" w:rsidRDefault="00BA0C15" w:rsidP="005E3BB0">
      <w:pPr>
        <w:spacing w:after="100"/>
        <w:jc w:val="both"/>
        <w:rPr>
          <w:sz w:val="20"/>
        </w:rPr>
      </w:pPr>
      <w:r w:rsidRPr="00E9182C">
        <w:rPr>
          <w:sz w:val="20"/>
        </w:rPr>
        <w:t>4 décembre 2013</w:t>
      </w:r>
      <w:r w:rsidRPr="00E9182C">
        <w:rPr>
          <w:sz w:val="20"/>
        </w:rPr>
        <w:tab/>
      </w:r>
      <w:r w:rsidRPr="00E9182C">
        <w:rPr>
          <w:sz w:val="20"/>
        </w:rPr>
        <w:tab/>
        <w:t>Membre du jury et rapporteur de la thèse</w:t>
      </w:r>
      <w:r w:rsidR="005637B9">
        <w:rPr>
          <w:sz w:val="20"/>
        </w:rPr>
        <w:t xml:space="preserve"> d’histoire</w:t>
      </w:r>
      <w:r w:rsidRPr="00E9182C">
        <w:rPr>
          <w:sz w:val="20"/>
        </w:rPr>
        <w:t xml:space="preserve"> de Caroline </w:t>
      </w:r>
      <w:proofErr w:type="spellStart"/>
      <w:r w:rsidRPr="00E9182C">
        <w:rPr>
          <w:sz w:val="20"/>
        </w:rPr>
        <w:t>Campodarve-Puente</w:t>
      </w:r>
      <w:proofErr w:type="spellEnd"/>
      <w:r w:rsidRPr="00E9182C">
        <w:rPr>
          <w:sz w:val="20"/>
        </w:rPr>
        <w:t>,</w:t>
      </w:r>
      <w:r w:rsidR="00A64D40">
        <w:rPr>
          <w:sz w:val="20"/>
        </w:rPr>
        <w:t xml:space="preserve"> </w:t>
      </w:r>
      <w:r w:rsidR="005637B9">
        <w:rPr>
          <w:sz w:val="20"/>
        </w:rPr>
        <w:tab/>
      </w:r>
      <w:r w:rsidR="005637B9">
        <w:rPr>
          <w:sz w:val="20"/>
        </w:rPr>
        <w:tab/>
      </w:r>
      <w:r w:rsidR="005637B9">
        <w:rPr>
          <w:sz w:val="20"/>
        </w:rPr>
        <w:tab/>
      </w:r>
      <w:r w:rsidR="005637B9">
        <w:rPr>
          <w:sz w:val="20"/>
        </w:rPr>
        <w:tab/>
      </w:r>
      <w:r>
        <w:rPr>
          <w:i/>
          <w:sz w:val="20"/>
        </w:rPr>
        <w:t xml:space="preserve">Femmes </w:t>
      </w:r>
      <w:r w:rsidR="0091710D">
        <w:rPr>
          <w:i/>
          <w:sz w:val="20"/>
        </w:rPr>
        <w:t>d’en</w:t>
      </w:r>
      <w:r w:rsidR="00A64D40" w:rsidRPr="00E9182C">
        <w:rPr>
          <w:i/>
          <w:sz w:val="20"/>
        </w:rPr>
        <w:t>cr</w:t>
      </w:r>
      <w:r w:rsidR="00A64D40">
        <w:rPr>
          <w:i/>
          <w:sz w:val="20"/>
        </w:rPr>
        <w:t xml:space="preserve">e </w:t>
      </w:r>
      <w:r w:rsidRPr="00E9182C">
        <w:rPr>
          <w:i/>
          <w:sz w:val="20"/>
        </w:rPr>
        <w:t>et de chair. La criminalité féminine au XIX</w:t>
      </w:r>
      <w:r w:rsidRPr="00E9182C">
        <w:rPr>
          <w:i/>
          <w:sz w:val="20"/>
          <w:vertAlign w:val="superscript"/>
        </w:rPr>
        <w:t>e</w:t>
      </w:r>
      <w:r w:rsidRPr="00E9182C">
        <w:rPr>
          <w:i/>
          <w:sz w:val="20"/>
        </w:rPr>
        <w:t xml:space="preserve"> sièc</w:t>
      </w:r>
      <w:r>
        <w:rPr>
          <w:i/>
          <w:sz w:val="20"/>
        </w:rPr>
        <w:t xml:space="preserve">le, l’exemple de la </w:t>
      </w:r>
      <w:r w:rsidR="005637B9">
        <w:rPr>
          <w:i/>
          <w:sz w:val="20"/>
        </w:rPr>
        <w:tab/>
      </w:r>
      <w:r w:rsidR="005637B9">
        <w:rPr>
          <w:i/>
          <w:sz w:val="20"/>
        </w:rPr>
        <w:tab/>
      </w:r>
      <w:r w:rsidR="005637B9">
        <w:rPr>
          <w:i/>
          <w:sz w:val="20"/>
        </w:rPr>
        <w:tab/>
      </w:r>
      <w:r w:rsidR="005637B9">
        <w:rPr>
          <w:i/>
          <w:sz w:val="20"/>
        </w:rPr>
        <w:tab/>
      </w:r>
      <w:r>
        <w:rPr>
          <w:i/>
          <w:sz w:val="20"/>
        </w:rPr>
        <w:t>Charente-</w:t>
      </w:r>
      <w:r w:rsidR="0091710D">
        <w:rPr>
          <w:i/>
          <w:sz w:val="20"/>
        </w:rPr>
        <w:t>inférieu</w:t>
      </w:r>
      <w:r w:rsidRPr="00E9182C">
        <w:rPr>
          <w:i/>
          <w:sz w:val="20"/>
        </w:rPr>
        <w:t>re (1832-1914)</w:t>
      </w:r>
      <w:r w:rsidRPr="00E9182C">
        <w:rPr>
          <w:sz w:val="20"/>
        </w:rPr>
        <w:t xml:space="preserve">, (Frédéric </w:t>
      </w:r>
      <w:proofErr w:type="spellStart"/>
      <w:r w:rsidRPr="00E9182C">
        <w:rPr>
          <w:sz w:val="20"/>
        </w:rPr>
        <w:t>Chauvaud</w:t>
      </w:r>
      <w:proofErr w:type="spellEnd"/>
      <w:r w:rsidRPr="00E9182C">
        <w:rPr>
          <w:sz w:val="20"/>
        </w:rPr>
        <w:t xml:space="preserve"> </w:t>
      </w:r>
      <w:proofErr w:type="spellStart"/>
      <w:r w:rsidRPr="00E9182C">
        <w:rPr>
          <w:sz w:val="20"/>
        </w:rPr>
        <w:t>dir</w:t>
      </w:r>
      <w:proofErr w:type="spellEnd"/>
      <w:r w:rsidRPr="00E9182C">
        <w:rPr>
          <w:sz w:val="20"/>
        </w:rPr>
        <w:t>.), Université de Poitiers.</w:t>
      </w:r>
    </w:p>
    <w:p w14:paraId="43A15B50" w14:textId="7F6AF45F" w:rsidR="00BA0C15" w:rsidRPr="00E9182C" w:rsidRDefault="00BA0C15" w:rsidP="005E3BB0">
      <w:pPr>
        <w:spacing w:after="100"/>
        <w:jc w:val="both"/>
        <w:rPr>
          <w:sz w:val="20"/>
        </w:rPr>
      </w:pPr>
      <w:r w:rsidRPr="00E9182C">
        <w:rPr>
          <w:sz w:val="20"/>
        </w:rPr>
        <w:t>13 décembre 2013</w:t>
      </w:r>
      <w:r w:rsidRPr="00E9182C">
        <w:rPr>
          <w:sz w:val="20"/>
        </w:rPr>
        <w:tab/>
        <w:t>Membre du jury et rapporteur de la thèse</w:t>
      </w:r>
      <w:r w:rsidR="005637B9">
        <w:rPr>
          <w:sz w:val="20"/>
        </w:rPr>
        <w:t xml:space="preserve"> en SIC</w:t>
      </w:r>
      <w:r w:rsidRPr="00E9182C">
        <w:rPr>
          <w:sz w:val="20"/>
        </w:rPr>
        <w:t xml:space="preserve"> de Stéphane Thévenet, </w:t>
      </w:r>
      <w:r>
        <w:rPr>
          <w:i/>
          <w:sz w:val="20"/>
        </w:rPr>
        <w:t xml:space="preserve">Les Séries </w:t>
      </w:r>
      <w:r w:rsidR="005637B9">
        <w:rPr>
          <w:i/>
          <w:sz w:val="20"/>
        </w:rPr>
        <w:tab/>
      </w:r>
      <w:r w:rsidR="005637B9">
        <w:rPr>
          <w:i/>
          <w:sz w:val="20"/>
        </w:rPr>
        <w:tab/>
      </w:r>
      <w:r w:rsidR="005637B9">
        <w:rPr>
          <w:i/>
          <w:sz w:val="20"/>
        </w:rPr>
        <w:tab/>
      </w:r>
      <w:r w:rsidR="005637B9">
        <w:rPr>
          <w:i/>
          <w:sz w:val="20"/>
        </w:rPr>
        <w:tab/>
      </w:r>
      <w:r>
        <w:rPr>
          <w:i/>
          <w:sz w:val="20"/>
        </w:rPr>
        <w:t xml:space="preserve">télévisées </w:t>
      </w:r>
      <w:r w:rsidRPr="00E9182C">
        <w:rPr>
          <w:i/>
          <w:sz w:val="20"/>
        </w:rPr>
        <w:t>sud-coréennes contemporaines</w:t>
      </w:r>
      <w:r w:rsidRPr="00E9182C">
        <w:rPr>
          <w:sz w:val="20"/>
        </w:rPr>
        <w:t xml:space="preserve"> (François Jost </w:t>
      </w:r>
      <w:proofErr w:type="spellStart"/>
      <w:r w:rsidRPr="00E9182C">
        <w:rPr>
          <w:sz w:val="20"/>
        </w:rPr>
        <w:t>dir</w:t>
      </w:r>
      <w:proofErr w:type="spellEnd"/>
      <w:r w:rsidRPr="00E9182C">
        <w:rPr>
          <w:sz w:val="20"/>
        </w:rPr>
        <w:t>.), Univ</w:t>
      </w:r>
      <w:r>
        <w:rPr>
          <w:sz w:val="20"/>
        </w:rPr>
        <w:t xml:space="preserve">ersité Paris 3, Maison </w:t>
      </w:r>
      <w:r w:rsidR="005637B9">
        <w:rPr>
          <w:sz w:val="20"/>
        </w:rPr>
        <w:tab/>
      </w:r>
      <w:r w:rsidR="005637B9">
        <w:rPr>
          <w:sz w:val="20"/>
        </w:rPr>
        <w:tab/>
      </w:r>
      <w:r w:rsidR="005637B9">
        <w:rPr>
          <w:sz w:val="20"/>
        </w:rPr>
        <w:tab/>
      </w:r>
      <w:r>
        <w:rPr>
          <w:sz w:val="20"/>
        </w:rPr>
        <w:t xml:space="preserve">de la </w:t>
      </w:r>
      <w:r w:rsidRPr="00E9182C">
        <w:rPr>
          <w:sz w:val="20"/>
        </w:rPr>
        <w:t>recherche.</w:t>
      </w:r>
    </w:p>
    <w:p w14:paraId="2038E9BA" w14:textId="63FB1557" w:rsidR="00BA0C15" w:rsidRPr="000134C4" w:rsidRDefault="00BA0C15" w:rsidP="005E3BB0">
      <w:pPr>
        <w:spacing w:after="100"/>
        <w:jc w:val="both"/>
        <w:rPr>
          <w:sz w:val="20"/>
          <w:szCs w:val="20"/>
        </w:rPr>
      </w:pPr>
      <w:r w:rsidRPr="000134C4">
        <w:rPr>
          <w:sz w:val="20"/>
          <w:szCs w:val="20"/>
        </w:rPr>
        <w:t>9 avril 2014</w:t>
      </w:r>
      <w:r w:rsidRPr="000134C4">
        <w:rPr>
          <w:sz w:val="20"/>
          <w:szCs w:val="20"/>
        </w:rPr>
        <w:tab/>
      </w:r>
      <w:r w:rsidRPr="000134C4">
        <w:rPr>
          <w:sz w:val="20"/>
          <w:szCs w:val="20"/>
        </w:rPr>
        <w:tab/>
        <w:t xml:space="preserve">Membre du jury et directrice de la thèse d’Audrey </w:t>
      </w:r>
      <w:proofErr w:type="spellStart"/>
      <w:r w:rsidRPr="000134C4">
        <w:rPr>
          <w:sz w:val="20"/>
          <w:szCs w:val="20"/>
        </w:rPr>
        <w:t>Orillard</w:t>
      </w:r>
      <w:proofErr w:type="spellEnd"/>
      <w:r w:rsidRPr="000134C4">
        <w:rPr>
          <w:sz w:val="20"/>
          <w:szCs w:val="20"/>
        </w:rPr>
        <w:t xml:space="preserve">, </w:t>
      </w:r>
      <w:r w:rsidRPr="000134C4">
        <w:rPr>
          <w:i/>
          <w:sz w:val="20"/>
          <w:szCs w:val="20"/>
        </w:rPr>
        <w:t xml:space="preserve">Scopitone(s) : quand les </w:t>
      </w:r>
      <w:proofErr w:type="spellStart"/>
      <w:r w:rsidR="0091710D">
        <w:rPr>
          <w:i/>
          <w:sz w:val="20"/>
          <w:szCs w:val="20"/>
        </w:rPr>
        <w:t>ima</w:t>
      </w:r>
      <w:proofErr w:type="spellEnd"/>
      <w:r w:rsidR="0091710D">
        <w:rPr>
          <w:i/>
          <w:sz w:val="20"/>
          <w:szCs w:val="20"/>
        </w:rPr>
        <w:t>-</w:t>
      </w:r>
      <w:r w:rsidR="0091710D">
        <w:rPr>
          <w:i/>
          <w:sz w:val="20"/>
          <w:szCs w:val="20"/>
        </w:rPr>
        <w:tab/>
      </w:r>
      <w:r w:rsidR="0091710D">
        <w:rPr>
          <w:i/>
          <w:sz w:val="20"/>
          <w:szCs w:val="20"/>
        </w:rPr>
        <w:tab/>
      </w:r>
      <w:r w:rsidR="0091710D">
        <w:rPr>
          <w:i/>
          <w:sz w:val="20"/>
          <w:szCs w:val="20"/>
        </w:rPr>
        <w:tab/>
      </w:r>
      <w:proofErr w:type="spellStart"/>
      <w:r w:rsidR="0091710D">
        <w:rPr>
          <w:i/>
          <w:sz w:val="20"/>
          <w:szCs w:val="20"/>
        </w:rPr>
        <w:t>ges</w:t>
      </w:r>
      <w:proofErr w:type="spellEnd"/>
      <w:r w:rsidR="0091710D">
        <w:rPr>
          <w:i/>
          <w:sz w:val="20"/>
          <w:szCs w:val="20"/>
        </w:rPr>
        <w:t xml:space="preserve"> </w:t>
      </w:r>
      <w:r w:rsidRPr="000134C4">
        <w:rPr>
          <w:i/>
          <w:sz w:val="20"/>
          <w:szCs w:val="20"/>
        </w:rPr>
        <w:t xml:space="preserve">survivent à leur média. Représentations hautes en couleur de la jeunesse yé-yé </w:t>
      </w:r>
      <w:r w:rsidR="0091710D">
        <w:rPr>
          <w:i/>
          <w:sz w:val="20"/>
          <w:szCs w:val="20"/>
        </w:rPr>
        <w:t>(1959-</w:t>
      </w:r>
      <w:r w:rsidR="0091710D">
        <w:rPr>
          <w:i/>
          <w:sz w:val="20"/>
          <w:szCs w:val="20"/>
        </w:rPr>
        <w:tab/>
      </w:r>
      <w:r w:rsidR="0091710D">
        <w:rPr>
          <w:i/>
          <w:sz w:val="20"/>
          <w:szCs w:val="20"/>
        </w:rPr>
        <w:tab/>
      </w:r>
      <w:r w:rsidR="0091710D">
        <w:rPr>
          <w:i/>
          <w:sz w:val="20"/>
          <w:szCs w:val="20"/>
        </w:rPr>
        <w:tab/>
      </w:r>
      <w:r w:rsidRPr="000134C4">
        <w:rPr>
          <w:i/>
          <w:sz w:val="20"/>
          <w:szCs w:val="20"/>
        </w:rPr>
        <w:t>2005)</w:t>
      </w:r>
      <w:r w:rsidRPr="000134C4">
        <w:rPr>
          <w:sz w:val="20"/>
          <w:szCs w:val="20"/>
        </w:rPr>
        <w:t>, Université Paris 1, INHA.</w:t>
      </w:r>
    </w:p>
    <w:p w14:paraId="426B39FF" w14:textId="1FE59E68" w:rsidR="00BA0C15" w:rsidRPr="000134C4" w:rsidRDefault="00BA0C15" w:rsidP="005E3BB0">
      <w:pPr>
        <w:spacing w:after="100"/>
        <w:jc w:val="both"/>
        <w:rPr>
          <w:iCs/>
          <w:sz w:val="20"/>
          <w:szCs w:val="20"/>
        </w:rPr>
      </w:pPr>
      <w:r w:rsidRPr="000134C4">
        <w:rPr>
          <w:sz w:val="20"/>
          <w:szCs w:val="20"/>
        </w:rPr>
        <w:t>9 octobre 2014</w:t>
      </w:r>
      <w:r w:rsidRPr="000134C4">
        <w:rPr>
          <w:sz w:val="20"/>
          <w:szCs w:val="20"/>
        </w:rPr>
        <w:tab/>
      </w:r>
      <w:r w:rsidRPr="000134C4">
        <w:rPr>
          <w:sz w:val="20"/>
          <w:szCs w:val="20"/>
        </w:rPr>
        <w:tab/>
        <w:t>Membre du jury et rapporteur de la thèse d</w:t>
      </w:r>
      <w:r w:rsidR="005637B9">
        <w:rPr>
          <w:sz w:val="20"/>
          <w:szCs w:val="20"/>
        </w:rPr>
        <w:t xml:space="preserve">’histoire de </w:t>
      </w:r>
      <w:r w:rsidRPr="000134C4">
        <w:rPr>
          <w:sz w:val="20"/>
          <w:szCs w:val="20"/>
        </w:rPr>
        <w:t xml:space="preserve">Samuel Gros, </w:t>
      </w:r>
      <w:r w:rsidRPr="000134C4">
        <w:rPr>
          <w:i/>
          <w:iCs/>
          <w:sz w:val="20"/>
          <w:szCs w:val="20"/>
        </w:rPr>
        <w:t xml:space="preserve">L’Image du </w:t>
      </w:r>
      <w:r w:rsidR="005637B9">
        <w:rPr>
          <w:i/>
          <w:iCs/>
          <w:sz w:val="20"/>
          <w:szCs w:val="20"/>
        </w:rPr>
        <w:tab/>
      </w:r>
      <w:r w:rsidR="005637B9">
        <w:rPr>
          <w:i/>
          <w:iCs/>
          <w:sz w:val="20"/>
          <w:szCs w:val="20"/>
        </w:rPr>
        <w:tab/>
      </w:r>
      <w:r w:rsidR="005637B9">
        <w:rPr>
          <w:i/>
          <w:iCs/>
          <w:sz w:val="20"/>
          <w:szCs w:val="20"/>
        </w:rPr>
        <w:tab/>
      </w:r>
      <w:r w:rsidR="005637B9">
        <w:rPr>
          <w:i/>
          <w:iCs/>
          <w:sz w:val="20"/>
          <w:szCs w:val="20"/>
        </w:rPr>
        <w:tab/>
      </w:r>
      <w:r w:rsidRPr="000134C4">
        <w:rPr>
          <w:i/>
          <w:iCs/>
          <w:sz w:val="20"/>
          <w:szCs w:val="20"/>
        </w:rPr>
        <w:t>Samouraï en</w:t>
      </w:r>
      <w:r w:rsidR="00FC6D22">
        <w:rPr>
          <w:i/>
          <w:iCs/>
          <w:sz w:val="20"/>
          <w:szCs w:val="20"/>
        </w:rPr>
        <w:t xml:space="preserve"> Fran</w:t>
      </w:r>
      <w:r w:rsidR="005E3BB0">
        <w:rPr>
          <w:i/>
          <w:iCs/>
          <w:sz w:val="20"/>
          <w:szCs w:val="20"/>
        </w:rPr>
        <w:t>ce, Angleterre et É</w:t>
      </w:r>
      <w:r w:rsidRPr="000134C4">
        <w:rPr>
          <w:i/>
          <w:iCs/>
          <w:sz w:val="20"/>
          <w:szCs w:val="20"/>
        </w:rPr>
        <w:t>tats-Unis du 16</w:t>
      </w:r>
      <w:r w:rsidRPr="000134C4">
        <w:rPr>
          <w:i/>
          <w:iCs/>
          <w:sz w:val="20"/>
          <w:szCs w:val="20"/>
          <w:vertAlign w:val="superscript"/>
        </w:rPr>
        <w:t>e</w:t>
      </w:r>
      <w:r w:rsidRPr="000134C4">
        <w:rPr>
          <w:i/>
          <w:iCs/>
          <w:sz w:val="20"/>
          <w:szCs w:val="20"/>
        </w:rPr>
        <w:t xml:space="preserve"> au 21</w:t>
      </w:r>
      <w:r w:rsidRPr="000134C4">
        <w:rPr>
          <w:i/>
          <w:iCs/>
          <w:sz w:val="20"/>
          <w:szCs w:val="20"/>
          <w:vertAlign w:val="superscript"/>
        </w:rPr>
        <w:t>e</w:t>
      </w:r>
      <w:r w:rsidRPr="000134C4">
        <w:rPr>
          <w:i/>
          <w:iCs/>
          <w:sz w:val="20"/>
          <w:szCs w:val="20"/>
        </w:rPr>
        <w:t xml:space="preserve"> siècle </w:t>
      </w:r>
      <w:r w:rsidRPr="005637B9">
        <w:rPr>
          <w:sz w:val="20"/>
          <w:szCs w:val="20"/>
        </w:rPr>
        <w:t>(</w:t>
      </w:r>
      <w:r w:rsidRPr="000134C4">
        <w:rPr>
          <w:iCs/>
          <w:sz w:val="20"/>
          <w:szCs w:val="20"/>
        </w:rPr>
        <w:t xml:space="preserve">Frédéric </w:t>
      </w:r>
      <w:proofErr w:type="spellStart"/>
      <w:r w:rsidRPr="000134C4">
        <w:rPr>
          <w:iCs/>
          <w:sz w:val="20"/>
          <w:szCs w:val="20"/>
        </w:rPr>
        <w:t>Chauvaud</w:t>
      </w:r>
      <w:proofErr w:type="spellEnd"/>
      <w:r w:rsidRPr="000134C4">
        <w:rPr>
          <w:iCs/>
          <w:sz w:val="20"/>
          <w:szCs w:val="20"/>
        </w:rPr>
        <w:t xml:space="preserve"> </w:t>
      </w:r>
      <w:r w:rsidR="005637B9">
        <w:rPr>
          <w:iCs/>
          <w:sz w:val="20"/>
          <w:szCs w:val="20"/>
        </w:rPr>
        <w:tab/>
      </w:r>
      <w:r w:rsidR="005637B9">
        <w:rPr>
          <w:iCs/>
          <w:sz w:val="20"/>
          <w:szCs w:val="20"/>
        </w:rPr>
        <w:tab/>
      </w:r>
      <w:r w:rsidR="005637B9">
        <w:rPr>
          <w:iCs/>
          <w:sz w:val="20"/>
          <w:szCs w:val="20"/>
        </w:rPr>
        <w:tab/>
      </w:r>
      <w:r w:rsidR="005637B9">
        <w:rPr>
          <w:iCs/>
          <w:sz w:val="20"/>
          <w:szCs w:val="20"/>
        </w:rPr>
        <w:tab/>
      </w:r>
      <w:proofErr w:type="spellStart"/>
      <w:r w:rsidRPr="000134C4">
        <w:rPr>
          <w:iCs/>
          <w:sz w:val="20"/>
          <w:szCs w:val="20"/>
        </w:rPr>
        <w:t>dir</w:t>
      </w:r>
      <w:proofErr w:type="spellEnd"/>
      <w:r w:rsidRPr="000134C4">
        <w:rPr>
          <w:iCs/>
          <w:sz w:val="20"/>
          <w:szCs w:val="20"/>
        </w:rPr>
        <w:t xml:space="preserve">.), </w:t>
      </w:r>
      <w:r w:rsidR="00A64D40" w:rsidRPr="000134C4">
        <w:rPr>
          <w:iCs/>
          <w:sz w:val="20"/>
          <w:szCs w:val="20"/>
        </w:rPr>
        <w:t>Université</w:t>
      </w:r>
      <w:r w:rsidR="00FC6D22">
        <w:rPr>
          <w:iCs/>
          <w:sz w:val="20"/>
          <w:szCs w:val="20"/>
        </w:rPr>
        <w:t xml:space="preserve"> d</w:t>
      </w:r>
      <w:r w:rsidR="005637B9">
        <w:rPr>
          <w:iCs/>
          <w:sz w:val="20"/>
          <w:szCs w:val="20"/>
        </w:rPr>
        <w:t xml:space="preserve">e </w:t>
      </w:r>
      <w:r w:rsidRPr="000134C4">
        <w:rPr>
          <w:iCs/>
          <w:sz w:val="20"/>
          <w:szCs w:val="20"/>
        </w:rPr>
        <w:t>Poitiers.</w:t>
      </w:r>
    </w:p>
    <w:p w14:paraId="095CDEFE" w14:textId="77777777" w:rsidR="004E0666" w:rsidRDefault="00BA0C15" w:rsidP="004E0666">
      <w:pPr>
        <w:spacing w:after="100"/>
        <w:jc w:val="both"/>
        <w:rPr>
          <w:iCs/>
          <w:sz w:val="20"/>
          <w:szCs w:val="20"/>
        </w:rPr>
      </w:pPr>
      <w:r w:rsidRPr="000134C4">
        <w:rPr>
          <w:iCs/>
          <w:sz w:val="20"/>
          <w:szCs w:val="20"/>
        </w:rPr>
        <w:t>12 décembre 2014</w:t>
      </w:r>
      <w:r w:rsidRPr="000134C4">
        <w:rPr>
          <w:iCs/>
          <w:sz w:val="20"/>
          <w:szCs w:val="20"/>
        </w:rPr>
        <w:tab/>
        <w:t>Membre du jury et directrice de la thèse</w:t>
      </w:r>
      <w:r w:rsidR="00F409C9">
        <w:rPr>
          <w:iCs/>
          <w:sz w:val="20"/>
          <w:szCs w:val="20"/>
        </w:rPr>
        <w:t xml:space="preserve"> d’histoire de l’art</w:t>
      </w:r>
      <w:r w:rsidRPr="000134C4">
        <w:rPr>
          <w:iCs/>
          <w:sz w:val="20"/>
          <w:szCs w:val="20"/>
        </w:rPr>
        <w:t xml:space="preserve"> de Valérie </w:t>
      </w:r>
      <w:proofErr w:type="spellStart"/>
      <w:r w:rsidRPr="000134C4">
        <w:rPr>
          <w:iCs/>
          <w:sz w:val="20"/>
          <w:szCs w:val="20"/>
        </w:rPr>
        <w:t>Folliot</w:t>
      </w:r>
      <w:proofErr w:type="spellEnd"/>
      <w:r w:rsidRPr="000134C4">
        <w:rPr>
          <w:iCs/>
          <w:sz w:val="20"/>
          <w:szCs w:val="20"/>
        </w:rPr>
        <w:t xml:space="preserve">, </w:t>
      </w:r>
      <w:r w:rsidRPr="000134C4">
        <w:rPr>
          <w:i/>
          <w:iCs/>
          <w:sz w:val="20"/>
          <w:szCs w:val="20"/>
        </w:rPr>
        <w:t xml:space="preserve">Le Corps </w:t>
      </w:r>
      <w:r w:rsidR="00F409C9">
        <w:rPr>
          <w:i/>
          <w:iCs/>
          <w:sz w:val="20"/>
          <w:szCs w:val="20"/>
        </w:rPr>
        <w:tab/>
      </w:r>
      <w:r w:rsidR="00F409C9">
        <w:rPr>
          <w:i/>
          <w:iCs/>
          <w:sz w:val="20"/>
          <w:szCs w:val="20"/>
        </w:rPr>
        <w:tab/>
      </w:r>
      <w:r w:rsidR="00F409C9">
        <w:rPr>
          <w:i/>
          <w:iCs/>
          <w:sz w:val="20"/>
          <w:szCs w:val="20"/>
        </w:rPr>
        <w:tab/>
      </w:r>
      <w:r w:rsidR="00F409C9">
        <w:rPr>
          <w:i/>
          <w:iCs/>
          <w:sz w:val="20"/>
          <w:szCs w:val="20"/>
        </w:rPr>
        <w:tab/>
      </w:r>
      <w:r w:rsidRPr="000134C4">
        <w:rPr>
          <w:i/>
          <w:iCs/>
          <w:sz w:val="20"/>
          <w:szCs w:val="20"/>
        </w:rPr>
        <w:t>dansant</w:t>
      </w:r>
      <w:r w:rsidRPr="000134C4">
        <w:rPr>
          <w:iCs/>
          <w:sz w:val="20"/>
          <w:szCs w:val="20"/>
        </w:rPr>
        <w:t xml:space="preserve"> </w:t>
      </w:r>
      <w:r w:rsidR="0091710D">
        <w:rPr>
          <w:i/>
          <w:iCs/>
          <w:sz w:val="20"/>
          <w:szCs w:val="20"/>
        </w:rPr>
        <w:t>glorieux :</w:t>
      </w:r>
      <w:r w:rsidR="007B58AB">
        <w:rPr>
          <w:i/>
          <w:iCs/>
          <w:sz w:val="20"/>
          <w:szCs w:val="20"/>
        </w:rPr>
        <w:t xml:space="preserve"> </w:t>
      </w:r>
      <w:r w:rsidRPr="000134C4">
        <w:rPr>
          <w:i/>
          <w:iCs/>
          <w:sz w:val="20"/>
          <w:szCs w:val="20"/>
        </w:rPr>
        <w:t>une figure de l’imaginaire chorégraphique ?</w:t>
      </w:r>
      <w:r w:rsidRPr="000134C4">
        <w:rPr>
          <w:iCs/>
          <w:sz w:val="20"/>
          <w:szCs w:val="20"/>
        </w:rPr>
        <w:t xml:space="preserve"> (Gérard-Denis </w:t>
      </w:r>
      <w:proofErr w:type="spellStart"/>
      <w:r w:rsidRPr="000134C4">
        <w:rPr>
          <w:iCs/>
          <w:sz w:val="20"/>
          <w:szCs w:val="20"/>
        </w:rPr>
        <w:t>Farcy</w:t>
      </w:r>
      <w:proofErr w:type="spellEnd"/>
      <w:r w:rsidRPr="000134C4">
        <w:rPr>
          <w:iCs/>
          <w:sz w:val="20"/>
          <w:szCs w:val="20"/>
        </w:rPr>
        <w:t xml:space="preserve"> </w:t>
      </w:r>
      <w:proofErr w:type="spellStart"/>
      <w:r w:rsidRPr="000134C4">
        <w:rPr>
          <w:iCs/>
          <w:sz w:val="20"/>
          <w:szCs w:val="20"/>
        </w:rPr>
        <w:t>dir</w:t>
      </w:r>
      <w:proofErr w:type="spellEnd"/>
      <w:r w:rsidRPr="000134C4">
        <w:rPr>
          <w:iCs/>
          <w:sz w:val="20"/>
          <w:szCs w:val="20"/>
        </w:rPr>
        <w:t>.)</w:t>
      </w:r>
    </w:p>
    <w:p w14:paraId="647F2B73" w14:textId="2C7E1687" w:rsidR="00BA0C15" w:rsidRPr="004E0666" w:rsidRDefault="00BA0C15" w:rsidP="004E0666">
      <w:pPr>
        <w:spacing w:after="100"/>
        <w:jc w:val="both"/>
        <w:rPr>
          <w:iCs/>
          <w:sz w:val="20"/>
          <w:szCs w:val="20"/>
        </w:rPr>
      </w:pPr>
      <w:r w:rsidRPr="000134C4">
        <w:rPr>
          <w:iCs/>
          <w:sz w:val="20"/>
          <w:szCs w:val="20"/>
        </w:rPr>
        <w:lastRenderedPageBreak/>
        <w:t>20 mars 2015</w:t>
      </w:r>
      <w:r w:rsidR="004E0666">
        <w:rPr>
          <w:iCs/>
          <w:sz w:val="20"/>
          <w:szCs w:val="20"/>
        </w:rPr>
        <w:t xml:space="preserve">                </w:t>
      </w:r>
      <w:r w:rsidRPr="000134C4">
        <w:rPr>
          <w:iCs/>
          <w:sz w:val="20"/>
          <w:szCs w:val="20"/>
        </w:rPr>
        <w:t>Membre du jury et rapporteur de la thèse</w:t>
      </w:r>
      <w:r w:rsidR="00F409C9">
        <w:rPr>
          <w:iCs/>
          <w:sz w:val="20"/>
          <w:szCs w:val="20"/>
        </w:rPr>
        <w:t xml:space="preserve"> d’histoire</w:t>
      </w:r>
      <w:r w:rsidRPr="000134C4">
        <w:rPr>
          <w:iCs/>
          <w:sz w:val="20"/>
          <w:szCs w:val="20"/>
        </w:rPr>
        <w:t xml:space="preserve"> de Constantin </w:t>
      </w:r>
      <w:proofErr w:type="spellStart"/>
      <w:r w:rsidRPr="000134C4">
        <w:rPr>
          <w:iCs/>
          <w:sz w:val="20"/>
          <w:szCs w:val="20"/>
        </w:rPr>
        <w:t>Gkotsinas</w:t>
      </w:r>
      <w:proofErr w:type="spellEnd"/>
      <w:r w:rsidR="00F409C9">
        <w:rPr>
          <w:iCs/>
          <w:sz w:val="20"/>
          <w:szCs w:val="20"/>
        </w:rPr>
        <w:t xml:space="preserve"> (</w:t>
      </w:r>
      <w:hyperlink r:id="rId20" w:history="1">
        <w:r w:rsidR="00F409C9" w:rsidRPr="000134C4">
          <w:rPr>
            <w:sz w:val="20"/>
            <w:szCs w:val="20"/>
          </w:rPr>
          <w:t>G</w:t>
        </w:r>
        <w:r w:rsidR="00F409C9" w:rsidRPr="000134C4">
          <w:rPr>
            <w:sz w:val="20"/>
            <w:szCs w:val="20"/>
          </w:rPr>
          <w:t>e</w:t>
        </w:r>
        <w:r w:rsidR="00F409C9" w:rsidRPr="000134C4">
          <w:rPr>
            <w:sz w:val="20"/>
            <w:szCs w:val="20"/>
          </w:rPr>
          <w:t xml:space="preserve">orges B. </w:t>
        </w:r>
        <w:proofErr w:type="spellStart"/>
        <w:r w:rsidR="00F409C9" w:rsidRPr="000134C4">
          <w:rPr>
            <w:sz w:val="20"/>
            <w:szCs w:val="20"/>
          </w:rPr>
          <w:t>D</w:t>
        </w:r>
        <w:r w:rsidR="00F409C9" w:rsidRPr="000134C4">
          <w:rPr>
            <w:sz w:val="20"/>
            <w:szCs w:val="20"/>
          </w:rPr>
          <w:t>ertilis</w:t>
        </w:r>
        <w:proofErr w:type="spellEnd"/>
      </w:hyperlink>
      <w:r w:rsidR="00F409C9" w:rsidRPr="000134C4">
        <w:rPr>
          <w:sz w:val="20"/>
          <w:szCs w:val="20"/>
        </w:rPr>
        <w:t xml:space="preserve">, </w:t>
      </w:r>
      <w:r w:rsidR="004E0666">
        <w:rPr>
          <w:sz w:val="20"/>
          <w:szCs w:val="20"/>
        </w:rPr>
        <w:t xml:space="preserve">                            </w:t>
      </w:r>
      <w:r w:rsidR="00F409C9" w:rsidRPr="000134C4">
        <w:rPr>
          <w:i/>
          <w:sz w:val="20"/>
          <w:szCs w:val="20"/>
        </w:rPr>
        <w:t>Ulcères sociaux</w:t>
      </w:r>
      <w:r w:rsidR="00F409C9">
        <w:rPr>
          <w:i/>
          <w:sz w:val="20"/>
          <w:szCs w:val="20"/>
        </w:rPr>
        <w:t xml:space="preserve"> </w:t>
      </w:r>
      <w:r w:rsidR="00F409C9" w:rsidRPr="000134C4">
        <w:rPr>
          <w:i/>
          <w:sz w:val="20"/>
          <w:szCs w:val="20"/>
        </w:rPr>
        <w:t>:</w:t>
      </w:r>
      <w:r w:rsidR="00F409C9">
        <w:rPr>
          <w:i/>
          <w:sz w:val="20"/>
          <w:szCs w:val="20"/>
        </w:rPr>
        <w:t xml:space="preserve"> la </w:t>
      </w:r>
      <w:r w:rsidR="00F409C9" w:rsidRPr="000134C4">
        <w:rPr>
          <w:i/>
          <w:sz w:val="20"/>
          <w:szCs w:val="20"/>
        </w:rPr>
        <w:t>société grecque de l'entre-deux-guerres face à la drogue</w:t>
      </w:r>
      <w:r w:rsidR="00F409C9">
        <w:rPr>
          <w:iCs/>
          <w:sz w:val="20"/>
          <w:szCs w:val="20"/>
        </w:rPr>
        <w:t>, EHESS.</w:t>
      </w:r>
    </w:p>
    <w:p w14:paraId="7DB2D91A" w14:textId="1FC96B19" w:rsidR="00BA0C15" w:rsidRDefault="00BA0C15" w:rsidP="005E3BB0">
      <w:pPr>
        <w:spacing w:after="100"/>
        <w:jc w:val="both"/>
        <w:rPr>
          <w:sz w:val="20"/>
          <w:szCs w:val="20"/>
        </w:rPr>
      </w:pPr>
      <w:r w:rsidRPr="000134C4">
        <w:rPr>
          <w:sz w:val="20"/>
          <w:szCs w:val="20"/>
        </w:rPr>
        <w:t xml:space="preserve">21 septembre 2015        </w:t>
      </w:r>
      <w:r w:rsidRPr="000134C4">
        <w:rPr>
          <w:sz w:val="20"/>
          <w:szCs w:val="20"/>
        </w:rPr>
        <w:tab/>
        <w:t xml:space="preserve">Membre du jury de la thèse de Thaïs </w:t>
      </w:r>
      <w:proofErr w:type="spellStart"/>
      <w:r w:rsidRPr="000134C4">
        <w:rPr>
          <w:sz w:val="20"/>
          <w:szCs w:val="20"/>
        </w:rPr>
        <w:t>Blank</w:t>
      </w:r>
      <w:proofErr w:type="spellEnd"/>
      <w:r w:rsidRPr="000134C4">
        <w:rPr>
          <w:sz w:val="20"/>
          <w:szCs w:val="20"/>
        </w:rPr>
        <w:t xml:space="preserve">, </w:t>
      </w:r>
      <w:r w:rsidRPr="000134C4">
        <w:rPr>
          <w:i/>
          <w:sz w:val="20"/>
          <w:szCs w:val="20"/>
        </w:rPr>
        <w:t xml:space="preserve">De la prise à la reprise : origine et </w:t>
      </w:r>
      <w:r w:rsidR="00FC6D22" w:rsidRPr="000134C4">
        <w:rPr>
          <w:i/>
          <w:sz w:val="20"/>
          <w:szCs w:val="20"/>
        </w:rPr>
        <w:t>migration</w:t>
      </w:r>
      <w:r w:rsidRPr="000134C4">
        <w:rPr>
          <w:i/>
          <w:sz w:val="20"/>
          <w:szCs w:val="20"/>
        </w:rPr>
        <w:tab/>
      </w:r>
      <w:r w:rsidRPr="000134C4">
        <w:rPr>
          <w:i/>
          <w:sz w:val="20"/>
          <w:szCs w:val="20"/>
        </w:rPr>
        <w:tab/>
      </w:r>
      <w:r w:rsidRPr="000134C4">
        <w:rPr>
          <w:i/>
          <w:sz w:val="20"/>
          <w:szCs w:val="20"/>
        </w:rPr>
        <w:tab/>
        <w:t>du cinéma amateur au Brésil</w:t>
      </w:r>
      <w:r w:rsidRPr="000134C4">
        <w:rPr>
          <w:sz w:val="20"/>
          <w:szCs w:val="20"/>
        </w:rPr>
        <w:t xml:space="preserve"> (Consuelo Lins </w:t>
      </w:r>
      <w:proofErr w:type="spellStart"/>
      <w:r w:rsidRPr="000134C4">
        <w:rPr>
          <w:sz w:val="20"/>
          <w:szCs w:val="20"/>
        </w:rPr>
        <w:t>dir</w:t>
      </w:r>
      <w:proofErr w:type="spellEnd"/>
      <w:r w:rsidRPr="000134C4">
        <w:rPr>
          <w:sz w:val="20"/>
          <w:szCs w:val="20"/>
        </w:rPr>
        <w:t>.), université fédérale de Rio</w:t>
      </w:r>
      <w:r>
        <w:rPr>
          <w:sz w:val="20"/>
          <w:szCs w:val="20"/>
        </w:rPr>
        <w:t>.</w:t>
      </w:r>
    </w:p>
    <w:p w14:paraId="1289DD93" w14:textId="1AEB556E" w:rsidR="00FC6D22" w:rsidRPr="00761DE9" w:rsidRDefault="00FC6D22" w:rsidP="005E3BB0">
      <w:pPr>
        <w:widowControl w:val="0"/>
        <w:autoSpaceDE w:val="0"/>
        <w:autoSpaceDN w:val="0"/>
        <w:adjustRightInd w:val="0"/>
        <w:spacing w:after="100"/>
        <w:jc w:val="both"/>
        <w:rPr>
          <w:sz w:val="20"/>
        </w:rPr>
      </w:pPr>
      <w:r w:rsidRPr="00761DE9">
        <w:rPr>
          <w:sz w:val="20"/>
        </w:rPr>
        <w:t>26 novembre 2016</w:t>
      </w:r>
      <w:r w:rsidRPr="00761DE9">
        <w:rPr>
          <w:sz w:val="20"/>
        </w:rPr>
        <w:tab/>
        <w:t xml:space="preserve">Membre du jury et rapporteur de la thèse de Juliette </w:t>
      </w:r>
      <w:proofErr w:type="spellStart"/>
      <w:r w:rsidRPr="00761DE9">
        <w:rPr>
          <w:sz w:val="20"/>
        </w:rPr>
        <w:t>Crépet</w:t>
      </w:r>
      <w:proofErr w:type="spellEnd"/>
      <w:r w:rsidRPr="00761DE9">
        <w:rPr>
          <w:sz w:val="20"/>
        </w:rPr>
        <w:t xml:space="preserve">, </w:t>
      </w:r>
      <w:r w:rsidRPr="00761DE9">
        <w:rPr>
          <w:i/>
          <w:sz w:val="20"/>
        </w:rPr>
        <w:t>Les Écrans dans la ville</w:t>
      </w:r>
      <w:r>
        <w:rPr>
          <w:i/>
          <w:sz w:val="20"/>
        </w:rPr>
        <w:t xml:space="preserve">           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sz w:val="20"/>
        </w:rPr>
        <w:t>(Fran</w:t>
      </w:r>
      <w:r w:rsidRPr="00761DE9">
        <w:rPr>
          <w:sz w:val="20"/>
        </w:rPr>
        <w:t>çois</w:t>
      </w:r>
      <w:r w:rsidRPr="00761DE9">
        <w:rPr>
          <w:i/>
          <w:sz w:val="20"/>
        </w:rPr>
        <w:t xml:space="preserve"> </w:t>
      </w:r>
      <w:r w:rsidRPr="00761DE9">
        <w:rPr>
          <w:sz w:val="20"/>
        </w:rPr>
        <w:t xml:space="preserve">Jost </w:t>
      </w:r>
      <w:proofErr w:type="spellStart"/>
      <w:r w:rsidRPr="00761DE9">
        <w:rPr>
          <w:sz w:val="20"/>
        </w:rPr>
        <w:t>dir</w:t>
      </w:r>
      <w:proofErr w:type="spellEnd"/>
      <w:r w:rsidRPr="00761DE9">
        <w:rPr>
          <w:sz w:val="20"/>
        </w:rPr>
        <w:t>.), Université Sorbonne Nouvelle Paris 3</w:t>
      </w:r>
      <w:r>
        <w:rPr>
          <w:sz w:val="20"/>
        </w:rPr>
        <w:t>, centre Censier</w:t>
      </w:r>
      <w:r w:rsidRPr="00761DE9">
        <w:rPr>
          <w:sz w:val="20"/>
        </w:rPr>
        <w:t>.</w:t>
      </w:r>
      <w:r>
        <w:rPr>
          <w:sz w:val="20"/>
        </w:rPr>
        <w:t xml:space="preserve"> </w:t>
      </w:r>
    </w:p>
    <w:p w14:paraId="5BCEF25E" w14:textId="51390EA3" w:rsidR="00FC6D22" w:rsidRPr="00761DE9" w:rsidRDefault="00FC6D22" w:rsidP="005E3BB0">
      <w:pPr>
        <w:widowControl w:val="0"/>
        <w:autoSpaceDE w:val="0"/>
        <w:autoSpaceDN w:val="0"/>
        <w:adjustRightInd w:val="0"/>
        <w:spacing w:after="100"/>
        <w:jc w:val="both"/>
        <w:rPr>
          <w:sz w:val="20"/>
        </w:rPr>
      </w:pPr>
      <w:r w:rsidRPr="00761DE9">
        <w:rPr>
          <w:sz w:val="20"/>
        </w:rPr>
        <w:t xml:space="preserve">14 décembre 2016   </w:t>
      </w:r>
      <w:r w:rsidRPr="00761DE9">
        <w:rPr>
          <w:sz w:val="20"/>
        </w:rPr>
        <w:tab/>
        <w:t xml:space="preserve">Membre du jury et directrice de la thèse de Marine </w:t>
      </w:r>
      <w:proofErr w:type="spellStart"/>
      <w:r w:rsidRPr="00761DE9">
        <w:rPr>
          <w:sz w:val="20"/>
        </w:rPr>
        <w:t>Beccarelli</w:t>
      </w:r>
      <w:proofErr w:type="spellEnd"/>
      <w:r w:rsidRPr="00761DE9">
        <w:rPr>
          <w:sz w:val="20"/>
        </w:rPr>
        <w:t xml:space="preserve">, </w:t>
      </w:r>
      <w:r w:rsidRPr="00761DE9">
        <w:rPr>
          <w:i/>
          <w:sz w:val="20"/>
        </w:rPr>
        <w:t>Histoire de la radio</w:t>
      </w:r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noctur</w:t>
      </w:r>
      <w:proofErr w:type="spellEnd"/>
      <w:r>
        <w:rPr>
          <w:i/>
          <w:sz w:val="20"/>
        </w:rPr>
        <w:t xml:space="preserve">- 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proofErr w:type="gramStart"/>
      <w:r w:rsidRPr="00761DE9">
        <w:rPr>
          <w:i/>
          <w:sz w:val="20"/>
        </w:rPr>
        <w:t>ne</w:t>
      </w:r>
      <w:r>
        <w:rPr>
          <w:i/>
          <w:sz w:val="20"/>
        </w:rPr>
        <w:t xml:space="preserve"> </w:t>
      </w:r>
      <w:r w:rsidRPr="00761DE9">
        <w:rPr>
          <w:i/>
          <w:sz w:val="20"/>
        </w:rPr>
        <w:t>en</w:t>
      </w:r>
      <w:proofErr w:type="gramEnd"/>
      <w:r w:rsidRPr="00761DE9">
        <w:rPr>
          <w:i/>
          <w:sz w:val="20"/>
        </w:rPr>
        <w:t xml:space="preserve"> France (1945-2012)</w:t>
      </w:r>
      <w:r>
        <w:rPr>
          <w:sz w:val="20"/>
        </w:rPr>
        <w:t xml:space="preserve">, Université Paris 1, salle </w:t>
      </w:r>
      <w:proofErr w:type="spellStart"/>
      <w:r>
        <w:rPr>
          <w:sz w:val="20"/>
        </w:rPr>
        <w:t>Duroselle</w:t>
      </w:r>
      <w:proofErr w:type="spellEnd"/>
      <w:r>
        <w:rPr>
          <w:sz w:val="20"/>
        </w:rPr>
        <w:t>.</w:t>
      </w:r>
    </w:p>
    <w:p w14:paraId="2D34F69D" w14:textId="45BB4388" w:rsidR="00FC6D22" w:rsidRDefault="00FC6D22" w:rsidP="005E3BB0">
      <w:pPr>
        <w:spacing w:after="1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24 janvier 2017                </w:t>
      </w:r>
      <w:r>
        <w:rPr>
          <w:sz w:val="20"/>
          <w:szCs w:val="20"/>
        </w:rPr>
        <w:tab/>
      </w:r>
      <w:r w:rsidRPr="00761DE9">
        <w:rPr>
          <w:sz w:val="20"/>
          <w:szCs w:val="20"/>
        </w:rPr>
        <w:t>Présidente du jury de la thèse de Marie-Laure Des</w:t>
      </w:r>
      <w:r>
        <w:rPr>
          <w:sz w:val="20"/>
          <w:szCs w:val="20"/>
        </w:rPr>
        <w:t>j</w:t>
      </w:r>
      <w:r w:rsidRPr="00761DE9">
        <w:rPr>
          <w:sz w:val="20"/>
          <w:szCs w:val="20"/>
        </w:rPr>
        <w:t xml:space="preserve">ardins, </w:t>
      </w:r>
      <w:r w:rsidRPr="005E3BB0">
        <w:rPr>
          <w:i/>
          <w:sz w:val="20"/>
          <w:szCs w:val="20"/>
        </w:rPr>
        <w:t>De l’art mobile au Mobile Art</w:t>
      </w:r>
      <w:r w:rsidRPr="00761DE9">
        <w:rPr>
          <w:sz w:val="20"/>
          <w:szCs w:val="20"/>
        </w:rPr>
        <w:t xml:space="preserve"> </w:t>
      </w:r>
      <w:r w:rsidRPr="00761DE9">
        <w:rPr>
          <w:sz w:val="20"/>
          <w:szCs w:val="20"/>
        </w:rPr>
        <w:tab/>
      </w:r>
      <w:r w:rsidRPr="00761DE9">
        <w:rPr>
          <w:sz w:val="20"/>
          <w:szCs w:val="20"/>
        </w:rPr>
        <w:tab/>
      </w:r>
      <w:r w:rsidRPr="00761DE9">
        <w:rPr>
          <w:sz w:val="20"/>
          <w:szCs w:val="20"/>
        </w:rPr>
        <w:tab/>
        <w:t xml:space="preserve">(Olga </w:t>
      </w:r>
      <w:proofErr w:type="spellStart"/>
      <w:r w:rsidRPr="00761DE9">
        <w:rPr>
          <w:sz w:val="20"/>
          <w:szCs w:val="20"/>
        </w:rPr>
        <w:t>Kisseleva</w:t>
      </w:r>
      <w:proofErr w:type="spellEnd"/>
      <w:r w:rsidRPr="00761DE9">
        <w:rPr>
          <w:sz w:val="20"/>
          <w:szCs w:val="20"/>
        </w:rPr>
        <w:t xml:space="preserve"> </w:t>
      </w:r>
      <w:proofErr w:type="spellStart"/>
      <w:r w:rsidRPr="00761DE9">
        <w:rPr>
          <w:sz w:val="20"/>
          <w:szCs w:val="20"/>
        </w:rPr>
        <w:t>dir</w:t>
      </w:r>
      <w:proofErr w:type="spellEnd"/>
      <w:r w:rsidRPr="00761DE9">
        <w:rPr>
          <w:sz w:val="20"/>
          <w:szCs w:val="20"/>
        </w:rPr>
        <w:t>.), Université Paris 1</w:t>
      </w:r>
      <w:r w:rsidR="005E3BB0">
        <w:rPr>
          <w:sz w:val="20"/>
          <w:szCs w:val="20"/>
        </w:rPr>
        <w:t xml:space="preserve">, salle </w:t>
      </w:r>
      <w:proofErr w:type="spellStart"/>
      <w:r w:rsidR="005E3BB0">
        <w:rPr>
          <w:sz w:val="20"/>
          <w:szCs w:val="20"/>
        </w:rPr>
        <w:t>Du</w:t>
      </w:r>
      <w:r>
        <w:rPr>
          <w:sz w:val="20"/>
          <w:szCs w:val="20"/>
        </w:rPr>
        <w:t>roselle</w:t>
      </w:r>
      <w:proofErr w:type="spellEnd"/>
      <w:r w:rsidRPr="00761DE9">
        <w:rPr>
          <w:sz w:val="20"/>
          <w:szCs w:val="20"/>
        </w:rPr>
        <w:t>.</w:t>
      </w:r>
    </w:p>
    <w:p w14:paraId="29DF01E9" w14:textId="17CD80BF" w:rsidR="008E06D7" w:rsidRDefault="008E06D7" w:rsidP="008E06D7">
      <w:pPr>
        <w:widowControl w:val="0"/>
        <w:autoSpaceDE w:val="0"/>
        <w:autoSpaceDN w:val="0"/>
        <w:adjustRightInd w:val="0"/>
        <w:jc w:val="both"/>
        <w:rPr>
          <w:sz w:val="20"/>
        </w:rPr>
      </w:pPr>
      <w:r>
        <w:rPr>
          <w:sz w:val="20"/>
        </w:rPr>
        <w:t xml:space="preserve">30 mai 2017              </w:t>
      </w:r>
      <w:r>
        <w:rPr>
          <w:sz w:val="20"/>
        </w:rPr>
        <w:tab/>
      </w:r>
      <w:r w:rsidRPr="008E06D7">
        <w:rPr>
          <w:sz w:val="20"/>
        </w:rPr>
        <w:t>Membre du jury et directrice de la thèse</w:t>
      </w:r>
      <w:r w:rsidR="005637B9">
        <w:rPr>
          <w:sz w:val="20"/>
        </w:rPr>
        <w:t xml:space="preserve"> d’histoire</w:t>
      </w:r>
      <w:r w:rsidRPr="008E06D7">
        <w:rPr>
          <w:sz w:val="20"/>
        </w:rPr>
        <w:t xml:space="preserve"> de Laurène Scherer</w:t>
      </w:r>
      <w:r w:rsidR="005637B9">
        <w:rPr>
          <w:sz w:val="20"/>
        </w:rPr>
        <w:t xml:space="preserve"> (Frédéric </w:t>
      </w:r>
      <w:r w:rsidR="005637B9">
        <w:rPr>
          <w:sz w:val="20"/>
        </w:rPr>
        <w:tab/>
      </w:r>
      <w:r w:rsidR="005637B9">
        <w:rPr>
          <w:sz w:val="20"/>
        </w:rPr>
        <w:tab/>
      </w:r>
      <w:r w:rsidR="005637B9">
        <w:rPr>
          <w:sz w:val="20"/>
        </w:rPr>
        <w:tab/>
      </w:r>
      <w:r w:rsidR="005637B9">
        <w:rPr>
          <w:sz w:val="20"/>
        </w:rPr>
        <w:tab/>
      </w:r>
      <w:proofErr w:type="spellStart"/>
      <w:r w:rsidR="005637B9">
        <w:rPr>
          <w:sz w:val="20"/>
        </w:rPr>
        <w:t>Chauvaud</w:t>
      </w:r>
      <w:proofErr w:type="spellEnd"/>
      <w:r w:rsidR="005637B9">
        <w:rPr>
          <w:sz w:val="20"/>
        </w:rPr>
        <w:t>)</w:t>
      </w:r>
      <w:r w:rsidRPr="008E06D7">
        <w:rPr>
          <w:sz w:val="20"/>
        </w:rPr>
        <w:t xml:space="preserve">. </w:t>
      </w:r>
      <w:r>
        <w:rPr>
          <w:i/>
          <w:sz w:val="20"/>
        </w:rPr>
        <w:t xml:space="preserve">Images fantasmées. </w:t>
      </w:r>
      <w:r w:rsidRPr="008E06D7">
        <w:rPr>
          <w:i/>
          <w:sz w:val="20"/>
        </w:rPr>
        <w:t xml:space="preserve">Construction et promotion d’une femme nouvelle dans la </w:t>
      </w:r>
      <w:r w:rsidR="005637B9">
        <w:rPr>
          <w:i/>
          <w:sz w:val="20"/>
        </w:rPr>
        <w:tab/>
      </w:r>
      <w:r w:rsidR="005637B9">
        <w:rPr>
          <w:i/>
          <w:sz w:val="20"/>
        </w:rPr>
        <w:tab/>
      </w:r>
      <w:r w:rsidR="005637B9">
        <w:rPr>
          <w:i/>
          <w:sz w:val="20"/>
        </w:rPr>
        <w:tab/>
      </w:r>
      <w:r w:rsidRPr="008E06D7">
        <w:rPr>
          <w:i/>
          <w:sz w:val="20"/>
        </w:rPr>
        <w:t>presse des années 30</w:t>
      </w:r>
      <w:r>
        <w:rPr>
          <w:sz w:val="20"/>
        </w:rPr>
        <w:t xml:space="preserve">, </w:t>
      </w:r>
      <w:r w:rsidRPr="008E06D7">
        <w:rPr>
          <w:sz w:val="20"/>
        </w:rPr>
        <w:t>Université de Poitiers.</w:t>
      </w:r>
    </w:p>
    <w:p w14:paraId="7B0DCEF1" w14:textId="77777777" w:rsidR="004F0621" w:rsidRPr="004F0621" w:rsidRDefault="004F0621" w:rsidP="008E06D7">
      <w:pPr>
        <w:widowControl w:val="0"/>
        <w:autoSpaceDE w:val="0"/>
        <w:autoSpaceDN w:val="0"/>
        <w:adjustRightInd w:val="0"/>
        <w:jc w:val="both"/>
        <w:rPr>
          <w:i/>
          <w:sz w:val="16"/>
          <w:szCs w:val="16"/>
        </w:rPr>
      </w:pPr>
    </w:p>
    <w:p w14:paraId="79B82E8E" w14:textId="4B08176D" w:rsidR="008E06D7" w:rsidRDefault="008E06D7" w:rsidP="004F0621">
      <w:pPr>
        <w:widowControl w:val="0"/>
        <w:autoSpaceDE w:val="0"/>
        <w:autoSpaceDN w:val="0"/>
        <w:adjustRightInd w:val="0"/>
        <w:ind w:left="-142"/>
        <w:jc w:val="both"/>
        <w:rPr>
          <w:sz w:val="20"/>
        </w:rPr>
      </w:pPr>
      <w:r w:rsidRPr="008E06D7">
        <w:rPr>
          <w:sz w:val="20"/>
        </w:rPr>
        <w:t xml:space="preserve">14 novembre 2017 </w:t>
      </w:r>
      <w:r w:rsidRPr="008E06D7">
        <w:rPr>
          <w:sz w:val="20"/>
        </w:rPr>
        <w:tab/>
      </w:r>
      <w:r>
        <w:rPr>
          <w:sz w:val="20"/>
        </w:rPr>
        <w:tab/>
      </w:r>
      <w:r w:rsidRPr="008E06D7">
        <w:rPr>
          <w:sz w:val="20"/>
        </w:rPr>
        <w:t>Membre du jury et rapporteur de la thèse</w:t>
      </w:r>
      <w:r w:rsidR="005637B9">
        <w:rPr>
          <w:sz w:val="20"/>
        </w:rPr>
        <w:t xml:space="preserve"> d’études cinématographiques et d’histoire</w:t>
      </w:r>
      <w:r w:rsidRPr="008E06D7">
        <w:rPr>
          <w:sz w:val="20"/>
        </w:rPr>
        <w:t xml:space="preserve"> de </w:t>
      </w:r>
      <w:r w:rsidR="005637B9">
        <w:rPr>
          <w:sz w:val="20"/>
        </w:rPr>
        <w:tab/>
      </w:r>
      <w:r w:rsidR="005637B9">
        <w:rPr>
          <w:sz w:val="20"/>
        </w:rPr>
        <w:tab/>
      </w:r>
      <w:r w:rsidR="005637B9">
        <w:rPr>
          <w:sz w:val="20"/>
        </w:rPr>
        <w:tab/>
      </w:r>
      <w:r w:rsidR="005637B9">
        <w:rPr>
          <w:sz w:val="20"/>
        </w:rPr>
        <w:tab/>
      </w:r>
      <w:r w:rsidR="005637B9">
        <w:rPr>
          <w:sz w:val="20"/>
        </w:rPr>
        <w:tab/>
      </w:r>
      <w:proofErr w:type="spellStart"/>
      <w:r w:rsidRPr="008E06D7">
        <w:rPr>
          <w:sz w:val="20"/>
        </w:rPr>
        <w:t>Katharina</w:t>
      </w:r>
      <w:proofErr w:type="spellEnd"/>
      <w:r w:rsidRPr="008E06D7">
        <w:rPr>
          <w:sz w:val="20"/>
        </w:rPr>
        <w:t xml:space="preserve"> </w:t>
      </w:r>
      <w:proofErr w:type="spellStart"/>
      <w:r w:rsidRPr="008E06D7">
        <w:rPr>
          <w:sz w:val="20"/>
        </w:rPr>
        <w:t>Bellan</w:t>
      </w:r>
      <w:proofErr w:type="spellEnd"/>
      <w:r w:rsidR="005637B9">
        <w:rPr>
          <w:sz w:val="20"/>
        </w:rPr>
        <w:t xml:space="preserve"> (Maryline Crivello et Jean-Luc </w:t>
      </w:r>
      <w:proofErr w:type="spellStart"/>
      <w:r w:rsidR="005637B9">
        <w:rPr>
          <w:sz w:val="20"/>
        </w:rPr>
        <w:t>Lioult</w:t>
      </w:r>
      <w:proofErr w:type="spellEnd"/>
      <w:r w:rsidR="005637B9">
        <w:rPr>
          <w:sz w:val="20"/>
        </w:rPr>
        <w:t xml:space="preserve"> </w:t>
      </w:r>
      <w:proofErr w:type="spellStart"/>
      <w:r w:rsidR="005637B9">
        <w:rPr>
          <w:sz w:val="20"/>
        </w:rPr>
        <w:t>dir</w:t>
      </w:r>
      <w:proofErr w:type="spellEnd"/>
      <w:r w:rsidR="005637B9">
        <w:rPr>
          <w:sz w:val="20"/>
        </w:rPr>
        <w:t>.)</w:t>
      </w:r>
      <w:r w:rsidRPr="008E06D7">
        <w:rPr>
          <w:sz w:val="20"/>
        </w:rPr>
        <w:t xml:space="preserve">, </w:t>
      </w:r>
      <w:r>
        <w:rPr>
          <w:i/>
          <w:sz w:val="20"/>
        </w:rPr>
        <w:t xml:space="preserve">Marseille filmée : </w:t>
      </w:r>
      <w:r w:rsidRPr="008E06D7">
        <w:rPr>
          <w:i/>
          <w:sz w:val="20"/>
        </w:rPr>
        <w:t xml:space="preserve">images, 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="005637B9">
        <w:rPr>
          <w:i/>
          <w:sz w:val="20"/>
        </w:rPr>
        <w:tab/>
      </w:r>
      <w:r w:rsidRPr="008E06D7">
        <w:rPr>
          <w:i/>
          <w:sz w:val="20"/>
        </w:rPr>
        <w:t>histoire, mémoires. 1921-2011,</w:t>
      </w:r>
      <w:r w:rsidRPr="008E06D7">
        <w:rPr>
          <w:sz w:val="20"/>
        </w:rPr>
        <w:t xml:space="preserve"> Université Aix-Marseille.</w:t>
      </w:r>
    </w:p>
    <w:p w14:paraId="4A1F815C" w14:textId="35B280A3" w:rsidR="00B06ECF" w:rsidRDefault="00B06ECF" w:rsidP="004F0621">
      <w:pPr>
        <w:widowControl w:val="0"/>
        <w:autoSpaceDE w:val="0"/>
        <w:autoSpaceDN w:val="0"/>
        <w:adjustRightInd w:val="0"/>
        <w:ind w:left="-142"/>
        <w:jc w:val="both"/>
        <w:rPr>
          <w:sz w:val="20"/>
        </w:rPr>
      </w:pPr>
    </w:p>
    <w:p w14:paraId="1BFDBB5E" w14:textId="2402909A" w:rsidR="00B06ECF" w:rsidRDefault="00B06ECF" w:rsidP="00B06ECF">
      <w:pPr>
        <w:widowControl w:val="0"/>
        <w:autoSpaceDE w:val="0"/>
        <w:autoSpaceDN w:val="0"/>
        <w:adjustRightInd w:val="0"/>
        <w:ind w:left="2120" w:hanging="2120"/>
        <w:jc w:val="both"/>
        <w:rPr>
          <w:sz w:val="20"/>
        </w:rPr>
      </w:pPr>
      <w:r>
        <w:rPr>
          <w:sz w:val="20"/>
        </w:rPr>
        <w:t>30 novembre 2018</w:t>
      </w:r>
      <w:r>
        <w:rPr>
          <w:sz w:val="20"/>
        </w:rPr>
        <w:tab/>
        <w:t>Présidente du jury de la thèse</w:t>
      </w:r>
      <w:r w:rsidR="00A272D8">
        <w:rPr>
          <w:sz w:val="20"/>
        </w:rPr>
        <w:t xml:space="preserve"> d’histoire</w:t>
      </w:r>
      <w:r>
        <w:rPr>
          <w:sz w:val="20"/>
        </w:rPr>
        <w:t xml:space="preserve"> de Florence Allain, </w:t>
      </w:r>
      <w:r w:rsidRPr="00B06ECF">
        <w:rPr>
          <w:i/>
          <w:iCs/>
          <w:sz w:val="20"/>
        </w:rPr>
        <w:t>Musiques extrêmes, sexe et orientatio</w:t>
      </w:r>
      <w:r>
        <w:rPr>
          <w:i/>
          <w:iCs/>
          <w:sz w:val="20"/>
        </w:rPr>
        <w:t>n</w:t>
      </w:r>
      <w:r w:rsidRPr="00B06ECF">
        <w:rPr>
          <w:i/>
          <w:iCs/>
          <w:sz w:val="20"/>
        </w:rPr>
        <w:t xml:space="preserve"> sexuelle</w:t>
      </w:r>
      <w:r>
        <w:rPr>
          <w:sz w:val="20"/>
        </w:rPr>
        <w:t xml:space="preserve">. </w:t>
      </w:r>
      <w:r w:rsidRPr="00B06ECF">
        <w:rPr>
          <w:i/>
          <w:iCs/>
          <w:sz w:val="20"/>
        </w:rPr>
        <w:t xml:space="preserve">La culture </w:t>
      </w:r>
      <w:proofErr w:type="spellStart"/>
      <w:r w:rsidRPr="00B06ECF">
        <w:rPr>
          <w:i/>
          <w:iCs/>
          <w:sz w:val="20"/>
        </w:rPr>
        <w:t>Metal</w:t>
      </w:r>
      <w:proofErr w:type="spellEnd"/>
      <w:r w:rsidRPr="00B06ECF">
        <w:rPr>
          <w:i/>
          <w:iCs/>
          <w:sz w:val="20"/>
        </w:rPr>
        <w:t xml:space="preserve"> face au genre, de 1970 à nos jours</w:t>
      </w:r>
      <w:r>
        <w:rPr>
          <w:sz w:val="20"/>
        </w:rPr>
        <w:t xml:space="preserve"> (Pascal </w:t>
      </w:r>
      <w:proofErr w:type="spellStart"/>
      <w:r>
        <w:rPr>
          <w:sz w:val="20"/>
        </w:rPr>
        <w:t>Ory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dir</w:t>
      </w:r>
      <w:proofErr w:type="spellEnd"/>
      <w:r>
        <w:rPr>
          <w:sz w:val="20"/>
        </w:rPr>
        <w:t>.), Université Paris 1, salle 1.</w:t>
      </w:r>
    </w:p>
    <w:p w14:paraId="0DC7449C" w14:textId="309FC155" w:rsidR="00FF57D1" w:rsidRDefault="00FF57D1" w:rsidP="00B06ECF">
      <w:pPr>
        <w:widowControl w:val="0"/>
        <w:autoSpaceDE w:val="0"/>
        <w:autoSpaceDN w:val="0"/>
        <w:adjustRightInd w:val="0"/>
        <w:ind w:left="2120" w:hanging="2120"/>
        <w:jc w:val="both"/>
        <w:rPr>
          <w:sz w:val="20"/>
        </w:rPr>
      </w:pPr>
    </w:p>
    <w:p w14:paraId="782C1AB7" w14:textId="04AF088D" w:rsidR="00FF57D1" w:rsidRPr="00293952" w:rsidRDefault="00FF57D1" w:rsidP="00FF57D1">
      <w:pPr>
        <w:widowControl w:val="0"/>
        <w:autoSpaceDE w:val="0"/>
        <w:autoSpaceDN w:val="0"/>
        <w:adjustRightInd w:val="0"/>
        <w:ind w:left="2120" w:hanging="2120"/>
        <w:jc w:val="both"/>
        <w:rPr>
          <w:sz w:val="20"/>
          <w:szCs w:val="20"/>
        </w:rPr>
      </w:pPr>
      <w:r w:rsidRPr="00FF57D1">
        <w:rPr>
          <w:sz w:val="20"/>
        </w:rPr>
        <w:t xml:space="preserve">15 novembre 2019        </w:t>
      </w:r>
      <w:r>
        <w:rPr>
          <w:sz w:val="20"/>
        </w:rPr>
        <w:t xml:space="preserve">   </w:t>
      </w:r>
      <w:r w:rsidRPr="00FF57D1">
        <w:rPr>
          <w:sz w:val="20"/>
        </w:rPr>
        <w:t>Membre du jury et directrice de la thèse</w:t>
      </w:r>
      <w:r w:rsidR="00A272D8">
        <w:rPr>
          <w:sz w:val="20"/>
        </w:rPr>
        <w:t xml:space="preserve"> d’histoire</w:t>
      </w:r>
      <w:r w:rsidRPr="00FF57D1">
        <w:rPr>
          <w:sz w:val="20"/>
        </w:rPr>
        <w:t xml:space="preserve"> d’</w:t>
      </w:r>
      <w:r w:rsidRPr="00FF57D1">
        <w:rPr>
          <w:sz w:val="20"/>
          <w:szCs w:val="20"/>
        </w:rPr>
        <w:t>Erwan Pointeau-</w:t>
      </w:r>
      <w:proofErr w:type="spellStart"/>
      <w:r w:rsidRPr="00FF57D1">
        <w:rPr>
          <w:sz w:val="20"/>
          <w:szCs w:val="20"/>
        </w:rPr>
        <w:t>Lagadec</w:t>
      </w:r>
      <w:proofErr w:type="spellEnd"/>
      <w:r w:rsidRPr="00FF57D1">
        <w:rPr>
          <w:sz w:val="20"/>
          <w:szCs w:val="20"/>
        </w:rPr>
        <w:t xml:space="preserve">, </w:t>
      </w:r>
      <w:r w:rsidRPr="00FF57D1">
        <w:rPr>
          <w:i/>
          <w:iCs/>
          <w:sz w:val="20"/>
          <w:szCs w:val="20"/>
        </w:rPr>
        <w:t>Les Écrans de fumée. Les Écrans de fumée. Consommation de cannabis et fiction française : de la représentation filmique à l’imaginaire social (1969-2022),</w:t>
      </w:r>
      <w:r w:rsidR="00293952">
        <w:rPr>
          <w:i/>
          <w:iCs/>
          <w:sz w:val="20"/>
          <w:szCs w:val="20"/>
        </w:rPr>
        <w:t xml:space="preserve"> </w:t>
      </w:r>
      <w:r w:rsidR="00293952">
        <w:rPr>
          <w:sz w:val="20"/>
          <w:szCs w:val="20"/>
        </w:rPr>
        <w:t>Université Paris 1.</w:t>
      </w:r>
    </w:p>
    <w:p w14:paraId="4802C64E" w14:textId="77777777" w:rsidR="00FF57D1" w:rsidRPr="00FF57D1" w:rsidRDefault="00FF57D1" w:rsidP="00FF57D1">
      <w:pPr>
        <w:widowControl w:val="0"/>
        <w:autoSpaceDE w:val="0"/>
        <w:autoSpaceDN w:val="0"/>
        <w:adjustRightInd w:val="0"/>
        <w:ind w:left="2120" w:hanging="2120"/>
        <w:jc w:val="both"/>
        <w:rPr>
          <w:sz w:val="20"/>
        </w:rPr>
      </w:pPr>
    </w:p>
    <w:p w14:paraId="02C7EE5F" w14:textId="7A73302B" w:rsidR="00FF57D1" w:rsidRDefault="00FF57D1" w:rsidP="00FF57D1">
      <w:pPr>
        <w:widowControl w:val="0"/>
        <w:autoSpaceDE w:val="0"/>
        <w:autoSpaceDN w:val="0"/>
        <w:adjustRightInd w:val="0"/>
        <w:ind w:left="2120" w:hanging="2120"/>
        <w:jc w:val="both"/>
        <w:rPr>
          <w:sz w:val="20"/>
          <w:szCs w:val="20"/>
        </w:rPr>
      </w:pPr>
      <w:r w:rsidRPr="00FF57D1">
        <w:rPr>
          <w:sz w:val="20"/>
        </w:rPr>
        <w:t>22 décembre 2019</w:t>
      </w:r>
      <w:r>
        <w:rPr>
          <w:sz w:val="20"/>
        </w:rPr>
        <w:t xml:space="preserve">       </w:t>
      </w:r>
      <w:r w:rsidRPr="008E06D7">
        <w:rPr>
          <w:sz w:val="20"/>
        </w:rPr>
        <w:t xml:space="preserve">Membre du jury et </w:t>
      </w:r>
      <w:r>
        <w:rPr>
          <w:sz w:val="20"/>
        </w:rPr>
        <w:t>directrice</w:t>
      </w:r>
      <w:r w:rsidRPr="008E06D7">
        <w:rPr>
          <w:sz w:val="20"/>
        </w:rPr>
        <w:t xml:space="preserve"> de la thèse</w:t>
      </w:r>
      <w:r w:rsidR="00A272D8">
        <w:rPr>
          <w:sz w:val="20"/>
        </w:rPr>
        <w:t xml:space="preserve"> d’histoire</w:t>
      </w:r>
      <w:r w:rsidRPr="008E06D7">
        <w:rPr>
          <w:sz w:val="20"/>
        </w:rPr>
        <w:t xml:space="preserve"> </w:t>
      </w:r>
      <w:r>
        <w:rPr>
          <w:sz w:val="20"/>
        </w:rPr>
        <w:t>d’</w:t>
      </w:r>
      <w:r w:rsidRPr="00B45589">
        <w:rPr>
          <w:sz w:val="20"/>
          <w:szCs w:val="20"/>
        </w:rPr>
        <w:t xml:space="preserve">Ève </w:t>
      </w:r>
      <w:proofErr w:type="spellStart"/>
      <w:r w:rsidRPr="00B45589">
        <w:rPr>
          <w:sz w:val="20"/>
          <w:szCs w:val="20"/>
        </w:rPr>
        <w:t>Givois</w:t>
      </w:r>
      <w:proofErr w:type="spellEnd"/>
      <w:r w:rsidRPr="00B45589">
        <w:rPr>
          <w:sz w:val="20"/>
          <w:szCs w:val="20"/>
        </w:rPr>
        <w:t xml:space="preserve">, </w:t>
      </w:r>
      <w:r w:rsidRPr="00B45589">
        <w:rPr>
          <w:i/>
          <w:iCs/>
          <w:sz w:val="20"/>
          <w:szCs w:val="20"/>
        </w:rPr>
        <w:t>Les Représentations audiovisuelles françaises de migrants italiens, espagnols et portugais 1945-1974</w:t>
      </w:r>
      <w:r w:rsidRPr="00B45589">
        <w:rPr>
          <w:sz w:val="20"/>
          <w:szCs w:val="20"/>
        </w:rPr>
        <w:t xml:space="preserve">, </w:t>
      </w:r>
      <w:r w:rsidR="00293952">
        <w:rPr>
          <w:sz w:val="20"/>
          <w:szCs w:val="20"/>
        </w:rPr>
        <w:t>Université Paris 1.</w:t>
      </w:r>
    </w:p>
    <w:p w14:paraId="56DB88C5" w14:textId="77777777" w:rsidR="00FF57D1" w:rsidRPr="00FF57D1" w:rsidRDefault="00FF57D1" w:rsidP="00FF57D1">
      <w:pPr>
        <w:widowControl w:val="0"/>
        <w:autoSpaceDE w:val="0"/>
        <w:autoSpaceDN w:val="0"/>
        <w:adjustRightInd w:val="0"/>
        <w:ind w:left="2120" w:hanging="2120"/>
        <w:jc w:val="both"/>
        <w:rPr>
          <w:sz w:val="20"/>
        </w:rPr>
      </w:pPr>
    </w:p>
    <w:p w14:paraId="4B105F65" w14:textId="72D5921E" w:rsidR="00FF57D1" w:rsidRPr="00FF57D1" w:rsidRDefault="00FF57D1" w:rsidP="00FF57D1">
      <w:pPr>
        <w:widowControl w:val="0"/>
        <w:autoSpaceDE w:val="0"/>
        <w:autoSpaceDN w:val="0"/>
        <w:adjustRightInd w:val="0"/>
        <w:ind w:left="2120" w:hanging="2120"/>
        <w:jc w:val="both"/>
        <w:rPr>
          <w:sz w:val="20"/>
        </w:rPr>
      </w:pPr>
      <w:r>
        <w:rPr>
          <w:sz w:val="20"/>
        </w:rPr>
        <w:t>2 juillet 2020</w:t>
      </w:r>
      <w:r>
        <w:rPr>
          <w:sz w:val="20"/>
        </w:rPr>
        <w:tab/>
      </w:r>
      <w:r>
        <w:rPr>
          <w:sz w:val="20"/>
        </w:rPr>
        <w:tab/>
      </w:r>
      <w:r w:rsidRPr="008E06D7">
        <w:rPr>
          <w:sz w:val="20"/>
        </w:rPr>
        <w:t xml:space="preserve">Membre du jury et </w:t>
      </w:r>
      <w:r>
        <w:rPr>
          <w:sz w:val="20"/>
        </w:rPr>
        <w:t>directrice</w:t>
      </w:r>
      <w:r w:rsidRPr="008E06D7">
        <w:rPr>
          <w:sz w:val="20"/>
        </w:rPr>
        <w:t xml:space="preserve"> de la thèse</w:t>
      </w:r>
      <w:r w:rsidR="00A272D8">
        <w:rPr>
          <w:sz w:val="20"/>
        </w:rPr>
        <w:t xml:space="preserve"> d’histoire</w:t>
      </w:r>
      <w:r w:rsidRPr="008E06D7">
        <w:rPr>
          <w:sz w:val="20"/>
        </w:rPr>
        <w:t xml:space="preserve"> </w:t>
      </w:r>
      <w:r>
        <w:rPr>
          <w:sz w:val="20"/>
        </w:rPr>
        <w:t xml:space="preserve">de </w:t>
      </w:r>
      <w:r w:rsidRPr="00B45589">
        <w:rPr>
          <w:sz w:val="20"/>
          <w:szCs w:val="20"/>
        </w:rPr>
        <w:t xml:space="preserve">Victoria </w:t>
      </w:r>
      <w:proofErr w:type="spellStart"/>
      <w:r w:rsidRPr="00B45589">
        <w:rPr>
          <w:sz w:val="20"/>
          <w:szCs w:val="20"/>
        </w:rPr>
        <w:t>Afanasyeva</w:t>
      </w:r>
      <w:proofErr w:type="spellEnd"/>
      <w:r w:rsidRPr="00B45589">
        <w:rPr>
          <w:sz w:val="20"/>
          <w:szCs w:val="20"/>
        </w:rPr>
        <w:t xml:space="preserve">, </w:t>
      </w:r>
      <w:r w:rsidRPr="00B45589">
        <w:rPr>
          <w:rFonts w:eastAsia="MS Mincho"/>
          <w:i/>
          <w:sz w:val="20"/>
          <w:szCs w:val="20"/>
        </w:rPr>
        <w:t>L’Histoire des femmes dans l’antialcoolisme français</w:t>
      </w:r>
      <w:r w:rsidRPr="00B45589">
        <w:rPr>
          <w:rFonts w:eastAsia="MS Mincho"/>
          <w:sz w:val="20"/>
          <w:szCs w:val="20"/>
        </w:rPr>
        <w:t>,</w:t>
      </w:r>
      <w:r w:rsidR="00293952">
        <w:rPr>
          <w:rFonts w:eastAsia="MS Mincho"/>
          <w:sz w:val="20"/>
          <w:szCs w:val="20"/>
        </w:rPr>
        <w:t xml:space="preserve"> Université Paris 1</w:t>
      </w:r>
    </w:p>
    <w:p w14:paraId="0BF53D77" w14:textId="4E2877F7" w:rsidR="00F57BD6" w:rsidRPr="00F57BD6" w:rsidRDefault="00F57BD6" w:rsidP="00B06ECF">
      <w:pPr>
        <w:widowControl w:val="0"/>
        <w:autoSpaceDE w:val="0"/>
        <w:autoSpaceDN w:val="0"/>
        <w:adjustRightInd w:val="0"/>
        <w:ind w:left="2120" w:hanging="2120"/>
        <w:jc w:val="both"/>
        <w:rPr>
          <w:sz w:val="20"/>
          <w:highlight w:val="yellow"/>
        </w:rPr>
      </w:pPr>
    </w:p>
    <w:p w14:paraId="5CC525FA" w14:textId="101A9F3A" w:rsidR="00FF57D1" w:rsidRDefault="00FF57D1" w:rsidP="006C67AB">
      <w:pPr>
        <w:widowControl w:val="0"/>
        <w:autoSpaceDE w:val="0"/>
        <w:autoSpaceDN w:val="0"/>
        <w:adjustRightInd w:val="0"/>
        <w:ind w:left="2120" w:hanging="2120"/>
        <w:jc w:val="both"/>
        <w:rPr>
          <w:sz w:val="20"/>
        </w:rPr>
      </w:pPr>
      <w:r>
        <w:rPr>
          <w:sz w:val="20"/>
        </w:rPr>
        <w:t>26 février 2021</w:t>
      </w:r>
      <w:r w:rsidR="00BF3FE9">
        <w:rPr>
          <w:sz w:val="20"/>
        </w:rPr>
        <w:tab/>
      </w:r>
      <w:r w:rsidR="00BF3FE9">
        <w:rPr>
          <w:sz w:val="20"/>
        </w:rPr>
        <w:tab/>
        <w:t>Membre du jury de la thèse</w:t>
      </w:r>
      <w:r w:rsidR="004E0666">
        <w:rPr>
          <w:sz w:val="20"/>
        </w:rPr>
        <w:t xml:space="preserve"> en Culture visuelle</w:t>
      </w:r>
      <w:r w:rsidR="00BF3FE9">
        <w:rPr>
          <w:sz w:val="20"/>
        </w:rPr>
        <w:t xml:space="preserve"> d</w:t>
      </w:r>
      <w:r w:rsidR="006C67AB">
        <w:rPr>
          <w:sz w:val="20"/>
        </w:rPr>
        <w:t>’</w:t>
      </w:r>
      <w:r w:rsidR="006C67AB" w:rsidRPr="006C67AB">
        <w:rPr>
          <w:sz w:val="20"/>
        </w:rPr>
        <w:t xml:space="preserve">Ana </w:t>
      </w:r>
      <w:proofErr w:type="spellStart"/>
      <w:r w:rsidR="006C67AB" w:rsidRPr="006C67AB">
        <w:rPr>
          <w:sz w:val="20"/>
        </w:rPr>
        <w:t>L</w:t>
      </w:r>
      <w:r w:rsidR="006C67AB">
        <w:rPr>
          <w:sz w:val="20"/>
        </w:rPr>
        <w:t>eorne</w:t>
      </w:r>
      <w:proofErr w:type="spellEnd"/>
      <w:r w:rsidR="005637B9">
        <w:rPr>
          <w:sz w:val="20"/>
        </w:rPr>
        <w:t xml:space="preserve"> (Stéphane Breton et André </w:t>
      </w:r>
      <w:proofErr w:type="spellStart"/>
      <w:r w:rsidR="005637B9">
        <w:rPr>
          <w:sz w:val="20"/>
        </w:rPr>
        <w:t>Gunthert</w:t>
      </w:r>
      <w:proofErr w:type="spellEnd"/>
      <w:r w:rsidR="005637B9">
        <w:rPr>
          <w:sz w:val="20"/>
        </w:rPr>
        <w:t xml:space="preserve"> </w:t>
      </w:r>
      <w:proofErr w:type="spellStart"/>
      <w:r w:rsidR="005637B9">
        <w:rPr>
          <w:sz w:val="20"/>
        </w:rPr>
        <w:t>dir</w:t>
      </w:r>
      <w:proofErr w:type="spellEnd"/>
      <w:r w:rsidR="005637B9">
        <w:rPr>
          <w:sz w:val="20"/>
        </w:rPr>
        <w:t>.)</w:t>
      </w:r>
      <w:r w:rsidR="006C67AB">
        <w:rPr>
          <w:sz w:val="20"/>
        </w:rPr>
        <w:t xml:space="preserve">, </w:t>
      </w:r>
      <w:r w:rsidR="006C67AB" w:rsidRPr="006C67AB">
        <w:rPr>
          <w:i/>
          <w:iCs/>
          <w:sz w:val="20"/>
        </w:rPr>
        <w:t>De la scène au mythe : les films des Beatles. Questions d’identité, Image publique, et représentation visuelle</w:t>
      </w:r>
      <w:r w:rsidR="006C67AB">
        <w:rPr>
          <w:sz w:val="20"/>
        </w:rPr>
        <w:t>, EHESS.</w:t>
      </w:r>
    </w:p>
    <w:p w14:paraId="70D9E808" w14:textId="72A7720A" w:rsidR="00BF3FE9" w:rsidRDefault="00BF3FE9" w:rsidP="00FF57D1">
      <w:pPr>
        <w:widowControl w:val="0"/>
        <w:autoSpaceDE w:val="0"/>
        <w:autoSpaceDN w:val="0"/>
        <w:adjustRightInd w:val="0"/>
        <w:jc w:val="both"/>
        <w:rPr>
          <w:sz w:val="20"/>
        </w:rPr>
      </w:pPr>
    </w:p>
    <w:p w14:paraId="1CCEE2A5" w14:textId="61501BF2" w:rsidR="00BF3FE9" w:rsidRDefault="00BF3FE9" w:rsidP="00BF3FE9">
      <w:pPr>
        <w:widowControl w:val="0"/>
        <w:autoSpaceDE w:val="0"/>
        <w:autoSpaceDN w:val="0"/>
        <w:adjustRightInd w:val="0"/>
        <w:ind w:left="2120" w:hanging="2120"/>
        <w:jc w:val="both"/>
        <w:rPr>
          <w:sz w:val="20"/>
        </w:rPr>
      </w:pPr>
      <w:r>
        <w:rPr>
          <w:sz w:val="20"/>
        </w:rPr>
        <w:t>6 juillet 2021</w:t>
      </w:r>
      <w:r>
        <w:rPr>
          <w:sz w:val="20"/>
        </w:rPr>
        <w:tab/>
      </w:r>
      <w:r>
        <w:rPr>
          <w:sz w:val="20"/>
        </w:rPr>
        <w:tab/>
        <w:t>Membre du jury et rapporteur de la thèse</w:t>
      </w:r>
      <w:r w:rsidR="004E0666">
        <w:rPr>
          <w:sz w:val="20"/>
        </w:rPr>
        <w:t xml:space="preserve"> en Études cinématographiques</w:t>
      </w:r>
      <w:r>
        <w:rPr>
          <w:sz w:val="20"/>
        </w:rPr>
        <w:t xml:space="preserve"> de </w:t>
      </w:r>
      <w:r w:rsidRPr="00BF3FE9">
        <w:rPr>
          <w:sz w:val="20"/>
        </w:rPr>
        <w:t xml:space="preserve">Lucile </w:t>
      </w:r>
      <w:proofErr w:type="spellStart"/>
      <w:r w:rsidRPr="00BF3FE9">
        <w:rPr>
          <w:sz w:val="20"/>
        </w:rPr>
        <w:t>M</w:t>
      </w:r>
      <w:r>
        <w:rPr>
          <w:sz w:val="20"/>
        </w:rPr>
        <w:t>arault</w:t>
      </w:r>
      <w:proofErr w:type="spellEnd"/>
      <w:r w:rsidR="005637B9">
        <w:rPr>
          <w:sz w:val="20"/>
        </w:rPr>
        <w:t xml:space="preserve"> (Geneviève Sellier </w:t>
      </w:r>
      <w:proofErr w:type="spellStart"/>
      <w:r w:rsidR="005637B9">
        <w:rPr>
          <w:sz w:val="20"/>
        </w:rPr>
        <w:t>dir</w:t>
      </w:r>
      <w:proofErr w:type="spellEnd"/>
      <w:r w:rsidR="005637B9">
        <w:rPr>
          <w:sz w:val="20"/>
        </w:rPr>
        <w:t>)</w:t>
      </w:r>
      <w:r>
        <w:rPr>
          <w:sz w:val="20"/>
        </w:rPr>
        <w:t xml:space="preserve">, </w:t>
      </w:r>
      <w:r w:rsidRPr="00BF3FE9">
        <w:rPr>
          <w:i/>
          <w:iCs/>
          <w:sz w:val="20"/>
        </w:rPr>
        <w:t>Pas de printemps pour la liberté. Histoire d’un projet de film de Jean Grémillon dans la France de l’après-guerre. Le Printemps de la liberté (1947-1950</w:t>
      </w:r>
      <w:r w:rsidRPr="00BF3FE9">
        <w:rPr>
          <w:sz w:val="20"/>
        </w:rPr>
        <w:t>)</w:t>
      </w:r>
      <w:r>
        <w:rPr>
          <w:sz w:val="20"/>
        </w:rPr>
        <w:t>, Université Bordeaux-Montaigne</w:t>
      </w:r>
      <w:r w:rsidR="00293952">
        <w:rPr>
          <w:sz w:val="20"/>
        </w:rPr>
        <w:t>.</w:t>
      </w:r>
    </w:p>
    <w:p w14:paraId="47E3ECA7" w14:textId="0DFA8D60" w:rsidR="00293952" w:rsidRDefault="00293952" w:rsidP="00BF3FE9">
      <w:pPr>
        <w:widowControl w:val="0"/>
        <w:autoSpaceDE w:val="0"/>
        <w:autoSpaceDN w:val="0"/>
        <w:adjustRightInd w:val="0"/>
        <w:ind w:left="2120" w:hanging="2120"/>
        <w:jc w:val="both"/>
        <w:rPr>
          <w:sz w:val="20"/>
        </w:rPr>
      </w:pPr>
    </w:p>
    <w:p w14:paraId="1CCAD382" w14:textId="56F8E68D" w:rsidR="00293952" w:rsidRDefault="00293952" w:rsidP="00293952">
      <w:pPr>
        <w:widowControl w:val="0"/>
        <w:autoSpaceDE w:val="0"/>
        <w:autoSpaceDN w:val="0"/>
        <w:adjustRightInd w:val="0"/>
        <w:ind w:left="2120" w:hanging="2120"/>
        <w:jc w:val="both"/>
        <w:rPr>
          <w:sz w:val="20"/>
          <w:szCs w:val="20"/>
        </w:rPr>
      </w:pPr>
      <w:r>
        <w:rPr>
          <w:sz w:val="20"/>
        </w:rPr>
        <w:t>14 novembre 2022</w:t>
      </w:r>
      <w:r>
        <w:rPr>
          <w:sz w:val="20"/>
        </w:rPr>
        <w:tab/>
        <w:t>Membre du jury et codirectrice de la thèse</w:t>
      </w:r>
      <w:r w:rsidR="00A272D8">
        <w:rPr>
          <w:sz w:val="20"/>
        </w:rPr>
        <w:t xml:space="preserve"> d’histoire</w:t>
      </w:r>
      <w:r>
        <w:rPr>
          <w:sz w:val="20"/>
        </w:rPr>
        <w:t xml:space="preserve"> de </w:t>
      </w:r>
      <w:r w:rsidRPr="00293952">
        <w:rPr>
          <w:sz w:val="20"/>
          <w:szCs w:val="20"/>
        </w:rPr>
        <w:t xml:space="preserve">Nicholas </w:t>
      </w:r>
      <w:proofErr w:type="spellStart"/>
      <w:r w:rsidRPr="00293952">
        <w:rPr>
          <w:sz w:val="20"/>
          <w:szCs w:val="20"/>
        </w:rPr>
        <w:t>Sineiro</w:t>
      </w:r>
      <w:proofErr w:type="spellEnd"/>
      <w:r w:rsidRPr="00293952">
        <w:rPr>
          <w:sz w:val="20"/>
          <w:szCs w:val="20"/>
        </w:rPr>
        <w:t xml:space="preserve"> de </w:t>
      </w:r>
      <w:proofErr w:type="spellStart"/>
      <w:r w:rsidRPr="00293952">
        <w:rPr>
          <w:sz w:val="20"/>
          <w:szCs w:val="20"/>
        </w:rPr>
        <w:t>Anduzea</w:t>
      </w:r>
      <w:proofErr w:type="spellEnd"/>
      <w:r w:rsidRPr="00293952">
        <w:rPr>
          <w:sz w:val="20"/>
          <w:szCs w:val="20"/>
        </w:rPr>
        <w:t xml:space="preserve">, </w:t>
      </w:r>
      <w:r w:rsidRPr="00293952">
        <w:rPr>
          <w:i/>
          <w:iCs/>
          <w:sz w:val="20"/>
          <w:szCs w:val="20"/>
        </w:rPr>
        <w:t xml:space="preserve">Le Corps qui revient : </w:t>
      </w:r>
      <w:proofErr w:type="spellStart"/>
      <w:r w:rsidRPr="00293952">
        <w:rPr>
          <w:i/>
          <w:iCs/>
          <w:sz w:val="20"/>
          <w:szCs w:val="20"/>
        </w:rPr>
        <w:t>photogénie</w:t>
      </w:r>
      <w:proofErr w:type="spellEnd"/>
      <w:r w:rsidRPr="00293952">
        <w:rPr>
          <w:i/>
          <w:iCs/>
          <w:sz w:val="20"/>
          <w:szCs w:val="20"/>
        </w:rPr>
        <w:t xml:space="preserve"> et biopolitique dans des films d'archive</w:t>
      </w:r>
      <w:r w:rsidRPr="00293952">
        <w:rPr>
          <w:sz w:val="20"/>
          <w:szCs w:val="20"/>
        </w:rPr>
        <w:t>, (</w:t>
      </w:r>
      <w:proofErr w:type="spellStart"/>
      <w:r w:rsidRPr="00293952">
        <w:rPr>
          <w:sz w:val="20"/>
          <w:szCs w:val="20"/>
        </w:rPr>
        <w:t>co-tutelle</w:t>
      </w:r>
      <w:proofErr w:type="spellEnd"/>
      <w:r w:rsidRPr="00293952">
        <w:rPr>
          <w:sz w:val="20"/>
          <w:szCs w:val="20"/>
        </w:rPr>
        <w:t xml:space="preserve"> avec Consuelo Lins</w:t>
      </w:r>
      <w:r w:rsidR="00A272D8">
        <w:rPr>
          <w:sz w:val="20"/>
          <w:szCs w:val="20"/>
        </w:rPr>
        <w:t>)</w:t>
      </w:r>
      <w:r w:rsidRPr="00293952">
        <w:rPr>
          <w:sz w:val="20"/>
          <w:szCs w:val="20"/>
        </w:rPr>
        <w:t>, Université Fédérale de Rio de Janeiro/Université Paris 1.</w:t>
      </w:r>
    </w:p>
    <w:p w14:paraId="47DFAD0C" w14:textId="77777777" w:rsidR="00293952" w:rsidRPr="00293952" w:rsidRDefault="00293952" w:rsidP="00293952">
      <w:pPr>
        <w:widowControl w:val="0"/>
        <w:autoSpaceDE w:val="0"/>
        <w:autoSpaceDN w:val="0"/>
        <w:adjustRightInd w:val="0"/>
        <w:ind w:left="2120" w:hanging="2120"/>
        <w:jc w:val="both"/>
        <w:rPr>
          <w:sz w:val="20"/>
        </w:rPr>
      </w:pPr>
    </w:p>
    <w:p w14:paraId="2C20EF08" w14:textId="57DEC73B" w:rsidR="00293952" w:rsidRDefault="00293952" w:rsidP="00293952">
      <w:pPr>
        <w:spacing w:after="100"/>
        <w:ind w:left="2120" w:right="-28" w:hanging="2120"/>
        <w:jc w:val="both"/>
        <w:rPr>
          <w:sz w:val="22"/>
          <w:szCs w:val="22"/>
        </w:rPr>
      </w:pPr>
      <w:r w:rsidRPr="00A272D8">
        <w:rPr>
          <w:sz w:val="20"/>
          <w:szCs w:val="20"/>
        </w:rPr>
        <w:t>24 novembre 2022</w:t>
      </w:r>
      <w:r>
        <w:rPr>
          <w:sz w:val="22"/>
          <w:szCs w:val="22"/>
        </w:rPr>
        <w:tab/>
      </w:r>
      <w:r w:rsidRPr="001D4EF7">
        <w:rPr>
          <w:sz w:val="20"/>
          <w:szCs w:val="20"/>
        </w:rPr>
        <w:t>Membre du jury et directrice de la thèse</w:t>
      </w:r>
      <w:r w:rsidR="00A272D8">
        <w:rPr>
          <w:sz w:val="20"/>
          <w:szCs w:val="20"/>
        </w:rPr>
        <w:t xml:space="preserve"> d’histoire</w:t>
      </w:r>
      <w:r w:rsidRPr="001D4EF7">
        <w:rPr>
          <w:sz w:val="20"/>
          <w:szCs w:val="20"/>
        </w:rPr>
        <w:t xml:space="preserve"> de Julien </w:t>
      </w:r>
      <w:proofErr w:type="spellStart"/>
      <w:r w:rsidRPr="001D4EF7">
        <w:rPr>
          <w:sz w:val="20"/>
          <w:szCs w:val="20"/>
        </w:rPr>
        <w:t>Centrès</w:t>
      </w:r>
      <w:proofErr w:type="spellEnd"/>
      <w:r w:rsidRPr="001D4EF7">
        <w:rPr>
          <w:sz w:val="20"/>
          <w:szCs w:val="20"/>
        </w:rPr>
        <w:t xml:space="preserve">, </w:t>
      </w:r>
      <w:r w:rsidRPr="001D4EF7">
        <w:rPr>
          <w:i/>
          <w:iCs/>
          <w:sz w:val="20"/>
          <w:szCs w:val="20"/>
        </w:rPr>
        <w:t xml:space="preserve">L’Écriture </w:t>
      </w:r>
      <w:proofErr w:type="spellStart"/>
      <w:r w:rsidRPr="001D4EF7">
        <w:rPr>
          <w:i/>
          <w:iCs/>
          <w:sz w:val="20"/>
          <w:szCs w:val="20"/>
        </w:rPr>
        <w:t>chéraldienne</w:t>
      </w:r>
      <w:proofErr w:type="spellEnd"/>
      <w:r w:rsidRPr="001D4EF7">
        <w:rPr>
          <w:i/>
          <w:iCs/>
          <w:sz w:val="20"/>
          <w:szCs w:val="20"/>
        </w:rPr>
        <w:t xml:space="preserve"> de l’histoire. Les </w:t>
      </w:r>
      <w:proofErr w:type="spellStart"/>
      <w:r w:rsidRPr="001D4EF7">
        <w:rPr>
          <w:i/>
          <w:iCs/>
          <w:sz w:val="20"/>
          <w:szCs w:val="20"/>
        </w:rPr>
        <w:t>opérations</w:t>
      </w:r>
      <w:proofErr w:type="spellEnd"/>
      <w:r w:rsidRPr="001D4EF7">
        <w:rPr>
          <w:i/>
          <w:iCs/>
          <w:sz w:val="20"/>
          <w:szCs w:val="20"/>
        </w:rPr>
        <w:t xml:space="preserve"> intellectuelles et pratiques d’un </w:t>
      </w:r>
      <w:proofErr w:type="spellStart"/>
      <w:r w:rsidRPr="001D4EF7">
        <w:rPr>
          <w:i/>
          <w:iCs/>
          <w:sz w:val="20"/>
          <w:szCs w:val="20"/>
        </w:rPr>
        <w:t>historiophoto-scénographe</w:t>
      </w:r>
      <w:proofErr w:type="spellEnd"/>
      <w:r w:rsidRPr="001D4EF7">
        <w:rPr>
          <w:i/>
          <w:iCs/>
          <w:sz w:val="20"/>
          <w:szCs w:val="20"/>
        </w:rPr>
        <w:t xml:space="preserve"> (1963-2012</w:t>
      </w:r>
      <w:r w:rsidRPr="001D4EF7">
        <w:rPr>
          <w:sz w:val="20"/>
          <w:szCs w:val="20"/>
        </w:rPr>
        <w:t>), Université Paris 1</w:t>
      </w:r>
      <w:r w:rsidR="001D4EF7">
        <w:rPr>
          <w:sz w:val="20"/>
          <w:szCs w:val="20"/>
        </w:rPr>
        <w:t>.</w:t>
      </w:r>
    </w:p>
    <w:p w14:paraId="646B2D49" w14:textId="7609CAA5" w:rsidR="00293952" w:rsidRPr="00A272D8" w:rsidRDefault="00293952" w:rsidP="00A272D8">
      <w:pPr>
        <w:spacing w:after="100"/>
        <w:ind w:left="2120" w:right="-28" w:hanging="2120"/>
        <w:jc w:val="both"/>
        <w:rPr>
          <w:sz w:val="20"/>
        </w:rPr>
      </w:pPr>
      <w:r w:rsidRPr="00A272D8">
        <w:rPr>
          <w:sz w:val="20"/>
          <w:szCs w:val="20"/>
        </w:rPr>
        <w:t>13 décembre 2022</w:t>
      </w:r>
      <w:r>
        <w:rPr>
          <w:sz w:val="22"/>
          <w:szCs w:val="22"/>
        </w:rPr>
        <w:tab/>
      </w:r>
      <w:r>
        <w:rPr>
          <w:sz w:val="20"/>
        </w:rPr>
        <w:t>Membre du jury et rapporteur de la thèse</w:t>
      </w:r>
      <w:r w:rsidR="00A272D8">
        <w:rPr>
          <w:sz w:val="20"/>
        </w:rPr>
        <w:t xml:space="preserve"> d’histoire</w:t>
      </w:r>
      <w:r>
        <w:rPr>
          <w:sz w:val="20"/>
        </w:rPr>
        <w:t xml:space="preserve"> d’Émilie </w:t>
      </w:r>
      <w:proofErr w:type="spellStart"/>
      <w:r>
        <w:rPr>
          <w:sz w:val="20"/>
        </w:rPr>
        <w:t>Giaime</w:t>
      </w:r>
      <w:proofErr w:type="spellEnd"/>
      <w:r w:rsidR="00A272D8" w:rsidRPr="00A272D8">
        <w:rPr>
          <w:i/>
          <w:iCs/>
          <w:sz w:val="20"/>
        </w:rPr>
        <w:t xml:space="preserve">, Brigitte Bardot « au procès de la femme moderne » : un événement d'opinion au tournant des années 1960 en France </w:t>
      </w:r>
      <w:r w:rsidR="00A272D8">
        <w:rPr>
          <w:sz w:val="20"/>
        </w:rPr>
        <w:t xml:space="preserve">(Arlette Farge </w:t>
      </w:r>
      <w:proofErr w:type="spellStart"/>
      <w:r w:rsidR="00A272D8">
        <w:rPr>
          <w:sz w:val="20"/>
        </w:rPr>
        <w:t>dir</w:t>
      </w:r>
      <w:proofErr w:type="spellEnd"/>
      <w:r w:rsidR="00A272D8">
        <w:rPr>
          <w:sz w:val="20"/>
        </w:rPr>
        <w:t>.)</w:t>
      </w:r>
      <w:r>
        <w:rPr>
          <w:sz w:val="20"/>
        </w:rPr>
        <w:t>, EHESS</w:t>
      </w:r>
      <w:r w:rsidR="001D4EF7">
        <w:rPr>
          <w:sz w:val="20"/>
        </w:rPr>
        <w:t>.</w:t>
      </w:r>
    </w:p>
    <w:p w14:paraId="7AD3720A" w14:textId="14D80B9C" w:rsidR="00293952" w:rsidRDefault="00381889" w:rsidP="00293952">
      <w:pPr>
        <w:widowControl w:val="0"/>
        <w:autoSpaceDE w:val="0"/>
        <w:autoSpaceDN w:val="0"/>
        <w:adjustRightInd w:val="0"/>
        <w:ind w:left="2120" w:hanging="2120"/>
        <w:jc w:val="both"/>
        <w:rPr>
          <w:sz w:val="20"/>
          <w:szCs w:val="20"/>
        </w:rPr>
      </w:pPr>
      <w:r w:rsidRPr="00A272D8">
        <w:rPr>
          <w:sz w:val="20"/>
          <w:szCs w:val="20"/>
        </w:rPr>
        <w:t>13 mars 2023</w:t>
      </w:r>
      <w:r>
        <w:rPr>
          <w:sz w:val="22"/>
          <w:szCs w:val="22"/>
        </w:rPr>
        <w:tab/>
      </w:r>
      <w:r w:rsidR="00FE3E2E">
        <w:rPr>
          <w:sz w:val="20"/>
        </w:rPr>
        <w:t>Membre du jury et directrice de la thèse</w:t>
      </w:r>
      <w:r w:rsidR="00A272D8">
        <w:rPr>
          <w:sz w:val="20"/>
        </w:rPr>
        <w:t xml:space="preserve"> d’histoire</w:t>
      </w:r>
      <w:r w:rsidR="00FE3E2E">
        <w:rPr>
          <w:sz w:val="20"/>
        </w:rPr>
        <w:t xml:space="preserve"> de Nicolas </w:t>
      </w:r>
      <w:proofErr w:type="spellStart"/>
      <w:r w:rsidR="00FE3E2E">
        <w:rPr>
          <w:sz w:val="20"/>
        </w:rPr>
        <w:t>Brard</w:t>
      </w:r>
      <w:proofErr w:type="spellEnd"/>
      <w:r>
        <w:rPr>
          <w:sz w:val="20"/>
        </w:rPr>
        <w:t>,</w:t>
      </w:r>
      <w:r w:rsidR="00FE3E2E">
        <w:rPr>
          <w:sz w:val="20"/>
        </w:rPr>
        <w:t xml:space="preserve"> </w:t>
      </w:r>
      <w:r w:rsidR="00293952" w:rsidRPr="00FE3E2E">
        <w:rPr>
          <w:i/>
          <w:iCs/>
          <w:sz w:val="20"/>
          <w:szCs w:val="20"/>
        </w:rPr>
        <w:t xml:space="preserve">Corporatisme et </w:t>
      </w:r>
      <w:r w:rsidR="00293952" w:rsidRPr="00FE3E2E">
        <w:rPr>
          <w:i/>
          <w:iCs/>
          <w:sz w:val="20"/>
          <w:szCs w:val="20"/>
        </w:rPr>
        <w:lastRenderedPageBreak/>
        <w:t>société : une histoire de la presse psychiatrique française (1843-1918)</w:t>
      </w:r>
      <w:r w:rsidR="00FE3E2E">
        <w:rPr>
          <w:sz w:val="20"/>
          <w:szCs w:val="20"/>
        </w:rPr>
        <w:t>. Université Paris 1, centre Panthéon</w:t>
      </w:r>
      <w:r>
        <w:rPr>
          <w:sz w:val="20"/>
          <w:szCs w:val="20"/>
        </w:rPr>
        <w:t>, salle 6</w:t>
      </w:r>
      <w:r w:rsidR="00FE3E2E">
        <w:rPr>
          <w:sz w:val="20"/>
          <w:szCs w:val="20"/>
        </w:rPr>
        <w:t>.</w:t>
      </w:r>
    </w:p>
    <w:p w14:paraId="25DE93F2" w14:textId="66DE61D6" w:rsidR="00381889" w:rsidRDefault="00381889" w:rsidP="00293952">
      <w:pPr>
        <w:widowControl w:val="0"/>
        <w:autoSpaceDE w:val="0"/>
        <w:autoSpaceDN w:val="0"/>
        <w:adjustRightInd w:val="0"/>
        <w:ind w:left="2120" w:hanging="2120"/>
        <w:jc w:val="both"/>
        <w:rPr>
          <w:sz w:val="20"/>
          <w:szCs w:val="20"/>
        </w:rPr>
      </w:pPr>
    </w:p>
    <w:p w14:paraId="7C5C2E0C" w14:textId="2EF30554" w:rsidR="00381889" w:rsidRDefault="00381889" w:rsidP="00293952">
      <w:pPr>
        <w:widowControl w:val="0"/>
        <w:autoSpaceDE w:val="0"/>
        <w:autoSpaceDN w:val="0"/>
        <w:adjustRightInd w:val="0"/>
        <w:ind w:left="2120" w:hanging="2120"/>
        <w:jc w:val="both"/>
        <w:rPr>
          <w:sz w:val="20"/>
          <w:szCs w:val="20"/>
        </w:rPr>
      </w:pPr>
      <w:r>
        <w:rPr>
          <w:sz w:val="20"/>
          <w:szCs w:val="20"/>
        </w:rPr>
        <w:t>29 juin 2023</w:t>
      </w:r>
      <w:r>
        <w:rPr>
          <w:sz w:val="20"/>
          <w:szCs w:val="20"/>
        </w:rPr>
        <w:tab/>
        <w:t xml:space="preserve">Membre du jury et rapporteur de l’habilitation à diriger des recherches de Roland </w:t>
      </w:r>
      <w:proofErr w:type="spellStart"/>
      <w:r>
        <w:rPr>
          <w:sz w:val="20"/>
          <w:szCs w:val="20"/>
        </w:rPr>
        <w:t>Canu</w:t>
      </w:r>
      <w:proofErr w:type="spellEnd"/>
      <w:r w:rsidR="00A272D8">
        <w:rPr>
          <w:sz w:val="20"/>
          <w:szCs w:val="20"/>
        </w:rPr>
        <w:t xml:space="preserve"> (garant Alexandre Mallard)</w:t>
      </w:r>
      <w:r>
        <w:rPr>
          <w:sz w:val="20"/>
          <w:szCs w:val="20"/>
        </w:rPr>
        <w:t xml:space="preserve">, </w:t>
      </w:r>
      <w:r w:rsidR="00A272D8" w:rsidRPr="00A272D8">
        <w:rPr>
          <w:i/>
          <w:iCs/>
          <w:sz w:val="20"/>
          <w:szCs w:val="20"/>
        </w:rPr>
        <w:t>La publicité sans le savoir. Une histoire des résidus techniques publicitaires (1850-1950)</w:t>
      </w:r>
      <w:r w:rsidR="00A272D8">
        <w:rPr>
          <w:sz w:val="20"/>
          <w:szCs w:val="20"/>
        </w:rPr>
        <w:t>,</w:t>
      </w:r>
      <w:r w:rsidR="00A272D8" w:rsidRPr="00A272D8">
        <w:rPr>
          <w:sz w:val="20"/>
          <w:szCs w:val="20"/>
        </w:rPr>
        <w:t xml:space="preserve"> </w:t>
      </w:r>
      <w:r>
        <w:rPr>
          <w:sz w:val="20"/>
          <w:szCs w:val="20"/>
        </w:rPr>
        <w:t>École des Mines, Bibliothèque.</w:t>
      </w:r>
    </w:p>
    <w:p w14:paraId="11EAE4ED" w14:textId="7B5D2545" w:rsidR="00381889" w:rsidRDefault="00381889" w:rsidP="00293952">
      <w:pPr>
        <w:widowControl w:val="0"/>
        <w:autoSpaceDE w:val="0"/>
        <w:autoSpaceDN w:val="0"/>
        <w:adjustRightInd w:val="0"/>
        <w:ind w:left="2120" w:hanging="2120"/>
        <w:jc w:val="both"/>
        <w:rPr>
          <w:sz w:val="20"/>
          <w:szCs w:val="20"/>
        </w:rPr>
      </w:pPr>
    </w:p>
    <w:p w14:paraId="6E7B8597" w14:textId="388D8E2E" w:rsidR="00381889" w:rsidRDefault="00381889" w:rsidP="00381889">
      <w:pPr>
        <w:widowControl w:val="0"/>
        <w:autoSpaceDE w:val="0"/>
        <w:autoSpaceDN w:val="0"/>
        <w:adjustRightInd w:val="0"/>
        <w:ind w:left="2120" w:hanging="2120"/>
        <w:jc w:val="both"/>
        <w:rPr>
          <w:sz w:val="20"/>
          <w:szCs w:val="20"/>
        </w:rPr>
      </w:pPr>
      <w:r>
        <w:rPr>
          <w:sz w:val="20"/>
          <w:szCs w:val="20"/>
        </w:rPr>
        <w:t>5 juillet 2023</w:t>
      </w:r>
      <w:r>
        <w:rPr>
          <w:sz w:val="20"/>
          <w:szCs w:val="20"/>
        </w:rPr>
        <w:tab/>
      </w:r>
      <w:r w:rsidRPr="001D4EF7">
        <w:rPr>
          <w:sz w:val="20"/>
          <w:szCs w:val="20"/>
        </w:rPr>
        <w:t>Membre du jury et directrice de la thèse</w:t>
      </w:r>
      <w:r w:rsidR="00A272D8">
        <w:rPr>
          <w:sz w:val="20"/>
          <w:szCs w:val="20"/>
        </w:rPr>
        <w:t xml:space="preserve"> d’histoire</w:t>
      </w:r>
      <w:r w:rsidRPr="001D4EF7">
        <w:rPr>
          <w:sz w:val="20"/>
          <w:szCs w:val="20"/>
        </w:rPr>
        <w:t xml:space="preserve"> d</w:t>
      </w:r>
      <w:r>
        <w:rPr>
          <w:sz w:val="20"/>
          <w:szCs w:val="20"/>
        </w:rPr>
        <w:t xml:space="preserve">’Anne </w:t>
      </w:r>
      <w:proofErr w:type="spellStart"/>
      <w:r>
        <w:rPr>
          <w:sz w:val="20"/>
          <w:szCs w:val="20"/>
        </w:rPr>
        <w:t>Bléger</w:t>
      </w:r>
      <w:proofErr w:type="spellEnd"/>
      <w:r>
        <w:rPr>
          <w:sz w:val="20"/>
          <w:szCs w:val="20"/>
        </w:rPr>
        <w:t xml:space="preserve">, </w:t>
      </w:r>
      <w:r w:rsidRPr="00381889">
        <w:rPr>
          <w:i/>
          <w:iCs/>
          <w:sz w:val="20"/>
          <w:szCs w:val="20"/>
        </w:rPr>
        <w:t xml:space="preserve">Femmes, cachez cette arme que l’on ne saurait voir ! La </w:t>
      </w:r>
      <w:proofErr w:type="spellStart"/>
      <w:r w:rsidRPr="00381889">
        <w:rPr>
          <w:i/>
          <w:iCs/>
          <w:sz w:val="20"/>
          <w:szCs w:val="20"/>
        </w:rPr>
        <w:t>représentation</w:t>
      </w:r>
      <w:proofErr w:type="spellEnd"/>
      <w:r w:rsidRPr="00381889">
        <w:rPr>
          <w:i/>
          <w:iCs/>
          <w:sz w:val="20"/>
          <w:szCs w:val="20"/>
        </w:rPr>
        <w:t xml:space="preserve"> de la violence </w:t>
      </w:r>
      <w:proofErr w:type="spellStart"/>
      <w:r w:rsidRPr="00381889">
        <w:rPr>
          <w:i/>
          <w:iCs/>
          <w:sz w:val="20"/>
          <w:szCs w:val="20"/>
        </w:rPr>
        <w:t>féminine</w:t>
      </w:r>
      <w:proofErr w:type="spellEnd"/>
      <w:r w:rsidRPr="00381889">
        <w:rPr>
          <w:i/>
          <w:iCs/>
          <w:sz w:val="20"/>
          <w:szCs w:val="20"/>
        </w:rPr>
        <w:t xml:space="preserve"> dans le </w:t>
      </w:r>
      <w:proofErr w:type="spellStart"/>
      <w:r w:rsidRPr="00381889">
        <w:rPr>
          <w:i/>
          <w:iCs/>
          <w:sz w:val="20"/>
          <w:szCs w:val="20"/>
        </w:rPr>
        <w:t>cinéma</w:t>
      </w:r>
      <w:proofErr w:type="spellEnd"/>
      <w:r w:rsidRPr="00381889">
        <w:rPr>
          <w:i/>
          <w:iCs/>
          <w:sz w:val="20"/>
          <w:szCs w:val="20"/>
        </w:rPr>
        <w:t xml:space="preserve"> </w:t>
      </w:r>
      <w:proofErr w:type="spellStart"/>
      <w:r w:rsidRPr="00381889">
        <w:rPr>
          <w:i/>
          <w:iCs/>
          <w:sz w:val="20"/>
          <w:szCs w:val="20"/>
        </w:rPr>
        <w:t>français</w:t>
      </w:r>
      <w:proofErr w:type="spellEnd"/>
      <w:r w:rsidRPr="00381889">
        <w:rPr>
          <w:i/>
          <w:iCs/>
          <w:sz w:val="20"/>
          <w:szCs w:val="20"/>
        </w:rPr>
        <w:t xml:space="preserve"> des </w:t>
      </w:r>
      <w:proofErr w:type="spellStart"/>
      <w:r w:rsidRPr="00381889">
        <w:rPr>
          <w:i/>
          <w:iCs/>
          <w:sz w:val="20"/>
          <w:szCs w:val="20"/>
        </w:rPr>
        <w:t>années</w:t>
      </w:r>
      <w:proofErr w:type="spellEnd"/>
      <w:r w:rsidRPr="00381889">
        <w:rPr>
          <w:i/>
          <w:iCs/>
          <w:sz w:val="20"/>
          <w:szCs w:val="20"/>
        </w:rPr>
        <w:t xml:space="preserve"> 1920</w:t>
      </w:r>
      <w:r>
        <w:rPr>
          <w:sz w:val="20"/>
          <w:szCs w:val="20"/>
        </w:rPr>
        <w:t>, Université Paris 1, centre Panthéon, salle 6.</w:t>
      </w:r>
    </w:p>
    <w:p w14:paraId="3F6BCBB7" w14:textId="13C0F43C" w:rsidR="00381889" w:rsidRPr="00381889" w:rsidRDefault="00381889" w:rsidP="00293952">
      <w:pPr>
        <w:widowControl w:val="0"/>
        <w:autoSpaceDE w:val="0"/>
        <w:autoSpaceDN w:val="0"/>
        <w:adjustRightInd w:val="0"/>
        <w:ind w:left="2120" w:hanging="2120"/>
        <w:jc w:val="both"/>
        <w:rPr>
          <w:sz w:val="20"/>
        </w:rPr>
      </w:pPr>
    </w:p>
    <w:p w14:paraId="6C517274" w14:textId="77777777" w:rsidR="00966C42" w:rsidRDefault="00966C42" w:rsidP="005E3BB0">
      <w:pPr>
        <w:widowControl w:val="0"/>
        <w:autoSpaceDE w:val="0"/>
        <w:autoSpaceDN w:val="0"/>
        <w:adjustRightInd w:val="0"/>
        <w:spacing w:after="100"/>
        <w:jc w:val="center"/>
        <w:rPr>
          <w:b/>
          <w:bCs/>
          <w:i/>
          <w:iCs/>
          <w:color w:val="800000"/>
          <w:sz w:val="28"/>
          <w:szCs w:val="28"/>
        </w:rPr>
      </w:pPr>
    </w:p>
    <w:p w14:paraId="2D61312B" w14:textId="7E4A88EB" w:rsidR="00BA0C15" w:rsidRPr="005E3BB0" w:rsidRDefault="00BA0C15" w:rsidP="005E3BB0">
      <w:pPr>
        <w:pStyle w:val="Corpsdetexte"/>
        <w:spacing w:after="100"/>
        <w:rPr>
          <w:b/>
          <w:bCs/>
          <w:smallCaps/>
          <w:color w:val="1F497D" w:themeColor="text2"/>
          <w:sz w:val="22"/>
          <w:szCs w:val="22"/>
        </w:rPr>
      </w:pPr>
      <w:r w:rsidRPr="005B3817">
        <w:rPr>
          <w:b/>
          <w:bCs/>
          <w:smallCaps/>
          <w:color w:val="1F497D" w:themeColor="text2"/>
          <w:sz w:val="22"/>
          <w:szCs w:val="22"/>
        </w:rPr>
        <w:t>b. Autres encadrements</w:t>
      </w:r>
    </w:p>
    <w:p w14:paraId="04A81B9C" w14:textId="48C451C7" w:rsidR="00BA0C15" w:rsidRPr="00A64D40" w:rsidRDefault="00BA0C15" w:rsidP="005E3BB0">
      <w:pPr>
        <w:pStyle w:val="Corpsdetexte"/>
        <w:spacing w:after="100"/>
        <w:rPr>
          <w:b/>
          <w:sz w:val="22"/>
          <w:szCs w:val="22"/>
        </w:rPr>
      </w:pPr>
      <w:r w:rsidRPr="00A64D40">
        <w:rPr>
          <w:sz w:val="22"/>
          <w:szCs w:val="22"/>
        </w:rPr>
        <w:tab/>
        <w:t xml:space="preserve">Chaque année, </w:t>
      </w:r>
      <w:r w:rsidR="00E22C97">
        <w:rPr>
          <w:sz w:val="22"/>
          <w:szCs w:val="22"/>
        </w:rPr>
        <w:t>entre</w:t>
      </w:r>
      <w:r w:rsidRPr="00A64D40">
        <w:rPr>
          <w:sz w:val="22"/>
          <w:szCs w:val="22"/>
        </w:rPr>
        <w:t xml:space="preserve"> 1993</w:t>
      </w:r>
      <w:r w:rsidR="00E22C97">
        <w:rPr>
          <w:sz w:val="22"/>
          <w:szCs w:val="22"/>
        </w:rPr>
        <w:t xml:space="preserve"> et 2020</w:t>
      </w:r>
      <w:r w:rsidRPr="00A64D40">
        <w:rPr>
          <w:sz w:val="22"/>
          <w:szCs w:val="22"/>
        </w:rPr>
        <w:t xml:space="preserve">, d’abord au sein de la maîtrise et du DEA d’Histoire sociale et culturelle de </w:t>
      </w:r>
      <w:r w:rsidR="00A64D40">
        <w:rPr>
          <w:sz w:val="22"/>
          <w:szCs w:val="22"/>
        </w:rPr>
        <w:t xml:space="preserve">l’Université </w:t>
      </w:r>
      <w:r w:rsidRPr="00A64D40">
        <w:rPr>
          <w:sz w:val="22"/>
          <w:szCs w:val="22"/>
        </w:rPr>
        <w:t>Paris 1, ensuite dans le master « Histoire et audiovisuel », j</w:t>
      </w:r>
      <w:r w:rsidR="00381889">
        <w:rPr>
          <w:sz w:val="22"/>
          <w:szCs w:val="22"/>
        </w:rPr>
        <w:t>’ai</w:t>
      </w:r>
      <w:r w:rsidRPr="00A64D40">
        <w:rPr>
          <w:sz w:val="22"/>
          <w:szCs w:val="22"/>
        </w:rPr>
        <w:t xml:space="preserve"> </w:t>
      </w:r>
      <w:r w:rsidR="0091710D">
        <w:rPr>
          <w:sz w:val="22"/>
          <w:szCs w:val="22"/>
        </w:rPr>
        <w:t>dirig</w:t>
      </w:r>
      <w:r w:rsidR="00381889">
        <w:rPr>
          <w:sz w:val="22"/>
          <w:szCs w:val="22"/>
        </w:rPr>
        <w:t>é</w:t>
      </w:r>
      <w:r w:rsidR="0091710D">
        <w:rPr>
          <w:sz w:val="22"/>
          <w:szCs w:val="22"/>
        </w:rPr>
        <w:t>, en moyenne</w:t>
      </w:r>
      <w:r w:rsidRPr="00A64D40">
        <w:rPr>
          <w:sz w:val="22"/>
          <w:szCs w:val="22"/>
        </w:rPr>
        <w:t>,</w:t>
      </w:r>
      <w:r w:rsidR="00476A5C">
        <w:rPr>
          <w:sz w:val="22"/>
          <w:szCs w:val="22"/>
        </w:rPr>
        <w:t xml:space="preserve"> </w:t>
      </w:r>
      <w:r w:rsidRPr="00A64D40">
        <w:rPr>
          <w:sz w:val="22"/>
          <w:szCs w:val="22"/>
        </w:rPr>
        <w:t>dix mémoires préparatoires de M1 et dix mémoires</w:t>
      </w:r>
      <w:r w:rsidR="00031469">
        <w:rPr>
          <w:sz w:val="22"/>
          <w:szCs w:val="22"/>
        </w:rPr>
        <w:t xml:space="preserve"> de recherche</w:t>
      </w:r>
      <w:r w:rsidRPr="00A64D40">
        <w:rPr>
          <w:sz w:val="22"/>
          <w:szCs w:val="22"/>
        </w:rPr>
        <w:t xml:space="preserve"> de M2.</w:t>
      </w:r>
    </w:p>
    <w:p w14:paraId="386363BB" w14:textId="1E509E2D" w:rsidR="00A272D8" w:rsidRPr="004E0666" w:rsidRDefault="00BA0C15" w:rsidP="004E0666">
      <w:pPr>
        <w:pStyle w:val="Corpsdetexte"/>
        <w:spacing w:after="100"/>
        <w:rPr>
          <w:sz w:val="22"/>
          <w:szCs w:val="22"/>
        </w:rPr>
      </w:pPr>
      <w:r w:rsidRPr="00A64D40">
        <w:rPr>
          <w:sz w:val="22"/>
          <w:szCs w:val="22"/>
        </w:rPr>
        <w:tab/>
        <w:t xml:space="preserve">Chaque année, entre 1995 et 2011, j’ai également </w:t>
      </w:r>
      <w:r w:rsidR="00A64D40">
        <w:rPr>
          <w:sz w:val="22"/>
          <w:szCs w:val="22"/>
        </w:rPr>
        <w:t>assuré le tutorat d’un master</w:t>
      </w:r>
      <w:r w:rsidRPr="00A64D40">
        <w:rPr>
          <w:sz w:val="22"/>
          <w:szCs w:val="22"/>
        </w:rPr>
        <w:t xml:space="preserve"> de la Pro</w:t>
      </w:r>
      <w:r w:rsidR="004F0621">
        <w:rPr>
          <w:sz w:val="22"/>
          <w:szCs w:val="22"/>
        </w:rPr>
        <w:t>tection Judiciaire de la jeunes</w:t>
      </w:r>
      <w:r w:rsidR="004E0666">
        <w:rPr>
          <w:sz w:val="22"/>
          <w:szCs w:val="22"/>
        </w:rPr>
        <w:t>se.</w:t>
      </w:r>
    </w:p>
    <w:p w14:paraId="2D9E4491" w14:textId="2BB932F0" w:rsidR="00A272D8" w:rsidRDefault="00A272D8" w:rsidP="001B07B3">
      <w:pPr>
        <w:widowControl w:val="0"/>
        <w:autoSpaceDE w:val="0"/>
        <w:autoSpaceDN w:val="0"/>
        <w:adjustRightInd w:val="0"/>
        <w:spacing w:after="240"/>
        <w:jc w:val="center"/>
        <w:rPr>
          <w:b/>
          <w:bCs/>
          <w:i/>
          <w:iCs/>
          <w:smallCaps/>
          <w:color w:val="1F497D" w:themeColor="text2"/>
          <w:sz w:val="28"/>
          <w:szCs w:val="28"/>
        </w:rPr>
      </w:pPr>
    </w:p>
    <w:p w14:paraId="7AE3E6DE" w14:textId="77777777" w:rsidR="00A272D8" w:rsidRDefault="00A272D8" w:rsidP="001B07B3">
      <w:pPr>
        <w:widowControl w:val="0"/>
        <w:autoSpaceDE w:val="0"/>
        <w:autoSpaceDN w:val="0"/>
        <w:adjustRightInd w:val="0"/>
        <w:spacing w:after="240"/>
        <w:jc w:val="center"/>
        <w:rPr>
          <w:b/>
          <w:bCs/>
          <w:i/>
          <w:iCs/>
          <w:smallCaps/>
          <w:color w:val="1F497D" w:themeColor="text2"/>
          <w:sz w:val="28"/>
          <w:szCs w:val="28"/>
        </w:rPr>
      </w:pPr>
    </w:p>
    <w:p w14:paraId="3AF8D288" w14:textId="15D0F4D3" w:rsidR="001B07B3" w:rsidRPr="004E0666" w:rsidRDefault="00761F68" w:rsidP="004E0666">
      <w:pPr>
        <w:widowControl w:val="0"/>
        <w:autoSpaceDE w:val="0"/>
        <w:autoSpaceDN w:val="0"/>
        <w:adjustRightInd w:val="0"/>
        <w:spacing w:after="240"/>
        <w:jc w:val="center"/>
        <w:rPr>
          <w:smallCaps/>
          <w:color w:val="1F497D" w:themeColor="text2"/>
          <w:sz w:val="28"/>
          <w:szCs w:val="28"/>
        </w:rPr>
      </w:pPr>
      <w:r w:rsidRPr="00761F68">
        <w:rPr>
          <w:b/>
          <w:bCs/>
          <w:i/>
          <w:iCs/>
          <w:smallCaps/>
          <w:color w:val="1F497D" w:themeColor="text2"/>
          <w:sz w:val="28"/>
          <w:szCs w:val="28"/>
        </w:rPr>
        <w:t>L</w:t>
      </w:r>
      <w:r w:rsidR="006109D0" w:rsidRPr="00761F68">
        <w:rPr>
          <w:b/>
          <w:bCs/>
          <w:i/>
          <w:iCs/>
          <w:smallCaps/>
          <w:color w:val="1F497D" w:themeColor="text2"/>
          <w:sz w:val="28"/>
          <w:szCs w:val="28"/>
        </w:rPr>
        <w:t>ISTE DES PUBLICATIONS</w:t>
      </w:r>
    </w:p>
    <w:p w14:paraId="43443E25" w14:textId="77777777" w:rsidR="003B5B23" w:rsidRPr="00443082" w:rsidRDefault="003B5B23" w:rsidP="003B5B23">
      <w:pPr>
        <w:pStyle w:val="Titre3"/>
        <w:rPr>
          <w:noProof w:val="0"/>
          <w:sz w:val="22"/>
          <w:szCs w:val="22"/>
        </w:rPr>
      </w:pPr>
    </w:p>
    <w:p w14:paraId="2C10D747" w14:textId="126EF328" w:rsidR="003B5B23" w:rsidRPr="00761F68" w:rsidRDefault="00790077" w:rsidP="003B5B23">
      <w:pPr>
        <w:pStyle w:val="Titre3"/>
        <w:rPr>
          <w:bCs/>
          <w:smallCaps/>
          <w:noProof w:val="0"/>
          <w:color w:val="1F497D" w:themeColor="text2"/>
          <w:sz w:val="22"/>
          <w:szCs w:val="22"/>
        </w:rPr>
      </w:pPr>
      <w:r w:rsidRPr="00761F68">
        <w:rPr>
          <w:bCs/>
          <w:smallCaps/>
          <w:noProof w:val="0"/>
          <w:color w:val="1F497D" w:themeColor="text2"/>
          <w:sz w:val="22"/>
          <w:szCs w:val="22"/>
        </w:rPr>
        <w:t>1</w:t>
      </w:r>
      <w:r w:rsidR="003B5B23" w:rsidRPr="00761F68">
        <w:rPr>
          <w:bCs/>
          <w:smallCaps/>
          <w:noProof w:val="0"/>
          <w:color w:val="1F497D" w:themeColor="text2"/>
          <w:sz w:val="22"/>
          <w:szCs w:val="22"/>
        </w:rPr>
        <w:t>. Ouvrages et directions d'ouvrages</w:t>
      </w:r>
    </w:p>
    <w:p w14:paraId="22883F83" w14:textId="77777777" w:rsidR="00B06ECF" w:rsidRPr="00260C07" w:rsidRDefault="00B06ECF" w:rsidP="00260C07">
      <w:pPr>
        <w:spacing w:after="60"/>
        <w:ind w:left="142"/>
        <w:jc w:val="both"/>
        <w:rPr>
          <w:sz w:val="10"/>
          <w:szCs w:val="10"/>
        </w:rPr>
      </w:pPr>
    </w:p>
    <w:p w14:paraId="6D72C4BA" w14:textId="603A0034" w:rsidR="000F4D8A" w:rsidRPr="000F4D8A" w:rsidRDefault="000F4D8A" w:rsidP="00260C07">
      <w:pPr>
        <w:pStyle w:val="Paragraphedeliste"/>
        <w:numPr>
          <w:ilvl w:val="0"/>
          <w:numId w:val="6"/>
        </w:numPr>
        <w:snapToGrid w:val="0"/>
        <w:spacing w:after="100"/>
        <w:ind w:left="142" w:hanging="357"/>
        <w:contextualSpacing w:val="0"/>
        <w:jc w:val="both"/>
        <w:rPr>
          <w:rFonts w:eastAsia="Times New Roman"/>
          <w:szCs w:val="22"/>
        </w:rPr>
      </w:pPr>
      <w:r w:rsidRPr="000F4D8A">
        <w:rPr>
          <w:rFonts w:eastAsia="Times New Roman"/>
          <w:i/>
          <w:iCs/>
          <w:szCs w:val="22"/>
        </w:rPr>
        <w:t>Almanach du crime</w:t>
      </w:r>
      <w:r>
        <w:rPr>
          <w:rFonts w:eastAsia="Times New Roman"/>
          <w:szCs w:val="22"/>
        </w:rPr>
        <w:t xml:space="preserve">, avec Frédéric Chauvaud, Michel Porret, Marc Renneville et le concours de </w:t>
      </w:r>
      <w:r w:rsidRPr="000F4D8A">
        <w:rPr>
          <w:rFonts w:eastAsia="Times New Roman"/>
          <w:szCs w:val="22"/>
        </w:rPr>
        <w:t>Sébastien Aguilar</w:t>
      </w:r>
      <w:r>
        <w:rPr>
          <w:rFonts w:eastAsia="Times New Roman"/>
          <w:szCs w:val="22"/>
        </w:rPr>
        <w:t xml:space="preserve"> et </w:t>
      </w:r>
      <w:r w:rsidRPr="000F4D8A">
        <w:rPr>
          <w:rFonts w:eastAsia="Times New Roman"/>
          <w:szCs w:val="22"/>
        </w:rPr>
        <w:t>Perrine Rogiez-Thubert</w:t>
      </w:r>
      <w:r>
        <w:rPr>
          <w:rFonts w:eastAsia="Times New Roman"/>
          <w:szCs w:val="22"/>
        </w:rPr>
        <w:t xml:space="preserve">, Paris, Hachette, 2021, 224 p. </w:t>
      </w:r>
    </w:p>
    <w:p w14:paraId="021A8C55" w14:textId="39DCFA15" w:rsidR="00383F9D" w:rsidRPr="007743C2" w:rsidRDefault="00383F9D" w:rsidP="00260C07">
      <w:pPr>
        <w:pStyle w:val="Paragraphedeliste"/>
        <w:numPr>
          <w:ilvl w:val="0"/>
          <w:numId w:val="6"/>
        </w:numPr>
        <w:snapToGrid w:val="0"/>
        <w:spacing w:after="100"/>
        <w:ind w:left="142" w:hanging="357"/>
        <w:contextualSpacing w:val="0"/>
        <w:jc w:val="both"/>
        <w:rPr>
          <w:rFonts w:eastAsia="Times New Roman"/>
          <w:szCs w:val="22"/>
        </w:rPr>
      </w:pPr>
      <w:r w:rsidRPr="007743C2">
        <w:rPr>
          <w:rFonts w:eastAsia="Times New Roman"/>
          <w:i/>
          <w:iCs/>
          <w:szCs w:val="22"/>
        </w:rPr>
        <w:t>Le Monde de Mathilde</w:t>
      </w:r>
      <w:r w:rsidR="007743C2" w:rsidRPr="007743C2">
        <w:rPr>
          <w:rFonts w:eastAsia="Times New Roman"/>
          <w:i/>
          <w:iCs/>
          <w:szCs w:val="22"/>
        </w:rPr>
        <w:t>. Femme savante et criminelle</w:t>
      </w:r>
      <w:r w:rsidR="00352E46" w:rsidRPr="007743C2">
        <w:rPr>
          <w:rFonts w:eastAsia="Times New Roman"/>
          <w:szCs w:val="22"/>
        </w:rPr>
        <w:t>, Genève, Georg, 2021</w:t>
      </w:r>
      <w:r w:rsidR="007743C2" w:rsidRPr="007743C2">
        <w:rPr>
          <w:rFonts w:eastAsia="Times New Roman"/>
          <w:szCs w:val="22"/>
        </w:rPr>
        <w:t>, 291 p.</w:t>
      </w:r>
    </w:p>
    <w:p w14:paraId="78EE1E91" w14:textId="31A7B33D" w:rsidR="00B06ECF" w:rsidRPr="007743C2" w:rsidRDefault="00B06ECF" w:rsidP="00260C07">
      <w:pPr>
        <w:pStyle w:val="Paragraphedeliste"/>
        <w:numPr>
          <w:ilvl w:val="0"/>
          <w:numId w:val="6"/>
        </w:numPr>
        <w:snapToGrid w:val="0"/>
        <w:spacing w:after="100"/>
        <w:ind w:left="142" w:hanging="357"/>
        <w:contextualSpacing w:val="0"/>
        <w:jc w:val="both"/>
        <w:rPr>
          <w:rFonts w:eastAsia="Times New Roman"/>
          <w:szCs w:val="22"/>
        </w:rPr>
      </w:pPr>
      <w:r w:rsidRPr="007743C2">
        <w:rPr>
          <w:rFonts w:eastAsia="Times New Roman"/>
          <w:i/>
          <w:iCs/>
          <w:color w:val="000000"/>
          <w:szCs w:val="22"/>
        </w:rPr>
        <w:t>Patrice Chéreau en son temps (</w:t>
      </w:r>
      <w:r w:rsidRPr="007743C2">
        <w:rPr>
          <w:rFonts w:eastAsia="Times New Roman"/>
          <w:color w:val="000000"/>
          <w:szCs w:val="22"/>
        </w:rPr>
        <w:t>dir.</w:t>
      </w:r>
      <w:r w:rsidRPr="007743C2">
        <w:rPr>
          <w:rFonts w:eastAsia="Times New Roman"/>
          <w:i/>
          <w:iCs/>
          <w:color w:val="000000"/>
          <w:szCs w:val="22"/>
        </w:rPr>
        <w:t> </w:t>
      </w:r>
      <w:r w:rsidRPr="007743C2">
        <w:rPr>
          <w:rFonts w:eastAsia="Times New Roman"/>
          <w:color w:val="000000"/>
          <w:szCs w:val="22"/>
        </w:rPr>
        <w:t>avec</w:t>
      </w:r>
      <w:r w:rsidRPr="007743C2">
        <w:rPr>
          <w:rFonts w:eastAsia="Times New Roman"/>
          <w:i/>
          <w:iCs/>
          <w:color w:val="000000"/>
          <w:szCs w:val="22"/>
        </w:rPr>
        <w:t> </w:t>
      </w:r>
      <w:r w:rsidRPr="007743C2">
        <w:rPr>
          <w:rFonts w:eastAsia="Times New Roman"/>
          <w:color w:val="000000"/>
          <w:szCs w:val="22"/>
        </w:rPr>
        <w:t>Pascale Goetschel et Marie-Françoise Lévy), Paris, Éditions de la Sorbonne, </w:t>
      </w:r>
      <w:r w:rsidR="007743C2" w:rsidRPr="007743C2">
        <w:rPr>
          <w:rFonts w:eastAsia="Times New Roman"/>
          <w:color w:val="000000"/>
          <w:szCs w:val="22"/>
        </w:rPr>
        <w:t>c</w:t>
      </w:r>
      <w:r w:rsidRPr="007743C2">
        <w:rPr>
          <w:rFonts w:eastAsia="Times New Roman"/>
          <w:color w:val="000000"/>
          <w:szCs w:val="22"/>
        </w:rPr>
        <w:t xml:space="preserve">oll. </w:t>
      </w:r>
      <w:r w:rsidR="007743C2" w:rsidRPr="007743C2">
        <w:rPr>
          <w:rFonts w:eastAsia="Times New Roman"/>
          <w:color w:val="000000"/>
          <w:szCs w:val="22"/>
        </w:rPr>
        <w:t>« </w:t>
      </w:r>
      <w:r w:rsidRPr="007743C2">
        <w:rPr>
          <w:rFonts w:eastAsia="Times New Roman"/>
          <w:color w:val="000000"/>
          <w:szCs w:val="22"/>
        </w:rPr>
        <w:t>Homme et société</w:t>
      </w:r>
      <w:r w:rsidR="007743C2" w:rsidRPr="007743C2">
        <w:rPr>
          <w:rFonts w:eastAsia="Times New Roman"/>
          <w:color w:val="000000"/>
          <w:szCs w:val="22"/>
        </w:rPr>
        <w:t> »</w:t>
      </w:r>
      <w:r w:rsidRPr="007743C2">
        <w:rPr>
          <w:rFonts w:eastAsia="Times New Roman"/>
          <w:color w:val="000000"/>
          <w:szCs w:val="22"/>
        </w:rPr>
        <w:t xml:space="preserve">, </w:t>
      </w:r>
      <w:r w:rsidR="00383F9D" w:rsidRPr="007743C2">
        <w:rPr>
          <w:rFonts w:eastAsia="Times New Roman"/>
          <w:color w:val="000000"/>
          <w:szCs w:val="22"/>
        </w:rPr>
        <w:t>o</w:t>
      </w:r>
      <w:r w:rsidRPr="007743C2">
        <w:rPr>
          <w:rFonts w:eastAsia="Times New Roman"/>
          <w:color w:val="000000"/>
          <w:szCs w:val="22"/>
        </w:rPr>
        <w:t>ct</w:t>
      </w:r>
      <w:r w:rsidR="00383F9D" w:rsidRPr="007743C2">
        <w:rPr>
          <w:rFonts w:eastAsia="Times New Roman"/>
          <w:color w:val="000000"/>
          <w:szCs w:val="22"/>
        </w:rPr>
        <w:t>obre</w:t>
      </w:r>
      <w:r w:rsidRPr="007743C2">
        <w:rPr>
          <w:rFonts w:eastAsia="Times New Roman"/>
          <w:color w:val="000000"/>
          <w:szCs w:val="22"/>
        </w:rPr>
        <w:t xml:space="preserve"> 2018, 412 p.</w:t>
      </w:r>
    </w:p>
    <w:p w14:paraId="3D840081" w14:textId="35DD4FD1" w:rsidR="00B06ECF" w:rsidRPr="007743C2" w:rsidRDefault="00B06ECF" w:rsidP="00260C07">
      <w:pPr>
        <w:pStyle w:val="Paragraphedeliste"/>
        <w:numPr>
          <w:ilvl w:val="0"/>
          <w:numId w:val="6"/>
        </w:numPr>
        <w:snapToGrid w:val="0"/>
        <w:spacing w:after="100"/>
        <w:ind w:left="142" w:hanging="357"/>
        <w:contextualSpacing w:val="0"/>
        <w:jc w:val="both"/>
        <w:rPr>
          <w:rFonts w:eastAsia="Times New Roman"/>
          <w:szCs w:val="22"/>
        </w:rPr>
      </w:pPr>
      <w:r w:rsidRPr="007743C2">
        <w:rPr>
          <w:rFonts w:eastAsia="Times New Roman"/>
          <w:i/>
          <w:iCs/>
          <w:color w:val="000000"/>
          <w:szCs w:val="22"/>
        </w:rPr>
        <w:t> Fictions sérielles au temps de la RTF et de l’ORTF</w:t>
      </w:r>
      <w:r w:rsidRPr="007743C2">
        <w:rPr>
          <w:rFonts w:eastAsia="Times New Roman"/>
          <w:color w:val="000000"/>
          <w:szCs w:val="22"/>
        </w:rPr>
        <w:t xml:space="preserve"> 1949-1974 (dir. avec Bernard Papin et le concours de Sabine Chalvon-Demersay), Paris, INA/L'Harmattan, coll. </w:t>
      </w:r>
      <w:r w:rsidR="007743C2" w:rsidRPr="007743C2">
        <w:rPr>
          <w:rFonts w:eastAsia="Times New Roman"/>
          <w:color w:val="000000"/>
          <w:szCs w:val="22"/>
        </w:rPr>
        <w:t>« </w:t>
      </w:r>
      <w:r w:rsidRPr="007743C2">
        <w:rPr>
          <w:rFonts w:eastAsia="Times New Roman"/>
          <w:color w:val="000000"/>
          <w:szCs w:val="22"/>
        </w:rPr>
        <w:t>Les Médias en actes</w:t>
      </w:r>
      <w:r w:rsidR="007743C2" w:rsidRPr="007743C2">
        <w:rPr>
          <w:rFonts w:eastAsia="Times New Roman"/>
          <w:color w:val="000000"/>
          <w:szCs w:val="22"/>
        </w:rPr>
        <w:t> »</w:t>
      </w:r>
      <w:r w:rsidRPr="007743C2">
        <w:rPr>
          <w:rFonts w:eastAsia="Times New Roman"/>
          <w:color w:val="000000"/>
          <w:szCs w:val="22"/>
        </w:rPr>
        <w:t>, novembre 2018, 262 p.</w:t>
      </w:r>
    </w:p>
    <w:p w14:paraId="0C1439DF" w14:textId="77777777" w:rsidR="00B06ECF" w:rsidRPr="007743C2" w:rsidRDefault="00B06ECF" w:rsidP="00260C07">
      <w:pPr>
        <w:pStyle w:val="Paragraphedeliste"/>
        <w:numPr>
          <w:ilvl w:val="0"/>
          <w:numId w:val="6"/>
        </w:numPr>
        <w:snapToGrid w:val="0"/>
        <w:spacing w:after="100"/>
        <w:ind w:left="142"/>
        <w:contextualSpacing w:val="0"/>
        <w:jc w:val="both"/>
        <w:rPr>
          <w:szCs w:val="22"/>
        </w:rPr>
      </w:pPr>
      <w:r w:rsidRPr="007743C2">
        <w:rPr>
          <w:i/>
          <w:szCs w:val="22"/>
        </w:rPr>
        <w:t>René Allio. Écrits d’écran</w:t>
      </w:r>
      <w:r w:rsidRPr="007743C2">
        <w:rPr>
          <w:szCs w:val="22"/>
        </w:rPr>
        <w:t>, dir. avec Maxime Scheinfegel, Paris, Ina/L’Harmattan, 1</w:t>
      </w:r>
      <w:r w:rsidRPr="007743C2">
        <w:rPr>
          <w:szCs w:val="22"/>
          <w:vertAlign w:val="superscript"/>
        </w:rPr>
        <w:t>er</w:t>
      </w:r>
      <w:r w:rsidRPr="007743C2">
        <w:rPr>
          <w:szCs w:val="22"/>
        </w:rPr>
        <w:t xml:space="preserve"> semestre 2018.</w:t>
      </w:r>
    </w:p>
    <w:p w14:paraId="1C9A99D0" w14:textId="2E80E970" w:rsidR="00761F68" w:rsidRPr="007743C2" w:rsidRDefault="00D903C2" w:rsidP="00260C07">
      <w:pPr>
        <w:numPr>
          <w:ilvl w:val="0"/>
          <w:numId w:val="6"/>
        </w:numPr>
        <w:spacing w:after="100"/>
        <w:ind w:left="142"/>
        <w:jc w:val="both"/>
        <w:rPr>
          <w:sz w:val="22"/>
          <w:szCs w:val="22"/>
        </w:rPr>
      </w:pPr>
      <w:r w:rsidRPr="007743C2">
        <w:rPr>
          <w:i/>
          <w:sz w:val="22"/>
          <w:szCs w:val="22"/>
        </w:rPr>
        <w:t>La Caméra explore le crime.</w:t>
      </w:r>
      <w:r w:rsidR="00F21D79" w:rsidRPr="007743C2">
        <w:rPr>
          <w:i/>
          <w:sz w:val="22"/>
          <w:szCs w:val="22"/>
        </w:rPr>
        <w:t xml:space="preserve"> </w:t>
      </w:r>
      <w:r w:rsidR="00347F0F" w:rsidRPr="007743C2">
        <w:rPr>
          <w:i/>
          <w:sz w:val="22"/>
          <w:szCs w:val="22"/>
        </w:rPr>
        <w:t>Les Causes célèbres du XIX</w:t>
      </w:r>
      <w:r w:rsidR="00347F0F" w:rsidRPr="007743C2">
        <w:rPr>
          <w:i/>
          <w:sz w:val="22"/>
          <w:szCs w:val="22"/>
          <w:vertAlign w:val="superscript"/>
        </w:rPr>
        <w:t>e</w:t>
      </w:r>
      <w:r w:rsidR="00347F0F" w:rsidRPr="007743C2">
        <w:rPr>
          <w:i/>
          <w:sz w:val="22"/>
          <w:szCs w:val="22"/>
        </w:rPr>
        <w:t xml:space="preserve"> siècle à la télévision, </w:t>
      </w:r>
      <w:r w:rsidR="00347F0F" w:rsidRPr="007743C2">
        <w:rPr>
          <w:sz w:val="22"/>
          <w:szCs w:val="22"/>
        </w:rPr>
        <w:t>Rennes, PUR, juin 2017,</w:t>
      </w:r>
      <w:r w:rsidR="00347F0F" w:rsidRPr="007743C2">
        <w:rPr>
          <w:i/>
          <w:sz w:val="22"/>
          <w:szCs w:val="22"/>
        </w:rPr>
        <w:t xml:space="preserve"> </w:t>
      </w:r>
      <w:r w:rsidR="00347F0F" w:rsidRPr="007743C2">
        <w:rPr>
          <w:sz w:val="22"/>
          <w:szCs w:val="22"/>
        </w:rPr>
        <w:t>286 p</w:t>
      </w:r>
      <w:r w:rsidRPr="007743C2">
        <w:rPr>
          <w:sz w:val="22"/>
          <w:szCs w:val="22"/>
        </w:rPr>
        <w:t>.</w:t>
      </w:r>
      <w:r w:rsidR="00347F0F" w:rsidRPr="007743C2">
        <w:rPr>
          <w:sz w:val="22"/>
          <w:szCs w:val="22"/>
        </w:rPr>
        <w:t xml:space="preserve"> et cahier d’illustrations.</w:t>
      </w:r>
    </w:p>
    <w:p w14:paraId="720B94DB" w14:textId="77777777" w:rsidR="00761F68" w:rsidRPr="007743C2" w:rsidRDefault="00761F68" w:rsidP="00260C07">
      <w:pPr>
        <w:numPr>
          <w:ilvl w:val="0"/>
          <w:numId w:val="6"/>
        </w:numPr>
        <w:spacing w:after="100"/>
        <w:ind w:left="142"/>
        <w:jc w:val="both"/>
        <w:rPr>
          <w:sz w:val="22"/>
          <w:szCs w:val="22"/>
        </w:rPr>
      </w:pPr>
      <w:r w:rsidRPr="007743C2">
        <w:rPr>
          <w:i/>
          <w:sz w:val="22"/>
          <w:szCs w:val="22"/>
        </w:rPr>
        <w:t xml:space="preserve">René </w:t>
      </w:r>
      <w:proofErr w:type="spellStart"/>
      <w:r w:rsidRPr="007743C2">
        <w:rPr>
          <w:i/>
          <w:sz w:val="22"/>
          <w:szCs w:val="22"/>
        </w:rPr>
        <w:t>Allio</w:t>
      </w:r>
      <w:proofErr w:type="spellEnd"/>
      <w:r w:rsidRPr="007743C2">
        <w:rPr>
          <w:i/>
          <w:sz w:val="22"/>
          <w:szCs w:val="22"/>
        </w:rPr>
        <w:t xml:space="preserve"> et le mouvement de l’art</w:t>
      </w:r>
      <w:r w:rsidRPr="007743C2">
        <w:rPr>
          <w:sz w:val="22"/>
          <w:szCs w:val="22"/>
        </w:rPr>
        <w:t xml:space="preserve"> (</w:t>
      </w:r>
      <w:proofErr w:type="spellStart"/>
      <w:r w:rsidRPr="007743C2">
        <w:rPr>
          <w:sz w:val="22"/>
          <w:szCs w:val="22"/>
        </w:rPr>
        <w:t>dir</w:t>
      </w:r>
      <w:proofErr w:type="spellEnd"/>
      <w:r w:rsidRPr="007743C2">
        <w:rPr>
          <w:sz w:val="22"/>
          <w:szCs w:val="22"/>
        </w:rPr>
        <w:t xml:space="preserve">. avec Sylvie </w:t>
      </w:r>
      <w:proofErr w:type="spellStart"/>
      <w:r w:rsidRPr="007743C2">
        <w:rPr>
          <w:sz w:val="22"/>
          <w:szCs w:val="22"/>
        </w:rPr>
        <w:t>Lindeperg</w:t>
      </w:r>
      <w:proofErr w:type="spellEnd"/>
      <w:r w:rsidRPr="007743C2">
        <w:rPr>
          <w:sz w:val="22"/>
          <w:szCs w:val="22"/>
        </w:rPr>
        <w:t xml:space="preserve"> et Marguerite </w:t>
      </w:r>
      <w:proofErr w:type="spellStart"/>
      <w:r w:rsidRPr="007743C2">
        <w:rPr>
          <w:sz w:val="22"/>
          <w:szCs w:val="22"/>
        </w:rPr>
        <w:t>Vappereau</w:t>
      </w:r>
      <w:proofErr w:type="spellEnd"/>
      <w:r w:rsidRPr="007743C2">
        <w:rPr>
          <w:sz w:val="22"/>
          <w:szCs w:val="22"/>
        </w:rPr>
        <w:t>), Paris, Publications de la Sorbonne, mars 2017, 297 p.</w:t>
      </w:r>
    </w:p>
    <w:p w14:paraId="415A7CA9" w14:textId="52AB37E8" w:rsidR="00761F68" w:rsidRPr="007743C2" w:rsidRDefault="00761F68" w:rsidP="00260C07">
      <w:pPr>
        <w:numPr>
          <w:ilvl w:val="0"/>
          <w:numId w:val="6"/>
        </w:numPr>
        <w:spacing w:after="100"/>
        <w:ind w:left="142"/>
        <w:jc w:val="both"/>
        <w:rPr>
          <w:sz w:val="22"/>
          <w:szCs w:val="22"/>
        </w:rPr>
      </w:pPr>
      <w:r w:rsidRPr="007743C2">
        <w:rPr>
          <w:i/>
          <w:sz w:val="22"/>
          <w:szCs w:val="22"/>
        </w:rPr>
        <w:t xml:space="preserve">Villes mortes, morts dans les villes </w:t>
      </w:r>
      <w:r w:rsidRPr="007743C2">
        <w:rPr>
          <w:sz w:val="22"/>
          <w:szCs w:val="22"/>
        </w:rPr>
        <w:t>(</w:t>
      </w:r>
      <w:proofErr w:type="spellStart"/>
      <w:r w:rsidRPr="007743C2">
        <w:rPr>
          <w:sz w:val="22"/>
          <w:szCs w:val="22"/>
        </w:rPr>
        <w:t>dir</w:t>
      </w:r>
      <w:proofErr w:type="spellEnd"/>
      <w:r w:rsidRPr="007743C2">
        <w:rPr>
          <w:sz w:val="22"/>
          <w:szCs w:val="22"/>
        </w:rPr>
        <w:t xml:space="preserve">. avec Sébastien Le </w:t>
      </w:r>
      <w:proofErr w:type="spellStart"/>
      <w:r w:rsidRPr="007743C2">
        <w:rPr>
          <w:sz w:val="22"/>
          <w:szCs w:val="22"/>
        </w:rPr>
        <w:t>Pajolec</w:t>
      </w:r>
      <w:proofErr w:type="spellEnd"/>
      <w:r w:rsidRPr="007743C2">
        <w:rPr>
          <w:sz w:val="22"/>
          <w:szCs w:val="22"/>
        </w:rPr>
        <w:t xml:space="preserve">), Dossier de la revue </w:t>
      </w:r>
      <w:r w:rsidRPr="007743C2">
        <w:rPr>
          <w:i/>
          <w:sz w:val="22"/>
          <w:szCs w:val="22"/>
        </w:rPr>
        <w:t>Hypothèses</w:t>
      </w:r>
      <w:r w:rsidRPr="007743C2">
        <w:rPr>
          <w:sz w:val="22"/>
          <w:szCs w:val="22"/>
        </w:rPr>
        <w:t>, n° 19, novembre 2016.</w:t>
      </w:r>
    </w:p>
    <w:p w14:paraId="1EF79EFA" w14:textId="0D925A51" w:rsidR="00761F68" w:rsidRPr="007743C2" w:rsidRDefault="00761F68" w:rsidP="00260C07">
      <w:pPr>
        <w:numPr>
          <w:ilvl w:val="0"/>
          <w:numId w:val="6"/>
        </w:numPr>
        <w:spacing w:after="100"/>
        <w:ind w:left="142"/>
        <w:jc w:val="both"/>
        <w:rPr>
          <w:sz w:val="22"/>
          <w:szCs w:val="22"/>
        </w:rPr>
      </w:pPr>
      <w:r w:rsidRPr="007743C2">
        <w:rPr>
          <w:i/>
          <w:sz w:val="22"/>
          <w:szCs w:val="22"/>
        </w:rPr>
        <w:t>Patrice Chéreau à l’œuvre</w:t>
      </w:r>
      <w:r w:rsidRPr="007743C2">
        <w:rPr>
          <w:sz w:val="22"/>
          <w:szCs w:val="22"/>
        </w:rPr>
        <w:t xml:space="preserve"> (</w:t>
      </w:r>
      <w:proofErr w:type="spellStart"/>
      <w:r w:rsidRPr="007743C2">
        <w:rPr>
          <w:sz w:val="22"/>
          <w:szCs w:val="22"/>
        </w:rPr>
        <w:t>dir</w:t>
      </w:r>
      <w:proofErr w:type="spellEnd"/>
      <w:r w:rsidRPr="007743C2">
        <w:rPr>
          <w:sz w:val="22"/>
          <w:szCs w:val="22"/>
        </w:rPr>
        <w:t>. avec Marie-Françoise Lévy, introduction, entretiens, mise en forme des propos recueillis et retranscription des propos de Patrice Chéreau), Rennes, PUR, octobre 2016, 427 p.</w:t>
      </w:r>
    </w:p>
    <w:p w14:paraId="5C18FF99" w14:textId="0D8CB11A" w:rsidR="003B5B23" w:rsidRPr="007743C2" w:rsidRDefault="00761F68" w:rsidP="00260C07">
      <w:pPr>
        <w:numPr>
          <w:ilvl w:val="0"/>
          <w:numId w:val="6"/>
        </w:numPr>
        <w:spacing w:after="100"/>
        <w:ind w:left="142"/>
        <w:jc w:val="both"/>
        <w:rPr>
          <w:sz w:val="22"/>
          <w:szCs w:val="22"/>
        </w:rPr>
      </w:pPr>
      <w:r w:rsidRPr="007743C2">
        <w:rPr>
          <w:i/>
          <w:sz w:val="22"/>
          <w:szCs w:val="22"/>
        </w:rPr>
        <w:t>Le Sarcasme</w:t>
      </w:r>
      <w:r w:rsidR="003B5B23" w:rsidRPr="007743C2">
        <w:rPr>
          <w:i/>
          <w:sz w:val="22"/>
          <w:szCs w:val="22"/>
        </w:rPr>
        <w:t xml:space="preserve"> du mal. Histoire de la cruauté (XVIII</w:t>
      </w:r>
      <w:r w:rsidR="003B5B23" w:rsidRPr="007743C2">
        <w:rPr>
          <w:i/>
          <w:sz w:val="22"/>
          <w:szCs w:val="22"/>
          <w:vertAlign w:val="superscript"/>
        </w:rPr>
        <w:t>e</w:t>
      </w:r>
      <w:r w:rsidR="003B5B23" w:rsidRPr="007743C2">
        <w:rPr>
          <w:i/>
          <w:sz w:val="22"/>
          <w:szCs w:val="22"/>
        </w:rPr>
        <w:t>-XXI</w:t>
      </w:r>
      <w:r w:rsidR="003B5B23" w:rsidRPr="007743C2">
        <w:rPr>
          <w:i/>
          <w:sz w:val="22"/>
          <w:szCs w:val="22"/>
          <w:vertAlign w:val="superscript"/>
        </w:rPr>
        <w:t>e</w:t>
      </w:r>
      <w:r w:rsidR="003B5B23" w:rsidRPr="007743C2">
        <w:rPr>
          <w:i/>
          <w:sz w:val="22"/>
          <w:szCs w:val="22"/>
        </w:rPr>
        <w:t xml:space="preserve"> siècles)</w:t>
      </w:r>
      <w:r w:rsidR="003B5B23" w:rsidRPr="007743C2">
        <w:rPr>
          <w:sz w:val="22"/>
          <w:szCs w:val="22"/>
        </w:rPr>
        <w:t xml:space="preserve"> (</w:t>
      </w:r>
      <w:proofErr w:type="spellStart"/>
      <w:r w:rsidR="003B5B23" w:rsidRPr="007743C2">
        <w:rPr>
          <w:sz w:val="22"/>
          <w:szCs w:val="22"/>
        </w:rPr>
        <w:t>dir</w:t>
      </w:r>
      <w:proofErr w:type="spellEnd"/>
      <w:r w:rsidR="003B5B23" w:rsidRPr="007743C2">
        <w:rPr>
          <w:sz w:val="22"/>
          <w:szCs w:val="22"/>
        </w:rPr>
        <w:t xml:space="preserve">. avec Frédéric </w:t>
      </w:r>
      <w:proofErr w:type="spellStart"/>
      <w:r w:rsidR="003B5B23" w:rsidRPr="007743C2">
        <w:rPr>
          <w:sz w:val="22"/>
          <w:szCs w:val="22"/>
        </w:rPr>
        <w:t>Chauvaud</w:t>
      </w:r>
      <w:proofErr w:type="spellEnd"/>
      <w:r w:rsidR="003B5B23" w:rsidRPr="007743C2">
        <w:rPr>
          <w:sz w:val="22"/>
          <w:szCs w:val="22"/>
        </w:rPr>
        <w:t xml:space="preserve"> et André </w:t>
      </w:r>
      <w:proofErr w:type="spellStart"/>
      <w:r w:rsidR="003B5B23" w:rsidRPr="007743C2">
        <w:rPr>
          <w:sz w:val="22"/>
          <w:szCs w:val="22"/>
        </w:rPr>
        <w:t>Rauch</w:t>
      </w:r>
      <w:proofErr w:type="spellEnd"/>
      <w:r w:rsidR="003B5B23" w:rsidRPr="007743C2">
        <w:rPr>
          <w:sz w:val="22"/>
          <w:szCs w:val="22"/>
        </w:rPr>
        <w:t>), Rennes, PUR, avril 2016</w:t>
      </w:r>
      <w:r w:rsidRPr="007743C2">
        <w:rPr>
          <w:sz w:val="22"/>
          <w:szCs w:val="22"/>
        </w:rPr>
        <w:t>, 368 p.</w:t>
      </w:r>
    </w:p>
    <w:p w14:paraId="46126DDE" w14:textId="77777777" w:rsidR="003B5B23" w:rsidRPr="007743C2" w:rsidRDefault="003B5B23" w:rsidP="00260C07">
      <w:pPr>
        <w:numPr>
          <w:ilvl w:val="0"/>
          <w:numId w:val="6"/>
        </w:numPr>
        <w:spacing w:after="100"/>
        <w:ind w:left="142"/>
        <w:jc w:val="both"/>
        <w:rPr>
          <w:sz w:val="22"/>
          <w:szCs w:val="22"/>
        </w:rPr>
      </w:pPr>
      <w:r w:rsidRPr="007743C2">
        <w:rPr>
          <w:rFonts w:eastAsia="MS Mincho"/>
          <w:i/>
          <w:sz w:val="22"/>
          <w:szCs w:val="22"/>
        </w:rPr>
        <w:lastRenderedPageBreak/>
        <w:t>Stars de télévision</w:t>
      </w:r>
      <w:r w:rsidRPr="007743C2">
        <w:rPr>
          <w:rFonts w:eastAsia="MS Mincho"/>
          <w:sz w:val="22"/>
          <w:szCs w:val="22"/>
        </w:rPr>
        <w:t xml:space="preserve"> (</w:t>
      </w:r>
      <w:proofErr w:type="spellStart"/>
      <w:r w:rsidRPr="007743C2">
        <w:rPr>
          <w:rFonts w:eastAsia="MS Mincho"/>
          <w:sz w:val="22"/>
          <w:szCs w:val="22"/>
        </w:rPr>
        <w:t>dir</w:t>
      </w:r>
      <w:proofErr w:type="spellEnd"/>
      <w:r w:rsidRPr="007743C2">
        <w:rPr>
          <w:rFonts w:eastAsia="MS Mincho"/>
          <w:sz w:val="22"/>
          <w:szCs w:val="22"/>
        </w:rPr>
        <w:t xml:space="preserve">. avec Dominique Pasquier), </w:t>
      </w:r>
      <w:r w:rsidRPr="007743C2">
        <w:rPr>
          <w:rFonts w:eastAsia="MS Mincho"/>
          <w:i/>
          <w:sz w:val="22"/>
          <w:szCs w:val="22"/>
        </w:rPr>
        <w:t>Télévision</w:t>
      </w:r>
      <w:r w:rsidRPr="007743C2">
        <w:rPr>
          <w:rFonts w:eastAsia="MS Mincho"/>
          <w:sz w:val="22"/>
          <w:szCs w:val="22"/>
        </w:rPr>
        <w:t>, n° 6, avril 2015</w:t>
      </w:r>
    </w:p>
    <w:p w14:paraId="4C0DBCF5" w14:textId="77777777" w:rsidR="003B5B23" w:rsidRPr="007743C2" w:rsidRDefault="001602A1" w:rsidP="00260C07">
      <w:pPr>
        <w:numPr>
          <w:ilvl w:val="0"/>
          <w:numId w:val="6"/>
        </w:numPr>
        <w:spacing w:after="100"/>
        <w:ind w:left="142"/>
        <w:jc w:val="both"/>
        <w:rPr>
          <w:sz w:val="22"/>
          <w:szCs w:val="22"/>
        </w:rPr>
      </w:pPr>
      <w:hyperlink r:id="rId21" w:history="1">
        <w:r w:rsidR="003B5B23" w:rsidRPr="007743C2">
          <w:rPr>
            <w:rFonts w:eastAsia="MS Mincho"/>
            <w:i/>
            <w:sz w:val="22"/>
            <w:szCs w:val="22"/>
          </w:rPr>
          <w:t>Écritures du feuilleton</w:t>
        </w:r>
        <w:r w:rsidR="003B5B23" w:rsidRPr="007743C2">
          <w:rPr>
            <w:rFonts w:eastAsia="MS Mincho"/>
            <w:sz w:val="22"/>
            <w:szCs w:val="22"/>
          </w:rPr>
          <w:t xml:space="preserve"> (</w:t>
        </w:r>
        <w:proofErr w:type="spellStart"/>
        <w:r w:rsidR="003B5B23" w:rsidRPr="007743C2">
          <w:rPr>
            <w:rFonts w:eastAsia="MS Mincho"/>
            <w:sz w:val="22"/>
            <w:szCs w:val="22"/>
          </w:rPr>
          <w:t>dir</w:t>
        </w:r>
        <w:proofErr w:type="spellEnd"/>
        <w:r w:rsidR="003B5B23" w:rsidRPr="007743C2">
          <w:rPr>
            <w:rFonts w:eastAsia="MS Mincho"/>
            <w:sz w:val="22"/>
            <w:szCs w:val="22"/>
          </w:rPr>
          <w:t xml:space="preserve">. avec François Jost et Pascale </w:t>
        </w:r>
        <w:proofErr w:type="spellStart"/>
        <w:r w:rsidR="003B5B23" w:rsidRPr="007743C2">
          <w:rPr>
            <w:rFonts w:eastAsia="MS Mincho"/>
            <w:sz w:val="22"/>
            <w:szCs w:val="22"/>
          </w:rPr>
          <w:t>Goetschel</w:t>
        </w:r>
        <w:proofErr w:type="spellEnd"/>
        <w:r w:rsidR="003B5B23" w:rsidRPr="007743C2">
          <w:rPr>
            <w:rFonts w:eastAsia="MS Mincho"/>
            <w:sz w:val="22"/>
            <w:szCs w:val="22"/>
          </w:rPr>
          <w:t xml:space="preserve">), </w:t>
        </w:r>
        <w:r w:rsidR="003B5B23" w:rsidRPr="007743C2">
          <w:rPr>
            <w:rFonts w:eastAsia="MS Mincho"/>
            <w:i/>
            <w:iCs/>
            <w:sz w:val="22"/>
            <w:szCs w:val="22"/>
          </w:rPr>
          <w:t>Sociétés &amp; Représentations</w:t>
        </w:r>
        <w:r w:rsidR="003B5B23" w:rsidRPr="007743C2">
          <w:rPr>
            <w:rFonts w:eastAsia="MS Mincho"/>
            <w:sz w:val="22"/>
            <w:szCs w:val="22"/>
          </w:rPr>
          <w:t>, n° 39, mai 2015, 245 p.</w:t>
        </w:r>
      </w:hyperlink>
    </w:p>
    <w:p w14:paraId="4616DEA4" w14:textId="77777777" w:rsidR="003B5B23" w:rsidRPr="007743C2" w:rsidRDefault="003B5B23" w:rsidP="00260C07">
      <w:pPr>
        <w:numPr>
          <w:ilvl w:val="0"/>
          <w:numId w:val="6"/>
        </w:numPr>
        <w:spacing w:after="100"/>
        <w:ind w:left="142"/>
        <w:jc w:val="both"/>
        <w:rPr>
          <w:sz w:val="22"/>
          <w:szCs w:val="22"/>
        </w:rPr>
      </w:pPr>
      <w:r w:rsidRPr="007743C2">
        <w:rPr>
          <w:i/>
          <w:sz w:val="22"/>
          <w:szCs w:val="22"/>
        </w:rPr>
        <w:t>1967 au petit écran. Une semaine ordinaire</w:t>
      </w:r>
      <w:r w:rsidRPr="007743C2">
        <w:rPr>
          <w:sz w:val="22"/>
          <w:szCs w:val="22"/>
        </w:rPr>
        <w:t xml:space="preserve"> (</w:t>
      </w:r>
      <w:proofErr w:type="spellStart"/>
      <w:r w:rsidRPr="007743C2">
        <w:rPr>
          <w:sz w:val="22"/>
          <w:szCs w:val="22"/>
        </w:rPr>
        <w:t>dir</w:t>
      </w:r>
      <w:proofErr w:type="spellEnd"/>
      <w:r w:rsidRPr="007743C2">
        <w:rPr>
          <w:sz w:val="22"/>
          <w:szCs w:val="22"/>
        </w:rPr>
        <w:t>. avec Évelyne Cohen), Rennes, PUR, janv. 2014, 368 p.</w:t>
      </w:r>
    </w:p>
    <w:p w14:paraId="76681909" w14:textId="77777777" w:rsidR="003B5B23" w:rsidRPr="007743C2" w:rsidRDefault="003B5B23" w:rsidP="00260C07">
      <w:pPr>
        <w:numPr>
          <w:ilvl w:val="0"/>
          <w:numId w:val="6"/>
        </w:numPr>
        <w:spacing w:after="100"/>
        <w:ind w:left="142"/>
        <w:jc w:val="both"/>
        <w:rPr>
          <w:sz w:val="22"/>
          <w:szCs w:val="22"/>
        </w:rPr>
      </w:pPr>
      <w:r w:rsidRPr="007743C2">
        <w:rPr>
          <w:i/>
          <w:sz w:val="22"/>
          <w:szCs w:val="22"/>
        </w:rPr>
        <w:t xml:space="preserve">Les Histoires de René </w:t>
      </w:r>
      <w:proofErr w:type="spellStart"/>
      <w:r w:rsidRPr="007743C2">
        <w:rPr>
          <w:i/>
          <w:sz w:val="22"/>
          <w:szCs w:val="22"/>
        </w:rPr>
        <w:t>Allio</w:t>
      </w:r>
      <w:proofErr w:type="spellEnd"/>
      <w:r w:rsidRPr="007743C2">
        <w:rPr>
          <w:sz w:val="22"/>
          <w:szCs w:val="22"/>
        </w:rPr>
        <w:t>, (</w:t>
      </w:r>
      <w:proofErr w:type="spellStart"/>
      <w:r w:rsidRPr="007743C2">
        <w:rPr>
          <w:sz w:val="22"/>
          <w:szCs w:val="22"/>
        </w:rPr>
        <w:t>dir</w:t>
      </w:r>
      <w:proofErr w:type="spellEnd"/>
      <w:r w:rsidRPr="007743C2">
        <w:rPr>
          <w:sz w:val="22"/>
          <w:szCs w:val="22"/>
        </w:rPr>
        <w:t xml:space="preserve">. avec Sylvie </w:t>
      </w:r>
      <w:proofErr w:type="spellStart"/>
      <w:r w:rsidRPr="007743C2">
        <w:rPr>
          <w:sz w:val="22"/>
          <w:szCs w:val="22"/>
        </w:rPr>
        <w:t>Lindeperg</w:t>
      </w:r>
      <w:proofErr w:type="spellEnd"/>
      <w:r w:rsidRPr="007743C2">
        <w:rPr>
          <w:sz w:val="22"/>
          <w:szCs w:val="22"/>
        </w:rPr>
        <w:t xml:space="preserve"> et Marguerite </w:t>
      </w:r>
      <w:proofErr w:type="spellStart"/>
      <w:r w:rsidRPr="007743C2">
        <w:rPr>
          <w:sz w:val="22"/>
          <w:szCs w:val="22"/>
        </w:rPr>
        <w:t>Vappereau</w:t>
      </w:r>
      <w:proofErr w:type="spellEnd"/>
      <w:r w:rsidRPr="007743C2">
        <w:rPr>
          <w:sz w:val="22"/>
          <w:szCs w:val="22"/>
        </w:rPr>
        <w:t>), Rennes, PUR, oct. 2013, 319 p.</w:t>
      </w:r>
    </w:p>
    <w:p w14:paraId="129557D9" w14:textId="77777777" w:rsidR="003B5B23" w:rsidRPr="007743C2" w:rsidRDefault="003B5B23" w:rsidP="00260C07">
      <w:pPr>
        <w:numPr>
          <w:ilvl w:val="0"/>
          <w:numId w:val="6"/>
        </w:numPr>
        <w:spacing w:after="100"/>
        <w:ind w:left="142"/>
        <w:jc w:val="both"/>
        <w:rPr>
          <w:sz w:val="22"/>
          <w:szCs w:val="22"/>
        </w:rPr>
      </w:pPr>
      <w:r w:rsidRPr="007743C2">
        <w:rPr>
          <w:i/>
          <w:sz w:val="22"/>
          <w:szCs w:val="22"/>
        </w:rPr>
        <w:t>L’Historien, le juge et l’assassin</w:t>
      </w:r>
      <w:r w:rsidRPr="007743C2">
        <w:rPr>
          <w:sz w:val="22"/>
          <w:szCs w:val="22"/>
        </w:rPr>
        <w:t xml:space="preserve"> (</w:t>
      </w:r>
      <w:proofErr w:type="spellStart"/>
      <w:r w:rsidRPr="007743C2">
        <w:rPr>
          <w:sz w:val="22"/>
          <w:szCs w:val="22"/>
        </w:rPr>
        <w:t>dir</w:t>
      </w:r>
      <w:proofErr w:type="spellEnd"/>
      <w:r w:rsidRPr="007743C2">
        <w:rPr>
          <w:sz w:val="22"/>
          <w:szCs w:val="22"/>
        </w:rPr>
        <w:t xml:space="preserve">. avec André </w:t>
      </w:r>
      <w:proofErr w:type="spellStart"/>
      <w:r w:rsidRPr="007743C2">
        <w:rPr>
          <w:sz w:val="22"/>
          <w:szCs w:val="22"/>
        </w:rPr>
        <w:t>Rauch</w:t>
      </w:r>
      <w:proofErr w:type="spellEnd"/>
      <w:r w:rsidRPr="007743C2">
        <w:rPr>
          <w:sz w:val="22"/>
          <w:szCs w:val="22"/>
        </w:rPr>
        <w:t>), Paris, Publications de la Sorbonne, 2012.</w:t>
      </w:r>
    </w:p>
    <w:p w14:paraId="0657D0C4" w14:textId="77777777" w:rsidR="003B5B23" w:rsidRPr="007743C2" w:rsidRDefault="003B5B23" w:rsidP="00260C07">
      <w:pPr>
        <w:numPr>
          <w:ilvl w:val="0"/>
          <w:numId w:val="6"/>
        </w:numPr>
        <w:spacing w:after="100"/>
        <w:ind w:left="142"/>
        <w:jc w:val="both"/>
        <w:rPr>
          <w:sz w:val="22"/>
          <w:szCs w:val="22"/>
        </w:rPr>
      </w:pPr>
      <w:r w:rsidRPr="007743C2">
        <w:rPr>
          <w:i/>
          <w:color w:val="141413"/>
          <w:sz w:val="22"/>
          <w:szCs w:val="22"/>
        </w:rPr>
        <w:t xml:space="preserve"> </w:t>
      </w:r>
      <w:r w:rsidRPr="007743C2">
        <w:rPr>
          <w:i/>
          <w:color w:val="101010"/>
          <w:sz w:val="22"/>
          <w:szCs w:val="22"/>
        </w:rPr>
        <w:t xml:space="preserve">Les Représentations du médecin </w:t>
      </w:r>
      <w:proofErr w:type="spellStart"/>
      <w:r w:rsidRPr="007743C2">
        <w:rPr>
          <w:i/>
          <w:color w:val="101010"/>
          <w:sz w:val="22"/>
          <w:szCs w:val="22"/>
        </w:rPr>
        <w:t>addict</w:t>
      </w:r>
      <w:proofErr w:type="spellEnd"/>
      <w:r w:rsidRPr="007743C2">
        <w:rPr>
          <w:i/>
          <w:color w:val="101010"/>
          <w:sz w:val="22"/>
          <w:szCs w:val="22"/>
        </w:rPr>
        <w:t xml:space="preserve"> (</w:t>
      </w:r>
      <w:proofErr w:type="spellStart"/>
      <w:r w:rsidRPr="007743C2">
        <w:rPr>
          <w:i/>
          <w:color w:val="101010"/>
          <w:sz w:val="22"/>
          <w:szCs w:val="22"/>
        </w:rPr>
        <w:t>dir</w:t>
      </w:r>
      <w:proofErr w:type="spellEnd"/>
      <w:r w:rsidRPr="007743C2">
        <w:rPr>
          <w:i/>
          <w:color w:val="101010"/>
          <w:sz w:val="22"/>
          <w:szCs w:val="22"/>
        </w:rPr>
        <w:t xml:space="preserve">.), </w:t>
      </w:r>
      <w:r w:rsidRPr="007743C2">
        <w:rPr>
          <w:color w:val="101010"/>
          <w:sz w:val="22"/>
          <w:szCs w:val="22"/>
        </w:rPr>
        <w:t>dossier d</w:t>
      </w:r>
      <w:r w:rsidRPr="007743C2">
        <w:rPr>
          <w:i/>
          <w:color w:val="101010"/>
          <w:sz w:val="22"/>
          <w:szCs w:val="22"/>
        </w:rPr>
        <w:t xml:space="preserve">’Alcoologie et Addictologie, </w:t>
      </w:r>
      <w:r w:rsidRPr="007743C2">
        <w:rPr>
          <w:color w:val="101010"/>
          <w:sz w:val="22"/>
          <w:szCs w:val="22"/>
        </w:rPr>
        <w:t>t. 33, n° 4, déc. 2011, 76 p.</w:t>
      </w:r>
    </w:p>
    <w:p w14:paraId="71F093C4" w14:textId="77777777" w:rsidR="003B5B23" w:rsidRPr="007743C2" w:rsidRDefault="003B5B23" w:rsidP="00260C07">
      <w:pPr>
        <w:numPr>
          <w:ilvl w:val="0"/>
          <w:numId w:val="6"/>
        </w:numPr>
        <w:spacing w:after="100"/>
        <w:ind w:left="142"/>
        <w:jc w:val="both"/>
        <w:rPr>
          <w:sz w:val="22"/>
          <w:szCs w:val="22"/>
        </w:rPr>
      </w:pPr>
      <w:r w:rsidRPr="007743C2">
        <w:rPr>
          <w:i/>
          <w:sz w:val="22"/>
          <w:szCs w:val="22"/>
        </w:rPr>
        <w:t xml:space="preserve">Imaginaires urbains. Du Paris romantique à nos jours, </w:t>
      </w:r>
      <w:r w:rsidRPr="007743C2">
        <w:rPr>
          <w:sz w:val="22"/>
          <w:szCs w:val="22"/>
        </w:rPr>
        <w:t>Paris, Le Manuscrit, 2011, 363 p.</w:t>
      </w:r>
    </w:p>
    <w:p w14:paraId="3561B89F" w14:textId="77777777" w:rsidR="003B5B23" w:rsidRPr="007743C2" w:rsidRDefault="003B5B23" w:rsidP="00260C07">
      <w:pPr>
        <w:numPr>
          <w:ilvl w:val="0"/>
          <w:numId w:val="6"/>
        </w:numPr>
        <w:spacing w:after="100"/>
        <w:ind w:left="142"/>
        <w:jc w:val="both"/>
        <w:rPr>
          <w:sz w:val="22"/>
          <w:szCs w:val="22"/>
        </w:rPr>
      </w:pPr>
      <w:r w:rsidRPr="007743C2">
        <w:rPr>
          <w:i/>
          <w:sz w:val="22"/>
          <w:szCs w:val="22"/>
        </w:rPr>
        <w:t>Lire, voir, entendre. La Réception des objets médiatiques</w:t>
      </w:r>
      <w:r w:rsidRPr="007743C2">
        <w:rPr>
          <w:sz w:val="22"/>
          <w:szCs w:val="22"/>
        </w:rPr>
        <w:t xml:space="preserve"> (</w:t>
      </w:r>
      <w:proofErr w:type="spellStart"/>
      <w:r w:rsidRPr="007743C2">
        <w:rPr>
          <w:sz w:val="22"/>
          <w:szCs w:val="22"/>
        </w:rPr>
        <w:t>dir</w:t>
      </w:r>
      <w:proofErr w:type="spellEnd"/>
      <w:r w:rsidRPr="007743C2">
        <w:rPr>
          <w:sz w:val="22"/>
          <w:szCs w:val="22"/>
        </w:rPr>
        <w:t xml:space="preserve">. avec Pascale </w:t>
      </w:r>
      <w:proofErr w:type="spellStart"/>
      <w:r w:rsidRPr="007743C2">
        <w:rPr>
          <w:sz w:val="22"/>
          <w:szCs w:val="22"/>
        </w:rPr>
        <w:t>Goetschel</w:t>
      </w:r>
      <w:proofErr w:type="spellEnd"/>
      <w:r w:rsidRPr="007743C2">
        <w:rPr>
          <w:sz w:val="22"/>
          <w:szCs w:val="22"/>
        </w:rPr>
        <w:t xml:space="preserve"> et François Jost), Paris, Publications de la Sorbonne, juin 2010, 400 p.</w:t>
      </w:r>
    </w:p>
    <w:p w14:paraId="00F46D54" w14:textId="77777777" w:rsidR="003B5B23" w:rsidRPr="007743C2" w:rsidRDefault="003B5B23" w:rsidP="00260C07">
      <w:pPr>
        <w:numPr>
          <w:ilvl w:val="0"/>
          <w:numId w:val="6"/>
        </w:numPr>
        <w:spacing w:after="100"/>
        <w:ind w:left="142"/>
        <w:jc w:val="both"/>
        <w:rPr>
          <w:sz w:val="22"/>
          <w:szCs w:val="22"/>
        </w:rPr>
      </w:pPr>
      <w:r w:rsidRPr="007743C2">
        <w:rPr>
          <w:i/>
          <w:sz w:val="22"/>
          <w:szCs w:val="22"/>
        </w:rPr>
        <w:t>Figures de femmes criminelles</w:t>
      </w:r>
      <w:r w:rsidRPr="007743C2">
        <w:rPr>
          <w:sz w:val="22"/>
          <w:szCs w:val="22"/>
        </w:rPr>
        <w:t xml:space="preserve"> (</w:t>
      </w:r>
      <w:proofErr w:type="spellStart"/>
      <w:r w:rsidRPr="007743C2">
        <w:rPr>
          <w:sz w:val="22"/>
          <w:szCs w:val="22"/>
        </w:rPr>
        <w:t>dir</w:t>
      </w:r>
      <w:proofErr w:type="spellEnd"/>
      <w:r w:rsidRPr="007743C2">
        <w:rPr>
          <w:sz w:val="22"/>
          <w:szCs w:val="22"/>
        </w:rPr>
        <w:t xml:space="preserve">. avec Loïc </w:t>
      </w:r>
      <w:proofErr w:type="spellStart"/>
      <w:r w:rsidRPr="007743C2">
        <w:rPr>
          <w:sz w:val="22"/>
          <w:szCs w:val="22"/>
        </w:rPr>
        <w:t>Cadiet</w:t>
      </w:r>
      <w:proofErr w:type="spellEnd"/>
      <w:r w:rsidRPr="007743C2">
        <w:rPr>
          <w:sz w:val="22"/>
          <w:szCs w:val="22"/>
        </w:rPr>
        <w:t xml:space="preserve">, Frédéric </w:t>
      </w:r>
      <w:proofErr w:type="spellStart"/>
      <w:r w:rsidRPr="007743C2">
        <w:rPr>
          <w:sz w:val="22"/>
          <w:szCs w:val="22"/>
        </w:rPr>
        <w:t>Chauvaud</w:t>
      </w:r>
      <w:proofErr w:type="spellEnd"/>
      <w:r w:rsidRPr="007743C2">
        <w:rPr>
          <w:sz w:val="22"/>
          <w:szCs w:val="22"/>
        </w:rPr>
        <w:t xml:space="preserve">, Claude </w:t>
      </w:r>
      <w:proofErr w:type="spellStart"/>
      <w:r w:rsidRPr="007743C2">
        <w:rPr>
          <w:sz w:val="22"/>
          <w:szCs w:val="22"/>
        </w:rPr>
        <w:t>Gauvard</w:t>
      </w:r>
      <w:proofErr w:type="spellEnd"/>
      <w:r w:rsidRPr="007743C2">
        <w:rPr>
          <w:sz w:val="22"/>
          <w:szCs w:val="22"/>
        </w:rPr>
        <w:t>, Pauline Schmitt), Paris, Publications de la Sorbonne, fév. 2010, 273 p.</w:t>
      </w:r>
    </w:p>
    <w:p w14:paraId="3C12E085" w14:textId="77777777" w:rsidR="003B5B23" w:rsidRPr="007743C2" w:rsidRDefault="003B5B23" w:rsidP="00260C07">
      <w:pPr>
        <w:numPr>
          <w:ilvl w:val="0"/>
          <w:numId w:val="6"/>
        </w:numPr>
        <w:spacing w:after="100"/>
        <w:ind w:left="142"/>
        <w:jc w:val="both"/>
        <w:rPr>
          <w:sz w:val="22"/>
          <w:szCs w:val="22"/>
        </w:rPr>
      </w:pPr>
      <w:r w:rsidRPr="007743C2">
        <w:rPr>
          <w:i/>
          <w:sz w:val="22"/>
          <w:szCs w:val="22"/>
        </w:rPr>
        <w:t>Quand les psychotropes font leur pub. 130 ans de promotion des alcools, tabacs, médicaments</w:t>
      </w:r>
      <w:r w:rsidRPr="007743C2">
        <w:rPr>
          <w:sz w:val="22"/>
          <w:szCs w:val="22"/>
        </w:rPr>
        <w:t xml:space="preserve"> (avec Thierry Lefebvre et Didier Nourrisson), Paris, Nouveau Monde, janv. 2010, 306 p.</w:t>
      </w:r>
    </w:p>
    <w:p w14:paraId="3B3C2037" w14:textId="77777777" w:rsidR="003B5B23" w:rsidRPr="007743C2" w:rsidRDefault="003B5B23" w:rsidP="00260C07">
      <w:pPr>
        <w:numPr>
          <w:ilvl w:val="0"/>
          <w:numId w:val="6"/>
        </w:numPr>
        <w:spacing w:after="100"/>
        <w:ind w:left="142"/>
        <w:jc w:val="both"/>
        <w:rPr>
          <w:sz w:val="22"/>
          <w:szCs w:val="22"/>
        </w:rPr>
      </w:pPr>
      <w:r w:rsidRPr="007743C2">
        <w:rPr>
          <w:i/>
          <w:sz w:val="22"/>
          <w:szCs w:val="22"/>
        </w:rPr>
        <w:t>Éternelles coupables. Femmes criminelles de l’Antiquité à nos jours</w:t>
      </w:r>
      <w:r w:rsidRPr="007743C2">
        <w:rPr>
          <w:sz w:val="22"/>
          <w:szCs w:val="22"/>
        </w:rPr>
        <w:t xml:space="preserve"> (</w:t>
      </w:r>
      <w:proofErr w:type="spellStart"/>
      <w:r w:rsidRPr="007743C2">
        <w:rPr>
          <w:sz w:val="22"/>
          <w:szCs w:val="22"/>
        </w:rPr>
        <w:t>dir</w:t>
      </w:r>
      <w:proofErr w:type="spellEnd"/>
      <w:r w:rsidRPr="007743C2">
        <w:rPr>
          <w:sz w:val="22"/>
          <w:szCs w:val="22"/>
        </w:rPr>
        <w:t>.), Paris, Autrement, mars 2008, 205 p.</w:t>
      </w:r>
    </w:p>
    <w:p w14:paraId="0CACB161" w14:textId="77777777" w:rsidR="003B5B23" w:rsidRPr="007743C2" w:rsidRDefault="003B5B23" w:rsidP="00260C07">
      <w:pPr>
        <w:numPr>
          <w:ilvl w:val="0"/>
          <w:numId w:val="6"/>
        </w:numPr>
        <w:spacing w:after="100"/>
        <w:ind w:left="142"/>
        <w:jc w:val="both"/>
        <w:rPr>
          <w:sz w:val="22"/>
          <w:szCs w:val="22"/>
        </w:rPr>
      </w:pPr>
      <w:r w:rsidRPr="007743C2">
        <w:rPr>
          <w:i/>
          <w:sz w:val="22"/>
          <w:szCs w:val="22"/>
        </w:rPr>
        <w:t>Ce que signer veut dire</w:t>
      </w:r>
      <w:r w:rsidRPr="007743C2">
        <w:rPr>
          <w:sz w:val="22"/>
          <w:szCs w:val="22"/>
        </w:rPr>
        <w:t xml:space="preserve"> (</w:t>
      </w:r>
      <w:proofErr w:type="spellStart"/>
      <w:r w:rsidRPr="007743C2">
        <w:rPr>
          <w:sz w:val="22"/>
          <w:szCs w:val="22"/>
        </w:rPr>
        <w:t>dir</w:t>
      </w:r>
      <w:proofErr w:type="spellEnd"/>
      <w:r w:rsidRPr="007743C2">
        <w:rPr>
          <w:sz w:val="22"/>
          <w:szCs w:val="22"/>
        </w:rPr>
        <w:t xml:space="preserve">. Avec Dominique </w:t>
      </w:r>
      <w:proofErr w:type="spellStart"/>
      <w:r w:rsidRPr="007743C2">
        <w:rPr>
          <w:sz w:val="22"/>
          <w:szCs w:val="22"/>
        </w:rPr>
        <w:t>Margairaz</w:t>
      </w:r>
      <w:proofErr w:type="spellEnd"/>
      <w:r w:rsidRPr="007743C2">
        <w:rPr>
          <w:sz w:val="22"/>
          <w:szCs w:val="22"/>
        </w:rPr>
        <w:t xml:space="preserve">), </w:t>
      </w:r>
      <w:r w:rsidRPr="007743C2">
        <w:rPr>
          <w:i/>
          <w:sz w:val="22"/>
          <w:szCs w:val="22"/>
        </w:rPr>
        <w:t>Sociétés &amp; Représentations</w:t>
      </w:r>
      <w:r w:rsidRPr="007743C2">
        <w:rPr>
          <w:sz w:val="22"/>
          <w:szCs w:val="22"/>
        </w:rPr>
        <w:t>, n° 25, mars 2008, 245 p.</w:t>
      </w:r>
    </w:p>
    <w:p w14:paraId="581D9015" w14:textId="77777777" w:rsidR="003B5B23" w:rsidRPr="007743C2" w:rsidRDefault="003B5B23" w:rsidP="00260C07">
      <w:pPr>
        <w:numPr>
          <w:ilvl w:val="0"/>
          <w:numId w:val="6"/>
        </w:numPr>
        <w:spacing w:after="100"/>
        <w:ind w:left="142"/>
        <w:jc w:val="both"/>
        <w:rPr>
          <w:sz w:val="22"/>
          <w:szCs w:val="22"/>
        </w:rPr>
      </w:pPr>
      <w:r w:rsidRPr="007743C2">
        <w:rPr>
          <w:i/>
          <w:sz w:val="22"/>
          <w:szCs w:val="22"/>
        </w:rPr>
        <w:t>Imaginaires parisiens XIX</w:t>
      </w:r>
      <w:r w:rsidRPr="007743C2">
        <w:rPr>
          <w:i/>
          <w:sz w:val="22"/>
          <w:szCs w:val="22"/>
          <w:vertAlign w:val="superscript"/>
        </w:rPr>
        <w:t>e</w:t>
      </w:r>
      <w:r w:rsidRPr="007743C2">
        <w:rPr>
          <w:i/>
          <w:sz w:val="22"/>
          <w:szCs w:val="22"/>
        </w:rPr>
        <w:t>-XX</w:t>
      </w:r>
      <w:r w:rsidRPr="007743C2">
        <w:rPr>
          <w:i/>
          <w:sz w:val="22"/>
          <w:szCs w:val="22"/>
          <w:vertAlign w:val="superscript"/>
        </w:rPr>
        <w:t>e</w:t>
      </w:r>
      <w:r w:rsidRPr="007743C2">
        <w:rPr>
          <w:i/>
          <w:sz w:val="22"/>
          <w:szCs w:val="22"/>
        </w:rPr>
        <w:t xml:space="preserve"> siècles</w:t>
      </w:r>
      <w:r w:rsidRPr="007743C2">
        <w:rPr>
          <w:sz w:val="22"/>
          <w:szCs w:val="22"/>
        </w:rPr>
        <w:t xml:space="preserve"> (</w:t>
      </w:r>
      <w:proofErr w:type="spellStart"/>
      <w:r w:rsidRPr="007743C2">
        <w:rPr>
          <w:sz w:val="22"/>
          <w:szCs w:val="22"/>
        </w:rPr>
        <w:t>dir</w:t>
      </w:r>
      <w:proofErr w:type="spellEnd"/>
      <w:r w:rsidRPr="007743C2">
        <w:rPr>
          <w:sz w:val="22"/>
          <w:szCs w:val="22"/>
        </w:rPr>
        <w:t xml:space="preserve">. avec Jean-Louis Robert), </w:t>
      </w:r>
      <w:r w:rsidRPr="007743C2">
        <w:rPr>
          <w:i/>
          <w:sz w:val="22"/>
          <w:szCs w:val="22"/>
        </w:rPr>
        <w:t>Sociétés &amp;</w:t>
      </w:r>
      <w:r w:rsidRPr="007743C2">
        <w:rPr>
          <w:sz w:val="22"/>
          <w:szCs w:val="22"/>
        </w:rPr>
        <w:t xml:space="preserve"> </w:t>
      </w:r>
      <w:r w:rsidRPr="007743C2">
        <w:rPr>
          <w:i/>
          <w:sz w:val="22"/>
          <w:szCs w:val="22"/>
        </w:rPr>
        <w:t>Représentations</w:t>
      </w:r>
      <w:r w:rsidRPr="007743C2">
        <w:rPr>
          <w:sz w:val="22"/>
          <w:szCs w:val="22"/>
        </w:rPr>
        <w:t>, n° 17, mars 2004, 427 p.</w:t>
      </w:r>
    </w:p>
    <w:p w14:paraId="012D582A" w14:textId="77777777" w:rsidR="003B5B23" w:rsidRPr="007743C2" w:rsidRDefault="003B5B23" w:rsidP="00260C07">
      <w:pPr>
        <w:numPr>
          <w:ilvl w:val="0"/>
          <w:numId w:val="6"/>
        </w:numPr>
        <w:spacing w:after="100"/>
        <w:ind w:left="142"/>
        <w:jc w:val="both"/>
        <w:rPr>
          <w:sz w:val="22"/>
          <w:szCs w:val="22"/>
        </w:rPr>
      </w:pPr>
      <w:r w:rsidRPr="007743C2">
        <w:rPr>
          <w:i/>
          <w:sz w:val="22"/>
          <w:szCs w:val="22"/>
        </w:rPr>
        <w:t>Des murs et des hommes</w:t>
      </w:r>
      <w:r w:rsidRPr="007743C2">
        <w:rPr>
          <w:sz w:val="22"/>
          <w:szCs w:val="22"/>
        </w:rPr>
        <w:t xml:space="preserve"> (</w:t>
      </w:r>
      <w:proofErr w:type="spellStart"/>
      <w:r w:rsidRPr="007743C2">
        <w:rPr>
          <w:sz w:val="22"/>
          <w:szCs w:val="22"/>
        </w:rPr>
        <w:t>dir</w:t>
      </w:r>
      <w:proofErr w:type="spellEnd"/>
      <w:r w:rsidRPr="007743C2">
        <w:rPr>
          <w:sz w:val="22"/>
          <w:szCs w:val="22"/>
        </w:rPr>
        <w:t xml:space="preserve">. avec Guy </w:t>
      </w:r>
      <w:proofErr w:type="spellStart"/>
      <w:r w:rsidRPr="007743C2">
        <w:rPr>
          <w:sz w:val="22"/>
          <w:szCs w:val="22"/>
        </w:rPr>
        <w:t>Hennebelle</w:t>
      </w:r>
      <w:proofErr w:type="spellEnd"/>
      <w:r w:rsidRPr="007743C2">
        <w:rPr>
          <w:sz w:val="22"/>
          <w:szCs w:val="22"/>
        </w:rPr>
        <w:t xml:space="preserve">), </w:t>
      </w:r>
      <w:r w:rsidRPr="007743C2">
        <w:rPr>
          <w:i/>
          <w:sz w:val="22"/>
          <w:szCs w:val="22"/>
        </w:rPr>
        <w:t>Panoramiques</w:t>
      </w:r>
      <w:r w:rsidRPr="007743C2">
        <w:rPr>
          <w:sz w:val="22"/>
          <w:szCs w:val="22"/>
        </w:rPr>
        <w:t>, n° 67, mars 2004, 192 p.</w:t>
      </w:r>
    </w:p>
    <w:p w14:paraId="439BF144" w14:textId="77777777" w:rsidR="003B5B23" w:rsidRPr="007743C2" w:rsidRDefault="003B5B23" w:rsidP="00260C07">
      <w:pPr>
        <w:numPr>
          <w:ilvl w:val="0"/>
          <w:numId w:val="6"/>
        </w:numPr>
        <w:spacing w:after="100"/>
        <w:ind w:left="142"/>
        <w:jc w:val="both"/>
        <w:rPr>
          <w:sz w:val="22"/>
          <w:szCs w:val="22"/>
        </w:rPr>
      </w:pPr>
      <w:r w:rsidRPr="007743C2">
        <w:rPr>
          <w:i/>
          <w:sz w:val="22"/>
          <w:szCs w:val="22"/>
        </w:rPr>
        <w:t>Les Halles : images d’un quartier</w:t>
      </w:r>
      <w:r w:rsidRPr="007743C2">
        <w:rPr>
          <w:sz w:val="22"/>
          <w:szCs w:val="22"/>
        </w:rPr>
        <w:t xml:space="preserve"> (</w:t>
      </w:r>
      <w:proofErr w:type="spellStart"/>
      <w:r w:rsidRPr="007743C2">
        <w:rPr>
          <w:sz w:val="22"/>
          <w:szCs w:val="22"/>
        </w:rPr>
        <w:t>dir</w:t>
      </w:r>
      <w:proofErr w:type="spellEnd"/>
      <w:r w:rsidRPr="007743C2">
        <w:rPr>
          <w:sz w:val="22"/>
          <w:szCs w:val="22"/>
        </w:rPr>
        <w:t>. avec Jean-Louis Robert, préface d’Alain Corbin), Paris, Publications de la Sorbonne, fév. 2004, 248 p.</w:t>
      </w:r>
    </w:p>
    <w:p w14:paraId="50838569" w14:textId="77777777" w:rsidR="003B5B23" w:rsidRPr="007743C2" w:rsidRDefault="003B5B23" w:rsidP="00260C07">
      <w:pPr>
        <w:numPr>
          <w:ilvl w:val="0"/>
          <w:numId w:val="6"/>
        </w:numPr>
        <w:spacing w:after="100"/>
        <w:ind w:left="142"/>
        <w:jc w:val="both"/>
        <w:rPr>
          <w:sz w:val="22"/>
          <w:szCs w:val="22"/>
        </w:rPr>
      </w:pPr>
      <w:r w:rsidRPr="007743C2">
        <w:rPr>
          <w:i/>
          <w:sz w:val="22"/>
          <w:szCs w:val="22"/>
        </w:rPr>
        <w:t>Les Ambiguïtés de l'humanitaire</w:t>
      </w:r>
      <w:r w:rsidRPr="007743C2">
        <w:rPr>
          <w:sz w:val="22"/>
          <w:szCs w:val="22"/>
        </w:rPr>
        <w:t xml:space="preserve"> (</w:t>
      </w:r>
      <w:proofErr w:type="spellStart"/>
      <w:r w:rsidRPr="007743C2">
        <w:rPr>
          <w:sz w:val="22"/>
          <w:szCs w:val="22"/>
        </w:rPr>
        <w:t>dir</w:t>
      </w:r>
      <w:proofErr w:type="spellEnd"/>
      <w:r w:rsidRPr="007743C2">
        <w:rPr>
          <w:sz w:val="22"/>
          <w:szCs w:val="22"/>
        </w:rPr>
        <w:t xml:space="preserve">. avec le concours de Pierre </w:t>
      </w:r>
      <w:proofErr w:type="spellStart"/>
      <w:r w:rsidRPr="007743C2">
        <w:rPr>
          <w:sz w:val="22"/>
          <w:szCs w:val="22"/>
        </w:rPr>
        <w:t>Bouretz</w:t>
      </w:r>
      <w:proofErr w:type="spellEnd"/>
      <w:r w:rsidRPr="007743C2">
        <w:rPr>
          <w:sz w:val="22"/>
          <w:szCs w:val="22"/>
        </w:rPr>
        <w:t xml:space="preserve">) </w:t>
      </w:r>
      <w:proofErr w:type="spellStart"/>
      <w:r w:rsidRPr="007743C2">
        <w:rPr>
          <w:sz w:val="22"/>
          <w:szCs w:val="22"/>
        </w:rPr>
        <w:t>rééd</w:t>
      </w:r>
      <w:proofErr w:type="spellEnd"/>
      <w:r w:rsidRPr="007743C2">
        <w:rPr>
          <w:sz w:val="22"/>
          <w:szCs w:val="22"/>
        </w:rPr>
        <w:t xml:space="preserve">. </w:t>
      </w:r>
      <w:proofErr w:type="gramStart"/>
      <w:r w:rsidRPr="007743C2">
        <w:rPr>
          <w:sz w:val="22"/>
          <w:szCs w:val="22"/>
        </w:rPr>
        <w:t>remise</w:t>
      </w:r>
      <w:proofErr w:type="gramEnd"/>
      <w:r w:rsidRPr="007743C2">
        <w:rPr>
          <w:sz w:val="22"/>
          <w:szCs w:val="22"/>
        </w:rPr>
        <w:t xml:space="preserve"> à jour de </w:t>
      </w:r>
      <w:r w:rsidRPr="007743C2">
        <w:rPr>
          <w:i/>
          <w:sz w:val="22"/>
          <w:szCs w:val="22"/>
        </w:rPr>
        <w:t>Panoramiques</w:t>
      </w:r>
      <w:r w:rsidRPr="007743C2">
        <w:rPr>
          <w:sz w:val="22"/>
          <w:szCs w:val="22"/>
        </w:rPr>
        <w:t>, 1996, Paris, Ministère de l’Intérieur, avril 2002.</w:t>
      </w:r>
    </w:p>
    <w:p w14:paraId="60A1EBED" w14:textId="77777777" w:rsidR="003B5B23" w:rsidRPr="007743C2" w:rsidRDefault="003B5B23" w:rsidP="00260C07">
      <w:pPr>
        <w:numPr>
          <w:ilvl w:val="0"/>
          <w:numId w:val="6"/>
        </w:numPr>
        <w:spacing w:after="100"/>
        <w:ind w:left="142"/>
        <w:jc w:val="both"/>
        <w:rPr>
          <w:sz w:val="22"/>
          <w:szCs w:val="22"/>
        </w:rPr>
      </w:pPr>
      <w:r w:rsidRPr="007743C2">
        <w:rPr>
          <w:i/>
          <w:sz w:val="22"/>
          <w:szCs w:val="22"/>
        </w:rPr>
        <w:t xml:space="preserve"> Histoire et Alcool </w:t>
      </w:r>
      <w:r w:rsidRPr="007743C2">
        <w:rPr>
          <w:sz w:val="22"/>
          <w:szCs w:val="22"/>
        </w:rPr>
        <w:t xml:space="preserve">(avec Thierry </w:t>
      </w:r>
      <w:proofErr w:type="spellStart"/>
      <w:r w:rsidRPr="007743C2">
        <w:rPr>
          <w:sz w:val="22"/>
          <w:szCs w:val="22"/>
        </w:rPr>
        <w:t>Fillaut</w:t>
      </w:r>
      <w:proofErr w:type="spellEnd"/>
      <w:r w:rsidRPr="007743C2">
        <w:rPr>
          <w:sz w:val="22"/>
          <w:szCs w:val="22"/>
        </w:rPr>
        <w:t xml:space="preserve"> et Véronique </w:t>
      </w:r>
      <w:proofErr w:type="spellStart"/>
      <w:r w:rsidRPr="007743C2">
        <w:rPr>
          <w:sz w:val="22"/>
          <w:szCs w:val="22"/>
        </w:rPr>
        <w:t>Nahoum</w:t>
      </w:r>
      <w:proofErr w:type="spellEnd"/>
      <w:r w:rsidRPr="007743C2">
        <w:rPr>
          <w:sz w:val="22"/>
          <w:szCs w:val="22"/>
        </w:rPr>
        <w:t xml:space="preserve">-Grappe), Paris, </w:t>
      </w:r>
      <w:proofErr w:type="spellStart"/>
      <w:r w:rsidRPr="007743C2">
        <w:rPr>
          <w:sz w:val="22"/>
          <w:szCs w:val="22"/>
        </w:rPr>
        <w:t>L'Harmattan</w:t>
      </w:r>
      <w:proofErr w:type="spellEnd"/>
      <w:r w:rsidRPr="007743C2">
        <w:rPr>
          <w:sz w:val="22"/>
          <w:szCs w:val="22"/>
        </w:rPr>
        <w:t>, coll. « Logiques sociales », 1999, 220 p.</w:t>
      </w:r>
    </w:p>
    <w:p w14:paraId="3EE4DAAF" w14:textId="77777777" w:rsidR="003B5B23" w:rsidRPr="007743C2" w:rsidRDefault="003B5B23" w:rsidP="00260C07">
      <w:pPr>
        <w:numPr>
          <w:ilvl w:val="0"/>
          <w:numId w:val="6"/>
        </w:numPr>
        <w:spacing w:after="100"/>
        <w:ind w:left="142"/>
        <w:jc w:val="both"/>
        <w:rPr>
          <w:sz w:val="22"/>
          <w:szCs w:val="22"/>
        </w:rPr>
      </w:pPr>
      <w:r w:rsidRPr="007743C2">
        <w:rPr>
          <w:i/>
          <w:sz w:val="22"/>
          <w:szCs w:val="22"/>
        </w:rPr>
        <w:t xml:space="preserve">Le Social </w:t>
      </w:r>
      <w:proofErr w:type="gramStart"/>
      <w:r w:rsidRPr="007743C2">
        <w:rPr>
          <w:i/>
          <w:sz w:val="22"/>
          <w:szCs w:val="22"/>
        </w:rPr>
        <w:t>en questions</w:t>
      </w:r>
      <w:proofErr w:type="gramEnd"/>
      <w:r w:rsidRPr="007743C2">
        <w:rPr>
          <w:sz w:val="22"/>
          <w:szCs w:val="22"/>
        </w:rPr>
        <w:t xml:space="preserve"> (</w:t>
      </w:r>
      <w:proofErr w:type="spellStart"/>
      <w:r w:rsidRPr="007743C2">
        <w:rPr>
          <w:sz w:val="22"/>
          <w:szCs w:val="22"/>
        </w:rPr>
        <w:t>dir</w:t>
      </w:r>
      <w:proofErr w:type="spellEnd"/>
      <w:r w:rsidRPr="007743C2">
        <w:rPr>
          <w:sz w:val="22"/>
          <w:szCs w:val="22"/>
        </w:rPr>
        <w:t xml:space="preserve">. avec Remi Lenoir), </w:t>
      </w:r>
      <w:r w:rsidRPr="007743C2">
        <w:rPr>
          <w:i/>
          <w:sz w:val="22"/>
          <w:szCs w:val="22"/>
        </w:rPr>
        <w:t>Sociétés &amp; Représentations</w:t>
      </w:r>
      <w:r w:rsidRPr="007743C2">
        <w:rPr>
          <w:sz w:val="22"/>
          <w:szCs w:val="22"/>
        </w:rPr>
        <w:t>, n° 5, déc. 1997, 498 p.</w:t>
      </w:r>
    </w:p>
    <w:p w14:paraId="6CA64184" w14:textId="77777777" w:rsidR="003B5B23" w:rsidRPr="007743C2" w:rsidRDefault="003B5B23" w:rsidP="00260C07">
      <w:pPr>
        <w:numPr>
          <w:ilvl w:val="0"/>
          <w:numId w:val="6"/>
        </w:numPr>
        <w:spacing w:after="100"/>
        <w:ind w:left="142"/>
        <w:jc w:val="both"/>
        <w:rPr>
          <w:sz w:val="22"/>
          <w:szCs w:val="22"/>
        </w:rPr>
      </w:pPr>
      <w:r w:rsidRPr="007743C2">
        <w:rPr>
          <w:i/>
          <w:sz w:val="22"/>
          <w:szCs w:val="22"/>
        </w:rPr>
        <w:t xml:space="preserve">La Nuit </w:t>
      </w:r>
      <w:r w:rsidRPr="007743C2">
        <w:rPr>
          <w:sz w:val="22"/>
          <w:szCs w:val="22"/>
        </w:rPr>
        <w:t>(</w:t>
      </w:r>
      <w:proofErr w:type="spellStart"/>
      <w:r w:rsidRPr="007743C2">
        <w:rPr>
          <w:sz w:val="22"/>
          <w:szCs w:val="22"/>
        </w:rPr>
        <w:t>dir</w:t>
      </w:r>
      <w:proofErr w:type="spellEnd"/>
      <w:r w:rsidRPr="007743C2">
        <w:rPr>
          <w:sz w:val="22"/>
          <w:szCs w:val="22"/>
        </w:rPr>
        <w:t xml:space="preserve">. avec Véronique </w:t>
      </w:r>
      <w:proofErr w:type="spellStart"/>
      <w:r w:rsidRPr="007743C2">
        <w:rPr>
          <w:sz w:val="22"/>
          <w:szCs w:val="22"/>
        </w:rPr>
        <w:t>Nahoum</w:t>
      </w:r>
      <w:proofErr w:type="spellEnd"/>
      <w:r w:rsidRPr="007743C2">
        <w:rPr>
          <w:sz w:val="22"/>
          <w:szCs w:val="22"/>
        </w:rPr>
        <w:t xml:space="preserve">-Grappe), </w:t>
      </w:r>
      <w:r w:rsidRPr="007743C2">
        <w:rPr>
          <w:i/>
          <w:sz w:val="22"/>
          <w:szCs w:val="22"/>
        </w:rPr>
        <w:t>Sociétés &amp; Représentations</w:t>
      </w:r>
      <w:r w:rsidRPr="007743C2">
        <w:rPr>
          <w:sz w:val="22"/>
          <w:szCs w:val="22"/>
        </w:rPr>
        <w:t>, n° 4, avril 1997, 413 p.</w:t>
      </w:r>
    </w:p>
    <w:p w14:paraId="412C4BE8" w14:textId="77777777" w:rsidR="003B5B23" w:rsidRPr="007743C2" w:rsidRDefault="003B5B23" w:rsidP="00260C07">
      <w:pPr>
        <w:numPr>
          <w:ilvl w:val="0"/>
          <w:numId w:val="6"/>
        </w:numPr>
        <w:spacing w:after="100"/>
        <w:ind w:left="142"/>
        <w:jc w:val="both"/>
        <w:rPr>
          <w:sz w:val="22"/>
          <w:szCs w:val="22"/>
        </w:rPr>
      </w:pPr>
      <w:r w:rsidRPr="007743C2">
        <w:rPr>
          <w:i/>
          <w:sz w:val="22"/>
          <w:szCs w:val="22"/>
        </w:rPr>
        <w:t xml:space="preserve">Michel Foucault. </w:t>
      </w:r>
      <w:r w:rsidRPr="007743C2">
        <w:rPr>
          <w:sz w:val="22"/>
          <w:szCs w:val="22"/>
        </w:rPr>
        <w:t xml:space="preserve">Surveiller et punir. </w:t>
      </w:r>
      <w:r w:rsidRPr="007743C2">
        <w:rPr>
          <w:i/>
          <w:sz w:val="22"/>
          <w:szCs w:val="22"/>
        </w:rPr>
        <w:t>La prison vingt ans après</w:t>
      </w:r>
      <w:r w:rsidRPr="007743C2">
        <w:rPr>
          <w:sz w:val="22"/>
          <w:szCs w:val="22"/>
        </w:rPr>
        <w:t xml:space="preserve"> (</w:t>
      </w:r>
      <w:proofErr w:type="spellStart"/>
      <w:r w:rsidRPr="007743C2">
        <w:rPr>
          <w:sz w:val="22"/>
          <w:szCs w:val="22"/>
        </w:rPr>
        <w:t>dir</w:t>
      </w:r>
      <w:proofErr w:type="spellEnd"/>
      <w:r w:rsidRPr="007743C2">
        <w:rPr>
          <w:sz w:val="22"/>
          <w:szCs w:val="22"/>
        </w:rPr>
        <w:t xml:space="preserve">. avec Remi Lenoir et Jean-Jacques </w:t>
      </w:r>
      <w:proofErr w:type="spellStart"/>
      <w:r w:rsidRPr="007743C2">
        <w:rPr>
          <w:sz w:val="22"/>
          <w:szCs w:val="22"/>
        </w:rPr>
        <w:t>Yvorel</w:t>
      </w:r>
      <w:proofErr w:type="spellEnd"/>
      <w:r w:rsidRPr="007743C2">
        <w:rPr>
          <w:sz w:val="22"/>
          <w:szCs w:val="22"/>
        </w:rPr>
        <w:t xml:space="preserve">), </w:t>
      </w:r>
      <w:r w:rsidRPr="007743C2">
        <w:rPr>
          <w:i/>
          <w:sz w:val="22"/>
          <w:szCs w:val="22"/>
        </w:rPr>
        <w:t>Sociétés &amp; Représentations</w:t>
      </w:r>
      <w:r w:rsidRPr="007743C2">
        <w:rPr>
          <w:sz w:val="22"/>
          <w:szCs w:val="22"/>
        </w:rPr>
        <w:t>, n° 3, nov. 1996, 448 p.</w:t>
      </w:r>
    </w:p>
    <w:p w14:paraId="5B68CCEF" w14:textId="77777777" w:rsidR="003B5B23" w:rsidRPr="007743C2" w:rsidRDefault="003B5B23" w:rsidP="00260C07">
      <w:pPr>
        <w:numPr>
          <w:ilvl w:val="0"/>
          <w:numId w:val="6"/>
        </w:numPr>
        <w:spacing w:after="100"/>
        <w:ind w:left="142"/>
        <w:jc w:val="both"/>
        <w:rPr>
          <w:sz w:val="22"/>
          <w:szCs w:val="22"/>
        </w:rPr>
      </w:pPr>
      <w:r w:rsidRPr="007743C2">
        <w:rPr>
          <w:i/>
          <w:sz w:val="22"/>
          <w:szCs w:val="22"/>
        </w:rPr>
        <w:t>Le Corps à l'épreuve</w:t>
      </w:r>
      <w:r w:rsidRPr="007743C2">
        <w:rPr>
          <w:sz w:val="22"/>
          <w:szCs w:val="22"/>
        </w:rPr>
        <w:t xml:space="preserve"> (</w:t>
      </w:r>
      <w:proofErr w:type="spellStart"/>
      <w:r w:rsidRPr="007743C2">
        <w:rPr>
          <w:sz w:val="22"/>
          <w:szCs w:val="22"/>
        </w:rPr>
        <w:t>dir</w:t>
      </w:r>
      <w:proofErr w:type="spellEnd"/>
      <w:r w:rsidRPr="007743C2">
        <w:rPr>
          <w:sz w:val="22"/>
          <w:szCs w:val="22"/>
        </w:rPr>
        <w:t xml:space="preserve">. avec Remi Lenoir), </w:t>
      </w:r>
      <w:r w:rsidRPr="007743C2">
        <w:rPr>
          <w:i/>
          <w:sz w:val="22"/>
          <w:szCs w:val="22"/>
        </w:rPr>
        <w:t>Sociétés &amp; Représentations</w:t>
      </w:r>
      <w:r w:rsidRPr="007743C2">
        <w:rPr>
          <w:sz w:val="22"/>
          <w:szCs w:val="22"/>
        </w:rPr>
        <w:t>, n° 2, avril 1996, 288 p.</w:t>
      </w:r>
    </w:p>
    <w:p w14:paraId="5E8ADBDE" w14:textId="77777777" w:rsidR="003B5B23" w:rsidRPr="007743C2" w:rsidRDefault="003B5B23" w:rsidP="00260C07">
      <w:pPr>
        <w:numPr>
          <w:ilvl w:val="0"/>
          <w:numId w:val="6"/>
        </w:numPr>
        <w:spacing w:after="100"/>
        <w:ind w:left="142"/>
        <w:jc w:val="both"/>
        <w:rPr>
          <w:sz w:val="22"/>
          <w:szCs w:val="22"/>
        </w:rPr>
      </w:pPr>
      <w:r w:rsidRPr="007743C2">
        <w:rPr>
          <w:i/>
          <w:sz w:val="22"/>
          <w:szCs w:val="22"/>
        </w:rPr>
        <w:t xml:space="preserve">Les Ambiguïtés de l'humanitaire, </w:t>
      </w:r>
      <w:proofErr w:type="spellStart"/>
      <w:r w:rsidRPr="007743C2">
        <w:rPr>
          <w:sz w:val="22"/>
          <w:szCs w:val="22"/>
        </w:rPr>
        <w:t>dir</w:t>
      </w:r>
      <w:proofErr w:type="spellEnd"/>
      <w:r w:rsidRPr="007743C2">
        <w:rPr>
          <w:sz w:val="22"/>
          <w:szCs w:val="22"/>
        </w:rPr>
        <w:t xml:space="preserve">. et entretiens (avec le concours de Pierre Bouretz), </w:t>
      </w:r>
      <w:r w:rsidRPr="007743C2">
        <w:rPr>
          <w:i/>
          <w:sz w:val="22"/>
          <w:szCs w:val="22"/>
        </w:rPr>
        <w:t>Panoramiques</w:t>
      </w:r>
      <w:r w:rsidRPr="007743C2">
        <w:rPr>
          <w:sz w:val="22"/>
          <w:szCs w:val="22"/>
        </w:rPr>
        <w:t>, Le Seuil, 1</w:t>
      </w:r>
      <w:r w:rsidRPr="007743C2">
        <w:rPr>
          <w:sz w:val="22"/>
          <w:szCs w:val="22"/>
          <w:vertAlign w:val="superscript"/>
        </w:rPr>
        <w:t>e</w:t>
      </w:r>
      <w:r w:rsidRPr="007743C2">
        <w:rPr>
          <w:sz w:val="22"/>
          <w:szCs w:val="22"/>
        </w:rPr>
        <w:t xml:space="preserve"> trim. 1996, 192 p.</w:t>
      </w:r>
    </w:p>
    <w:p w14:paraId="1021B4D5" w14:textId="77777777" w:rsidR="003B5B23" w:rsidRPr="007743C2" w:rsidRDefault="003B5B23" w:rsidP="00260C07">
      <w:pPr>
        <w:numPr>
          <w:ilvl w:val="0"/>
          <w:numId w:val="6"/>
        </w:numPr>
        <w:spacing w:after="100"/>
        <w:ind w:left="142"/>
        <w:jc w:val="both"/>
        <w:rPr>
          <w:sz w:val="22"/>
          <w:szCs w:val="22"/>
        </w:rPr>
      </w:pPr>
      <w:r w:rsidRPr="007743C2">
        <w:rPr>
          <w:i/>
          <w:sz w:val="22"/>
          <w:szCs w:val="22"/>
        </w:rPr>
        <w:t>Art sous dépendance. Toxicomanies et création</w:t>
      </w:r>
      <w:r w:rsidRPr="007743C2">
        <w:rPr>
          <w:sz w:val="22"/>
          <w:szCs w:val="22"/>
        </w:rPr>
        <w:t>, (</w:t>
      </w:r>
      <w:proofErr w:type="spellStart"/>
      <w:r w:rsidRPr="007743C2">
        <w:rPr>
          <w:sz w:val="22"/>
          <w:szCs w:val="22"/>
        </w:rPr>
        <w:t>dir</w:t>
      </w:r>
      <w:proofErr w:type="spellEnd"/>
      <w:r w:rsidRPr="007743C2">
        <w:rPr>
          <w:sz w:val="22"/>
          <w:szCs w:val="22"/>
        </w:rPr>
        <w:t xml:space="preserve">., avec Jean-Jacques </w:t>
      </w:r>
      <w:proofErr w:type="spellStart"/>
      <w:r w:rsidRPr="007743C2">
        <w:rPr>
          <w:sz w:val="22"/>
          <w:szCs w:val="22"/>
        </w:rPr>
        <w:t>Yvorel</w:t>
      </w:r>
      <w:proofErr w:type="spellEnd"/>
      <w:r w:rsidRPr="007743C2">
        <w:rPr>
          <w:sz w:val="22"/>
          <w:szCs w:val="22"/>
        </w:rPr>
        <w:t xml:space="preserve">), </w:t>
      </w:r>
      <w:r w:rsidRPr="007743C2">
        <w:rPr>
          <w:i/>
          <w:sz w:val="22"/>
          <w:szCs w:val="22"/>
        </w:rPr>
        <w:t>Sociétés &amp; Représentations</w:t>
      </w:r>
      <w:r w:rsidRPr="007743C2">
        <w:rPr>
          <w:sz w:val="22"/>
          <w:szCs w:val="22"/>
        </w:rPr>
        <w:t>, n° 1, nov. 1995, 268 p.</w:t>
      </w:r>
    </w:p>
    <w:p w14:paraId="78231968" w14:textId="77777777" w:rsidR="003B5B23" w:rsidRPr="007743C2" w:rsidRDefault="003B5B23" w:rsidP="00260C07">
      <w:pPr>
        <w:numPr>
          <w:ilvl w:val="0"/>
          <w:numId w:val="6"/>
        </w:numPr>
        <w:spacing w:after="100"/>
        <w:ind w:left="142"/>
        <w:jc w:val="both"/>
        <w:rPr>
          <w:sz w:val="22"/>
          <w:szCs w:val="22"/>
        </w:rPr>
      </w:pPr>
      <w:r w:rsidRPr="007743C2">
        <w:rPr>
          <w:i/>
          <w:sz w:val="22"/>
          <w:szCs w:val="22"/>
        </w:rPr>
        <w:t xml:space="preserve">Le Pouvoir médical </w:t>
      </w:r>
      <w:r w:rsidRPr="007743C2">
        <w:rPr>
          <w:sz w:val="22"/>
          <w:szCs w:val="22"/>
        </w:rPr>
        <w:t>(</w:t>
      </w:r>
      <w:proofErr w:type="spellStart"/>
      <w:r w:rsidRPr="007743C2">
        <w:rPr>
          <w:sz w:val="22"/>
          <w:szCs w:val="22"/>
        </w:rPr>
        <w:t>dir</w:t>
      </w:r>
      <w:proofErr w:type="spellEnd"/>
      <w:r w:rsidRPr="007743C2">
        <w:rPr>
          <w:sz w:val="22"/>
          <w:szCs w:val="22"/>
        </w:rPr>
        <w:t xml:space="preserve">., avec Remi Lenoir), </w:t>
      </w:r>
      <w:r w:rsidRPr="007743C2">
        <w:rPr>
          <w:i/>
          <w:sz w:val="22"/>
          <w:szCs w:val="22"/>
        </w:rPr>
        <w:t>Panoramiques</w:t>
      </w:r>
      <w:r w:rsidRPr="007743C2">
        <w:rPr>
          <w:sz w:val="22"/>
          <w:szCs w:val="22"/>
        </w:rPr>
        <w:t>, Le Seuil, 4</w:t>
      </w:r>
      <w:r w:rsidRPr="007743C2">
        <w:rPr>
          <w:sz w:val="22"/>
          <w:szCs w:val="22"/>
          <w:vertAlign w:val="superscript"/>
        </w:rPr>
        <w:t>e</w:t>
      </w:r>
      <w:r w:rsidRPr="007743C2">
        <w:rPr>
          <w:position w:val="6"/>
          <w:sz w:val="22"/>
          <w:szCs w:val="22"/>
          <w:vertAlign w:val="superscript"/>
        </w:rPr>
        <w:t xml:space="preserve"> </w:t>
      </w:r>
      <w:r w:rsidRPr="007743C2">
        <w:rPr>
          <w:sz w:val="22"/>
          <w:szCs w:val="22"/>
        </w:rPr>
        <w:t>trim. 1994, 208 p.</w:t>
      </w:r>
    </w:p>
    <w:p w14:paraId="7592964D" w14:textId="77777777" w:rsidR="003B5B23" w:rsidRPr="007743C2" w:rsidRDefault="003B5B23" w:rsidP="00260C07">
      <w:pPr>
        <w:numPr>
          <w:ilvl w:val="0"/>
          <w:numId w:val="6"/>
        </w:numPr>
        <w:spacing w:after="100"/>
        <w:ind w:left="142"/>
        <w:jc w:val="both"/>
        <w:rPr>
          <w:sz w:val="22"/>
          <w:szCs w:val="22"/>
        </w:rPr>
      </w:pPr>
      <w:r w:rsidRPr="007743C2">
        <w:rPr>
          <w:i/>
          <w:sz w:val="22"/>
          <w:szCs w:val="22"/>
        </w:rPr>
        <w:t>Les Origines du cinéma soviétique : un regard neuf</w:t>
      </w:r>
      <w:r w:rsidRPr="007743C2">
        <w:rPr>
          <w:sz w:val="22"/>
          <w:szCs w:val="22"/>
        </w:rPr>
        <w:t>, Paris, Le Cerf, coll. « 7</w:t>
      </w:r>
      <w:r w:rsidRPr="007743C2">
        <w:rPr>
          <w:sz w:val="22"/>
          <w:szCs w:val="22"/>
          <w:vertAlign w:val="superscript"/>
        </w:rPr>
        <w:t>e</w:t>
      </w:r>
      <w:r w:rsidRPr="007743C2">
        <w:rPr>
          <w:position w:val="6"/>
          <w:sz w:val="22"/>
          <w:szCs w:val="22"/>
        </w:rPr>
        <w:t xml:space="preserve"> </w:t>
      </w:r>
      <w:r w:rsidRPr="007743C2">
        <w:rPr>
          <w:sz w:val="22"/>
          <w:szCs w:val="22"/>
        </w:rPr>
        <w:t>Art », 1992, 243 p.</w:t>
      </w:r>
    </w:p>
    <w:p w14:paraId="495F438A" w14:textId="7D024C61" w:rsidR="00A272D8" w:rsidRDefault="003B5B23" w:rsidP="00260C07">
      <w:pPr>
        <w:numPr>
          <w:ilvl w:val="0"/>
          <w:numId w:val="6"/>
        </w:numPr>
        <w:spacing w:after="100"/>
        <w:ind w:left="142"/>
        <w:jc w:val="both"/>
        <w:rPr>
          <w:sz w:val="22"/>
          <w:szCs w:val="22"/>
        </w:rPr>
      </w:pPr>
      <w:r w:rsidRPr="007743C2">
        <w:rPr>
          <w:i/>
          <w:sz w:val="22"/>
          <w:szCs w:val="22"/>
        </w:rPr>
        <w:t>La Nouvelle Babylone</w:t>
      </w:r>
      <w:r w:rsidRPr="007743C2">
        <w:rPr>
          <w:sz w:val="22"/>
          <w:szCs w:val="22"/>
        </w:rPr>
        <w:t>, Avant-Scène du Cinéma, Paris, déc. 1978, 58 p.</w:t>
      </w:r>
    </w:p>
    <w:p w14:paraId="5C3922D1" w14:textId="77777777" w:rsidR="00A272D8" w:rsidRDefault="00A272D8" w:rsidP="00260C07">
      <w:pPr>
        <w:spacing w:after="100"/>
        <w:ind w:left="142"/>
        <w:jc w:val="both"/>
        <w:rPr>
          <w:sz w:val="22"/>
          <w:szCs w:val="22"/>
        </w:rPr>
      </w:pPr>
    </w:p>
    <w:p w14:paraId="685EB821" w14:textId="6791B245" w:rsidR="00A272D8" w:rsidRPr="004E0666" w:rsidRDefault="00A272D8" w:rsidP="00260C07">
      <w:pPr>
        <w:spacing w:after="100"/>
        <w:ind w:left="142"/>
        <w:jc w:val="both"/>
        <w:rPr>
          <w:i/>
          <w:color w:val="215868" w:themeColor="accent5" w:themeShade="80"/>
          <w:sz w:val="22"/>
          <w:szCs w:val="22"/>
        </w:rPr>
      </w:pPr>
      <w:r w:rsidRPr="004E0666">
        <w:rPr>
          <w:i/>
          <w:color w:val="215868" w:themeColor="accent5" w:themeShade="80"/>
          <w:sz w:val="22"/>
          <w:szCs w:val="22"/>
        </w:rPr>
        <w:t>Sous presse</w:t>
      </w:r>
    </w:p>
    <w:p w14:paraId="2CB890AB" w14:textId="77777777" w:rsidR="00A272D8" w:rsidRPr="00A272D8" w:rsidRDefault="00A272D8" w:rsidP="00260C07">
      <w:pPr>
        <w:spacing w:after="100"/>
        <w:ind w:left="142"/>
        <w:jc w:val="both"/>
        <w:rPr>
          <w:sz w:val="22"/>
          <w:szCs w:val="22"/>
        </w:rPr>
      </w:pPr>
      <w:r w:rsidRPr="00A272D8">
        <w:rPr>
          <w:sz w:val="22"/>
          <w:szCs w:val="22"/>
        </w:rPr>
        <w:t>— </w:t>
      </w:r>
      <w:proofErr w:type="spellStart"/>
      <w:r w:rsidR="002A7CC1" w:rsidRPr="00A272D8">
        <w:rPr>
          <w:sz w:val="22"/>
          <w:szCs w:val="22"/>
        </w:rPr>
        <w:t>Co-direction</w:t>
      </w:r>
      <w:proofErr w:type="spellEnd"/>
      <w:r w:rsidR="002A7CC1" w:rsidRPr="00A272D8">
        <w:rPr>
          <w:sz w:val="22"/>
          <w:szCs w:val="22"/>
        </w:rPr>
        <w:t xml:space="preserve">, avec Anne </w:t>
      </w:r>
      <w:proofErr w:type="spellStart"/>
      <w:r w:rsidR="002A7CC1" w:rsidRPr="00A272D8">
        <w:rPr>
          <w:sz w:val="22"/>
          <w:szCs w:val="22"/>
        </w:rPr>
        <w:t>Bléger</w:t>
      </w:r>
      <w:proofErr w:type="spellEnd"/>
      <w:r w:rsidR="002A7CC1" w:rsidRPr="00A272D8">
        <w:rPr>
          <w:sz w:val="22"/>
          <w:szCs w:val="22"/>
        </w:rPr>
        <w:t xml:space="preserve">, de </w:t>
      </w:r>
      <w:r w:rsidR="002A7CC1" w:rsidRPr="00A272D8">
        <w:rPr>
          <w:i/>
          <w:iCs/>
          <w:sz w:val="22"/>
          <w:szCs w:val="22"/>
        </w:rPr>
        <w:t>La Fabrication des vedettes d</w:t>
      </w:r>
      <w:r w:rsidRPr="00A272D8">
        <w:rPr>
          <w:i/>
          <w:iCs/>
          <w:sz w:val="22"/>
          <w:szCs w:val="22"/>
        </w:rPr>
        <w:t>ans</w:t>
      </w:r>
      <w:r w:rsidR="002A7CC1" w:rsidRPr="00A272D8">
        <w:rPr>
          <w:i/>
          <w:iCs/>
          <w:sz w:val="22"/>
          <w:szCs w:val="22"/>
        </w:rPr>
        <w:t xml:space="preserve"> l’entre-deux-guerres</w:t>
      </w:r>
      <w:r w:rsidR="002A7CC1" w:rsidRPr="00A272D8">
        <w:rPr>
          <w:sz w:val="22"/>
          <w:szCs w:val="22"/>
        </w:rPr>
        <w:t xml:space="preserve"> : </w:t>
      </w:r>
      <w:r w:rsidR="002A7CC1" w:rsidRPr="00A272D8">
        <w:rPr>
          <w:i/>
          <w:iCs/>
          <w:sz w:val="22"/>
          <w:szCs w:val="22"/>
        </w:rPr>
        <w:t xml:space="preserve">petits arrangements avec la biographie, </w:t>
      </w:r>
      <w:r w:rsidR="002A7CC1" w:rsidRPr="00A272D8">
        <w:rPr>
          <w:sz w:val="22"/>
          <w:szCs w:val="22"/>
        </w:rPr>
        <w:t xml:space="preserve">Rennes, PUR, </w:t>
      </w:r>
      <w:r w:rsidRPr="00A272D8">
        <w:rPr>
          <w:sz w:val="22"/>
          <w:szCs w:val="22"/>
        </w:rPr>
        <w:t xml:space="preserve">mars </w:t>
      </w:r>
      <w:r w:rsidR="002A7CC1" w:rsidRPr="00A272D8">
        <w:rPr>
          <w:sz w:val="22"/>
          <w:szCs w:val="22"/>
        </w:rPr>
        <w:t>202</w:t>
      </w:r>
      <w:r w:rsidRPr="00A272D8">
        <w:rPr>
          <w:sz w:val="22"/>
          <w:szCs w:val="22"/>
        </w:rPr>
        <w:t>4.</w:t>
      </w:r>
    </w:p>
    <w:p w14:paraId="5B08F60A" w14:textId="630E06AD" w:rsidR="002A7CC1" w:rsidRDefault="00A272D8" w:rsidP="00A272D8">
      <w:pPr>
        <w:spacing w:after="100"/>
        <w:jc w:val="both"/>
        <w:rPr>
          <w:sz w:val="22"/>
          <w:szCs w:val="22"/>
        </w:rPr>
      </w:pPr>
      <w:r w:rsidRPr="00A272D8">
        <w:rPr>
          <w:sz w:val="22"/>
          <w:szCs w:val="22"/>
        </w:rPr>
        <w:t>— </w:t>
      </w:r>
      <w:proofErr w:type="spellStart"/>
      <w:r w:rsidR="002A7CC1" w:rsidRPr="00A272D8">
        <w:rPr>
          <w:sz w:val="22"/>
          <w:szCs w:val="22"/>
        </w:rPr>
        <w:t>Co-direction</w:t>
      </w:r>
      <w:proofErr w:type="spellEnd"/>
      <w:r w:rsidR="002A7CC1" w:rsidRPr="00A272D8">
        <w:rPr>
          <w:sz w:val="22"/>
          <w:szCs w:val="22"/>
        </w:rPr>
        <w:t xml:space="preserve"> avec Aurore </w:t>
      </w:r>
      <w:proofErr w:type="spellStart"/>
      <w:r w:rsidR="002A7CC1" w:rsidRPr="00A272D8">
        <w:rPr>
          <w:sz w:val="22"/>
          <w:szCs w:val="22"/>
        </w:rPr>
        <w:t>Renaut</w:t>
      </w:r>
      <w:proofErr w:type="spellEnd"/>
      <w:r w:rsidR="002A7CC1" w:rsidRPr="00A272D8">
        <w:rPr>
          <w:sz w:val="22"/>
          <w:szCs w:val="22"/>
        </w:rPr>
        <w:t xml:space="preserve"> et le concours de Vincent </w:t>
      </w:r>
      <w:proofErr w:type="spellStart"/>
      <w:r w:rsidR="002A7CC1" w:rsidRPr="00A272D8">
        <w:rPr>
          <w:sz w:val="22"/>
          <w:szCs w:val="22"/>
        </w:rPr>
        <w:t>Lowy</w:t>
      </w:r>
      <w:proofErr w:type="spellEnd"/>
      <w:r w:rsidR="002A7CC1" w:rsidRPr="00A272D8">
        <w:rPr>
          <w:sz w:val="22"/>
          <w:szCs w:val="22"/>
        </w:rPr>
        <w:t xml:space="preserve">, </w:t>
      </w:r>
      <w:r w:rsidRPr="00A272D8">
        <w:rPr>
          <w:sz w:val="22"/>
          <w:szCs w:val="22"/>
        </w:rPr>
        <w:t xml:space="preserve">de </w:t>
      </w:r>
      <w:r w:rsidR="002A7CC1" w:rsidRPr="00A272D8">
        <w:rPr>
          <w:i/>
          <w:iCs/>
          <w:sz w:val="22"/>
          <w:szCs w:val="22"/>
        </w:rPr>
        <w:t xml:space="preserve">Nina </w:t>
      </w:r>
      <w:proofErr w:type="spellStart"/>
      <w:r w:rsidR="002A7CC1" w:rsidRPr="00A272D8">
        <w:rPr>
          <w:i/>
          <w:iCs/>
          <w:sz w:val="22"/>
          <w:szCs w:val="22"/>
        </w:rPr>
        <w:t>Companeez</w:t>
      </w:r>
      <w:proofErr w:type="spellEnd"/>
      <w:r w:rsidR="002A7CC1" w:rsidRPr="00A272D8">
        <w:rPr>
          <w:i/>
          <w:iCs/>
          <w:sz w:val="22"/>
          <w:szCs w:val="22"/>
        </w:rPr>
        <w:t xml:space="preserve"> : petit écran et grande histoire</w:t>
      </w:r>
      <w:r w:rsidR="002A7CC1" w:rsidRPr="00A272D8">
        <w:rPr>
          <w:sz w:val="22"/>
          <w:szCs w:val="22"/>
        </w:rPr>
        <w:t>, Paris, Éditions de la Sorbonne</w:t>
      </w:r>
      <w:r w:rsidRPr="00A272D8">
        <w:rPr>
          <w:sz w:val="22"/>
          <w:szCs w:val="22"/>
        </w:rPr>
        <w:t>, premier trimestre 2024.</w:t>
      </w:r>
    </w:p>
    <w:p w14:paraId="2C231701" w14:textId="77777777" w:rsidR="004E0666" w:rsidRPr="004E0666" w:rsidRDefault="004E0666" w:rsidP="00A272D8">
      <w:pPr>
        <w:spacing w:after="100"/>
        <w:jc w:val="both"/>
        <w:rPr>
          <w:sz w:val="10"/>
          <w:szCs w:val="10"/>
        </w:rPr>
      </w:pPr>
    </w:p>
    <w:p w14:paraId="0003DC3C" w14:textId="18CF481C" w:rsidR="004E0666" w:rsidRPr="004E0666" w:rsidRDefault="004E0666" w:rsidP="00A272D8">
      <w:pPr>
        <w:spacing w:after="100"/>
        <w:jc w:val="both"/>
        <w:rPr>
          <w:i/>
          <w:iCs/>
          <w:color w:val="215868" w:themeColor="accent5" w:themeShade="80"/>
          <w:sz w:val="22"/>
          <w:szCs w:val="22"/>
        </w:rPr>
      </w:pPr>
      <w:r w:rsidRPr="004E0666">
        <w:rPr>
          <w:i/>
          <w:iCs/>
          <w:color w:val="215868" w:themeColor="accent5" w:themeShade="80"/>
          <w:sz w:val="22"/>
          <w:szCs w:val="22"/>
        </w:rPr>
        <w:t>En préparation :</w:t>
      </w:r>
    </w:p>
    <w:p w14:paraId="6BC43BC7" w14:textId="65A42A36" w:rsidR="004E0666" w:rsidRPr="00A272D8" w:rsidRDefault="004E0666" w:rsidP="00A272D8">
      <w:pPr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— </w:t>
      </w:r>
      <w:r w:rsidRPr="004E0666">
        <w:rPr>
          <w:i/>
          <w:iCs/>
          <w:sz w:val="22"/>
          <w:szCs w:val="22"/>
        </w:rPr>
        <w:t>L’historien face à l’image mobile et sonorisée</w:t>
      </w:r>
    </w:p>
    <w:p w14:paraId="67F2FC1F" w14:textId="77777777" w:rsidR="00B06ECF" w:rsidRPr="00B06ECF" w:rsidRDefault="00B06ECF" w:rsidP="00F57BD6">
      <w:pPr>
        <w:spacing w:after="60"/>
        <w:jc w:val="both"/>
        <w:rPr>
          <w:sz w:val="22"/>
          <w:szCs w:val="22"/>
        </w:rPr>
      </w:pPr>
    </w:p>
    <w:p w14:paraId="21A2D81C" w14:textId="77777777" w:rsidR="00761F68" w:rsidRDefault="00761F68" w:rsidP="009B46BD">
      <w:pPr>
        <w:spacing w:after="60"/>
        <w:ind w:left="-284"/>
        <w:jc w:val="both"/>
        <w:rPr>
          <w:sz w:val="22"/>
          <w:szCs w:val="22"/>
        </w:rPr>
      </w:pPr>
    </w:p>
    <w:p w14:paraId="246D7318" w14:textId="08E7B0F0" w:rsidR="009B46BD" w:rsidRDefault="00734BA7" w:rsidP="006E6D9B">
      <w:pPr>
        <w:pStyle w:val="Titre3"/>
        <w:spacing w:after="100"/>
        <w:ind w:firstLine="708"/>
        <w:contextualSpacing/>
        <w:rPr>
          <w:bCs/>
          <w:smallCaps/>
          <w:noProof w:val="0"/>
          <w:color w:val="1F497D" w:themeColor="text2"/>
          <w:sz w:val="22"/>
          <w:szCs w:val="22"/>
        </w:rPr>
      </w:pPr>
      <w:r w:rsidRPr="00D903C2">
        <w:rPr>
          <w:bCs/>
          <w:smallCaps/>
          <w:noProof w:val="0"/>
          <w:color w:val="1F497D" w:themeColor="text2"/>
          <w:sz w:val="22"/>
          <w:szCs w:val="22"/>
        </w:rPr>
        <w:t>2. Articles dans des revues à comité de lecture, nationales et internationale</w:t>
      </w:r>
    </w:p>
    <w:p w14:paraId="5302B549" w14:textId="77777777" w:rsidR="006E6D9B" w:rsidRPr="006E6D9B" w:rsidRDefault="006E6D9B" w:rsidP="00072B76">
      <w:pPr>
        <w:pStyle w:val="Paragraphedeliste"/>
        <w:spacing w:afterLines="100" w:after="240"/>
        <w:ind w:left="0"/>
        <w:rPr>
          <w:sz w:val="11"/>
          <w:szCs w:val="11"/>
        </w:rPr>
      </w:pPr>
    </w:p>
    <w:p w14:paraId="72EB9B9C" w14:textId="6E7281E0" w:rsidR="009B46BD" w:rsidRDefault="009B46BD" w:rsidP="00260C07">
      <w:pPr>
        <w:pStyle w:val="Paragraphedeliste"/>
        <w:numPr>
          <w:ilvl w:val="0"/>
          <w:numId w:val="16"/>
        </w:numPr>
        <w:spacing w:afterLines="100" w:after="240"/>
        <w:ind w:hanging="720"/>
        <w:jc w:val="both"/>
      </w:pPr>
      <w:r>
        <w:t xml:space="preserve">« Déboires télévisuels. L’Affaire Barataud », </w:t>
      </w:r>
      <w:r w:rsidRPr="00AF5DA5">
        <w:rPr>
          <w:i/>
          <w:iCs/>
        </w:rPr>
        <w:t>Revue L’Actualité Nouvelle-Aquitaine</w:t>
      </w:r>
      <w:r>
        <w:t>,</w:t>
      </w:r>
      <w:r w:rsidRPr="008668AD">
        <w:t xml:space="preserve"> « Faits divers »</w:t>
      </w:r>
      <w:r>
        <w:t>, n</w:t>
      </w:r>
      <w:r w:rsidRPr="008668AD">
        <w:t>° 132</w:t>
      </w:r>
      <w:r>
        <w:t>,</w:t>
      </w:r>
      <w:r w:rsidRPr="008668AD">
        <w:t xml:space="preserve"> été 2021, </w:t>
      </w:r>
      <w:r>
        <w:t>p. 24-25.</w:t>
      </w:r>
      <w:r w:rsidRPr="008668AD">
        <w:t xml:space="preserve"> </w:t>
      </w:r>
    </w:p>
    <w:p w14:paraId="15651FAF" w14:textId="77777777" w:rsidR="009B46BD" w:rsidRPr="009B46BD" w:rsidRDefault="009B46BD" w:rsidP="00260C07">
      <w:pPr>
        <w:pStyle w:val="Paragraphedeliste"/>
        <w:spacing w:afterLines="100" w:after="240"/>
        <w:ind w:left="0" w:hanging="720"/>
        <w:rPr>
          <w:sz w:val="10"/>
          <w:szCs w:val="10"/>
        </w:rPr>
      </w:pPr>
    </w:p>
    <w:p w14:paraId="147BB670" w14:textId="4D17C856" w:rsidR="009703A9" w:rsidRPr="00AF5DA5" w:rsidRDefault="009703A9" w:rsidP="00260C07">
      <w:pPr>
        <w:pStyle w:val="Paragraphedeliste"/>
        <w:numPr>
          <w:ilvl w:val="0"/>
          <w:numId w:val="16"/>
        </w:numPr>
        <w:spacing w:afterLines="100" w:after="240"/>
        <w:ind w:hanging="720"/>
        <w:jc w:val="both"/>
        <w:rPr>
          <w:szCs w:val="22"/>
        </w:rPr>
      </w:pPr>
      <w:r w:rsidRPr="00AF5DA5">
        <w:rPr>
          <w:szCs w:val="22"/>
        </w:rPr>
        <w:t xml:space="preserve">« Pierre Desgraupes et l’audiovisuel avant 1969 », </w:t>
      </w:r>
      <w:r w:rsidRPr="00AF5DA5">
        <w:rPr>
          <w:i/>
          <w:iCs/>
          <w:szCs w:val="22"/>
        </w:rPr>
        <w:t>Sociétés &amp; Représentations</w:t>
      </w:r>
      <w:r w:rsidRPr="00AF5DA5">
        <w:rPr>
          <w:szCs w:val="22"/>
        </w:rPr>
        <w:t>, n° 50, octobre 2020</w:t>
      </w:r>
      <w:r w:rsidR="00352E46" w:rsidRPr="00AF5DA5">
        <w:rPr>
          <w:szCs w:val="22"/>
        </w:rPr>
        <w:t>, p. 219-235.</w:t>
      </w:r>
    </w:p>
    <w:p w14:paraId="0315B8C7" w14:textId="77777777" w:rsidR="007743C2" w:rsidRPr="007743C2" w:rsidRDefault="007743C2" w:rsidP="00260C07">
      <w:pPr>
        <w:pStyle w:val="Paragraphedeliste"/>
        <w:spacing w:after="100"/>
        <w:ind w:left="0" w:hanging="720"/>
        <w:jc w:val="both"/>
        <w:rPr>
          <w:sz w:val="10"/>
          <w:szCs w:val="10"/>
        </w:rPr>
      </w:pPr>
    </w:p>
    <w:p w14:paraId="55B9F766" w14:textId="0DCD3520" w:rsidR="00B06ECF" w:rsidRPr="00AF5DA5" w:rsidRDefault="00B06ECF" w:rsidP="00260C07">
      <w:pPr>
        <w:pStyle w:val="Paragraphedeliste"/>
        <w:numPr>
          <w:ilvl w:val="0"/>
          <w:numId w:val="16"/>
        </w:numPr>
        <w:spacing w:after="100"/>
        <w:ind w:hanging="720"/>
        <w:jc w:val="both"/>
        <w:rPr>
          <w:szCs w:val="22"/>
        </w:rPr>
      </w:pPr>
      <w:r w:rsidRPr="00AF5DA5">
        <w:rPr>
          <w:szCs w:val="22"/>
        </w:rPr>
        <w:t xml:space="preserve">« La loi du 6 décembre 1954 et ses conséquences au petit écran », </w:t>
      </w:r>
      <w:r w:rsidRPr="00AF5DA5">
        <w:rPr>
          <w:i/>
          <w:iCs/>
          <w:szCs w:val="22"/>
        </w:rPr>
        <w:t>Les Cahiers de la Justice</w:t>
      </w:r>
      <w:r w:rsidRPr="00AF5DA5">
        <w:rPr>
          <w:szCs w:val="22"/>
        </w:rPr>
        <w:t>, 2019/1, n° 1, p. 85-98.</w:t>
      </w:r>
    </w:p>
    <w:p w14:paraId="34DC1E1D" w14:textId="77777777" w:rsidR="00B06ECF" w:rsidRPr="00B06ECF" w:rsidRDefault="00B06ECF" w:rsidP="00260C07">
      <w:pPr>
        <w:pStyle w:val="Paragraphedeliste"/>
        <w:spacing w:after="120"/>
        <w:ind w:left="0" w:hanging="720"/>
        <w:jc w:val="both"/>
        <w:rPr>
          <w:sz w:val="10"/>
          <w:szCs w:val="10"/>
        </w:rPr>
      </w:pPr>
    </w:p>
    <w:p w14:paraId="5A54DC9E" w14:textId="7B7C0317" w:rsidR="00B06ECF" w:rsidRPr="00AF5DA5" w:rsidRDefault="00B06ECF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  <w:rPr>
          <w:szCs w:val="22"/>
        </w:rPr>
      </w:pPr>
      <w:r w:rsidRPr="00AF5DA5">
        <w:rPr>
          <w:szCs w:val="22"/>
        </w:rPr>
        <w:t xml:space="preserve">« Euphémie Lacoste. Veuve noire ou veuve joyeuse ? », </w:t>
      </w:r>
      <w:r w:rsidRPr="00AF5DA5">
        <w:rPr>
          <w:i/>
          <w:szCs w:val="22"/>
        </w:rPr>
        <w:t>Sociétés &amp; Représentations</w:t>
      </w:r>
      <w:r w:rsidRPr="00AF5DA5">
        <w:rPr>
          <w:szCs w:val="22"/>
        </w:rPr>
        <w:t>, n° 46, octobre 2018, p. 29-46.</w:t>
      </w:r>
    </w:p>
    <w:p w14:paraId="338D5B9A" w14:textId="7D707734" w:rsidR="00734BA7" w:rsidRDefault="00734BA7" w:rsidP="00260C07">
      <w:pPr>
        <w:pStyle w:val="Corpsdetexte"/>
        <w:widowControl/>
        <w:numPr>
          <w:ilvl w:val="0"/>
          <w:numId w:val="16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spacing w:after="100"/>
        <w:ind w:hanging="720"/>
        <w:rPr>
          <w:noProof w:val="0"/>
          <w:sz w:val="22"/>
          <w:szCs w:val="22"/>
        </w:rPr>
      </w:pPr>
      <w:r>
        <w:rPr>
          <w:noProof w:val="0"/>
          <w:sz w:val="22"/>
          <w:szCs w:val="22"/>
        </w:rPr>
        <w:t xml:space="preserve">« Introduction » (avec Sébastien Le </w:t>
      </w:r>
      <w:proofErr w:type="spellStart"/>
      <w:r>
        <w:rPr>
          <w:noProof w:val="0"/>
          <w:sz w:val="22"/>
          <w:szCs w:val="22"/>
        </w:rPr>
        <w:t>Pajolec</w:t>
      </w:r>
      <w:proofErr w:type="spellEnd"/>
      <w:r>
        <w:rPr>
          <w:noProof w:val="0"/>
          <w:sz w:val="22"/>
          <w:szCs w:val="22"/>
        </w:rPr>
        <w:t xml:space="preserve">), </w:t>
      </w:r>
      <w:r w:rsidRPr="000F2450">
        <w:rPr>
          <w:sz w:val="22"/>
          <w:szCs w:val="22"/>
        </w:rPr>
        <w:t xml:space="preserve">au dossier « Villes mortes, morts dans les villes », </w:t>
      </w:r>
      <w:r w:rsidRPr="000F2450">
        <w:rPr>
          <w:i/>
          <w:sz w:val="22"/>
          <w:szCs w:val="22"/>
        </w:rPr>
        <w:t>Hypothèses</w:t>
      </w:r>
      <w:r w:rsidRPr="000F2450">
        <w:rPr>
          <w:sz w:val="22"/>
          <w:szCs w:val="22"/>
        </w:rPr>
        <w:t>, n° 19, novembre 2016, p</w:t>
      </w:r>
      <w:r>
        <w:rPr>
          <w:sz w:val="22"/>
          <w:szCs w:val="22"/>
        </w:rPr>
        <w:t>p</w:t>
      </w:r>
      <w:r w:rsidRPr="000F2450">
        <w:rPr>
          <w:sz w:val="22"/>
          <w:szCs w:val="22"/>
        </w:rPr>
        <w:t>. 353-354.</w:t>
      </w:r>
    </w:p>
    <w:p w14:paraId="3D85DA95" w14:textId="2409A28A" w:rsidR="00761F68" w:rsidRPr="00C5714A" w:rsidRDefault="00761F68" w:rsidP="00260C07">
      <w:pPr>
        <w:pStyle w:val="Corpsdetexte"/>
        <w:widowControl/>
        <w:numPr>
          <w:ilvl w:val="0"/>
          <w:numId w:val="16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spacing w:after="100"/>
        <w:ind w:hanging="720"/>
        <w:rPr>
          <w:noProof w:val="0"/>
          <w:sz w:val="22"/>
          <w:szCs w:val="22"/>
        </w:rPr>
      </w:pPr>
      <w:r w:rsidRPr="00C5714A">
        <w:rPr>
          <w:noProof w:val="0"/>
          <w:sz w:val="22"/>
          <w:szCs w:val="22"/>
        </w:rPr>
        <w:t>« </w:t>
      </w:r>
      <w:r w:rsidRPr="00C5714A">
        <w:rPr>
          <w:i/>
          <w:noProof w:val="0"/>
          <w:sz w:val="22"/>
          <w:szCs w:val="22"/>
        </w:rPr>
        <w:t>Cécilia médecin de campagne</w:t>
      </w:r>
      <w:r w:rsidRPr="00C5714A">
        <w:rPr>
          <w:noProof w:val="0"/>
          <w:sz w:val="22"/>
          <w:szCs w:val="22"/>
        </w:rPr>
        <w:t xml:space="preserve"> : le feuilleton comme véhicule publicitaire », </w:t>
      </w:r>
      <w:r w:rsidRPr="00C5714A">
        <w:rPr>
          <w:i/>
          <w:noProof w:val="0"/>
          <w:sz w:val="22"/>
          <w:szCs w:val="22"/>
        </w:rPr>
        <w:t>Sociétés &amp; Représentations</w:t>
      </w:r>
      <w:r w:rsidR="00734BA7">
        <w:rPr>
          <w:noProof w:val="0"/>
          <w:sz w:val="22"/>
          <w:szCs w:val="22"/>
        </w:rPr>
        <w:t>, n° 41, avril 2016, pp. 189-200.</w:t>
      </w:r>
    </w:p>
    <w:p w14:paraId="531F59E6" w14:textId="20AD5576" w:rsidR="00761F68" w:rsidRPr="00AF5DA5" w:rsidRDefault="00761F68" w:rsidP="00260C07">
      <w:pPr>
        <w:pStyle w:val="Paragraphedeliste"/>
        <w:numPr>
          <w:ilvl w:val="0"/>
          <w:numId w:val="16"/>
        </w:numPr>
        <w:spacing w:after="100"/>
        <w:ind w:hanging="720"/>
        <w:jc w:val="both"/>
        <w:rPr>
          <w:szCs w:val="22"/>
        </w:rPr>
      </w:pPr>
      <w:r w:rsidRPr="00AF5DA5">
        <w:rPr>
          <w:szCs w:val="22"/>
        </w:rPr>
        <w:t xml:space="preserve">« Introduction », avec Bertrand Tillier, au dossier « Vingt ans », </w:t>
      </w:r>
      <w:r w:rsidRPr="00AF5DA5">
        <w:rPr>
          <w:i/>
          <w:szCs w:val="22"/>
        </w:rPr>
        <w:t>Sociétés &amp; Représentations</w:t>
      </w:r>
      <w:r w:rsidRPr="00AF5DA5">
        <w:rPr>
          <w:szCs w:val="22"/>
        </w:rPr>
        <w:t>, n° 40, octobre 2015, p</w:t>
      </w:r>
      <w:r w:rsidR="00734BA7" w:rsidRPr="00AF5DA5">
        <w:rPr>
          <w:szCs w:val="22"/>
        </w:rPr>
        <w:t>p</w:t>
      </w:r>
      <w:r w:rsidRPr="00AF5DA5">
        <w:rPr>
          <w:szCs w:val="22"/>
        </w:rPr>
        <w:t>. 249-254.</w:t>
      </w:r>
    </w:p>
    <w:p w14:paraId="74C8A93D" w14:textId="77777777" w:rsidR="00761F68" w:rsidRPr="00AF5DA5" w:rsidRDefault="00761F68" w:rsidP="00260C07">
      <w:pPr>
        <w:pStyle w:val="Paragraphedeliste"/>
        <w:numPr>
          <w:ilvl w:val="0"/>
          <w:numId w:val="16"/>
        </w:numPr>
        <w:spacing w:after="100"/>
        <w:ind w:hanging="720"/>
        <w:jc w:val="both"/>
        <w:rPr>
          <w:szCs w:val="22"/>
        </w:rPr>
      </w:pPr>
      <w:r w:rsidRPr="00AF5DA5">
        <w:rPr>
          <w:color w:val="141413"/>
          <w:szCs w:val="22"/>
        </w:rPr>
        <w:t xml:space="preserve">« Introduction » à </w:t>
      </w:r>
      <w:r w:rsidRPr="00AF5DA5">
        <w:rPr>
          <w:rFonts w:eastAsia="MS Mincho"/>
          <w:i/>
          <w:szCs w:val="22"/>
        </w:rPr>
        <w:t>Stars de télévision</w:t>
      </w:r>
      <w:r w:rsidRPr="00AF5DA5">
        <w:rPr>
          <w:rFonts w:eastAsia="MS Mincho"/>
          <w:szCs w:val="22"/>
        </w:rPr>
        <w:t xml:space="preserve"> (avec Dominique Pasquier), </w:t>
      </w:r>
      <w:r w:rsidRPr="00AF5DA5">
        <w:rPr>
          <w:rFonts w:eastAsia="MS Mincho"/>
          <w:i/>
          <w:szCs w:val="22"/>
        </w:rPr>
        <w:t>Télévision</w:t>
      </w:r>
      <w:r w:rsidRPr="00AF5DA5">
        <w:rPr>
          <w:rFonts w:eastAsia="MS Mincho"/>
          <w:szCs w:val="22"/>
        </w:rPr>
        <w:t>, n° 6, avril 2015, pp. 11-20.</w:t>
      </w:r>
    </w:p>
    <w:p w14:paraId="51117D73" w14:textId="77777777" w:rsidR="00761F68" w:rsidRPr="00AF5DA5" w:rsidRDefault="00761F68" w:rsidP="00260C07">
      <w:pPr>
        <w:pStyle w:val="Paragraphedeliste"/>
        <w:numPr>
          <w:ilvl w:val="0"/>
          <w:numId w:val="16"/>
        </w:numPr>
        <w:spacing w:after="100"/>
        <w:ind w:hanging="720"/>
        <w:jc w:val="both"/>
        <w:rPr>
          <w:szCs w:val="22"/>
        </w:rPr>
      </w:pPr>
      <w:r w:rsidRPr="00AF5DA5">
        <w:rPr>
          <w:color w:val="141413"/>
          <w:szCs w:val="22"/>
        </w:rPr>
        <w:t xml:space="preserve">« Introduction » à </w:t>
      </w:r>
      <w:hyperlink r:id="rId22" w:history="1">
        <w:r w:rsidRPr="00AF5DA5">
          <w:rPr>
            <w:rFonts w:eastAsia="MS Mincho"/>
            <w:i/>
            <w:szCs w:val="22"/>
          </w:rPr>
          <w:t>Écritures du feuilleton</w:t>
        </w:r>
        <w:r w:rsidRPr="00AF5DA5">
          <w:rPr>
            <w:rFonts w:eastAsia="MS Mincho"/>
            <w:szCs w:val="22"/>
          </w:rPr>
          <w:t xml:space="preserve"> (avec François Jost et Pascale Goetschel), </w:t>
        </w:r>
        <w:r w:rsidRPr="00AF5DA5">
          <w:rPr>
            <w:rFonts w:eastAsia="MS Mincho"/>
            <w:i/>
            <w:iCs/>
            <w:szCs w:val="22"/>
          </w:rPr>
          <w:t>Sociétés &amp; Représentations</w:t>
        </w:r>
        <w:r w:rsidRPr="00AF5DA5">
          <w:rPr>
            <w:rFonts w:eastAsia="MS Mincho"/>
            <w:szCs w:val="22"/>
          </w:rPr>
          <w:t>, n° 39, mai 2015, pp. 7-12.</w:t>
        </w:r>
      </w:hyperlink>
    </w:p>
    <w:p w14:paraId="27067B06" w14:textId="77777777" w:rsidR="00761F68" w:rsidRPr="00443082" w:rsidRDefault="00761F68" w:rsidP="00260C07">
      <w:pPr>
        <w:pStyle w:val="Titre3"/>
        <w:numPr>
          <w:ilvl w:val="0"/>
          <w:numId w:val="16"/>
        </w:numPr>
        <w:spacing w:after="100"/>
        <w:ind w:hanging="720"/>
        <w:rPr>
          <w:rFonts w:eastAsia="Times New Roman"/>
          <w:b w:val="0"/>
          <w:noProof w:val="0"/>
          <w:color w:val="141413"/>
          <w:sz w:val="22"/>
          <w:szCs w:val="22"/>
        </w:rPr>
      </w:pPr>
      <w:r w:rsidRPr="00443082">
        <w:rPr>
          <w:rFonts w:eastAsia="Times New Roman"/>
          <w:b w:val="0"/>
          <w:noProof w:val="0"/>
          <w:color w:val="141413"/>
          <w:sz w:val="22"/>
          <w:szCs w:val="22"/>
        </w:rPr>
        <w:t xml:space="preserve">« Mater dolorosa. Sur un photogramme du </w:t>
      </w:r>
      <w:r w:rsidRPr="00443082">
        <w:rPr>
          <w:rFonts w:eastAsia="Times New Roman"/>
          <w:b w:val="0"/>
          <w:i/>
          <w:noProof w:val="0"/>
          <w:color w:val="141413"/>
          <w:sz w:val="22"/>
          <w:szCs w:val="22"/>
        </w:rPr>
        <w:t>Cuirassé Potemkine </w:t>
      </w:r>
      <w:r w:rsidRPr="00443082">
        <w:rPr>
          <w:rFonts w:eastAsia="Times New Roman"/>
          <w:b w:val="0"/>
          <w:noProof w:val="0"/>
          <w:color w:val="141413"/>
          <w:sz w:val="22"/>
          <w:szCs w:val="22"/>
        </w:rPr>
        <w:t xml:space="preserve">», </w:t>
      </w:r>
      <w:r w:rsidRPr="00443082">
        <w:rPr>
          <w:rFonts w:eastAsia="Times New Roman"/>
          <w:b w:val="0"/>
          <w:i/>
          <w:noProof w:val="0"/>
          <w:color w:val="141413"/>
          <w:sz w:val="22"/>
          <w:szCs w:val="22"/>
        </w:rPr>
        <w:t>Sociétés &amp; Représentations</w:t>
      </w:r>
      <w:r w:rsidRPr="00443082">
        <w:rPr>
          <w:rFonts w:eastAsia="Times New Roman"/>
          <w:b w:val="0"/>
          <w:noProof w:val="0"/>
          <w:color w:val="141413"/>
          <w:sz w:val="22"/>
          <w:szCs w:val="22"/>
        </w:rPr>
        <w:t>, n° 39, avril 2015, pp. 197-208.</w:t>
      </w:r>
    </w:p>
    <w:p w14:paraId="3EAA4B47" w14:textId="34B454BA" w:rsidR="00761F68" w:rsidRPr="00AF5DA5" w:rsidRDefault="00761F68" w:rsidP="00260C07">
      <w:pPr>
        <w:pStyle w:val="Paragraphedeliste"/>
        <w:numPr>
          <w:ilvl w:val="0"/>
          <w:numId w:val="16"/>
        </w:numPr>
        <w:spacing w:after="100"/>
        <w:ind w:hanging="720"/>
        <w:jc w:val="both"/>
        <w:rPr>
          <w:szCs w:val="22"/>
        </w:rPr>
      </w:pPr>
      <w:r w:rsidRPr="00AF5DA5">
        <w:rPr>
          <w:color w:val="141413"/>
          <w:szCs w:val="22"/>
        </w:rPr>
        <w:t xml:space="preserve">« Le discours sur les drogues licites et illicites dans les émissions médicales et magazines consacrés à la santé publique à la télévision (1956-aujourd’hui) », </w:t>
      </w:r>
      <w:r w:rsidRPr="00AF5DA5">
        <w:rPr>
          <w:i/>
          <w:color w:val="141413"/>
          <w:szCs w:val="22"/>
        </w:rPr>
        <w:t>Psychotropes. Revue internationale</w:t>
      </w:r>
      <w:r w:rsidRPr="00AF5DA5">
        <w:rPr>
          <w:color w:val="141413"/>
          <w:szCs w:val="22"/>
        </w:rPr>
        <w:t xml:space="preserve">, </w:t>
      </w:r>
      <w:r w:rsidRPr="00AF5DA5">
        <w:rPr>
          <w:szCs w:val="22"/>
        </w:rPr>
        <w:t>vol. 20, n° 3, janv. 2015, p</w:t>
      </w:r>
      <w:r w:rsidR="00734BA7" w:rsidRPr="00AF5DA5">
        <w:rPr>
          <w:szCs w:val="22"/>
        </w:rPr>
        <w:t>p</w:t>
      </w:r>
      <w:r w:rsidRPr="00AF5DA5">
        <w:rPr>
          <w:szCs w:val="22"/>
        </w:rPr>
        <w:t>. 37-49.</w:t>
      </w:r>
    </w:p>
    <w:p w14:paraId="2616C22E" w14:textId="77777777" w:rsidR="00761F68" w:rsidRPr="00AF5DA5" w:rsidRDefault="00761F68" w:rsidP="00260C07">
      <w:pPr>
        <w:pStyle w:val="Paragraphedeliste"/>
        <w:widowControl w:val="0"/>
        <w:numPr>
          <w:ilvl w:val="0"/>
          <w:numId w:val="16"/>
        </w:numPr>
        <w:tabs>
          <w:tab w:val="left" w:pos="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color w:val="141413"/>
          <w:szCs w:val="22"/>
        </w:rPr>
      </w:pPr>
      <w:r w:rsidRPr="00AF5DA5">
        <w:rPr>
          <w:szCs w:val="22"/>
        </w:rPr>
        <w:t xml:space="preserve">« Comment travailler sur les archives de la télévision en France ? »,  </w:t>
      </w:r>
      <w:r w:rsidRPr="00AF5DA5">
        <w:rPr>
          <w:i/>
          <w:color w:val="141413"/>
          <w:szCs w:val="22"/>
        </w:rPr>
        <w:t>Sociétés &amp; Représentations</w:t>
      </w:r>
      <w:r w:rsidRPr="00AF5DA5">
        <w:rPr>
          <w:color w:val="141413"/>
          <w:szCs w:val="22"/>
        </w:rPr>
        <w:t>, n° 35, mai 2013, pp. 131-155.</w:t>
      </w:r>
    </w:p>
    <w:p w14:paraId="52241AF4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Introduction à l’entretien avec Marcel Bluwal », </w:t>
      </w:r>
      <w:r w:rsidRPr="00AF5DA5">
        <w:rPr>
          <w:i/>
          <w:color w:val="141413"/>
        </w:rPr>
        <w:t>l’Appel du divertissement, Revue Télévision</w:t>
      </w:r>
      <w:r w:rsidRPr="00AF5DA5">
        <w:rPr>
          <w:color w:val="141413"/>
        </w:rPr>
        <w:t>, n° 4, mars 2013, pp. 170-171.</w:t>
      </w:r>
    </w:p>
    <w:p w14:paraId="4E2ADDFA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Introduction » à </w:t>
      </w:r>
      <w:r w:rsidRPr="00AF5DA5">
        <w:rPr>
          <w:i/>
          <w:color w:val="101010"/>
        </w:rPr>
        <w:t>Les Représentations du médecin addict</w:t>
      </w:r>
      <w:r w:rsidRPr="00AF5DA5">
        <w:rPr>
          <w:color w:val="101010"/>
        </w:rPr>
        <w:t xml:space="preserve">, </w:t>
      </w:r>
      <w:r w:rsidRPr="00AF5DA5">
        <w:rPr>
          <w:i/>
          <w:color w:val="101010"/>
        </w:rPr>
        <w:t>Alcoologie et Addictologie</w:t>
      </w:r>
      <w:r w:rsidRPr="00AF5DA5">
        <w:rPr>
          <w:color w:val="101010"/>
        </w:rPr>
        <w:t>, numéro 4, déc. 2011, pp. 287-288.</w:t>
      </w:r>
    </w:p>
    <w:p w14:paraId="5D92A9C4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Joseph Gusfield, la culture des problèmes publics », </w:t>
      </w:r>
      <w:r w:rsidRPr="00AF5DA5">
        <w:rPr>
          <w:i/>
          <w:color w:val="141413"/>
        </w:rPr>
        <w:t>Sociétés &amp; Représentations</w:t>
      </w:r>
      <w:r w:rsidRPr="00AF5DA5">
        <w:rPr>
          <w:color w:val="141413"/>
        </w:rPr>
        <w:t>, n° 31, mai 2011, pp. 209-214.</w:t>
      </w:r>
    </w:p>
    <w:p w14:paraId="5E87BE43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lastRenderedPageBreak/>
        <w:t xml:space="preserve">« La justice et les représentations du crime » (avec André Rauch), </w:t>
      </w:r>
      <w:r w:rsidRPr="00AF5DA5">
        <w:rPr>
          <w:i/>
          <w:color w:val="141413"/>
        </w:rPr>
        <w:t>Le Temps des médias. Revue d’histoire</w:t>
      </w:r>
      <w:r w:rsidRPr="00AF5DA5">
        <w:rPr>
          <w:color w:val="141413"/>
        </w:rPr>
        <w:t>, n° 15, nov. 2010, pp. 243-245.</w:t>
      </w:r>
    </w:p>
    <w:p w14:paraId="189AE60F" w14:textId="05233AA4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La publicité, une histoire, des pratiques », </w:t>
      </w:r>
      <w:r w:rsidRPr="00AF5DA5">
        <w:rPr>
          <w:i/>
          <w:color w:val="141413"/>
        </w:rPr>
        <w:t>Sociétés &amp; Représentations</w:t>
      </w:r>
      <w:r w:rsidRPr="00AF5DA5">
        <w:rPr>
          <w:color w:val="141413"/>
        </w:rPr>
        <w:t>, n° 30, déc. 2010, p</w:t>
      </w:r>
      <w:r w:rsidR="00734BA7" w:rsidRPr="00AF5DA5">
        <w:rPr>
          <w:color w:val="141413"/>
        </w:rPr>
        <w:t>p</w:t>
      </w:r>
      <w:r w:rsidRPr="00AF5DA5">
        <w:rPr>
          <w:color w:val="141413"/>
        </w:rPr>
        <w:t>. 197-209.</w:t>
      </w:r>
    </w:p>
    <w:p w14:paraId="09789F80" w14:textId="5CF1ED5D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Treizième juré », </w:t>
      </w:r>
      <w:r w:rsidRPr="00AF5DA5">
        <w:rPr>
          <w:i/>
          <w:color w:val="141413"/>
        </w:rPr>
        <w:t>Télévision et Justice</w:t>
      </w:r>
      <w:r w:rsidRPr="00AF5DA5">
        <w:rPr>
          <w:color w:val="141413"/>
        </w:rPr>
        <w:t xml:space="preserve">, </w:t>
      </w:r>
      <w:r w:rsidRPr="00AF5DA5">
        <w:rPr>
          <w:i/>
          <w:color w:val="141413"/>
        </w:rPr>
        <w:t>Revue du CIRCAV</w:t>
      </w:r>
      <w:r w:rsidRPr="00AF5DA5">
        <w:rPr>
          <w:color w:val="141413"/>
        </w:rPr>
        <w:t>, n° 21, Lille 3, sept. 2010, pp. 15-29.</w:t>
      </w:r>
    </w:p>
    <w:p w14:paraId="738BA100" w14:textId="0D6DDCA6" w:rsidR="00761F68" w:rsidRPr="00EC28D1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Introduction à l’entretien avec Alexandre Tarta », </w:t>
      </w:r>
      <w:r w:rsidRPr="00AF5DA5">
        <w:rPr>
          <w:i/>
          <w:color w:val="141413"/>
        </w:rPr>
        <w:t>Télévision et réalité, Télévision</w:t>
      </w:r>
      <w:r w:rsidRPr="00AF5DA5">
        <w:rPr>
          <w:color w:val="141413"/>
        </w:rPr>
        <w:t>, n° 1, CNRS éd., mars 2010, pp. 170-171.</w:t>
      </w:r>
    </w:p>
    <w:p w14:paraId="4EAC8359" w14:textId="51F7EF1C" w:rsidR="00761F68" w:rsidRPr="00AF5DA5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  <w:rPr>
          <w:szCs w:val="22"/>
        </w:rPr>
      </w:pPr>
      <w:r w:rsidRPr="00AF5DA5">
        <w:rPr>
          <w:szCs w:val="22"/>
        </w:rPr>
        <w:t xml:space="preserve">« L'alcool dans les émissions médicales et les fictions à la télévision : convergences et influences (1949-2009) », (avec Sébastien Le Pajolec), </w:t>
      </w:r>
      <w:r w:rsidRPr="00AF5DA5">
        <w:rPr>
          <w:i/>
          <w:szCs w:val="22"/>
        </w:rPr>
        <w:t>Les Cahiers de l'IREB</w:t>
      </w:r>
      <w:r w:rsidRPr="00AF5DA5">
        <w:rPr>
          <w:szCs w:val="22"/>
        </w:rPr>
        <w:t>, n°19, 2009, pp. 107-114.</w:t>
      </w:r>
    </w:p>
    <w:p w14:paraId="4B37BB08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De la gloire à l’émotion, Louis XIV en costume de sacre par Hyacinthe Rigaud », </w:t>
      </w:r>
      <w:r w:rsidRPr="00AF5DA5">
        <w:rPr>
          <w:i/>
          <w:color w:val="141413"/>
        </w:rPr>
        <w:t>Gloire et Pouvoir, Sociétés &amp; Représentations</w:t>
      </w:r>
      <w:r w:rsidRPr="00AF5DA5">
        <w:rPr>
          <w:color w:val="141413"/>
        </w:rPr>
        <w:t>, n° 26, oct. 2008, pp. 55-70.</w:t>
      </w:r>
    </w:p>
    <w:p w14:paraId="340F099C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Introduction » à </w:t>
      </w:r>
      <w:r w:rsidRPr="00AF5DA5">
        <w:rPr>
          <w:i/>
          <w:color w:val="141413"/>
        </w:rPr>
        <w:t xml:space="preserve">Ce que signer veut dire </w:t>
      </w:r>
      <w:r w:rsidRPr="00AF5DA5">
        <w:rPr>
          <w:color w:val="141413"/>
        </w:rPr>
        <w:t xml:space="preserve">(avec Dominique Margairaz), </w:t>
      </w:r>
      <w:r w:rsidRPr="00AF5DA5">
        <w:rPr>
          <w:i/>
          <w:color w:val="141413"/>
        </w:rPr>
        <w:t>Sociétés &amp; Représentations</w:t>
      </w:r>
      <w:r w:rsidRPr="00AF5DA5">
        <w:rPr>
          <w:color w:val="141413"/>
        </w:rPr>
        <w:t>, n° 25, mars 2008, pp. 3-7.</w:t>
      </w:r>
    </w:p>
    <w:p w14:paraId="3FF06822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L’alcool dans la fiction télévisée et dans les émissions médicales » (avec Sébastien Le Pajolec et Camille Picard), </w:t>
      </w:r>
      <w:r w:rsidRPr="00AF5DA5">
        <w:rPr>
          <w:i/>
          <w:color w:val="141413"/>
        </w:rPr>
        <w:t>Cahiers de l’IREB</w:t>
      </w:r>
      <w:r w:rsidRPr="00AF5DA5">
        <w:rPr>
          <w:color w:val="141413"/>
        </w:rPr>
        <w:t>, n° 18, 2007, pp. 136-165.</w:t>
      </w:r>
    </w:p>
    <w:p w14:paraId="04D7BE9E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Promotion et dénonciation de l’alcool depuis 1881 : des images vraiment différentes ? », </w:t>
      </w:r>
      <w:r w:rsidRPr="00AF5DA5">
        <w:rPr>
          <w:i/>
          <w:color w:val="141413"/>
        </w:rPr>
        <w:t>Alcoologie et Addictologie</w:t>
      </w:r>
      <w:r w:rsidRPr="00AF5DA5">
        <w:rPr>
          <w:color w:val="141413"/>
        </w:rPr>
        <w:t>, t. 28, n° 4, déc. 2006, pp. 347-356.</w:t>
      </w:r>
    </w:p>
    <w:p w14:paraId="63B853D7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Éditorial » de </w:t>
      </w:r>
      <w:r w:rsidRPr="00AF5DA5">
        <w:rPr>
          <w:i/>
          <w:color w:val="141413"/>
        </w:rPr>
        <w:t>Le Cannabis en tous ses états</w:t>
      </w:r>
      <w:r w:rsidRPr="00AF5DA5">
        <w:rPr>
          <w:color w:val="141413"/>
        </w:rPr>
        <w:t xml:space="preserve">, </w:t>
      </w:r>
      <w:r w:rsidRPr="00AF5DA5">
        <w:rPr>
          <w:i/>
          <w:color w:val="141413"/>
        </w:rPr>
        <w:t>Alcoologie et Addictologie</w:t>
      </w:r>
      <w:r w:rsidRPr="00AF5DA5">
        <w:rPr>
          <w:color w:val="141413"/>
        </w:rPr>
        <w:t>, t. 28, n° 2, juin. 2006, pp. 95-97.</w:t>
      </w:r>
    </w:p>
    <w:p w14:paraId="317551E6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Présentation, avec Dominique Margairaz, du dossier </w:t>
      </w:r>
      <w:r w:rsidRPr="00AF5DA5">
        <w:rPr>
          <w:i/>
          <w:color w:val="141413"/>
        </w:rPr>
        <w:t>La Signature</w:t>
      </w:r>
      <w:r w:rsidRPr="00AF5DA5">
        <w:rPr>
          <w:color w:val="141413"/>
        </w:rPr>
        <w:t xml:space="preserve">, </w:t>
      </w:r>
      <w:r w:rsidRPr="00AF5DA5">
        <w:rPr>
          <w:i/>
          <w:color w:val="141413"/>
        </w:rPr>
        <w:t xml:space="preserve">Hypothèses </w:t>
      </w:r>
      <w:r w:rsidRPr="00AF5DA5">
        <w:rPr>
          <w:color w:val="141413"/>
        </w:rPr>
        <w:t>2005, Paris, École doctorale d’histoire/Publications de la Sorbonne, mars 2006.</w:t>
      </w:r>
    </w:p>
    <w:p w14:paraId="7CD3A284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>« Le XX</w:t>
      </w:r>
      <w:r w:rsidRPr="00AF5DA5">
        <w:rPr>
          <w:color w:val="141413"/>
          <w:vertAlign w:val="superscript"/>
        </w:rPr>
        <w:t>e</w:t>
      </w:r>
      <w:r w:rsidRPr="00AF5DA5">
        <w:rPr>
          <w:color w:val="141413"/>
        </w:rPr>
        <w:t xml:space="preserve"> siècle au miroir du cinéma », </w:t>
      </w:r>
      <w:r w:rsidRPr="00AF5DA5">
        <w:rPr>
          <w:i/>
          <w:color w:val="141413"/>
        </w:rPr>
        <w:t>Revue d’histoire moderne et contemporaine</w:t>
      </w:r>
      <w:r w:rsidRPr="00AF5DA5">
        <w:rPr>
          <w:color w:val="141413"/>
        </w:rPr>
        <w:t>, n° 51-4, oct.-déc. 2004, pp. 152-161.</w:t>
      </w:r>
    </w:p>
    <w:p w14:paraId="5E0EAA79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Quand l’alcool fait sa pub. Les publicités en faveur de l’alcool dans la presse française (1873- 1998) », </w:t>
      </w:r>
      <w:r w:rsidRPr="00AF5DA5">
        <w:rPr>
          <w:i/>
          <w:color w:val="141413"/>
        </w:rPr>
        <w:t>Le Temps des médias</w:t>
      </w:r>
      <w:r w:rsidRPr="00AF5DA5">
        <w:rPr>
          <w:color w:val="141413"/>
        </w:rPr>
        <w:t>, n° 2, avril 2004, pp. 99-114.</w:t>
      </w:r>
    </w:p>
    <w:p w14:paraId="73AEBBFF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Violences rurales chez Guy de Maupassant </w:t>
      </w:r>
      <w:r w:rsidRPr="00AF5DA5">
        <w:rPr>
          <w:i/>
          <w:color w:val="141413"/>
        </w:rPr>
        <w:t>», Sociétés &amp; Représentations</w:t>
      </w:r>
      <w:r w:rsidRPr="00AF5DA5">
        <w:rPr>
          <w:color w:val="141413"/>
        </w:rPr>
        <w:t>, n° 17, mars 2004, pp. 397-414.</w:t>
      </w:r>
    </w:p>
    <w:p w14:paraId="116F0FE3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Renaud : alcool d’enfer », </w:t>
      </w:r>
      <w:r w:rsidRPr="00AF5DA5">
        <w:rPr>
          <w:i/>
          <w:color w:val="141413"/>
        </w:rPr>
        <w:t>Alcoologie et addictologie</w:t>
      </w:r>
      <w:r w:rsidRPr="00AF5DA5">
        <w:rPr>
          <w:color w:val="141413"/>
        </w:rPr>
        <w:t>, t. 24, mars 2003, pp. 72-76.</w:t>
      </w:r>
    </w:p>
    <w:p w14:paraId="6CC140D1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D’où viennent au juste les images ? », </w:t>
      </w:r>
      <w:r w:rsidRPr="00AF5DA5">
        <w:rPr>
          <w:i/>
          <w:color w:val="141413"/>
        </w:rPr>
        <w:t>Cinélekta, Cinémas</w:t>
      </w:r>
      <w:r w:rsidRPr="00AF5DA5">
        <w:rPr>
          <w:color w:val="141413"/>
        </w:rPr>
        <w:t>, n° 16, Montréal, fév. 2003, pp. 43-62.</w:t>
      </w:r>
    </w:p>
    <w:p w14:paraId="4CE08B76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La jeunesse irrégulière sur le grand écran (1955-2000) », </w:t>
      </w:r>
      <w:r w:rsidRPr="00AF5DA5">
        <w:rPr>
          <w:i/>
          <w:color w:val="141413"/>
        </w:rPr>
        <w:t>in Images de l’enfance et de la jeunesse irrégulières</w:t>
      </w:r>
      <w:r w:rsidRPr="00AF5DA5">
        <w:rPr>
          <w:color w:val="141413"/>
        </w:rPr>
        <w:t xml:space="preserve">, </w:t>
      </w:r>
      <w:r w:rsidRPr="00AF5DA5">
        <w:rPr>
          <w:i/>
          <w:color w:val="141413"/>
        </w:rPr>
        <w:t>Le Temps de l’histoire</w:t>
      </w:r>
      <w:r w:rsidRPr="00AF5DA5">
        <w:rPr>
          <w:color w:val="141413"/>
        </w:rPr>
        <w:t>, n° 4, juin 2002, pp. 87-110.</w:t>
      </w:r>
    </w:p>
    <w:p w14:paraId="5D52F952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De Bruit et de fureur » (avec Sébastien Le Pajolec), </w:t>
      </w:r>
      <w:r w:rsidRPr="00AF5DA5">
        <w:rPr>
          <w:i/>
          <w:color w:val="141413"/>
        </w:rPr>
        <w:t>Cinquante films qui ont fait scandale</w:t>
      </w:r>
      <w:r w:rsidRPr="00AF5DA5">
        <w:rPr>
          <w:color w:val="141413"/>
        </w:rPr>
        <w:t xml:space="preserve">, </w:t>
      </w:r>
      <w:r w:rsidRPr="00AF5DA5">
        <w:rPr>
          <w:i/>
          <w:color w:val="141413"/>
        </w:rPr>
        <w:t>CinémAction</w:t>
      </w:r>
      <w:r w:rsidRPr="00AF5DA5">
        <w:rPr>
          <w:color w:val="141413"/>
        </w:rPr>
        <w:t>, n° 103, mars 2002, pp. 165-169.</w:t>
      </w:r>
    </w:p>
    <w:p w14:paraId="53339541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</w:pPr>
      <w:r w:rsidRPr="00AF5DA5">
        <w:rPr>
          <w:color w:val="141413"/>
        </w:rPr>
        <w:t xml:space="preserve">« Le Cuirassé Potemkine », </w:t>
      </w:r>
      <w:r w:rsidRPr="00AF5DA5">
        <w:rPr>
          <w:i/>
          <w:color w:val="141413"/>
        </w:rPr>
        <w:t>Cinquante films qui ont fait scandale</w:t>
      </w:r>
      <w:r w:rsidRPr="00AF5DA5">
        <w:rPr>
          <w:color w:val="141413"/>
        </w:rPr>
        <w:t xml:space="preserve">, </w:t>
      </w:r>
      <w:r w:rsidRPr="00AF5DA5">
        <w:rPr>
          <w:i/>
          <w:color w:val="141413"/>
        </w:rPr>
        <w:t>CinémAction</w:t>
      </w:r>
      <w:r w:rsidRPr="00AF5DA5">
        <w:rPr>
          <w:color w:val="141413"/>
        </w:rPr>
        <w:t>, n° 103, mars 2002, pp. 21-25.</w:t>
      </w:r>
    </w:p>
    <w:p w14:paraId="7CF1CFFA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L’historien en amateur d’art : Georges Duby et les images </w:t>
      </w:r>
      <w:r w:rsidRPr="00AF5DA5">
        <w:rPr>
          <w:i/>
          <w:color w:val="141413"/>
        </w:rPr>
        <w:t>», Revue d’histoire moderne et contemporain</w:t>
      </w:r>
      <w:r w:rsidRPr="00AF5DA5">
        <w:rPr>
          <w:color w:val="141413"/>
        </w:rPr>
        <w:t>e, n° 48-4, déc. 2001, pp. 69-74.</w:t>
      </w:r>
    </w:p>
    <w:p w14:paraId="63C4A334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Eisenstein et Gance: un imaginaire/ deux espaces-temps », (avec C.-M. Bosséno), </w:t>
      </w:r>
      <w:r w:rsidRPr="00AF5DA5">
        <w:rPr>
          <w:i/>
          <w:color w:val="141413"/>
        </w:rPr>
        <w:t>1895</w:t>
      </w:r>
      <w:r w:rsidRPr="00AF5DA5">
        <w:rPr>
          <w:color w:val="141413"/>
        </w:rPr>
        <w:t>, n° 31, oct. 2000, pp. 239-250.</w:t>
      </w:r>
    </w:p>
    <w:p w14:paraId="09B5E5A0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Les images publicitaires en faveur des boissons alcoolisées (1985-1998) », </w:t>
      </w:r>
      <w:r w:rsidRPr="00AF5DA5">
        <w:rPr>
          <w:i/>
          <w:color w:val="141413"/>
        </w:rPr>
        <w:t>Les Cahiers de l’Ireb</w:t>
      </w:r>
      <w:r w:rsidRPr="00AF5DA5">
        <w:rPr>
          <w:color w:val="141413"/>
        </w:rPr>
        <w:t>, n° 14, 1999, pp. 129-151.</w:t>
      </w:r>
    </w:p>
    <w:p w14:paraId="2236D589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Les discours sur la consommation d’alcool dans les textes autobiographiques (1830-1960) » (avec Jean-Jacques Yvorel), </w:t>
      </w:r>
      <w:r w:rsidRPr="00AF5DA5">
        <w:rPr>
          <w:i/>
          <w:color w:val="141413"/>
        </w:rPr>
        <w:t>Les Cahiers de l’Ireb</w:t>
      </w:r>
      <w:r w:rsidRPr="00AF5DA5">
        <w:rPr>
          <w:color w:val="141413"/>
        </w:rPr>
        <w:t>, n° 14, 1999, pp. 18-20.</w:t>
      </w:r>
    </w:p>
    <w:p w14:paraId="2CAABB44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Le discours alcoologique en France (1954-1991) », </w:t>
      </w:r>
      <w:r w:rsidRPr="00AF5DA5">
        <w:rPr>
          <w:i/>
          <w:color w:val="141413"/>
        </w:rPr>
        <w:t>Les Cahiers de l’IREB</w:t>
      </w:r>
      <w:r w:rsidRPr="00AF5DA5">
        <w:rPr>
          <w:color w:val="141413"/>
        </w:rPr>
        <w:t>, n° 13, mai 1997, pp. 63- 77.</w:t>
      </w:r>
    </w:p>
    <w:p w14:paraId="2CDEF905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Filmer le passé. La transposition filmique de </w:t>
      </w:r>
      <w:r w:rsidRPr="00AF5DA5">
        <w:rPr>
          <w:i/>
          <w:color w:val="141413"/>
        </w:rPr>
        <w:t xml:space="preserve">Moi, Pierre Rivière, ... </w:t>
      </w:r>
      <w:r w:rsidRPr="00AF5DA5">
        <w:rPr>
          <w:color w:val="141413"/>
        </w:rPr>
        <w:t xml:space="preserve">», </w:t>
      </w:r>
      <w:r w:rsidRPr="00AF5DA5">
        <w:rPr>
          <w:i/>
          <w:color w:val="141413"/>
        </w:rPr>
        <w:t>Sociétés &amp; Représentations</w:t>
      </w:r>
      <w:r w:rsidRPr="00AF5DA5">
        <w:rPr>
          <w:color w:val="141413"/>
        </w:rPr>
        <w:t>, n° 3, nov. 1996, pp. 367-377.</w:t>
      </w:r>
    </w:p>
    <w:p w14:paraId="0103FC14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Michel Simon et Josiane Balasko à l’écran. Une même expression de l’impur ? », </w:t>
      </w:r>
      <w:r w:rsidRPr="00AF5DA5">
        <w:rPr>
          <w:i/>
          <w:color w:val="141413"/>
        </w:rPr>
        <w:t>La Licorne</w:t>
      </w:r>
      <w:r w:rsidRPr="00AF5DA5">
        <w:rPr>
          <w:color w:val="141413"/>
        </w:rPr>
        <w:t>, n° 37, 1996, pp. 105-114.</w:t>
      </w:r>
    </w:p>
    <w:p w14:paraId="10EA34C7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Sous la bannière de l’humanitaire : paradoxes et espoirs » (avec Pierre Bouretz), </w:t>
      </w:r>
      <w:r w:rsidRPr="00AF5DA5">
        <w:rPr>
          <w:i/>
          <w:color w:val="141413"/>
        </w:rPr>
        <w:t>Les Ambiguïtés de l’humanitaire</w:t>
      </w:r>
      <w:r w:rsidRPr="00AF5DA5">
        <w:rPr>
          <w:color w:val="141413"/>
        </w:rPr>
        <w:t>, Panoramiques, Le Seuil, n° 24, 1 trim. 1996, pp. 9-11.</w:t>
      </w:r>
    </w:p>
    <w:p w14:paraId="03F781E7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lastRenderedPageBreak/>
        <w:t xml:space="preserve">« Michel Simon à l’écran », </w:t>
      </w:r>
      <w:r w:rsidRPr="00AF5DA5">
        <w:rPr>
          <w:i/>
          <w:color w:val="141413"/>
        </w:rPr>
        <w:t>in Beauté-laideur, Communications</w:t>
      </w:r>
      <w:r w:rsidRPr="00AF5DA5">
        <w:rPr>
          <w:color w:val="141413"/>
        </w:rPr>
        <w:t>, n° 60, mars 1995, pp. 109-130.</w:t>
      </w:r>
    </w:p>
    <w:p w14:paraId="493F1E19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La quadrature du cercle » (avec Christian-Marc Bosséno), </w:t>
      </w:r>
      <w:r w:rsidRPr="00AF5DA5">
        <w:rPr>
          <w:i/>
          <w:color w:val="141413"/>
        </w:rPr>
        <w:t xml:space="preserve">Vertigo </w:t>
      </w:r>
      <w:r w:rsidRPr="00AF5DA5">
        <w:rPr>
          <w:color w:val="141413"/>
        </w:rPr>
        <w:t>n° 11/12, oct. 1994, pp. 85-91.</w:t>
      </w:r>
    </w:p>
    <w:p w14:paraId="1572767F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Russes et Soviétiques : des conceptions différentes du montage », </w:t>
      </w:r>
      <w:r w:rsidRPr="00AF5DA5">
        <w:rPr>
          <w:i/>
          <w:color w:val="141413"/>
        </w:rPr>
        <w:t>Les Conceptions du montage</w:t>
      </w:r>
      <w:r w:rsidRPr="00AF5DA5">
        <w:rPr>
          <w:color w:val="141413"/>
        </w:rPr>
        <w:t xml:space="preserve">, </w:t>
      </w:r>
      <w:r w:rsidRPr="00AF5DA5">
        <w:rPr>
          <w:i/>
          <w:color w:val="141413"/>
        </w:rPr>
        <w:t>CinémAction</w:t>
      </w:r>
      <w:r w:rsidRPr="00AF5DA5">
        <w:rPr>
          <w:color w:val="141413"/>
        </w:rPr>
        <w:t xml:space="preserve"> n° 72, 2</w:t>
      </w:r>
      <w:r w:rsidRPr="00AF5DA5">
        <w:rPr>
          <w:color w:val="141413"/>
          <w:vertAlign w:val="superscript"/>
        </w:rPr>
        <w:t>e</w:t>
      </w:r>
      <w:r w:rsidRPr="00AF5DA5">
        <w:rPr>
          <w:color w:val="141413"/>
        </w:rPr>
        <w:t xml:space="preserve"> trim. 1994, pp. 26-31.</w:t>
      </w:r>
    </w:p>
    <w:p w14:paraId="633893FE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Les revues de cinéma en CEI/ex-URSS » (avec Mikhail Iampolski), </w:t>
      </w:r>
      <w:r w:rsidRPr="00AF5DA5">
        <w:rPr>
          <w:i/>
          <w:color w:val="141413"/>
        </w:rPr>
        <w:t>L’État de la critique cinématographique dans le monde</w:t>
      </w:r>
      <w:r w:rsidRPr="00AF5DA5">
        <w:rPr>
          <w:color w:val="141413"/>
        </w:rPr>
        <w:t xml:space="preserve">, </w:t>
      </w:r>
      <w:r w:rsidRPr="00AF5DA5">
        <w:rPr>
          <w:i/>
          <w:color w:val="141413"/>
        </w:rPr>
        <w:t>CinémAction</w:t>
      </w:r>
      <w:r w:rsidRPr="00AF5DA5">
        <w:rPr>
          <w:color w:val="141413"/>
        </w:rPr>
        <w:t>, n° 69, oct. 1993, pp. 131-137.</w:t>
      </w:r>
    </w:p>
    <w:p w14:paraId="0C925769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Drôle de jeu dans le cinéma muet soviétique », </w:t>
      </w:r>
      <w:r w:rsidRPr="00AF5DA5">
        <w:rPr>
          <w:i/>
          <w:color w:val="141413"/>
        </w:rPr>
        <w:t>Cinéma et histoire. Autour de Marc Ferro</w:t>
      </w:r>
      <w:r w:rsidRPr="00AF5DA5">
        <w:rPr>
          <w:color w:val="141413"/>
        </w:rPr>
        <w:t xml:space="preserve">, </w:t>
      </w:r>
      <w:r w:rsidRPr="00AF5DA5">
        <w:rPr>
          <w:i/>
          <w:color w:val="141413"/>
        </w:rPr>
        <w:t>CinémAction</w:t>
      </w:r>
      <w:r w:rsidRPr="00AF5DA5">
        <w:rPr>
          <w:color w:val="141413"/>
        </w:rPr>
        <w:t>, sept. 1992, pp. 184-195.</w:t>
      </w:r>
    </w:p>
    <w:p w14:paraId="65300C57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Les façades Potemkine du cinéma soviétique des origines », </w:t>
      </w:r>
      <w:r w:rsidRPr="00AF5DA5">
        <w:rPr>
          <w:i/>
          <w:color w:val="141413"/>
        </w:rPr>
        <w:t>Le Trou noir du communisme après le naufrage</w:t>
      </w:r>
      <w:r w:rsidRPr="00AF5DA5">
        <w:rPr>
          <w:color w:val="141413"/>
        </w:rPr>
        <w:t xml:space="preserve">, </w:t>
      </w:r>
      <w:r w:rsidRPr="00AF5DA5">
        <w:rPr>
          <w:i/>
          <w:color w:val="141413"/>
        </w:rPr>
        <w:t>Panoramiques</w:t>
      </w:r>
      <w:r w:rsidRPr="00AF5DA5">
        <w:rPr>
          <w:color w:val="141413"/>
        </w:rPr>
        <w:t>, n° 4, avril 1992, pp. 196-198.</w:t>
      </w:r>
    </w:p>
    <w:p w14:paraId="7F566475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Dziga Vertov et Mikhaïl Kalatazov : deux cinéastes au confluent de la fiction et du documentaire », </w:t>
      </w:r>
      <w:r w:rsidRPr="00AF5DA5">
        <w:rPr>
          <w:i/>
          <w:color w:val="141413"/>
        </w:rPr>
        <w:t>La Licorne</w:t>
      </w:r>
      <w:r w:rsidRPr="00AF5DA5">
        <w:rPr>
          <w:color w:val="141413"/>
        </w:rPr>
        <w:t>, n° 24, nov. 1992, pp. 118-130.</w:t>
      </w:r>
    </w:p>
    <w:p w14:paraId="3058CA33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Le discours alcoologique en France (1873-1918) », </w:t>
      </w:r>
      <w:r w:rsidRPr="00AF5DA5">
        <w:rPr>
          <w:i/>
          <w:color w:val="141413"/>
        </w:rPr>
        <w:t>Les Cahiers de l’IREB</w:t>
      </w:r>
      <w:r w:rsidRPr="00AF5DA5">
        <w:rPr>
          <w:color w:val="141413"/>
        </w:rPr>
        <w:t>, n° 10, 1991, pp. 43-58.</w:t>
      </w:r>
    </w:p>
    <w:p w14:paraId="5951DD5E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Il était excentrique », </w:t>
      </w:r>
      <w:r w:rsidRPr="00AF5DA5">
        <w:rPr>
          <w:i/>
          <w:color w:val="141413"/>
        </w:rPr>
        <w:t xml:space="preserve">Positif, </w:t>
      </w:r>
      <w:r w:rsidRPr="00AF5DA5">
        <w:rPr>
          <w:color w:val="141413"/>
        </w:rPr>
        <w:t>n° 363, mai 1991, pp. 64-69.</w:t>
      </w:r>
    </w:p>
    <w:p w14:paraId="34A64CFF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Ot predistorii k istorij » (« De la préhistoire à l’histoire »), </w:t>
      </w:r>
      <w:r w:rsidRPr="00AF5DA5">
        <w:rPr>
          <w:i/>
          <w:color w:val="141413"/>
        </w:rPr>
        <w:t>Kinovedtcheskié Zapiski (Notes cinématographiques)</w:t>
      </w:r>
      <w:r w:rsidRPr="00AF5DA5">
        <w:rPr>
          <w:color w:val="141413"/>
        </w:rPr>
        <w:t>, Moskva, n° 7, 1991, pp. 66-70.</w:t>
      </w:r>
    </w:p>
    <w:p w14:paraId="6AE4910D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Le sujet filmique entre l’Ancien et le Nouveau » </w:t>
      </w:r>
      <w:r w:rsidRPr="00AF5DA5">
        <w:rPr>
          <w:i/>
          <w:color w:val="141413"/>
        </w:rPr>
        <w:t>in Les Contraintes de la cohérence dans les films de fiction</w:t>
      </w:r>
      <w:r w:rsidRPr="00AF5DA5">
        <w:rPr>
          <w:color w:val="141413"/>
        </w:rPr>
        <w:t xml:space="preserve">, </w:t>
      </w:r>
      <w:r w:rsidRPr="00AF5DA5">
        <w:rPr>
          <w:i/>
          <w:color w:val="141413"/>
        </w:rPr>
        <w:t>La Licorne</w:t>
      </w:r>
      <w:r w:rsidRPr="00AF5DA5">
        <w:rPr>
          <w:color w:val="141413"/>
        </w:rPr>
        <w:t>, n° 17, 1990, pp. 171-180.</w:t>
      </w:r>
    </w:p>
    <w:p w14:paraId="5D9D8553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>« Le discours alcoologique en France au XIX</w:t>
      </w:r>
      <w:r w:rsidRPr="00AF5DA5">
        <w:rPr>
          <w:color w:val="141413"/>
          <w:vertAlign w:val="superscript"/>
        </w:rPr>
        <w:t>e</w:t>
      </w:r>
      <w:r w:rsidRPr="00AF5DA5">
        <w:rPr>
          <w:color w:val="141413"/>
        </w:rPr>
        <w:t xml:space="preserve"> siècle (1837-1873) », </w:t>
      </w:r>
      <w:r w:rsidRPr="00AF5DA5">
        <w:rPr>
          <w:i/>
          <w:color w:val="141413"/>
        </w:rPr>
        <w:t>Les Cahiers de l’IREB</w:t>
      </w:r>
      <w:r w:rsidRPr="00AF5DA5">
        <w:rPr>
          <w:color w:val="141413"/>
        </w:rPr>
        <w:t>, n° 9, 1989, pp. 57-74.</w:t>
      </w:r>
    </w:p>
    <w:p w14:paraId="7F10A6AD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L’histoire télévisée », </w:t>
      </w:r>
      <w:r w:rsidRPr="00AF5DA5">
        <w:rPr>
          <w:i/>
          <w:color w:val="141413"/>
        </w:rPr>
        <w:t>in La Science à l’écran</w:t>
      </w:r>
      <w:r w:rsidRPr="00AF5DA5">
        <w:rPr>
          <w:color w:val="141413"/>
        </w:rPr>
        <w:t xml:space="preserve">, CinémAction/ Le Cerf, avril 1986, pp. 146-154. </w:t>
      </w:r>
    </w:p>
    <w:p w14:paraId="3CD73FC5" w14:textId="77777777" w:rsidR="00761F68" w:rsidRPr="00443082" w:rsidRDefault="00761F68" w:rsidP="00260C07">
      <w:pPr>
        <w:pStyle w:val="Paragraphedeliste"/>
        <w:numPr>
          <w:ilvl w:val="0"/>
          <w:numId w:val="16"/>
        </w:numPr>
        <w:spacing w:after="120"/>
        <w:ind w:hanging="720"/>
        <w:jc w:val="both"/>
      </w:pPr>
      <w:r w:rsidRPr="00AF5DA5">
        <w:rPr>
          <w:color w:val="141413"/>
        </w:rPr>
        <w:t xml:space="preserve">« Images de l’alcool au cinéma » (avec François Steudler), </w:t>
      </w:r>
      <w:r w:rsidRPr="00AF5DA5">
        <w:rPr>
          <w:i/>
          <w:color w:val="141413"/>
        </w:rPr>
        <w:t>Cahiers de l’IREB</w:t>
      </w:r>
      <w:r w:rsidRPr="00AF5DA5">
        <w:rPr>
          <w:color w:val="141413"/>
        </w:rPr>
        <w:t>, n° 7, sept. 1984, pp. 81-93.</w:t>
      </w:r>
    </w:p>
    <w:p w14:paraId="28B64B66" w14:textId="77777777" w:rsidR="00761F68" w:rsidRPr="00443082" w:rsidRDefault="00761F68" w:rsidP="00260C07">
      <w:pPr>
        <w:spacing w:after="120"/>
        <w:ind w:hanging="720"/>
        <w:jc w:val="both"/>
        <w:rPr>
          <w:color w:val="FF6600"/>
        </w:rPr>
      </w:pPr>
    </w:p>
    <w:p w14:paraId="1DBBC845" w14:textId="68C11E88" w:rsidR="00B06ECF" w:rsidRDefault="00761F68" w:rsidP="00260C07">
      <w:pPr>
        <w:pStyle w:val="Titre3"/>
        <w:spacing w:after="100"/>
        <w:ind w:left="360" w:hanging="720"/>
        <w:rPr>
          <w:bCs/>
          <w:smallCaps/>
          <w:noProof w:val="0"/>
          <w:color w:val="1F497D" w:themeColor="text2"/>
          <w:sz w:val="22"/>
          <w:szCs w:val="22"/>
        </w:rPr>
      </w:pPr>
      <w:r w:rsidRPr="00734BA7">
        <w:rPr>
          <w:bCs/>
          <w:smallCaps/>
          <w:noProof w:val="0"/>
          <w:color w:val="1F497D" w:themeColor="text2"/>
          <w:sz w:val="22"/>
          <w:szCs w:val="22"/>
        </w:rPr>
        <w:t xml:space="preserve">3. Chapitres d'ouvrages, </w:t>
      </w:r>
      <w:r w:rsidR="001D4EF7">
        <w:rPr>
          <w:bCs/>
          <w:smallCaps/>
          <w:noProof w:val="0"/>
          <w:color w:val="1F497D" w:themeColor="text2"/>
          <w:sz w:val="22"/>
          <w:szCs w:val="22"/>
        </w:rPr>
        <w:t xml:space="preserve">de </w:t>
      </w:r>
      <w:r w:rsidRPr="00734BA7">
        <w:rPr>
          <w:bCs/>
          <w:smallCaps/>
          <w:noProof w:val="0"/>
          <w:color w:val="1F497D" w:themeColor="text2"/>
          <w:sz w:val="22"/>
          <w:szCs w:val="22"/>
        </w:rPr>
        <w:t>publications d’actes de colloque</w:t>
      </w:r>
    </w:p>
    <w:p w14:paraId="06292147" w14:textId="77777777" w:rsidR="007743C2" w:rsidRPr="00A272D8" w:rsidRDefault="007743C2" w:rsidP="00260C07">
      <w:pPr>
        <w:ind w:hanging="720"/>
        <w:rPr>
          <w:sz w:val="10"/>
          <w:szCs w:val="10"/>
        </w:rPr>
      </w:pPr>
    </w:p>
    <w:p w14:paraId="5D4A5A9B" w14:textId="77777777" w:rsidR="00D954BE" w:rsidRPr="00D954BE" w:rsidRDefault="00D954BE" w:rsidP="00260C07">
      <w:pPr>
        <w:pStyle w:val="Paragraphedeliste"/>
        <w:spacing w:after="100"/>
        <w:ind w:left="0" w:hanging="720"/>
        <w:jc w:val="both"/>
        <w:rPr>
          <w:rFonts w:eastAsia="Times New Roman"/>
          <w:sz w:val="11"/>
          <w:szCs w:val="11"/>
        </w:rPr>
      </w:pPr>
    </w:p>
    <w:p w14:paraId="47FEB371" w14:textId="4BCA921B" w:rsidR="00B06ECF" w:rsidRPr="00AF5DA5" w:rsidRDefault="00B06ECF" w:rsidP="00260C07">
      <w:pPr>
        <w:pStyle w:val="Paragraphedeliste"/>
        <w:numPr>
          <w:ilvl w:val="0"/>
          <w:numId w:val="17"/>
        </w:numPr>
        <w:spacing w:after="100"/>
        <w:ind w:hanging="720"/>
        <w:jc w:val="both"/>
        <w:rPr>
          <w:szCs w:val="22"/>
        </w:rPr>
      </w:pPr>
      <w:r w:rsidRPr="00AF5DA5">
        <w:rPr>
          <w:iCs/>
          <w:color w:val="000000"/>
          <w:szCs w:val="22"/>
        </w:rPr>
        <w:t xml:space="preserve">« Introduction » à </w:t>
      </w:r>
      <w:r w:rsidRPr="00AF5DA5">
        <w:rPr>
          <w:i/>
          <w:iCs/>
          <w:color w:val="000000"/>
          <w:szCs w:val="22"/>
        </w:rPr>
        <w:t>Fictions sérielles au temps de la RTF et de l’ORTF</w:t>
      </w:r>
      <w:r w:rsidRPr="00AF5DA5">
        <w:rPr>
          <w:color w:val="000000"/>
          <w:szCs w:val="22"/>
        </w:rPr>
        <w:t xml:space="preserve"> 1949-1974 (dir. avec Bernard Papin et le concours de Sabine Chalvon-Demersay), Paris, INA/L'Harmattan, coll. </w:t>
      </w:r>
      <w:r w:rsidR="007743C2" w:rsidRPr="00AF5DA5">
        <w:rPr>
          <w:color w:val="000000"/>
          <w:szCs w:val="22"/>
        </w:rPr>
        <w:t>« </w:t>
      </w:r>
      <w:r w:rsidRPr="00AF5DA5">
        <w:rPr>
          <w:color w:val="000000"/>
          <w:szCs w:val="22"/>
        </w:rPr>
        <w:t>Les Médias en actes</w:t>
      </w:r>
      <w:r w:rsidR="007743C2" w:rsidRPr="00AF5DA5">
        <w:rPr>
          <w:color w:val="000000"/>
          <w:szCs w:val="22"/>
        </w:rPr>
        <w:t> »</w:t>
      </w:r>
      <w:r w:rsidRPr="00AF5DA5">
        <w:rPr>
          <w:color w:val="000000"/>
          <w:szCs w:val="22"/>
        </w:rPr>
        <w:t>, novembre 2018, 262 p.</w:t>
      </w:r>
    </w:p>
    <w:p w14:paraId="6829D2E2" w14:textId="77777777" w:rsidR="00B06ECF" w:rsidRPr="00B06ECF" w:rsidRDefault="00B06ECF" w:rsidP="00260C07">
      <w:pPr>
        <w:pStyle w:val="Paragraphedeliste"/>
        <w:spacing w:after="100"/>
        <w:ind w:left="0" w:hanging="720"/>
        <w:jc w:val="both"/>
        <w:rPr>
          <w:rFonts w:eastAsia="Times New Roman"/>
          <w:sz w:val="10"/>
          <w:szCs w:val="10"/>
        </w:rPr>
      </w:pPr>
    </w:p>
    <w:p w14:paraId="1136CE9F" w14:textId="34F031BA" w:rsidR="00B06ECF" w:rsidRPr="00AF5DA5" w:rsidRDefault="00B06ECF" w:rsidP="00260C07">
      <w:pPr>
        <w:pStyle w:val="Paragraphedeliste"/>
        <w:numPr>
          <w:ilvl w:val="0"/>
          <w:numId w:val="17"/>
        </w:numPr>
        <w:spacing w:after="100"/>
        <w:ind w:hanging="720"/>
        <w:jc w:val="both"/>
        <w:rPr>
          <w:szCs w:val="22"/>
        </w:rPr>
      </w:pPr>
      <w:r w:rsidRPr="00AF5DA5">
        <w:rPr>
          <w:iCs/>
          <w:color w:val="000000"/>
          <w:szCs w:val="22"/>
        </w:rPr>
        <w:t xml:space="preserve">« Introduction » à </w:t>
      </w:r>
      <w:r w:rsidRPr="00AF5DA5">
        <w:rPr>
          <w:i/>
          <w:iCs/>
          <w:color w:val="000000"/>
          <w:szCs w:val="22"/>
        </w:rPr>
        <w:t>Patrice Chéreau en son temps (</w:t>
      </w:r>
      <w:r w:rsidRPr="00AF5DA5">
        <w:rPr>
          <w:color w:val="000000"/>
          <w:szCs w:val="22"/>
        </w:rPr>
        <w:t>dir.</w:t>
      </w:r>
      <w:r w:rsidRPr="00AF5DA5">
        <w:rPr>
          <w:i/>
          <w:iCs/>
          <w:color w:val="000000"/>
          <w:szCs w:val="22"/>
        </w:rPr>
        <w:t> </w:t>
      </w:r>
      <w:r w:rsidRPr="00AF5DA5">
        <w:rPr>
          <w:color w:val="000000"/>
          <w:szCs w:val="22"/>
        </w:rPr>
        <w:t>avec</w:t>
      </w:r>
      <w:r w:rsidRPr="00AF5DA5">
        <w:rPr>
          <w:i/>
          <w:iCs/>
          <w:color w:val="000000"/>
          <w:szCs w:val="22"/>
        </w:rPr>
        <w:t> </w:t>
      </w:r>
      <w:r w:rsidRPr="00AF5DA5">
        <w:rPr>
          <w:color w:val="000000"/>
          <w:szCs w:val="22"/>
        </w:rPr>
        <w:t>Pascale Goetschel et Marie-Françoise Lévy), Paris, Éditions de la Sorbonne, </w:t>
      </w:r>
      <w:r w:rsidR="007743C2" w:rsidRPr="00AF5DA5">
        <w:rPr>
          <w:color w:val="000000"/>
          <w:szCs w:val="22"/>
        </w:rPr>
        <w:t>c</w:t>
      </w:r>
      <w:r w:rsidRPr="00AF5DA5">
        <w:rPr>
          <w:color w:val="000000"/>
          <w:szCs w:val="22"/>
        </w:rPr>
        <w:t xml:space="preserve">oll. </w:t>
      </w:r>
      <w:r w:rsidR="007743C2" w:rsidRPr="00AF5DA5">
        <w:rPr>
          <w:color w:val="000000"/>
          <w:szCs w:val="22"/>
        </w:rPr>
        <w:t>« </w:t>
      </w:r>
      <w:r w:rsidRPr="00AF5DA5">
        <w:rPr>
          <w:color w:val="000000"/>
          <w:szCs w:val="22"/>
        </w:rPr>
        <w:t>Homme et société</w:t>
      </w:r>
      <w:r w:rsidR="007743C2" w:rsidRPr="00AF5DA5">
        <w:rPr>
          <w:color w:val="000000"/>
          <w:szCs w:val="22"/>
        </w:rPr>
        <w:t> »</w:t>
      </w:r>
      <w:r w:rsidRPr="00AF5DA5">
        <w:rPr>
          <w:color w:val="000000"/>
          <w:szCs w:val="22"/>
        </w:rPr>
        <w:t xml:space="preserve">, </w:t>
      </w:r>
      <w:r w:rsidR="007743C2" w:rsidRPr="00AF5DA5">
        <w:rPr>
          <w:color w:val="000000"/>
          <w:szCs w:val="22"/>
        </w:rPr>
        <w:t>o</w:t>
      </w:r>
      <w:r w:rsidRPr="00AF5DA5">
        <w:rPr>
          <w:color w:val="000000"/>
          <w:szCs w:val="22"/>
        </w:rPr>
        <w:t>ct. 2018, 412 p.</w:t>
      </w:r>
    </w:p>
    <w:p w14:paraId="1C90BC10" w14:textId="156617AF" w:rsidR="00B06ECF" w:rsidRPr="00D903C2" w:rsidRDefault="00B06ECF" w:rsidP="00260C07">
      <w:pPr>
        <w:pStyle w:val="Corpsdetexte"/>
        <w:widowControl/>
        <w:numPr>
          <w:ilvl w:val="0"/>
          <w:numId w:val="17"/>
        </w:numPr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spacing w:after="100"/>
        <w:ind w:hanging="720"/>
        <w:rPr>
          <w:noProof w:val="0"/>
          <w:sz w:val="22"/>
          <w:szCs w:val="22"/>
        </w:rPr>
      </w:pPr>
      <w:r w:rsidRPr="00D903C2">
        <w:rPr>
          <w:sz w:val="22"/>
          <w:szCs w:val="22"/>
        </w:rPr>
        <w:t xml:space="preserve">« Télévision en Europe », </w:t>
      </w:r>
      <w:r w:rsidRPr="00D903C2">
        <w:rPr>
          <w:i/>
          <w:sz w:val="22"/>
          <w:szCs w:val="22"/>
        </w:rPr>
        <w:t>in Histoire comparée</w:t>
      </w:r>
      <w:r w:rsidRPr="00D903C2">
        <w:rPr>
          <w:sz w:val="22"/>
          <w:szCs w:val="22"/>
        </w:rPr>
        <w:t>, Christophe Charle et Daniel Roche dir., Arles, Actes Sud, décembre 2017.</w:t>
      </w:r>
    </w:p>
    <w:p w14:paraId="2D1B600A" w14:textId="08A75AC9" w:rsidR="00761F68" w:rsidRPr="001D4EF7" w:rsidRDefault="00761F68" w:rsidP="00260C07">
      <w:pPr>
        <w:pStyle w:val="Paragraphedeliste"/>
        <w:numPr>
          <w:ilvl w:val="0"/>
          <w:numId w:val="17"/>
        </w:numPr>
        <w:spacing w:after="100"/>
        <w:ind w:hanging="720"/>
        <w:jc w:val="both"/>
      </w:pPr>
      <w:r w:rsidRPr="001D4EF7">
        <w:t xml:space="preserve">« Introduction » à l’ouvrage </w:t>
      </w:r>
      <w:r w:rsidRPr="00AF5DA5">
        <w:rPr>
          <w:i/>
        </w:rPr>
        <w:t>Patrice Chéreau à l’œuvre</w:t>
      </w:r>
      <w:r w:rsidRPr="001D4EF7">
        <w:t>, (dir. avec Marie-Françoise Lévy), Rennes, PUR, octobre 2016, pp. 9-14.</w:t>
      </w:r>
    </w:p>
    <w:p w14:paraId="0E4031C2" w14:textId="77777777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9879E1">
        <w:t xml:space="preserve">« Introduction à la troisième partie », </w:t>
      </w:r>
      <w:r w:rsidRPr="00811D77">
        <w:t>de</w:t>
      </w:r>
      <w:r w:rsidRPr="009879E1">
        <w:t xml:space="preserve"> </w:t>
      </w:r>
      <w:r w:rsidRPr="00AF5DA5">
        <w:rPr>
          <w:i/>
        </w:rPr>
        <w:t>Le Sarcasme du mal. Histoire de la cruauté (XVIII</w:t>
      </w:r>
      <w:r w:rsidRPr="00AF5DA5">
        <w:rPr>
          <w:i/>
          <w:vertAlign w:val="superscript"/>
        </w:rPr>
        <w:t>e</w:t>
      </w:r>
      <w:r w:rsidRPr="00AF5DA5">
        <w:rPr>
          <w:i/>
        </w:rPr>
        <w:t>-XXI</w:t>
      </w:r>
      <w:r w:rsidRPr="00AF5DA5">
        <w:rPr>
          <w:i/>
          <w:vertAlign w:val="superscript"/>
        </w:rPr>
        <w:t>e</w:t>
      </w:r>
      <w:r w:rsidRPr="00AF5DA5">
        <w:rPr>
          <w:i/>
        </w:rPr>
        <w:t xml:space="preserve"> siècles), </w:t>
      </w:r>
      <w:r w:rsidRPr="009879E1">
        <w:t>Rennes, PUR, avril 2016</w:t>
      </w:r>
      <w:r>
        <w:t xml:space="preserve">, </w:t>
      </w:r>
      <w:r w:rsidRPr="009879E1">
        <w:t>pp. 235-239.</w:t>
      </w:r>
    </w:p>
    <w:p w14:paraId="4FC195F3" w14:textId="4504A040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szCs w:val="22"/>
        </w:rPr>
        <w:t xml:space="preserve">« Dramatique télévisuelle et téléfilm : deux manières d'exprimer la cruauté », </w:t>
      </w:r>
      <w:r w:rsidRPr="00AF5DA5">
        <w:rPr>
          <w:i/>
          <w:szCs w:val="22"/>
        </w:rPr>
        <w:t>in</w:t>
      </w:r>
      <w:r w:rsidRPr="00AF5DA5">
        <w:rPr>
          <w:szCs w:val="22"/>
        </w:rPr>
        <w:t xml:space="preserve"> </w:t>
      </w:r>
      <w:r w:rsidRPr="00AF5DA5">
        <w:rPr>
          <w:i/>
          <w:szCs w:val="22"/>
        </w:rPr>
        <w:t>Le Sarcasme du mal. Histoire de la cruauté (XVIII</w:t>
      </w:r>
      <w:r w:rsidRPr="00AF5DA5">
        <w:rPr>
          <w:i/>
          <w:szCs w:val="22"/>
          <w:vertAlign w:val="superscript"/>
        </w:rPr>
        <w:t>e</w:t>
      </w:r>
      <w:r w:rsidRPr="00AF5DA5">
        <w:rPr>
          <w:i/>
          <w:szCs w:val="22"/>
        </w:rPr>
        <w:t>-XXI</w:t>
      </w:r>
      <w:r w:rsidRPr="00AF5DA5">
        <w:rPr>
          <w:i/>
          <w:szCs w:val="22"/>
          <w:vertAlign w:val="superscript"/>
        </w:rPr>
        <w:t>e</w:t>
      </w:r>
      <w:r w:rsidRPr="00AF5DA5">
        <w:rPr>
          <w:i/>
          <w:szCs w:val="22"/>
        </w:rPr>
        <w:t xml:space="preserve"> siècles)</w:t>
      </w:r>
      <w:r w:rsidRPr="00AF5DA5">
        <w:rPr>
          <w:szCs w:val="22"/>
        </w:rPr>
        <w:t xml:space="preserve"> dir. avec Frédéric Chauvaud et André Rauch), Rennes, PUR, avril 2016, </w:t>
      </w:r>
      <w:r>
        <w:t>pp. 335-348</w:t>
      </w:r>
      <w:r w:rsidRPr="00AF5DA5">
        <w:rPr>
          <w:szCs w:val="22"/>
        </w:rPr>
        <w:t>.</w:t>
      </w:r>
    </w:p>
    <w:p w14:paraId="50A26724" w14:textId="7DB06955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1D4EF7">
        <w:t xml:space="preserve">« Exquises cruautés ». Introduction à la troisième partie de </w:t>
      </w:r>
      <w:r w:rsidRPr="00AF5DA5">
        <w:rPr>
          <w:i/>
          <w:szCs w:val="22"/>
        </w:rPr>
        <w:t>Les Sarcasmes du mal. Histoire de la cruauté (XVIII</w:t>
      </w:r>
      <w:r w:rsidRPr="00AF5DA5">
        <w:rPr>
          <w:i/>
          <w:szCs w:val="22"/>
          <w:vertAlign w:val="superscript"/>
        </w:rPr>
        <w:t>e</w:t>
      </w:r>
      <w:r w:rsidRPr="00AF5DA5">
        <w:rPr>
          <w:i/>
          <w:szCs w:val="22"/>
        </w:rPr>
        <w:t>-XXI</w:t>
      </w:r>
      <w:r w:rsidRPr="00AF5DA5">
        <w:rPr>
          <w:i/>
          <w:szCs w:val="22"/>
          <w:vertAlign w:val="superscript"/>
        </w:rPr>
        <w:t>e</w:t>
      </w:r>
      <w:r w:rsidRPr="00AF5DA5">
        <w:rPr>
          <w:i/>
          <w:szCs w:val="22"/>
        </w:rPr>
        <w:t xml:space="preserve"> siècles)</w:t>
      </w:r>
      <w:r w:rsidRPr="00AF5DA5">
        <w:rPr>
          <w:szCs w:val="22"/>
        </w:rPr>
        <w:t xml:space="preserve"> (dir. avec Frédéric Chauvaud et André Rauch), Rennes, PUR, avril 2016</w:t>
      </w:r>
      <w:r w:rsidRPr="001D4EF7">
        <w:t>.</w:t>
      </w:r>
    </w:p>
    <w:p w14:paraId="015B9E15" w14:textId="77777777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1D4EF7">
        <w:t>« Les représentations de l’alcoolique, des clichés du XIX</w:t>
      </w:r>
      <w:r w:rsidRPr="00AF5DA5">
        <w:rPr>
          <w:vertAlign w:val="superscript"/>
        </w:rPr>
        <w:t>e</w:t>
      </w:r>
      <w:r w:rsidRPr="001D4EF7">
        <w:t xml:space="preserve"> siècle aux médias actuels », </w:t>
      </w:r>
      <w:r w:rsidRPr="00AF5DA5">
        <w:rPr>
          <w:i/>
        </w:rPr>
        <w:t>in Les Représentations de l’alcoolique</w:t>
      </w:r>
      <w:r w:rsidRPr="001D4EF7">
        <w:t>, Toulouse, Erès, déc. 2014, p. 17-44.</w:t>
      </w:r>
    </w:p>
    <w:p w14:paraId="32CC427A" w14:textId="7A938985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color w:val="141413"/>
        </w:rPr>
        <w:t xml:space="preserve">« Pourquoi une semaine ordinaire ? » (avec Évelyne Cohen), </w:t>
      </w:r>
      <w:r w:rsidRPr="00AF5DA5">
        <w:rPr>
          <w:i/>
          <w:color w:val="141413"/>
        </w:rPr>
        <w:t xml:space="preserve">in </w:t>
      </w:r>
      <w:r w:rsidRPr="00AF5DA5">
        <w:rPr>
          <w:i/>
        </w:rPr>
        <w:t>1967 au petit écran. Une semaine ordinaire</w:t>
      </w:r>
      <w:r w:rsidRPr="00443082">
        <w:t xml:space="preserve">, Rennes, </w:t>
      </w:r>
      <w:r w:rsidR="007743C2">
        <w:t>PUR</w:t>
      </w:r>
      <w:r w:rsidRPr="00443082">
        <w:t>, janv. 2014, pp. 9-21.</w:t>
      </w:r>
    </w:p>
    <w:p w14:paraId="611F1AA9" w14:textId="51395CCE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443082">
        <w:lastRenderedPageBreak/>
        <w:t xml:space="preserve">« Hommes, techniques et paysages dans une télévision de service public » </w:t>
      </w:r>
      <w:r w:rsidRPr="00AF5DA5">
        <w:rPr>
          <w:color w:val="141413"/>
        </w:rPr>
        <w:t>(avec Évelyne Cohen</w:t>
      </w:r>
      <w:r w:rsidRPr="00443082">
        <w:t xml:space="preserve">), </w:t>
      </w:r>
      <w:r w:rsidRPr="00AF5DA5">
        <w:rPr>
          <w:i/>
        </w:rPr>
        <w:t>in</w:t>
      </w:r>
      <w:r w:rsidRPr="00443082">
        <w:t xml:space="preserve"> </w:t>
      </w:r>
      <w:r w:rsidRPr="00AF5DA5">
        <w:rPr>
          <w:i/>
        </w:rPr>
        <w:t>1967 au petit écran. Une semaine ordinaire</w:t>
      </w:r>
      <w:r w:rsidRPr="00443082">
        <w:t>, Rennes, P</w:t>
      </w:r>
      <w:r w:rsidR="007743C2">
        <w:t>UR</w:t>
      </w:r>
      <w:r w:rsidRPr="00443082">
        <w:t>, janv. 2014, pp. 23-43.</w:t>
      </w:r>
    </w:p>
    <w:p w14:paraId="014EB0A9" w14:textId="0B4627BE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443082">
        <w:t xml:space="preserve">« La publicité télévisée », </w:t>
      </w:r>
      <w:r w:rsidRPr="00AF5DA5">
        <w:rPr>
          <w:i/>
        </w:rPr>
        <w:t>in 1967 au petit écran. Une semaine ordinaire</w:t>
      </w:r>
      <w:r w:rsidRPr="00AF5DA5">
        <w:rPr>
          <w:color w:val="141413"/>
        </w:rPr>
        <w:t xml:space="preserve">, </w:t>
      </w:r>
      <w:r w:rsidRPr="00443082">
        <w:t>Rennes, Presses Universitaires de Rennes, janv. 2014, pp. 113-118.</w:t>
      </w:r>
    </w:p>
    <w:p w14:paraId="42DBE45D" w14:textId="5EEDC49A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443082">
        <w:t>« </w:t>
      </w:r>
      <w:r w:rsidRPr="00AF5DA5">
        <w:rPr>
          <w:i/>
        </w:rPr>
        <w:t>Vive la vie</w:t>
      </w:r>
      <w:r w:rsidRPr="00443082">
        <w:t xml:space="preserve">. La lente transformation de la famille », </w:t>
      </w:r>
      <w:r w:rsidRPr="00AF5DA5">
        <w:rPr>
          <w:i/>
        </w:rPr>
        <w:t>in</w:t>
      </w:r>
      <w:r w:rsidRPr="00443082">
        <w:t xml:space="preserve"> </w:t>
      </w:r>
      <w:r w:rsidRPr="00AF5DA5">
        <w:rPr>
          <w:i/>
        </w:rPr>
        <w:t>1967 au petit écran. Une semaine ordinaire</w:t>
      </w:r>
      <w:r w:rsidRPr="00443082">
        <w:t>, Rennes, P</w:t>
      </w:r>
      <w:r w:rsidR="007743C2">
        <w:t>UR</w:t>
      </w:r>
      <w:r w:rsidRPr="00443082">
        <w:t>, janv. 2014, pp. 139-145.</w:t>
      </w:r>
    </w:p>
    <w:p w14:paraId="08D49AA2" w14:textId="2C1CDD42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443082">
        <w:t>« </w:t>
      </w:r>
      <w:r w:rsidRPr="00AF5DA5">
        <w:rPr>
          <w:i/>
        </w:rPr>
        <w:t>Qui êtes-vous Monsieur Sorge ?</w:t>
      </w:r>
      <w:r w:rsidRPr="00443082">
        <w:t xml:space="preserve"> Les dossiers de l’espionnage », </w:t>
      </w:r>
      <w:r w:rsidRPr="00AF5DA5">
        <w:rPr>
          <w:i/>
        </w:rPr>
        <w:t>in 1967 au petit écran. Une semaine ordinaire</w:t>
      </w:r>
      <w:r w:rsidRPr="00443082">
        <w:t>, Rennes, P</w:t>
      </w:r>
      <w:r w:rsidR="007743C2">
        <w:t>UR</w:t>
      </w:r>
      <w:r w:rsidRPr="00443082">
        <w:t>, janv. 2014, pp. 162-171.</w:t>
      </w:r>
    </w:p>
    <w:p w14:paraId="5F3CE56F" w14:textId="5BC7D2AE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szCs w:val="22"/>
        </w:rPr>
        <w:t>« </w:t>
      </w:r>
      <w:r w:rsidRPr="00AF5DA5">
        <w:rPr>
          <w:i/>
          <w:szCs w:val="22"/>
        </w:rPr>
        <w:t>Poly et le secret des 7 étoiles</w:t>
      </w:r>
      <w:r w:rsidRPr="00AF5DA5">
        <w:rPr>
          <w:szCs w:val="22"/>
        </w:rPr>
        <w:t xml:space="preserve"> : les spécificités du feuilleton pour la jeunesse », </w:t>
      </w:r>
      <w:r w:rsidRPr="00AF5DA5">
        <w:rPr>
          <w:i/>
          <w:szCs w:val="22"/>
        </w:rPr>
        <w:t>in</w:t>
      </w:r>
      <w:r w:rsidRPr="00AF5DA5">
        <w:rPr>
          <w:szCs w:val="22"/>
        </w:rPr>
        <w:t xml:space="preserve"> </w:t>
      </w:r>
      <w:r w:rsidRPr="00AF5DA5">
        <w:rPr>
          <w:i/>
          <w:szCs w:val="22"/>
        </w:rPr>
        <w:t>1967 au petit écran. Une semaine ordinaire</w:t>
      </w:r>
      <w:r w:rsidRPr="00AF5DA5">
        <w:rPr>
          <w:szCs w:val="22"/>
        </w:rPr>
        <w:t>, Rennes, P</w:t>
      </w:r>
      <w:r w:rsidR="007743C2" w:rsidRPr="00AF5DA5">
        <w:rPr>
          <w:szCs w:val="22"/>
        </w:rPr>
        <w:t>UR</w:t>
      </w:r>
      <w:r w:rsidRPr="00AF5DA5">
        <w:rPr>
          <w:szCs w:val="22"/>
        </w:rPr>
        <w:t>, janv. 2014, pp. 246-252.</w:t>
      </w:r>
    </w:p>
    <w:p w14:paraId="3E3AB016" w14:textId="6DDED5AD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color w:val="141413"/>
        </w:rPr>
        <w:t>« </w:t>
      </w:r>
      <w:r w:rsidRPr="00AF5DA5">
        <w:rPr>
          <w:i/>
          <w:color w:val="141413"/>
        </w:rPr>
        <w:t>Le Tour de la France par deux enfants </w:t>
      </w:r>
      <w:r w:rsidRPr="00AF5DA5">
        <w:rPr>
          <w:color w:val="141413"/>
        </w:rPr>
        <w:t xml:space="preserve">: enjeux et contraintes du premier “télé-feuilleton“ franco-canadien », </w:t>
      </w:r>
      <w:r w:rsidRPr="00AF5DA5">
        <w:rPr>
          <w:i/>
          <w:color w:val="141413"/>
        </w:rPr>
        <w:t>in Jean d’Arcy. Penser la communication au XX</w:t>
      </w:r>
      <w:r w:rsidRPr="00AF5DA5">
        <w:rPr>
          <w:i/>
          <w:color w:val="141413"/>
          <w:vertAlign w:val="superscript"/>
        </w:rPr>
        <w:t>e</w:t>
      </w:r>
      <w:r w:rsidRPr="00AF5DA5">
        <w:rPr>
          <w:i/>
          <w:color w:val="141413"/>
        </w:rPr>
        <w:t xml:space="preserve"> siècle</w:t>
      </w:r>
      <w:r w:rsidRPr="00AF5DA5">
        <w:rPr>
          <w:color w:val="141413"/>
        </w:rPr>
        <w:t xml:space="preserve">, dir. Marie-Françoise Lévy, Paris, </w:t>
      </w:r>
      <w:r w:rsidR="007743C2" w:rsidRPr="00AF5DA5">
        <w:rPr>
          <w:color w:val="141413"/>
          <w:szCs w:val="22"/>
        </w:rPr>
        <w:t>Édi</w:t>
      </w:r>
      <w:r w:rsidRPr="00AF5DA5">
        <w:rPr>
          <w:color w:val="141413"/>
          <w:szCs w:val="22"/>
        </w:rPr>
        <w:t>tions de la Sorbonne, 2013, pp. 171-186.</w:t>
      </w:r>
    </w:p>
    <w:p w14:paraId="6C8210E2" w14:textId="77777777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szCs w:val="22"/>
        </w:rPr>
        <w:t xml:space="preserve">« Introduction » (avec Sylvie Lindeperg et Marguerite Vappereau » à </w:t>
      </w:r>
      <w:r w:rsidRPr="00AF5DA5">
        <w:rPr>
          <w:i/>
          <w:szCs w:val="22"/>
        </w:rPr>
        <w:t>Les Histoires de René Allio</w:t>
      </w:r>
      <w:r w:rsidRPr="00AF5DA5">
        <w:rPr>
          <w:szCs w:val="22"/>
        </w:rPr>
        <w:t>, Rennes, PUR, octobre 2013, pp. 9-10.</w:t>
      </w:r>
    </w:p>
    <w:p w14:paraId="54CEA696" w14:textId="77777777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szCs w:val="22"/>
        </w:rPr>
        <w:t xml:space="preserve">« Moi, Pierre Rivière, ayant égorgé ma mère, ma sœur et mon frère… », </w:t>
      </w:r>
      <w:r w:rsidRPr="00AF5DA5">
        <w:rPr>
          <w:i/>
          <w:szCs w:val="22"/>
        </w:rPr>
        <w:t>in</w:t>
      </w:r>
      <w:r w:rsidRPr="00AF5DA5">
        <w:rPr>
          <w:szCs w:val="22"/>
        </w:rPr>
        <w:t xml:space="preserve"> </w:t>
      </w:r>
      <w:r w:rsidRPr="00AF5DA5">
        <w:rPr>
          <w:i/>
          <w:szCs w:val="22"/>
        </w:rPr>
        <w:t>Les Histoires de René Allio</w:t>
      </w:r>
      <w:r w:rsidRPr="00AF5DA5">
        <w:rPr>
          <w:szCs w:val="22"/>
        </w:rPr>
        <w:t>, Rennes, PUR, octobre 2013, pp. 128-132.</w:t>
      </w:r>
    </w:p>
    <w:p w14:paraId="16D9A555" w14:textId="18B849B5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color w:val="141413"/>
        </w:rPr>
        <w:t xml:space="preserve">« L’Affaire Mathilde Frigard », </w:t>
      </w:r>
      <w:r w:rsidRPr="00AF5DA5">
        <w:rPr>
          <w:i/>
          <w:color w:val="141413"/>
        </w:rPr>
        <w:t>in Le Spectaculaire à l’écran</w:t>
      </w:r>
      <w:r w:rsidRPr="00AF5DA5">
        <w:rPr>
          <w:color w:val="141413"/>
        </w:rPr>
        <w:t>, Rennes, PUR, 2012, pp. 167-179.</w:t>
      </w:r>
    </w:p>
    <w:p w14:paraId="36A86361" w14:textId="7D5BF1ED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color w:val="141413"/>
        </w:rPr>
        <w:t>« Le téléspectateur : 13</w:t>
      </w:r>
      <w:r w:rsidRPr="00AF5DA5">
        <w:rPr>
          <w:color w:val="141413"/>
          <w:vertAlign w:val="superscript"/>
        </w:rPr>
        <w:t>e</w:t>
      </w:r>
      <w:r w:rsidRPr="00AF5DA5">
        <w:rPr>
          <w:color w:val="141413"/>
        </w:rPr>
        <w:t xml:space="preserve"> juré dans </w:t>
      </w:r>
      <w:r w:rsidRPr="00AF5DA5">
        <w:rPr>
          <w:i/>
          <w:color w:val="141413"/>
        </w:rPr>
        <w:t>En votre âme et conscience </w:t>
      </w:r>
      <w:r w:rsidRPr="00AF5DA5">
        <w:rPr>
          <w:color w:val="141413"/>
        </w:rPr>
        <w:t xml:space="preserve">? », </w:t>
      </w:r>
      <w:r w:rsidRPr="00AF5DA5">
        <w:rPr>
          <w:i/>
          <w:color w:val="141413"/>
        </w:rPr>
        <w:t>in L’Historien, le juge et l’assassin</w:t>
      </w:r>
      <w:r w:rsidRPr="00AF5DA5">
        <w:rPr>
          <w:color w:val="141413"/>
        </w:rPr>
        <w:t xml:space="preserve">, Paris, Publications de la Sorbonne, 2012, pp. 208-224. </w:t>
      </w:r>
    </w:p>
    <w:p w14:paraId="74F94E3C" w14:textId="6EB0A478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color w:val="141413"/>
        </w:rPr>
        <w:t xml:space="preserve">« Introduction » (avec André Rauch), </w:t>
      </w:r>
      <w:r w:rsidRPr="00AF5DA5">
        <w:rPr>
          <w:i/>
          <w:color w:val="141413"/>
        </w:rPr>
        <w:t>in</w:t>
      </w:r>
      <w:r w:rsidRPr="00AF5DA5">
        <w:rPr>
          <w:color w:val="141413"/>
        </w:rPr>
        <w:t xml:space="preserve"> </w:t>
      </w:r>
      <w:r w:rsidRPr="00AF5DA5">
        <w:rPr>
          <w:i/>
        </w:rPr>
        <w:t>L’Historien, le juge et l’assassin</w:t>
      </w:r>
      <w:r w:rsidRPr="00443082">
        <w:t xml:space="preserve">, Paris, </w:t>
      </w:r>
      <w:r w:rsidR="007743C2">
        <w:t>Édi</w:t>
      </w:r>
      <w:r w:rsidRPr="00443082">
        <w:t>tions de la Sorbonne, mars 2012, pp. 213-228.</w:t>
      </w:r>
      <w:r w:rsidRPr="00AF5DA5">
        <w:rPr>
          <w:color w:val="141413"/>
        </w:rPr>
        <w:t xml:space="preserve"> </w:t>
      </w:r>
    </w:p>
    <w:p w14:paraId="1B3B5760" w14:textId="77777777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color w:val="141413"/>
        </w:rPr>
        <w:t xml:space="preserve">« Le Gamin et la Liberté à la conquête des beaux quartiers », </w:t>
      </w:r>
      <w:r w:rsidRPr="00AF5DA5">
        <w:rPr>
          <w:i/>
          <w:color w:val="141413"/>
        </w:rPr>
        <w:t>Imaginaires urbains. Du Paris romantique à nos jours</w:t>
      </w:r>
      <w:r w:rsidRPr="00AF5DA5">
        <w:rPr>
          <w:color w:val="141413"/>
        </w:rPr>
        <w:t>, Paris, Le Manuscrit, janv. 2011, pp. 247-250.</w:t>
      </w:r>
    </w:p>
    <w:p w14:paraId="4E93AFDA" w14:textId="77777777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color w:val="141413"/>
        </w:rPr>
        <w:t xml:space="preserve">« Introduction » à </w:t>
      </w:r>
      <w:r w:rsidRPr="00AF5DA5">
        <w:rPr>
          <w:i/>
          <w:color w:val="141413"/>
        </w:rPr>
        <w:t>Imaginaires urbains. Du Paris romantique à nos jours</w:t>
      </w:r>
      <w:r w:rsidRPr="00AF5DA5">
        <w:rPr>
          <w:color w:val="141413"/>
        </w:rPr>
        <w:t>, Paris, Le Manuscrit, janv. 2011, pp. 15-31.</w:t>
      </w:r>
    </w:p>
    <w:p w14:paraId="12CE1DF5" w14:textId="77777777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color w:val="141413"/>
        </w:rPr>
        <w:t xml:space="preserve">« La spirale production-réception » (avec Pascal Goetschel), </w:t>
      </w:r>
      <w:r w:rsidRPr="00AF5DA5">
        <w:rPr>
          <w:i/>
          <w:color w:val="141413"/>
        </w:rPr>
        <w:t>in Lire, voir, entendre. La Réception des objets médiatiques</w:t>
      </w:r>
      <w:r w:rsidRPr="00AF5DA5">
        <w:rPr>
          <w:color w:val="141413"/>
        </w:rPr>
        <w:t>, Paris, Publications de la Sorbonne, mars 2010, pp. 333-336.</w:t>
      </w:r>
    </w:p>
    <w:p w14:paraId="085FF8BA" w14:textId="77777777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color w:val="141413"/>
        </w:rPr>
        <w:t xml:space="preserve">« Programmation des premiers feuilletons 1950-1960 », </w:t>
      </w:r>
      <w:r w:rsidRPr="00AF5DA5">
        <w:rPr>
          <w:i/>
          <w:color w:val="141413"/>
        </w:rPr>
        <w:t xml:space="preserve">in La Culture audiovisuelle des années 1960- 1970, </w:t>
      </w:r>
      <w:r w:rsidRPr="00AF5DA5">
        <w:rPr>
          <w:color w:val="141413"/>
        </w:rPr>
        <w:t>Patrick Éveno, Denis Maréchal dir., Paris, Ina/L’Harmattan, 2009, pp. 107-126.</w:t>
      </w:r>
    </w:p>
    <w:p w14:paraId="64D5BE4D" w14:textId="77777777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color w:val="141413"/>
        </w:rPr>
        <w:t xml:space="preserve">« En votre âme et conscience », </w:t>
      </w:r>
      <w:r w:rsidRPr="00AF5DA5">
        <w:rPr>
          <w:i/>
          <w:color w:val="141413"/>
        </w:rPr>
        <w:t>in Impossibles victimes, impossibles coupables</w:t>
      </w:r>
      <w:r w:rsidRPr="00AF5DA5">
        <w:rPr>
          <w:color w:val="141413"/>
        </w:rPr>
        <w:t>, Frédéric Chauvaud dir., Rennes, PUR, septembre 2009, pp. 277-294.</w:t>
      </w:r>
    </w:p>
    <w:p w14:paraId="76F27BCB" w14:textId="77777777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color w:val="141413"/>
        </w:rPr>
        <w:t xml:space="preserve">« Apport des sciences humaines à l’addictologie », </w:t>
      </w:r>
      <w:r w:rsidRPr="00AF5DA5">
        <w:rPr>
          <w:i/>
          <w:color w:val="141413"/>
        </w:rPr>
        <w:t>in Addictologie</w:t>
      </w:r>
      <w:r w:rsidRPr="00AF5DA5">
        <w:rPr>
          <w:color w:val="141413"/>
        </w:rPr>
        <w:t>, Michel Le Joyeux dir., Paris, Masson, coll. « Abrégés », 2008, pp. 18-21 (réédition actualisée en 2011).</w:t>
      </w:r>
    </w:p>
    <w:p w14:paraId="4F840332" w14:textId="77777777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color w:val="141413"/>
        </w:rPr>
        <w:t xml:space="preserve">« Simone Weber : une construction médiatique », </w:t>
      </w:r>
      <w:r w:rsidRPr="00AF5DA5">
        <w:rPr>
          <w:i/>
          <w:color w:val="141413"/>
        </w:rPr>
        <w:t>in Éternelles coupables</w:t>
      </w:r>
      <w:r w:rsidRPr="00AF5DA5">
        <w:rPr>
          <w:color w:val="141413"/>
        </w:rPr>
        <w:t>, Paris, Autrement, mars 2008, pp. 136-137.</w:t>
      </w:r>
    </w:p>
    <w:p w14:paraId="167B7719" w14:textId="77777777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color w:val="141413"/>
        </w:rPr>
        <w:t xml:space="preserve">« Rosalie Prudent, un conte de l’infanticide ordinaire », </w:t>
      </w:r>
      <w:r w:rsidRPr="00AF5DA5">
        <w:rPr>
          <w:i/>
          <w:color w:val="141413"/>
        </w:rPr>
        <w:t>in Éternelles coupables</w:t>
      </w:r>
      <w:r w:rsidRPr="00AF5DA5">
        <w:rPr>
          <w:color w:val="141413"/>
        </w:rPr>
        <w:t>, Paris, Autrement, mars 2008, pp. 80-83.</w:t>
      </w:r>
    </w:p>
    <w:p w14:paraId="1994BD12" w14:textId="77777777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color w:val="141413"/>
        </w:rPr>
        <w:t xml:space="preserve">« Ève la tentatrice », </w:t>
      </w:r>
      <w:r w:rsidRPr="00AF5DA5">
        <w:rPr>
          <w:i/>
          <w:color w:val="141413"/>
        </w:rPr>
        <w:t>in Éternelles coupables</w:t>
      </w:r>
      <w:r w:rsidRPr="00AF5DA5">
        <w:rPr>
          <w:color w:val="141413"/>
        </w:rPr>
        <w:t xml:space="preserve">, Paris, Autrement, mars 2008, pp. 17-22. </w:t>
      </w:r>
    </w:p>
    <w:p w14:paraId="7A261DD9" w14:textId="77777777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color w:val="141413"/>
        </w:rPr>
        <w:t xml:space="preserve">« La criminelle au prisme de l’histoire, au risque de l’image », introduction à </w:t>
      </w:r>
      <w:r w:rsidRPr="00AF5DA5">
        <w:rPr>
          <w:i/>
          <w:color w:val="141413"/>
        </w:rPr>
        <w:t xml:space="preserve">Éternelles coupables </w:t>
      </w:r>
      <w:r w:rsidRPr="00AF5DA5">
        <w:rPr>
          <w:color w:val="141413"/>
        </w:rPr>
        <w:t xml:space="preserve">(avec Annie Duprat, Claude Gauvard et Pauline Schmitt), 2008, pp. 3-11. </w:t>
      </w:r>
    </w:p>
    <w:p w14:paraId="23540485" w14:textId="77777777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color w:val="141413"/>
        </w:rPr>
        <w:t xml:space="preserve">« Les circulations Province/Paris et Paris/province dans les feuilletons télévisés », </w:t>
      </w:r>
      <w:r w:rsidRPr="00AF5DA5">
        <w:rPr>
          <w:i/>
          <w:color w:val="141413"/>
        </w:rPr>
        <w:t xml:space="preserve">in La Télévision des Trente Glorieuses. Culture et politique, </w:t>
      </w:r>
      <w:r w:rsidRPr="00AF5DA5">
        <w:rPr>
          <w:color w:val="141413"/>
        </w:rPr>
        <w:t xml:space="preserve">(Évelyne Cohen, Marie-Françoise Lévy dir.), Paris, éditions du CNRS, août. 2007, pp. 162-184. </w:t>
      </w:r>
    </w:p>
    <w:p w14:paraId="693E315D" w14:textId="77777777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color w:val="141413"/>
        </w:rPr>
        <w:t xml:space="preserve">« Le Paris des décorateurs russes », </w:t>
      </w:r>
      <w:r w:rsidRPr="00AF5DA5">
        <w:rPr>
          <w:i/>
          <w:color w:val="141413"/>
        </w:rPr>
        <w:t xml:space="preserve">in Les Imaginaires de la ville </w:t>
      </w:r>
      <w:r w:rsidRPr="00AF5DA5">
        <w:rPr>
          <w:color w:val="141413"/>
        </w:rPr>
        <w:t xml:space="preserve">(Gilles et Hélène Mennégaldo dir.), Rennes, PUR, 2007, pp. 305-313 et </w:t>
      </w:r>
      <w:r w:rsidRPr="00AF5DA5">
        <w:rPr>
          <w:i/>
          <w:color w:val="141413"/>
        </w:rPr>
        <w:t xml:space="preserve">ill. </w:t>
      </w:r>
    </w:p>
    <w:p w14:paraId="11F8AED4" w14:textId="77777777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color w:val="141413"/>
        </w:rPr>
        <w:t xml:space="preserve">« Un exemple de création et de circulation d’images », </w:t>
      </w:r>
      <w:r w:rsidRPr="00AF5DA5">
        <w:rPr>
          <w:i/>
          <w:color w:val="141413"/>
        </w:rPr>
        <w:t xml:space="preserve">in Media Encounters and Media Theories </w:t>
      </w:r>
      <w:r w:rsidRPr="00AF5DA5">
        <w:rPr>
          <w:color w:val="141413"/>
        </w:rPr>
        <w:t xml:space="preserve">(Jürgen E. Müller dir.), Münster, Nodus Publikation, 2007, pp. 293-307. </w:t>
      </w:r>
    </w:p>
    <w:p w14:paraId="0C57C007" w14:textId="77777777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color w:val="141413"/>
        </w:rPr>
        <w:t xml:space="preserve">« Les contes de la violence ordinaire », </w:t>
      </w:r>
      <w:r w:rsidRPr="00AF5DA5">
        <w:rPr>
          <w:i/>
          <w:color w:val="141413"/>
        </w:rPr>
        <w:t xml:space="preserve">in Les Violences rurales au quotidien </w:t>
      </w:r>
      <w:r w:rsidRPr="00AF5DA5">
        <w:rPr>
          <w:color w:val="141413"/>
        </w:rPr>
        <w:t xml:space="preserve">(Frédéric Chauvaud, Jean-Luc Mayaud dir.), Paris, La Boutique de l’Histoire, 2005, pp. 181-202. </w:t>
      </w:r>
    </w:p>
    <w:p w14:paraId="1D6E8B2F" w14:textId="09A2720E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color w:val="141413"/>
        </w:rPr>
        <w:lastRenderedPageBreak/>
        <w:t xml:space="preserve">« Hors les murs ou non-lieux ? Le peuple de Paris au grand écran », </w:t>
      </w:r>
      <w:r w:rsidRPr="00AF5DA5">
        <w:rPr>
          <w:i/>
          <w:color w:val="141413"/>
        </w:rPr>
        <w:t xml:space="preserve">in Des cultures et des villes. Mémoires au futur </w:t>
      </w:r>
      <w:r w:rsidRPr="00AF5DA5">
        <w:rPr>
          <w:color w:val="141413"/>
        </w:rPr>
        <w:t xml:space="preserve">(avec Sébastien Le Pajolec), André Bruston dir., Paris, éd de L’Aube, coll. « Essais », 2005, pp. 319-339. </w:t>
      </w:r>
    </w:p>
    <w:p w14:paraId="34DE5E38" w14:textId="1B86E349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color w:val="141413"/>
        </w:rPr>
        <w:t xml:space="preserve">« “À nous deux Paris !“. Devenir Parisien dans les feuilletons télévisés français (1961-1967) », </w:t>
      </w:r>
      <w:r w:rsidRPr="00AF5DA5">
        <w:rPr>
          <w:i/>
          <w:color w:val="141413"/>
        </w:rPr>
        <w:t xml:space="preserve">in Être Parisien </w:t>
      </w:r>
      <w:r w:rsidRPr="00AF5DA5">
        <w:rPr>
          <w:color w:val="141413"/>
        </w:rPr>
        <w:t xml:space="preserve">(Claude Gauvard, Jean-Louis Robert dir.), Paris, </w:t>
      </w:r>
      <w:r w:rsidR="007743C2" w:rsidRPr="00AF5DA5">
        <w:rPr>
          <w:color w:val="141413"/>
        </w:rPr>
        <w:t>Édi</w:t>
      </w:r>
      <w:r w:rsidRPr="00AF5DA5">
        <w:rPr>
          <w:color w:val="141413"/>
        </w:rPr>
        <w:t>tions de la Sorbonne, déc. 2004, pp. 597-613.</w:t>
      </w:r>
    </w:p>
    <w:p w14:paraId="51D16382" w14:textId="77777777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b/>
          <w:color w:val="141413"/>
        </w:rPr>
        <w:t xml:space="preserve">« </w:t>
      </w:r>
      <w:r w:rsidRPr="00AF5DA5">
        <w:rPr>
          <w:color w:val="141413"/>
        </w:rPr>
        <w:t xml:space="preserve">Imageries du boire », chapitre IV de </w:t>
      </w:r>
      <w:r w:rsidRPr="00AF5DA5">
        <w:rPr>
          <w:i/>
          <w:color w:val="141413"/>
        </w:rPr>
        <w:t>Alcool, consommations, abus et dépendance</w:t>
      </w:r>
      <w:r w:rsidRPr="00AF5DA5">
        <w:rPr>
          <w:color w:val="141413"/>
        </w:rPr>
        <w:t xml:space="preserve">, Paris, Inserm, coll. « Expertises collectives », fév. 2003, pp. 89-112. </w:t>
      </w:r>
    </w:p>
    <w:p w14:paraId="68E351E8" w14:textId="77777777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color w:val="141413"/>
        </w:rPr>
        <w:t xml:space="preserve">« Images exportées de la révolution bolchévique », </w:t>
      </w:r>
      <w:r w:rsidRPr="00AF5DA5">
        <w:rPr>
          <w:i/>
          <w:color w:val="141413"/>
        </w:rPr>
        <w:t xml:space="preserve">in Des Communistes en France </w:t>
      </w:r>
      <w:r w:rsidRPr="00AF5DA5">
        <w:rPr>
          <w:color w:val="141413"/>
        </w:rPr>
        <w:t>(Jacques Girault dir.), Publications de la Sorbonne, 2002, pp. 23-36. et</w:t>
      </w:r>
      <w:r w:rsidRPr="00AF5DA5">
        <w:rPr>
          <w:i/>
          <w:color w:val="141413"/>
        </w:rPr>
        <w:t xml:space="preserve"> ill</w:t>
      </w:r>
      <w:r w:rsidRPr="00AF5DA5">
        <w:rPr>
          <w:color w:val="141413"/>
        </w:rPr>
        <w:t>.</w:t>
      </w:r>
    </w:p>
    <w:p w14:paraId="73CA2FC2" w14:textId="0799965C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color w:val="141413"/>
        </w:rPr>
        <w:t xml:space="preserve">« À l’écran, les exclus du système scolaire (1958-1998) », </w:t>
      </w:r>
      <w:r w:rsidRPr="00AF5DA5">
        <w:rPr>
          <w:i/>
          <w:color w:val="141413"/>
        </w:rPr>
        <w:t>in Cinéma-École : aller</w:t>
      </w:r>
      <w:r w:rsidR="007743C2" w:rsidRPr="00AF5DA5">
        <w:rPr>
          <w:i/>
          <w:color w:val="141413"/>
        </w:rPr>
        <w:t>-</w:t>
      </w:r>
      <w:r w:rsidRPr="00AF5DA5">
        <w:rPr>
          <w:i/>
          <w:color w:val="141413"/>
        </w:rPr>
        <w:t>retour</w:t>
      </w:r>
      <w:r w:rsidRPr="00AF5DA5">
        <w:rPr>
          <w:color w:val="141413"/>
        </w:rPr>
        <w:t xml:space="preserve">, Saint-Étienne, Publications de l’Université de Saint-Étienne, 2001, pp. 247-258. </w:t>
      </w:r>
    </w:p>
    <w:p w14:paraId="2E9716B2" w14:textId="77777777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color w:val="141413"/>
        </w:rPr>
        <w:t xml:space="preserve">« Les images publicitaires pro-alcool depuis la loi Évin et leurs effets sur le destinataire, principalement sur les jeunes adultes » (avec Thierry Lefebvre, Jacqueline Freyssinet-Dominjon et Anne-Catherine Wagner), </w:t>
      </w:r>
      <w:r w:rsidRPr="00AF5DA5">
        <w:rPr>
          <w:i/>
          <w:color w:val="141413"/>
        </w:rPr>
        <w:t>in La Loi relative à la lutte contre le tabagisme et l’alcoolisme</w:t>
      </w:r>
      <w:r w:rsidRPr="00AF5DA5">
        <w:rPr>
          <w:color w:val="141413"/>
        </w:rPr>
        <w:t>, Paris, Commissariat général du Plan/ La Documentation française, fév. 2000, pp. 297-319.</w:t>
      </w:r>
    </w:p>
    <w:p w14:paraId="754E6FD2" w14:textId="77777777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color w:val="141413"/>
        </w:rPr>
        <w:t xml:space="preserve">« La longue croyance en un alcool </w:t>
      </w:r>
      <w:r w:rsidRPr="00AF5DA5">
        <w:rPr>
          <w:i/>
          <w:color w:val="141413"/>
        </w:rPr>
        <w:t xml:space="preserve">pharmacon </w:t>
      </w:r>
      <w:r w:rsidRPr="00AF5DA5">
        <w:rPr>
          <w:color w:val="141413"/>
        </w:rPr>
        <w:t xml:space="preserve">», </w:t>
      </w:r>
      <w:r w:rsidRPr="00AF5DA5">
        <w:rPr>
          <w:i/>
          <w:color w:val="141413"/>
        </w:rPr>
        <w:t>in La Loi relative à la lutte contre le tabagisme et l’alcoolisme</w:t>
      </w:r>
      <w:r w:rsidRPr="00AF5DA5">
        <w:rPr>
          <w:color w:val="141413"/>
        </w:rPr>
        <w:t>, Paris, Commissariat général du Plan/ La Documentation française, fév. 2000, pp. 407- 411.</w:t>
      </w:r>
    </w:p>
    <w:p w14:paraId="5D24BE3A" w14:textId="77777777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color w:val="141413"/>
        </w:rPr>
        <w:t xml:space="preserve">« À l’écran les bidonvilles ... », </w:t>
      </w:r>
      <w:r w:rsidRPr="00AF5DA5">
        <w:rPr>
          <w:i/>
          <w:color w:val="141413"/>
        </w:rPr>
        <w:t>in Les Ouvriers en banlieue</w:t>
      </w:r>
      <w:r w:rsidRPr="00AF5DA5">
        <w:rPr>
          <w:color w:val="141413"/>
        </w:rPr>
        <w:t>, Paris, éd. de l’Atelier/Créaphis, avril 1998, pp. 262-277.</w:t>
      </w:r>
    </w:p>
    <w:p w14:paraId="65A2A97C" w14:textId="77777777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color w:val="141413"/>
        </w:rPr>
        <w:t xml:space="preserve">« La rencontre sur grand écran », </w:t>
      </w:r>
      <w:r w:rsidRPr="00AF5DA5">
        <w:rPr>
          <w:i/>
          <w:color w:val="141413"/>
        </w:rPr>
        <w:t xml:space="preserve">in Rêves de rencontre </w:t>
      </w:r>
      <w:r w:rsidRPr="00AF5DA5">
        <w:rPr>
          <w:color w:val="141413"/>
        </w:rPr>
        <w:t>(Véronique Nahoum-Grappe dir.), Paris, Textuel, avril 1996, pp. 79-97.</w:t>
      </w:r>
    </w:p>
    <w:p w14:paraId="2C4CE1E6" w14:textId="5BA8DF11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color w:val="141413"/>
        </w:rPr>
        <w:t xml:space="preserve">« La représentation de l’ailleurs dans les films russes (1914-1917) », </w:t>
      </w:r>
      <w:r w:rsidRPr="00AF5DA5">
        <w:rPr>
          <w:i/>
          <w:color w:val="141413"/>
        </w:rPr>
        <w:t>in Cinémas sans frontières</w:t>
      </w:r>
      <w:r w:rsidRPr="00AF5DA5">
        <w:rPr>
          <w:color w:val="141413"/>
        </w:rPr>
        <w:t>, Lausanne, Payot, 1995, pp. 314-328.</w:t>
      </w:r>
    </w:p>
    <w:p w14:paraId="1C8304F5" w14:textId="77777777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color w:val="141413"/>
        </w:rPr>
        <w:t xml:space="preserve">« L’alcool en Finlande : de la prohibition au monopole (1866-1931) », </w:t>
      </w:r>
      <w:r w:rsidRPr="00AF5DA5">
        <w:rPr>
          <w:i/>
          <w:color w:val="141413"/>
        </w:rPr>
        <w:t>in Pour une Alcoologie Plurielle</w:t>
      </w:r>
      <w:r w:rsidRPr="00AF5DA5">
        <w:rPr>
          <w:color w:val="141413"/>
        </w:rPr>
        <w:t>, Paris, L’Harmattan, déc. 1994, pp. 233-235.</w:t>
      </w:r>
    </w:p>
    <w:p w14:paraId="6961DAA8" w14:textId="77777777" w:rsidR="00761F68" w:rsidRPr="001D4EF7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</w:pPr>
      <w:r w:rsidRPr="00AF5DA5">
        <w:rPr>
          <w:color w:val="141413"/>
        </w:rPr>
        <w:t xml:space="preserve">« Alcool et médias », </w:t>
      </w:r>
      <w:r w:rsidRPr="00AF5DA5">
        <w:rPr>
          <w:i/>
          <w:color w:val="141413"/>
        </w:rPr>
        <w:t>in Pour une Alcoologie Plurielle</w:t>
      </w:r>
      <w:r w:rsidRPr="00AF5DA5">
        <w:rPr>
          <w:color w:val="141413"/>
        </w:rPr>
        <w:t xml:space="preserve">, Paris, L’Harmattan, déc. 1994, pp. 131-140. </w:t>
      </w:r>
    </w:p>
    <w:p w14:paraId="6A0E4CF3" w14:textId="77777777" w:rsidR="00761F68" w:rsidRPr="00AF5DA5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  <w:rPr>
          <w:szCs w:val="22"/>
        </w:rPr>
      </w:pPr>
      <w:r w:rsidRPr="00AF5DA5">
        <w:rPr>
          <w:color w:val="141413"/>
        </w:rPr>
        <w:t xml:space="preserve">« Eisenstein and the Theory of Model’s or how to distract the Spectator’s Attention », </w:t>
      </w:r>
      <w:r w:rsidRPr="00AF5DA5">
        <w:rPr>
          <w:i/>
          <w:color w:val="141413"/>
        </w:rPr>
        <w:t xml:space="preserve">in Eisenstein </w:t>
      </w:r>
      <w:r w:rsidRPr="00AF5DA5">
        <w:rPr>
          <w:i/>
          <w:color w:val="141413"/>
          <w:szCs w:val="22"/>
        </w:rPr>
        <w:t>rediscovered</w:t>
      </w:r>
      <w:r w:rsidRPr="00AF5DA5">
        <w:rPr>
          <w:color w:val="141413"/>
          <w:szCs w:val="22"/>
        </w:rPr>
        <w:t xml:space="preserve">, London, Routledge, 1993, pp. 189-199. </w:t>
      </w:r>
    </w:p>
    <w:p w14:paraId="41AAF206" w14:textId="77777777" w:rsidR="00761F68" w:rsidRPr="00AF5DA5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  <w:rPr>
          <w:szCs w:val="22"/>
        </w:rPr>
      </w:pPr>
      <w:r w:rsidRPr="00AF5DA5">
        <w:rPr>
          <w:color w:val="141413"/>
          <w:szCs w:val="22"/>
        </w:rPr>
        <w:t xml:space="preserve">« La Mejrabpom-Rouss et l’ailleurs » </w:t>
      </w:r>
      <w:r w:rsidRPr="00AF5DA5">
        <w:rPr>
          <w:i/>
          <w:color w:val="141413"/>
          <w:szCs w:val="22"/>
        </w:rPr>
        <w:t>in Cinéma et cultures nationales en URSS</w:t>
      </w:r>
      <w:r w:rsidRPr="00AF5DA5">
        <w:rPr>
          <w:color w:val="141413"/>
          <w:szCs w:val="22"/>
        </w:rPr>
        <w:t xml:space="preserve">, Slovo, vol. 9, 1988, pp. 47-57. </w:t>
      </w:r>
    </w:p>
    <w:p w14:paraId="5613B1A9" w14:textId="77777777" w:rsidR="00761F68" w:rsidRPr="00AF5DA5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  <w:rPr>
          <w:szCs w:val="22"/>
        </w:rPr>
      </w:pPr>
      <w:r w:rsidRPr="00AF5DA5">
        <w:rPr>
          <w:color w:val="141413"/>
          <w:szCs w:val="22"/>
        </w:rPr>
        <w:t xml:space="preserve">« Dovjenko ou la naissance de l’écran ukrainien » (avec Charles Urjewicz) </w:t>
      </w:r>
      <w:r w:rsidRPr="00AF5DA5">
        <w:rPr>
          <w:i/>
          <w:color w:val="141413"/>
          <w:szCs w:val="22"/>
        </w:rPr>
        <w:t>in Ukraine 1917-1932 : renaissance nationale</w:t>
      </w:r>
      <w:r w:rsidRPr="00AF5DA5">
        <w:rPr>
          <w:color w:val="141413"/>
          <w:szCs w:val="22"/>
        </w:rPr>
        <w:t>, Paris, PUF, 1986, pp. 403-415.</w:t>
      </w:r>
    </w:p>
    <w:p w14:paraId="4C93864C" w14:textId="7CA048F0" w:rsidR="00761F68" w:rsidRPr="00AF5DA5" w:rsidRDefault="00761F68" w:rsidP="00260C07">
      <w:pPr>
        <w:pStyle w:val="Paragraphedeliste"/>
        <w:numPr>
          <w:ilvl w:val="0"/>
          <w:numId w:val="17"/>
        </w:numPr>
        <w:spacing w:after="120"/>
        <w:ind w:hanging="720"/>
        <w:jc w:val="both"/>
        <w:rPr>
          <w:szCs w:val="22"/>
        </w:rPr>
      </w:pPr>
      <w:r w:rsidRPr="00AF5DA5">
        <w:rPr>
          <w:color w:val="141413"/>
          <w:szCs w:val="22"/>
        </w:rPr>
        <w:t xml:space="preserve">« Temps historique, temps filmique : la Commune de Paris vue par Kozintsev et Trauberg », </w:t>
      </w:r>
      <w:r w:rsidRPr="00AF5DA5">
        <w:rPr>
          <w:i/>
          <w:color w:val="141413"/>
          <w:szCs w:val="22"/>
        </w:rPr>
        <w:t xml:space="preserve">in Film et Histoire </w:t>
      </w:r>
      <w:r w:rsidRPr="00AF5DA5">
        <w:rPr>
          <w:color w:val="141413"/>
          <w:szCs w:val="22"/>
        </w:rPr>
        <w:t>(Marc Ferro dir.), Paris, EHESS, déc. 1984, pp. 65-73.</w:t>
      </w:r>
    </w:p>
    <w:p w14:paraId="5293ECA5" w14:textId="77777777" w:rsidR="00761F68" w:rsidRPr="00443082" w:rsidRDefault="00761F68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ind w:hanging="720"/>
        <w:jc w:val="both"/>
        <w:rPr>
          <w:color w:val="C0504D"/>
          <w:sz w:val="22"/>
          <w:szCs w:val="22"/>
        </w:rPr>
      </w:pPr>
    </w:p>
    <w:p w14:paraId="2EFFEF6B" w14:textId="53BD38A9" w:rsidR="00761F68" w:rsidRPr="001D4EF7" w:rsidRDefault="00761F68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ind w:left="360" w:hanging="720"/>
        <w:jc w:val="both"/>
        <w:rPr>
          <w:b/>
          <w:bCs/>
          <w:smallCaps/>
          <w:color w:val="1F497D" w:themeColor="text2"/>
          <w:szCs w:val="22"/>
        </w:rPr>
      </w:pPr>
      <w:r w:rsidRPr="001D4EF7">
        <w:rPr>
          <w:b/>
          <w:bCs/>
          <w:smallCaps/>
          <w:color w:val="1F497D" w:themeColor="text2"/>
          <w:szCs w:val="22"/>
        </w:rPr>
        <w:t>4. Publications électroniques à comité de lecture</w:t>
      </w:r>
    </w:p>
    <w:p w14:paraId="31756641" w14:textId="77777777" w:rsidR="0052188C" w:rsidRPr="00260C07" w:rsidRDefault="0052188C" w:rsidP="00260C07">
      <w:pPr>
        <w:pStyle w:val="Paragraphedeliste"/>
        <w:ind w:left="-142" w:hanging="720"/>
        <w:rPr>
          <w:rFonts w:eastAsia="Times New Roman"/>
          <w:sz w:val="10"/>
          <w:szCs w:val="10"/>
        </w:rPr>
      </w:pPr>
    </w:p>
    <w:p w14:paraId="6884DBBE" w14:textId="77777777" w:rsidR="00072B76" w:rsidRDefault="00072B76" w:rsidP="00260C07">
      <w:pPr>
        <w:pStyle w:val="Paragraphedeliste"/>
        <w:numPr>
          <w:ilvl w:val="0"/>
          <w:numId w:val="18"/>
        </w:numPr>
        <w:spacing w:afterLines="100" w:after="240"/>
        <w:ind w:hanging="720"/>
        <w:jc w:val="both"/>
      </w:pPr>
      <w:r w:rsidRPr="009527DF">
        <w:rPr>
          <w:i/>
          <w:iCs/>
        </w:rPr>
        <w:t>Le Droit</w:t>
      </w:r>
      <w:r>
        <w:t xml:space="preserve">. Journal des tribunaux, </w:t>
      </w:r>
      <w:r w:rsidRPr="00EC6CBB">
        <w:rPr>
          <w:i/>
          <w:iCs/>
        </w:rPr>
        <w:t>Retronews</w:t>
      </w:r>
      <w:r>
        <w:t xml:space="preserve">, juillet 2023, </w:t>
      </w:r>
      <w:hyperlink r:id="rId23" w:history="1">
        <w:r w:rsidRPr="002422AC">
          <w:rPr>
            <w:rStyle w:val="Lienhypertexte"/>
          </w:rPr>
          <w:t>https://www.retronews.fr/histoire-de-la-presse/long-format/2023/07/02/le-droit-grand-journal-des-tribunaux</w:t>
        </w:r>
      </w:hyperlink>
      <w:r>
        <w:t xml:space="preserve"> </w:t>
      </w:r>
    </w:p>
    <w:p w14:paraId="4BEEFCE9" w14:textId="77777777" w:rsidR="00072B76" w:rsidRPr="00072B76" w:rsidRDefault="00072B76" w:rsidP="00260C07">
      <w:pPr>
        <w:pStyle w:val="Paragraphedeliste"/>
        <w:spacing w:afterLines="100" w:after="240"/>
        <w:ind w:hanging="720"/>
        <w:jc w:val="both"/>
        <w:rPr>
          <w:sz w:val="10"/>
          <w:szCs w:val="10"/>
        </w:rPr>
      </w:pPr>
    </w:p>
    <w:p w14:paraId="2A695E46" w14:textId="1FEB14D0" w:rsidR="00072B76" w:rsidRPr="00072B76" w:rsidRDefault="00072B76" w:rsidP="00260C07">
      <w:pPr>
        <w:pStyle w:val="Paragraphedeliste"/>
        <w:numPr>
          <w:ilvl w:val="0"/>
          <w:numId w:val="18"/>
        </w:numPr>
        <w:spacing w:afterLines="100" w:after="240"/>
        <w:ind w:hanging="720"/>
        <w:jc w:val="both"/>
        <w:rPr>
          <w:rStyle w:val="Lienhypertexte"/>
          <w:color w:val="auto"/>
          <w:u w:val="none"/>
        </w:rPr>
      </w:pPr>
      <w:r>
        <w:t xml:space="preserve">« Le procès du roman-feuilleton : l’affaire Beauvallon », </w:t>
      </w:r>
      <w:r w:rsidRPr="00EC6CBB">
        <w:rPr>
          <w:i/>
          <w:iCs/>
        </w:rPr>
        <w:t>Retronews</w:t>
      </w:r>
      <w:r>
        <w:t xml:space="preserve">, </w:t>
      </w:r>
      <w:r w:rsidR="003B0A95">
        <w:t>avril</w:t>
      </w:r>
      <w:r>
        <w:t xml:space="preserve"> 2023, </w:t>
      </w:r>
      <w:hyperlink r:id="rId24" w:history="1">
        <w:r w:rsidRPr="009C0A59">
          <w:rPr>
            <w:rStyle w:val="Lienhypertexte"/>
          </w:rPr>
          <w:t>https://www.retronews.fr/histoire-de-la-presse/long-format/2023/03/16/le-proces-du-roman-feuilleton</w:t>
        </w:r>
      </w:hyperlink>
    </w:p>
    <w:p w14:paraId="27525EED" w14:textId="77777777" w:rsidR="00072B76" w:rsidRPr="00072B76" w:rsidRDefault="00072B76" w:rsidP="00260C07">
      <w:pPr>
        <w:pStyle w:val="Paragraphedeliste"/>
        <w:spacing w:afterLines="100" w:after="240"/>
        <w:ind w:hanging="720"/>
        <w:jc w:val="both"/>
        <w:rPr>
          <w:sz w:val="10"/>
          <w:szCs w:val="10"/>
        </w:rPr>
      </w:pPr>
    </w:p>
    <w:p w14:paraId="1E10661E" w14:textId="24EB1308" w:rsidR="00072B76" w:rsidRPr="00072B76" w:rsidRDefault="00072B76" w:rsidP="00260C07">
      <w:pPr>
        <w:pStyle w:val="Paragraphedeliste"/>
        <w:numPr>
          <w:ilvl w:val="0"/>
          <w:numId w:val="18"/>
        </w:numPr>
        <w:spacing w:afterLines="100" w:after="240"/>
        <w:ind w:hanging="720"/>
        <w:jc w:val="both"/>
        <w:rPr>
          <w:rStyle w:val="Lienhypertexte"/>
          <w:color w:val="auto"/>
          <w:u w:val="none"/>
        </w:rPr>
      </w:pPr>
      <w:r w:rsidRPr="00C876C6">
        <w:rPr>
          <w:rFonts w:eastAsia="Times New Roman"/>
          <w:szCs w:val="22"/>
          <w:lang w:eastAsia="fr-FR"/>
        </w:rPr>
        <w:t>« Le</w:t>
      </w:r>
      <w:r w:rsidR="003B0A95">
        <w:rPr>
          <w:rFonts w:eastAsia="Times New Roman"/>
          <w:szCs w:val="22"/>
          <w:lang w:eastAsia="fr-FR"/>
        </w:rPr>
        <w:t>s cas Lacoste et Lafarge, archétypes d’empoisonneuses</w:t>
      </w:r>
      <w:r w:rsidRPr="00C876C6">
        <w:rPr>
          <w:rFonts w:eastAsia="Times New Roman"/>
          <w:szCs w:val="22"/>
          <w:lang w:eastAsia="fr-FR"/>
        </w:rPr>
        <w:t xml:space="preserve"> », </w:t>
      </w:r>
      <w:r w:rsidRPr="00C876C6">
        <w:rPr>
          <w:rFonts w:eastAsia="Times New Roman"/>
          <w:i/>
          <w:iCs/>
          <w:szCs w:val="22"/>
          <w:lang w:eastAsia="fr-FR"/>
        </w:rPr>
        <w:t>Retronews</w:t>
      </w:r>
      <w:r w:rsidRPr="00C876C6">
        <w:rPr>
          <w:rFonts w:eastAsia="Times New Roman"/>
          <w:szCs w:val="22"/>
          <w:lang w:eastAsia="fr-FR"/>
        </w:rPr>
        <w:t xml:space="preserve">, </w:t>
      </w:r>
      <w:r w:rsidR="003B0A95">
        <w:rPr>
          <w:rFonts w:eastAsia="Times New Roman"/>
          <w:szCs w:val="22"/>
          <w:lang w:eastAsia="fr-FR"/>
        </w:rPr>
        <w:t>mars</w:t>
      </w:r>
      <w:r w:rsidRPr="00C876C6">
        <w:rPr>
          <w:rFonts w:eastAsia="Times New Roman"/>
          <w:szCs w:val="22"/>
          <w:lang w:eastAsia="fr-FR"/>
        </w:rPr>
        <w:t xml:space="preserve"> 202</w:t>
      </w:r>
      <w:r w:rsidR="003B0A95">
        <w:rPr>
          <w:rFonts w:eastAsia="Times New Roman"/>
          <w:szCs w:val="22"/>
          <w:lang w:eastAsia="fr-FR"/>
        </w:rPr>
        <w:t>3</w:t>
      </w:r>
      <w:r w:rsidRPr="00C876C6">
        <w:rPr>
          <w:rFonts w:eastAsia="Times New Roman"/>
          <w:szCs w:val="22"/>
          <w:lang w:eastAsia="fr-FR"/>
        </w:rPr>
        <w:t xml:space="preserve">, </w:t>
      </w:r>
      <w:hyperlink r:id="rId25" w:history="1">
        <w:r w:rsidR="003B0A95" w:rsidRPr="002422AC">
          <w:rPr>
            <w:rStyle w:val="Lienhypertexte"/>
            <w:rFonts w:eastAsia="Times New Roman"/>
            <w:szCs w:val="22"/>
            <w:lang w:eastAsia="fr-FR"/>
          </w:rPr>
          <w:t>https://www.retronews.fr/justice/long-format/2023/04/25/euphemie-lacoste-et-marie-lafarge-empoisonneuses</w:t>
        </w:r>
      </w:hyperlink>
      <w:r w:rsidR="003B0A95">
        <w:rPr>
          <w:rFonts w:eastAsia="Times New Roman"/>
          <w:szCs w:val="22"/>
          <w:lang w:eastAsia="fr-FR"/>
        </w:rPr>
        <w:t xml:space="preserve"> </w:t>
      </w:r>
    </w:p>
    <w:p w14:paraId="762A5354" w14:textId="77777777" w:rsidR="00072B76" w:rsidRPr="00072B76" w:rsidRDefault="00072B76" w:rsidP="00260C07">
      <w:pPr>
        <w:pStyle w:val="Paragraphedeliste"/>
        <w:spacing w:afterLines="100" w:after="240"/>
        <w:ind w:hanging="720"/>
        <w:jc w:val="both"/>
        <w:rPr>
          <w:sz w:val="10"/>
          <w:szCs w:val="10"/>
        </w:rPr>
      </w:pPr>
    </w:p>
    <w:p w14:paraId="50CBB3D4" w14:textId="31BE9EAA" w:rsidR="00072B76" w:rsidRDefault="00072B76" w:rsidP="00260C07">
      <w:pPr>
        <w:pStyle w:val="Paragraphedeliste"/>
        <w:numPr>
          <w:ilvl w:val="0"/>
          <w:numId w:val="18"/>
        </w:numPr>
        <w:spacing w:afterLines="100" w:after="240"/>
        <w:ind w:hanging="720"/>
        <w:jc w:val="both"/>
      </w:pPr>
      <w:r w:rsidRPr="00AF5DA5">
        <w:rPr>
          <w:szCs w:val="22"/>
        </w:rPr>
        <w:lastRenderedPageBreak/>
        <w:t xml:space="preserve">« Histoire culturelle et analyse filmique. Pascal Ory face à </w:t>
      </w:r>
      <w:r w:rsidRPr="00AF5DA5">
        <w:rPr>
          <w:i/>
          <w:iCs/>
          <w:szCs w:val="22"/>
        </w:rPr>
        <w:t>La Marseillaise</w:t>
      </w:r>
      <w:r w:rsidRPr="00AF5DA5">
        <w:rPr>
          <w:szCs w:val="22"/>
        </w:rPr>
        <w:t xml:space="preserve"> », </w:t>
      </w:r>
      <w:r w:rsidRPr="00AF5DA5">
        <w:rPr>
          <w:i/>
          <w:iCs/>
          <w:szCs w:val="22"/>
        </w:rPr>
        <w:t>Revue d’histoire culturelle XVIII</w:t>
      </w:r>
      <w:r w:rsidRPr="00AF5DA5">
        <w:rPr>
          <w:i/>
          <w:iCs/>
          <w:szCs w:val="22"/>
          <w:vertAlign w:val="superscript"/>
        </w:rPr>
        <w:t>e</w:t>
      </w:r>
      <w:r w:rsidRPr="00AF5DA5">
        <w:rPr>
          <w:i/>
          <w:iCs/>
          <w:szCs w:val="22"/>
        </w:rPr>
        <w:t>-XIX</w:t>
      </w:r>
      <w:r w:rsidRPr="00AF5DA5">
        <w:rPr>
          <w:i/>
          <w:iCs/>
          <w:szCs w:val="22"/>
          <w:vertAlign w:val="superscript"/>
        </w:rPr>
        <w:t>e</w:t>
      </w:r>
      <w:r w:rsidRPr="00AF5DA5">
        <w:rPr>
          <w:i/>
          <w:iCs/>
          <w:szCs w:val="22"/>
        </w:rPr>
        <w:t xml:space="preserve"> siècles</w:t>
      </w:r>
      <w:r w:rsidRPr="00AF5DA5">
        <w:rPr>
          <w:szCs w:val="22"/>
        </w:rPr>
        <w:t xml:space="preserve">, n° 4, avril 2022, </w:t>
      </w:r>
      <w:hyperlink r:id="rId26" w:tgtFrame="_blank" w:history="1">
        <w:r w:rsidRPr="00AF5DA5">
          <w:rPr>
            <w:color w:val="0000FF"/>
            <w:szCs w:val="22"/>
            <w:u w:val="single"/>
          </w:rPr>
          <w:t>https://revues.mshparisnord.fr/rhc/index.php?id=1403</w:t>
        </w:r>
      </w:hyperlink>
      <w:r w:rsidRPr="006E6D9B">
        <w:t> </w:t>
      </w:r>
    </w:p>
    <w:p w14:paraId="78D9A0A4" w14:textId="77777777" w:rsidR="00072B76" w:rsidRPr="00072B76" w:rsidRDefault="00072B76" w:rsidP="00260C07">
      <w:pPr>
        <w:pStyle w:val="Paragraphedeliste"/>
        <w:spacing w:afterLines="100" w:after="240"/>
        <w:ind w:hanging="720"/>
        <w:jc w:val="both"/>
        <w:rPr>
          <w:sz w:val="10"/>
          <w:szCs w:val="10"/>
        </w:rPr>
      </w:pPr>
    </w:p>
    <w:p w14:paraId="04D02BCD" w14:textId="0F10E2F9" w:rsidR="001D4EF7" w:rsidRPr="00AF5DA5" w:rsidRDefault="001D4EF7" w:rsidP="00260C07">
      <w:pPr>
        <w:pStyle w:val="Paragraphedeliste"/>
        <w:numPr>
          <w:ilvl w:val="0"/>
          <w:numId w:val="18"/>
        </w:numPr>
        <w:ind w:hanging="720"/>
        <w:jc w:val="both"/>
        <w:rPr>
          <w:szCs w:val="22"/>
        </w:rPr>
      </w:pPr>
      <w:r w:rsidRPr="00AF5DA5">
        <w:rPr>
          <w:szCs w:val="22"/>
        </w:rPr>
        <w:t xml:space="preserve">« Le procès de Mathilde Frigard : femme virile, érudite, criminelle », </w:t>
      </w:r>
      <w:r w:rsidRPr="00AF5DA5">
        <w:rPr>
          <w:i/>
          <w:iCs/>
          <w:szCs w:val="22"/>
        </w:rPr>
        <w:t>Retronews</w:t>
      </w:r>
      <w:r w:rsidRPr="00AF5DA5">
        <w:rPr>
          <w:szCs w:val="22"/>
        </w:rPr>
        <w:t>, juin 2022, https://www.retronews.fr/justice/long-format/2022/06/23/le-proces-de-mathilde-frigard</w:t>
      </w:r>
    </w:p>
    <w:p w14:paraId="75357E89" w14:textId="77777777" w:rsidR="001D4EF7" w:rsidRPr="00072B76" w:rsidRDefault="001D4EF7" w:rsidP="00260C07">
      <w:pPr>
        <w:pStyle w:val="Paragraphedeliste"/>
        <w:ind w:hanging="720"/>
        <w:jc w:val="both"/>
        <w:rPr>
          <w:rFonts w:eastAsia="Times New Roman"/>
          <w:sz w:val="10"/>
          <w:szCs w:val="10"/>
        </w:rPr>
      </w:pPr>
    </w:p>
    <w:p w14:paraId="330BA4BD" w14:textId="7117A0A2" w:rsidR="001D4EF7" w:rsidRPr="00AF5DA5" w:rsidRDefault="0052188C" w:rsidP="00260C07">
      <w:pPr>
        <w:pStyle w:val="Paragraphedeliste"/>
        <w:numPr>
          <w:ilvl w:val="0"/>
          <w:numId w:val="18"/>
        </w:numPr>
        <w:ind w:hanging="720"/>
        <w:jc w:val="both"/>
        <w:rPr>
          <w:szCs w:val="22"/>
        </w:rPr>
      </w:pPr>
      <w:r w:rsidRPr="00AF5DA5">
        <w:rPr>
          <w:szCs w:val="22"/>
        </w:rPr>
        <w:t xml:space="preserve">« Kalifa (Dominique) » </w:t>
      </w:r>
      <w:r w:rsidRPr="00AF5DA5">
        <w:rPr>
          <w:i/>
          <w:iCs/>
          <w:szCs w:val="22"/>
        </w:rPr>
        <w:t>Publictionnaire. Dictionnaire encyclopédique et critique des publics</w:t>
      </w:r>
      <w:r w:rsidR="00260C07">
        <w:rPr>
          <w:szCs w:val="22"/>
        </w:rPr>
        <w:t>, novembre 2020</w:t>
      </w:r>
      <w:r w:rsidRPr="00AF5DA5">
        <w:rPr>
          <w:szCs w:val="22"/>
        </w:rPr>
        <w:t xml:space="preserve">. </w:t>
      </w:r>
      <w:hyperlink r:id="rId27" w:history="1">
        <w:r w:rsidRPr="00AF5DA5">
          <w:rPr>
            <w:rStyle w:val="Lienhypertexte"/>
            <w:szCs w:val="22"/>
          </w:rPr>
          <w:t>http://publictionnaire.huma-num.fr/notice/kalifa-dominique</w:t>
        </w:r>
      </w:hyperlink>
      <w:r w:rsidRPr="00AF5DA5">
        <w:rPr>
          <w:szCs w:val="22"/>
        </w:rPr>
        <w:t xml:space="preserve">. </w:t>
      </w:r>
    </w:p>
    <w:p w14:paraId="01710835" w14:textId="77777777" w:rsidR="0052188C" w:rsidRPr="0052188C" w:rsidRDefault="0052188C" w:rsidP="00260C07">
      <w:pPr>
        <w:pStyle w:val="Paragraphedeliste"/>
        <w:ind w:hanging="720"/>
        <w:rPr>
          <w:rFonts w:eastAsia="Times New Roman"/>
          <w:sz w:val="10"/>
          <w:szCs w:val="10"/>
        </w:rPr>
      </w:pPr>
    </w:p>
    <w:p w14:paraId="425EDDF2" w14:textId="24F1F886" w:rsidR="007743C2" w:rsidRPr="00AF5DA5" w:rsidRDefault="00DF5983" w:rsidP="00260C07">
      <w:pPr>
        <w:pStyle w:val="Paragraphedeliste"/>
        <w:widowControl w:val="0"/>
        <w:numPr>
          <w:ilvl w:val="0"/>
          <w:numId w:val="18"/>
        </w:numPr>
        <w:tabs>
          <w:tab w:val="left" w:pos="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Cs w:val="22"/>
        </w:rPr>
      </w:pPr>
      <w:r w:rsidRPr="00AF5DA5">
        <w:rPr>
          <w:szCs w:val="22"/>
        </w:rPr>
        <w:t xml:space="preserve">« André Rauch », </w:t>
      </w:r>
      <w:r w:rsidRPr="00AF5DA5">
        <w:rPr>
          <w:i/>
          <w:iCs/>
          <w:szCs w:val="22"/>
        </w:rPr>
        <w:t>Humarom</w:t>
      </w:r>
      <w:r w:rsidRPr="00AF5DA5">
        <w:rPr>
          <w:szCs w:val="22"/>
        </w:rPr>
        <w:t xml:space="preserve">, 2018,  </w:t>
      </w:r>
      <w:hyperlink r:id="rId28" w:history="1">
        <w:r w:rsidRPr="00AF5DA5">
          <w:rPr>
            <w:rStyle w:val="Lienhypertexte"/>
            <w:szCs w:val="22"/>
          </w:rPr>
          <w:t>http://seebacher.lac.univ-paris-diderot.fr/repertoire/andre-rauch</w:t>
        </w:r>
      </w:hyperlink>
      <w:r w:rsidRPr="00AF5DA5">
        <w:rPr>
          <w:szCs w:val="22"/>
        </w:rPr>
        <w:t xml:space="preserve"> </w:t>
      </w:r>
    </w:p>
    <w:p w14:paraId="7B5C7D7C" w14:textId="77777777" w:rsidR="00072B76" w:rsidRPr="00072B76" w:rsidRDefault="00574A79" w:rsidP="00260C07">
      <w:pPr>
        <w:pStyle w:val="Paragraphedeliste"/>
        <w:widowControl w:val="0"/>
        <w:numPr>
          <w:ilvl w:val="0"/>
          <w:numId w:val="18"/>
        </w:numPr>
        <w:tabs>
          <w:tab w:val="left" w:pos="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rStyle w:val="Lienhypertexte"/>
          <w:color w:val="auto"/>
          <w:szCs w:val="22"/>
          <w:u w:val="none"/>
        </w:rPr>
      </w:pPr>
      <w:r w:rsidRPr="00AF5DA5">
        <w:rPr>
          <w:szCs w:val="22"/>
        </w:rPr>
        <w:t xml:space="preserve">« L’image, une interprétation subjective du passé », </w:t>
      </w:r>
      <w:r w:rsidRPr="00AF5DA5">
        <w:rPr>
          <w:i/>
          <w:iCs/>
          <w:szCs w:val="22"/>
        </w:rPr>
        <w:t>La revue des Médias</w:t>
      </w:r>
      <w:r w:rsidRPr="00AF5DA5">
        <w:rPr>
          <w:szCs w:val="22"/>
        </w:rPr>
        <w:t xml:space="preserve">, juin 2018, </w:t>
      </w:r>
      <w:hyperlink r:id="rId29" w:history="1">
        <w:r w:rsidRPr="00AF5DA5">
          <w:rPr>
            <w:rStyle w:val="Lienhypertexte"/>
            <w:szCs w:val="22"/>
          </w:rPr>
          <w:t>https://larevuedesmedias.ina.fr/limage-une-interpretation-subjective-du-passe</w:t>
        </w:r>
      </w:hyperlink>
    </w:p>
    <w:p w14:paraId="046AE382" w14:textId="4FF4BF52" w:rsidR="00574A79" w:rsidRPr="00072B76" w:rsidRDefault="00574A79" w:rsidP="00260C07">
      <w:pPr>
        <w:pStyle w:val="Paragraphedeliste"/>
        <w:widowControl w:val="0"/>
        <w:tabs>
          <w:tab w:val="left" w:pos="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 w:val="10"/>
          <w:szCs w:val="10"/>
        </w:rPr>
      </w:pPr>
      <w:r w:rsidRPr="00072B76">
        <w:rPr>
          <w:sz w:val="10"/>
          <w:szCs w:val="10"/>
        </w:rPr>
        <w:t xml:space="preserve"> </w:t>
      </w:r>
    </w:p>
    <w:p w14:paraId="26952F0A" w14:textId="77777777" w:rsidR="00066BEF" w:rsidRDefault="00761F68" w:rsidP="00260C07">
      <w:pPr>
        <w:pStyle w:val="Paragraphedeliste"/>
        <w:widowControl w:val="0"/>
        <w:numPr>
          <w:ilvl w:val="0"/>
          <w:numId w:val="18"/>
        </w:numPr>
        <w:tabs>
          <w:tab w:val="left" w:pos="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Cs w:val="22"/>
        </w:rPr>
      </w:pPr>
      <w:r w:rsidRPr="00AF5DA5">
        <w:rPr>
          <w:szCs w:val="22"/>
        </w:rPr>
        <w:t>« </w:t>
      </w:r>
      <w:r w:rsidRPr="00AF5DA5">
        <w:rPr>
          <w:i/>
          <w:iCs/>
          <w:szCs w:val="22"/>
        </w:rPr>
        <w:t>La Nouvelle Babylone</w:t>
      </w:r>
      <w:r w:rsidRPr="00AF5DA5">
        <w:rPr>
          <w:szCs w:val="22"/>
        </w:rPr>
        <w:t xml:space="preserve"> : un essai d’écriture filmique de l’Histoire », </w:t>
      </w:r>
      <w:r w:rsidRPr="00AF5DA5">
        <w:rPr>
          <w:i/>
          <w:szCs w:val="22"/>
        </w:rPr>
        <w:t>Théâtres politiques</w:t>
      </w:r>
      <w:r w:rsidRPr="00AF5DA5">
        <w:rPr>
          <w:szCs w:val="22"/>
        </w:rPr>
        <w:t>, n° 1, mars 2013, </w:t>
      </w:r>
      <w:hyperlink r:id="rId30" w:history="1">
        <w:r w:rsidRPr="00AF5DA5">
          <w:rPr>
            <w:rStyle w:val="Lienhypertexte"/>
            <w:szCs w:val="22"/>
          </w:rPr>
          <w:t>http://theatrespolitiques.fr/2013/03/la-nouvelle-babylone-un-essai-decriture-filmique-de-lhistoire/5/</w:t>
        </w:r>
      </w:hyperlink>
    </w:p>
    <w:p w14:paraId="24CCA325" w14:textId="21F74816" w:rsidR="00066BEF" w:rsidRPr="00066BEF" w:rsidRDefault="00761F68" w:rsidP="00260C07">
      <w:pPr>
        <w:pStyle w:val="Paragraphedeliste"/>
        <w:widowControl w:val="0"/>
        <w:numPr>
          <w:ilvl w:val="0"/>
          <w:numId w:val="18"/>
        </w:numPr>
        <w:tabs>
          <w:tab w:val="left" w:pos="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Cs w:val="22"/>
        </w:rPr>
      </w:pPr>
      <w:r w:rsidRPr="00066BEF">
        <w:rPr>
          <w:color w:val="141413"/>
          <w:szCs w:val="22"/>
        </w:rPr>
        <w:t xml:space="preserve">« Les avocats à la cour d’assises », </w:t>
      </w:r>
      <w:r w:rsidRPr="00066BEF">
        <w:rPr>
          <w:i/>
          <w:color w:val="141413"/>
          <w:szCs w:val="22"/>
        </w:rPr>
        <w:t>L’Histoire par l’image</w:t>
      </w:r>
      <w:r w:rsidRPr="00066BEF">
        <w:rPr>
          <w:color w:val="141413"/>
          <w:szCs w:val="22"/>
        </w:rPr>
        <w:t xml:space="preserve">, RMN, oct. 2011, </w:t>
      </w:r>
      <w:hyperlink r:id="rId31" w:history="1">
        <w:r w:rsidR="00066BEF" w:rsidRPr="00066BEF">
          <w:rPr>
            <w:rStyle w:val="Lienhypertexte"/>
            <w:szCs w:val="22"/>
          </w:rPr>
          <w:t>https://histoire-image.org/etudes/avocats-cour-assises</w:t>
        </w:r>
      </w:hyperlink>
      <w:r w:rsidR="00066BEF" w:rsidRPr="00066BEF">
        <w:rPr>
          <w:color w:val="141413"/>
          <w:szCs w:val="22"/>
        </w:rPr>
        <w:t xml:space="preserve"> </w:t>
      </w:r>
    </w:p>
    <w:p w14:paraId="5BEF77B9" w14:textId="77777777" w:rsidR="00066BEF" w:rsidRPr="00066BEF" w:rsidRDefault="00066BEF" w:rsidP="00260C07">
      <w:pPr>
        <w:pStyle w:val="Paragraphedeliste"/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 w:val="10"/>
          <w:szCs w:val="10"/>
        </w:rPr>
      </w:pPr>
    </w:p>
    <w:p w14:paraId="25025C20" w14:textId="1BB37C2D" w:rsidR="00072B76" w:rsidRPr="00066BEF" w:rsidRDefault="00761F68" w:rsidP="00260C07">
      <w:pPr>
        <w:pStyle w:val="Paragraphedeliste"/>
        <w:widowControl w:val="0"/>
        <w:numPr>
          <w:ilvl w:val="0"/>
          <w:numId w:val="18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Cs w:val="22"/>
        </w:rPr>
      </w:pPr>
      <w:r w:rsidRPr="00066BEF">
        <w:rPr>
          <w:color w:val="141413"/>
          <w:szCs w:val="22"/>
        </w:rPr>
        <w:t xml:space="preserve">« Hélène Jegado : la Brinvilliers bretonne », </w:t>
      </w:r>
      <w:r w:rsidRPr="00066BEF">
        <w:rPr>
          <w:i/>
          <w:color w:val="141413"/>
          <w:szCs w:val="22"/>
        </w:rPr>
        <w:t>L’Histoire par l’image</w:t>
      </w:r>
      <w:r w:rsidRPr="00066BEF">
        <w:rPr>
          <w:color w:val="141413"/>
          <w:szCs w:val="22"/>
        </w:rPr>
        <w:t>, RMN, sept. 2011,</w:t>
      </w:r>
      <w:r w:rsidR="00066BEF" w:rsidRPr="00066BEF">
        <w:t xml:space="preserve"> </w:t>
      </w:r>
      <w:hyperlink r:id="rId32" w:history="1">
        <w:r w:rsidR="00066BEF" w:rsidRPr="00066BEF">
          <w:rPr>
            <w:rStyle w:val="Lienhypertexte"/>
            <w:szCs w:val="22"/>
          </w:rPr>
          <w:t>https://histoire-image.org/etudes/helene-jegado-brinvilliers-bretonne</w:t>
        </w:r>
      </w:hyperlink>
    </w:p>
    <w:p w14:paraId="07A5E210" w14:textId="77777777" w:rsidR="00066BEF" w:rsidRPr="00066BEF" w:rsidRDefault="00066BEF" w:rsidP="00260C07">
      <w:pPr>
        <w:pStyle w:val="Paragraphedeliste"/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 w:val="10"/>
          <w:szCs w:val="10"/>
        </w:rPr>
      </w:pPr>
    </w:p>
    <w:p w14:paraId="139D78F3" w14:textId="1C89ABA3" w:rsidR="00761F68" w:rsidRPr="00072B76" w:rsidRDefault="00761F68" w:rsidP="00260C07">
      <w:pPr>
        <w:pStyle w:val="Paragraphedeliste"/>
        <w:widowControl w:val="0"/>
        <w:numPr>
          <w:ilvl w:val="0"/>
          <w:numId w:val="18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Cs w:val="22"/>
        </w:rPr>
      </w:pPr>
      <w:r w:rsidRPr="00AF5DA5">
        <w:rPr>
          <w:color w:val="141413"/>
          <w:szCs w:val="22"/>
        </w:rPr>
        <w:t xml:space="preserve">« Jean-Baptiste Troppman », </w:t>
      </w:r>
      <w:r w:rsidRPr="00AF5DA5">
        <w:rPr>
          <w:i/>
          <w:color w:val="141413"/>
          <w:szCs w:val="22"/>
        </w:rPr>
        <w:t>L’Histoire par l’image</w:t>
      </w:r>
      <w:r w:rsidRPr="00AF5DA5">
        <w:rPr>
          <w:color w:val="141413"/>
          <w:szCs w:val="22"/>
        </w:rPr>
        <w:t xml:space="preserve">, RMN, sept. 2011, </w:t>
      </w:r>
      <w:r w:rsidR="00066BEF" w:rsidRPr="00066BEF">
        <w:rPr>
          <w:color w:val="141413"/>
          <w:szCs w:val="22"/>
        </w:rPr>
        <w:t>https://histoire-image.org/etudes/jean-baptiste-troppmann</w:t>
      </w:r>
    </w:p>
    <w:p w14:paraId="7B034AFE" w14:textId="77777777" w:rsidR="00072B76" w:rsidRPr="00072B76" w:rsidRDefault="00072B76" w:rsidP="00260C07">
      <w:pPr>
        <w:pStyle w:val="Paragraphedeliste"/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 w:val="10"/>
          <w:szCs w:val="10"/>
        </w:rPr>
      </w:pPr>
    </w:p>
    <w:p w14:paraId="1B35C99D" w14:textId="68ADBDA3" w:rsidR="00761F68" w:rsidRPr="00072B76" w:rsidRDefault="00761F68" w:rsidP="00260C07">
      <w:pPr>
        <w:pStyle w:val="Paragraphedeliste"/>
        <w:widowControl w:val="0"/>
        <w:numPr>
          <w:ilvl w:val="0"/>
          <w:numId w:val="18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Cs w:val="22"/>
        </w:rPr>
      </w:pPr>
      <w:r w:rsidRPr="00AF5DA5">
        <w:rPr>
          <w:color w:val="141413"/>
          <w:szCs w:val="22"/>
        </w:rPr>
        <w:t>. «</w:t>
      </w:r>
      <w:r w:rsidR="00066BEF">
        <w:rPr>
          <w:color w:val="141413"/>
          <w:szCs w:val="22"/>
        </w:rPr>
        <w:t xml:space="preserve"> Marguerite</w:t>
      </w:r>
      <w:r w:rsidRPr="00AF5DA5">
        <w:rPr>
          <w:color w:val="141413"/>
          <w:szCs w:val="22"/>
        </w:rPr>
        <w:t xml:space="preserve"> Steinheil », </w:t>
      </w:r>
      <w:r w:rsidRPr="00AF5DA5">
        <w:rPr>
          <w:i/>
          <w:color w:val="141413"/>
          <w:szCs w:val="22"/>
        </w:rPr>
        <w:t>L’Histoire par l’image</w:t>
      </w:r>
      <w:r w:rsidRPr="00AF5DA5">
        <w:rPr>
          <w:color w:val="141413"/>
          <w:szCs w:val="22"/>
        </w:rPr>
        <w:t xml:space="preserve">, RMN, sept. 2011, </w:t>
      </w:r>
      <w:hyperlink r:id="rId33" w:history="1">
        <w:r w:rsidR="00066BEF" w:rsidRPr="002422AC">
          <w:rPr>
            <w:rStyle w:val="Lienhypertexte"/>
            <w:szCs w:val="22"/>
          </w:rPr>
          <w:t>https://histoire-image.org/etudes/marguerite-steinheil</w:t>
        </w:r>
      </w:hyperlink>
      <w:r w:rsidR="00066BEF">
        <w:rPr>
          <w:color w:val="141413"/>
          <w:szCs w:val="22"/>
        </w:rPr>
        <w:t xml:space="preserve"> </w:t>
      </w:r>
    </w:p>
    <w:p w14:paraId="48D3149F" w14:textId="77777777" w:rsidR="00072B76" w:rsidRPr="00072B76" w:rsidRDefault="00072B76" w:rsidP="00260C07">
      <w:pPr>
        <w:pStyle w:val="Paragraphedeliste"/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 w:val="10"/>
          <w:szCs w:val="10"/>
        </w:rPr>
      </w:pPr>
    </w:p>
    <w:p w14:paraId="234E1E92" w14:textId="06F78F59" w:rsidR="00066BEF" w:rsidRPr="00066BEF" w:rsidRDefault="00761F68" w:rsidP="00260C07">
      <w:pPr>
        <w:pStyle w:val="Paragraphedeliste"/>
        <w:widowControl w:val="0"/>
        <w:numPr>
          <w:ilvl w:val="0"/>
          <w:numId w:val="18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Cs w:val="22"/>
        </w:rPr>
      </w:pPr>
      <w:r w:rsidRPr="00AF5DA5">
        <w:rPr>
          <w:color w:val="141413"/>
          <w:szCs w:val="22"/>
        </w:rPr>
        <w:t xml:space="preserve">« L’enfance maltraitée », </w:t>
      </w:r>
      <w:r w:rsidRPr="00AF5DA5">
        <w:rPr>
          <w:i/>
          <w:color w:val="141413"/>
          <w:szCs w:val="22"/>
        </w:rPr>
        <w:t>L’Histoire par l’image</w:t>
      </w:r>
      <w:r w:rsidRPr="00AF5DA5">
        <w:rPr>
          <w:color w:val="141413"/>
          <w:szCs w:val="22"/>
        </w:rPr>
        <w:t xml:space="preserve">, RMN, sept. 2007, </w:t>
      </w:r>
      <w:hyperlink r:id="rId34" w:history="1">
        <w:r w:rsidR="00066BEF" w:rsidRPr="002422AC">
          <w:rPr>
            <w:rStyle w:val="Lienhypertexte"/>
            <w:szCs w:val="22"/>
          </w:rPr>
          <w:t>https://histoire-image.org/etudes/enfance-maltraitee</w:t>
        </w:r>
      </w:hyperlink>
      <w:r w:rsidR="00066BEF">
        <w:rPr>
          <w:color w:val="141413"/>
          <w:szCs w:val="22"/>
        </w:rPr>
        <w:t xml:space="preserve"> </w:t>
      </w:r>
    </w:p>
    <w:p w14:paraId="624307AC" w14:textId="77777777" w:rsidR="00066BEF" w:rsidRPr="003222A9" w:rsidRDefault="00066BEF" w:rsidP="00260C07">
      <w:pPr>
        <w:pStyle w:val="Paragraphedeliste"/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 w:val="10"/>
          <w:szCs w:val="10"/>
        </w:rPr>
      </w:pPr>
    </w:p>
    <w:p w14:paraId="2C462ED0" w14:textId="77777777" w:rsidR="00066BEF" w:rsidRDefault="00761F68" w:rsidP="00260C07">
      <w:pPr>
        <w:pStyle w:val="Paragraphedeliste"/>
        <w:widowControl w:val="0"/>
        <w:numPr>
          <w:ilvl w:val="0"/>
          <w:numId w:val="18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Cs w:val="22"/>
        </w:rPr>
      </w:pPr>
      <w:r w:rsidRPr="00066BEF">
        <w:rPr>
          <w:color w:val="141413"/>
          <w:szCs w:val="22"/>
        </w:rPr>
        <w:t xml:space="preserve">« Le travail en atelier et en manufacture des enfants », </w:t>
      </w:r>
      <w:r w:rsidRPr="00066BEF">
        <w:rPr>
          <w:i/>
          <w:color w:val="141413"/>
          <w:szCs w:val="22"/>
        </w:rPr>
        <w:t>L’Histoire par l’image</w:t>
      </w:r>
      <w:r w:rsidRPr="00066BEF">
        <w:rPr>
          <w:color w:val="141413"/>
          <w:szCs w:val="22"/>
        </w:rPr>
        <w:t xml:space="preserve">, août 2007, </w:t>
      </w:r>
      <w:hyperlink r:id="rId35" w:history="1">
        <w:r w:rsidR="00072B76" w:rsidRPr="00066BEF">
          <w:rPr>
            <w:rStyle w:val="Lienhypertexte"/>
            <w:szCs w:val="22"/>
          </w:rPr>
          <w:t>https://histoire-image.org/etudes/travail-atelier-manufacture</w:t>
        </w:r>
      </w:hyperlink>
    </w:p>
    <w:p w14:paraId="633C65E3" w14:textId="77777777" w:rsidR="00066BEF" w:rsidRPr="003222A9" w:rsidRDefault="00066BEF" w:rsidP="00260C07">
      <w:pPr>
        <w:pStyle w:val="Paragraphedeliste"/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 w:val="10"/>
          <w:szCs w:val="10"/>
        </w:rPr>
      </w:pPr>
    </w:p>
    <w:p w14:paraId="184A9641" w14:textId="67F6C858" w:rsidR="00761F68" w:rsidRPr="003222A9" w:rsidRDefault="00761F68" w:rsidP="00260C07">
      <w:pPr>
        <w:pStyle w:val="Paragraphedeliste"/>
        <w:widowControl w:val="0"/>
        <w:numPr>
          <w:ilvl w:val="0"/>
          <w:numId w:val="18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Cs w:val="22"/>
        </w:rPr>
      </w:pPr>
      <w:r w:rsidRPr="00066BEF">
        <w:rPr>
          <w:color w:val="141413"/>
          <w:szCs w:val="22"/>
        </w:rPr>
        <w:t xml:space="preserve">« Les métiers de rue des enfants pauvres », </w:t>
      </w:r>
      <w:r w:rsidRPr="00066BEF">
        <w:rPr>
          <w:i/>
          <w:color w:val="141413"/>
          <w:szCs w:val="22"/>
        </w:rPr>
        <w:t>L’Histoire par l’image</w:t>
      </w:r>
      <w:r w:rsidRPr="00066BEF">
        <w:rPr>
          <w:color w:val="141413"/>
          <w:szCs w:val="22"/>
        </w:rPr>
        <w:t xml:space="preserve">, RMN, août 2007, </w:t>
      </w:r>
      <w:hyperlink r:id="rId36" w:history="1">
        <w:r w:rsidR="003222A9" w:rsidRPr="002422AC">
          <w:rPr>
            <w:rStyle w:val="Lienhypertexte"/>
            <w:szCs w:val="22"/>
          </w:rPr>
          <w:t>https://histoire-image.org/etudes/metiers-rue-enfants-pauvres</w:t>
        </w:r>
      </w:hyperlink>
    </w:p>
    <w:p w14:paraId="575922C5" w14:textId="77777777" w:rsidR="003222A9" w:rsidRPr="003222A9" w:rsidRDefault="003222A9" w:rsidP="00260C07">
      <w:pPr>
        <w:pStyle w:val="Paragraphedeliste"/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 w:val="10"/>
          <w:szCs w:val="10"/>
        </w:rPr>
      </w:pPr>
    </w:p>
    <w:p w14:paraId="007308CB" w14:textId="0AE1436D" w:rsidR="00761F68" w:rsidRPr="003222A9" w:rsidRDefault="00761F68" w:rsidP="00260C07">
      <w:pPr>
        <w:pStyle w:val="Paragraphedeliste"/>
        <w:widowControl w:val="0"/>
        <w:numPr>
          <w:ilvl w:val="0"/>
          <w:numId w:val="18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Cs w:val="22"/>
        </w:rPr>
      </w:pPr>
      <w:r w:rsidRPr="00AF5DA5">
        <w:rPr>
          <w:color w:val="141413"/>
          <w:szCs w:val="22"/>
        </w:rPr>
        <w:t xml:space="preserve">« Femmes à l’usine », </w:t>
      </w:r>
      <w:r w:rsidRPr="00AF5DA5">
        <w:rPr>
          <w:i/>
          <w:color w:val="141413"/>
          <w:szCs w:val="22"/>
        </w:rPr>
        <w:t>L’Histoire par l’image</w:t>
      </w:r>
      <w:r w:rsidRPr="00AF5DA5">
        <w:rPr>
          <w:color w:val="141413"/>
          <w:szCs w:val="22"/>
        </w:rPr>
        <w:t xml:space="preserve">, RMN, août 2007, </w:t>
      </w:r>
      <w:hyperlink r:id="rId37" w:history="1">
        <w:r w:rsidR="003222A9" w:rsidRPr="002422AC">
          <w:rPr>
            <w:rStyle w:val="Lienhypertexte"/>
            <w:szCs w:val="22"/>
          </w:rPr>
          <w:t>https://histoire-image.org/etudes/femmes-usine</w:t>
        </w:r>
      </w:hyperlink>
    </w:p>
    <w:p w14:paraId="45DC4067" w14:textId="77777777" w:rsidR="003222A9" w:rsidRPr="003222A9" w:rsidRDefault="003222A9" w:rsidP="00260C07">
      <w:pPr>
        <w:pStyle w:val="Paragraphedeliste"/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 w:val="10"/>
          <w:szCs w:val="10"/>
        </w:rPr>
      </w:pPr>
    </w:p>
    <w:p w14:paraId="58250AAB" w14:textId="7EE46C22" w:rsidR="00761F68" w:rsidRPr="003222A9" w:rsidRDefault="00761F68" w:rsidP="00260C07">
      <w:pPr>
        <w:pStyle w:val="Paragraphedeliste"/>
        <w:widowControl w:val="0"/>
        <w:numPr>
          <w:ilvl w:val="0"/>
          <w:numId w:val="18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Cs w:val="22"/>
        </w:rPr>
      </w:pPr>
      <w:r w:rsidRPr="00AF5DA5">
        <w:rPr>
          <w:color w:val="141413"/>
          <w:szCs w:val="22"/>
        </w:rPr>
        <w:t xml:space="preserve">« Femmes au travail », </w:t>
      </w:r>
      <w:r w:rsidRPr="00AF5DA5">
        <w:rPr>
          <w:i/>
          <w:color w:val="141413"/>
          <w:szCs w:val="22"/>
        </w:rPr>
        <w:t>L’Histoire par l’image</w:t>
      </w:r>
      <w:r w:rsidRPr="00AF5DA5">
        <w:rPr>
          <w:color w:val="141413"/>
          <w:szCs w:val="22"/>
        </w:rPr>
        <w:t xml:space="preserve">, RMN, mars 2007, </w:t>
      </w:r>
      <w:hyperlink r:id="rId38" w:history="1">
        <w:r w:rsidR="00072B76" w:rsidRPr="002422AC">
          <w:rPr>
            <w:rStyle w:val="Lienhypertexte"/>
            <w:szCs w:val="22"/>
          </w:rPr>
          <w:t>https://histoire-image.org/etudes/femmes-travail</w:t>
        </w:r>
      </w:hyperlink>
      <w:r w:rsidR="00072B76">
        <w:rPr>
          <w:color w:val="141413"/>
          <w:szCs w:val="22"/>
        </w:rPr>
        <w:t xml:space="preserve"> </w:t>
      </w:r>
    </w:p>
    <w:p w14:paraId="1C1555C1" w14:textId="77777777" w:rsidR="003222A9" w:rsidRPr="003222A9" w:rsidRDefault="003222A9" w:rsidP="00260C07">
      <w:pPr>
        <w:pStyle w:val="Paragraphedeliste"/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 w:val="10"/>
          <w:szCs w:val="10"/>
        </w:rPr>
      </w:pPr>
    </w:p>
    <w:p w14:paraId="2017216F" w14:textId="246B22E4" w:rsidR="00761F68" w:rsidRPr="003222A9" w:rsidRDefault="00761F68" w:rsidP="00260C07">
      <w:pPr>
        <w:pStyle w:val="Paragraphedeliste"/>
        <w:widowControl w:val="0"/>
        <w:numPr>
          <w:ilvl w:val="0"/>
          <w:numId w:val="18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Cs w:val="22"/>
        </w:rPr>
      </w:pPr>
      <w:r w:rsidRPr="00AF5DA5">
        <w:rPr>
          <w:color w:val="141413"/>
          <w:szCs w:val="22"/>
        </w:rPr>
        <w:t xml:space="preserve">« Bonne et mauvaise ivresse », </w:t>
      </w:r>
      <w:r w:rsidRPr="00AF5DA5">
        <w:rPr>
          <w:i/>
          <w:color w:val="141413"/>
          <w:szCs w:val="22"/>
        </w:rPr>
        <w:t>L’Histoire par l’image</w:t>
      </w:r>
      <w:r w:rsidRPr="00AF5DA5">
        <w:rPr>
          <w:color w:val="141413"/>
          <w:szCs w:val="22"/>
        </w:rPr>
        <w:t xml:space="preserve">, RMN, oct. 2005, </w:t>
      </w:r>
      <w:hyperlink r:id="rId39" w:history="1">
        <w:r w:rsidR="003222A9" w:rsidRPr="002422AC">
          <w:rPr>
            <w:rStyle w:val="Lienhypertexte"/>
            <w:szCs w:val="22"/>
          </w:rPr>
          <w:t>https://histoire-image.org/etudes/bonne-mauvaise-ivresse</w:t>
        </w:r>
      </w:hyperlink>
    </w:p>
    <w:p w14:paraId="5CFA4409" w14:textId="77777777" w:rsidR="003222A9" w:rsidRPr="003222A9" w:rsidRDefault="003222A9" w:rsidP="00260C07">
      <w:pPr>
        <w:pStyle w:val="Paragraphedeliste"/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 w:val="10"/>
          <w:szCs w:val="10"/>
        </w:rPr>
      </w:pPr>
    </w:p>
    <w:p w14:paraId="326A6010" w14:textId="1BA53CA6" w:rsidR="00761F68" w:rsidRPr="003222A9" w:rsidRDefault="00761F68" w:rsidP="00260C07">
      <w:pPr>
        <w:pStyle w:val="Paragraphedeliste"/>
        <w:widowControl w:val="0"/>
        <w:numPr>
          <w:ilvl w:val="0"/>
          <w:numId w:val="18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Cs w:val="22"/>
        </w:rPr>
      </w:pPr>
      <w:r w:rsidRPr="00AF5DA5">
        <w:rPr>
          <w:color w:val="141413"/>
          <w:szCs w:val="22"/>
        </w:rPr>
        <w:t xml:space="preserve">« L’école, premier lieu de lutte contre l’alcoolisme », </w:t>
      </w:r>
      <w:r w:rsidRPr="00AF5DA5">
        <w:rPr>
          <w:i/>
          <w:color w:val="141413"/>
          <w:szCs w:val="22"/>
        </w:rPr>
        <w:t>L’Histoire par l’image</w:t>
      </w:r>
      <w:r w:rsidRPr="00AF5DA5">
        <w:rPr>
          <w:color w:val="141413"/>
          <w:szCs w:val="22"/>
        </w:rPr>
        <w:t xml:space="preserve">, RMN, oct. 2005, </w:t>
      </w:r>
      <w:hyperlink r:id="rId40" w:history="1">
        <w:r w:rsidR="003222A9" w:rsidRPr="002422AC">
          <w:rPr>
            <w:rStyle w:val="Lienhypertexte"/>
            <w:szCs w:val="22"/>
          </w:rPr>
          <w:t>https://histoire-image.org/etudes/ecole-premier-lieu-lutte-contre-alcoolisme</w:t>
        </w:r>
      </w:hyperlink>
    </w:p>
    <w:p w14:paraId="6E6731C4" w14:textId="77777777" w:rsidR="003222A9" w:rsidRPr="003222A9" w:rsidRDefault="003222A9" w:rsidP="00260C07">
      <w:pPr>
        <w:pStyle w:val="Paragraphedeliste"/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 w:val="10"/>
          <w:szCs w:val="10"/>
        </w:rPr>
      </w:pPr>
    </w:p>
    <w:p w14:paraId="35F41D41" w14:textId="535B8671" w:rsidR="00761F68" w:rsidRPr="003222A9" w:rsidRDefault="00761F68" w:rsidP="00260C07">
      <w:pPr>
        <w:pStyle w:val="Paragraphedeliste"/>
        <w:widowControl w:val="0"/>
        <w:numPr>
          <w:ilvl w:val="0"/>
          <w:numId w:val="18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Cs w:val="22"/>
        </w:rPr>
      </w:pPr>
      <w:r w:rsidRPr="00AF5DA5">
        <w:rPr>
          <w:color w:val="141413"/>
          <w:szCs w:val="22"/>
        </w:rPr>
        <w:t xml:space="preserve">« Les Stéréotypes du buveur », </w:t>
      </w:r>
      <w:r w:rsidRPr="00AF5DA5">
        <w:rPr>
          <w:i/>
          <w:color w:val="141413"/>
          <w:szCs w:val="22"/>
        </w:rPr>
        <w:t>L’Histoire par l’image</w:t>
      </w:r>
      <w:r w:rsidRPr="00AF5DA5">
        <w:rPr>
          <w:color w:val="141413"/>
          <w:szCs w:val="22"/>
        </w:rPr>
        <w:t xml:space="preserve">, RMN, oct. 2005, </w:t>
      </w:r>
      <w:hyperlink r:id="rId41" w:history="1">
        <w:r w:rsidR="003222A9" w:rsidRPr="002422AC">
          <w:rPr>
            <w:rStyle w:val="Lienhypertexte"/>
            <w:szCs w:val="22"/>
          </w:rPr>
          <w:t>https://histoire-image.org/etudes/stereotypes-buveur</w:t>
        </w:r>
      </w:hyperlink>
    </w:p>
    <w:p w14:paraId="09B461BC" w14:textId="77777777" w:rsidR="003222A9" w:rsidRPr="003222A9" w:rsidRDefault="003222A9" w:rsidP="00260C07">
      <w:pPr>
        <w:pStyle w:val="Paragraphedeliste"/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 w:val="10"/>
          <w:szCs w:val="10"/>
        </w:rPr>
      </w:pPr>
    </w:p>
    <w:p w14:paraId="71131F7A" w14:textId="6E8F6157" w:rsidR="00761F68" w:rsidRPr="003222A9" w:rsidRDefault="00761F68" w:rsidP="00260C07">
      <w:pPr>
        <w:pStyle w:val="Paragraphedeliste"/>
        <w:widowControl w:val="0"/>
        <w:numPr>
          <w:ilvl w:val="0"/>
          <w:numId w:val="18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Cs w:val="22"/>
        </w:rPr>
      </w:pPr>
      <w:r w:rsidRPr="00AF5DA5">
        <w:rPr>
          <w:color w:val="141413"/>
          <w:szCs w:val="22"/>
        </w:rPr>
        <w:t xml:space="preserve">« Les codes publicitaires de l’alcool et du tabac dans les années trente », </w:t>
      </w:r>
      <w:r w:rsidRPr="00AF5DA5">
        <w:rPr>
          <w:i/>
          <w:color w:val="141413"/>
          <w:szCs w:val="22"/>
        </w:rPr>
        <w:t>L’Histoire par l’image</w:t>
      </w:r>
      <w:r w:rsidRPr="00AF5DA5">
        <w:rPr>
          <w:color w:val="141413"/>
          <w:szCs w:val="22"/>
        </w:rPr>
        <w:t xml:space="preserve">, RMN, oct. 2005, </w:t>
      </w:r>
      <w:hyperlink r:id="rId42" w:history="1">
        <w:r w:rsidR="003222A9" w:rsidRPr="002422AC">
          <w:rPr>
            <w:rStyle w:val="Lienhypertexte"/>
            <w:szCs w:val="22"/>
          </w:rPr>
          <w:t>https://histoire-image.org/etudes/codes-publicitaires-alcool-tabac-annees-1930</w:t>
        </w:r>
      </w:hyperlink>
    </w:p>
    <w:p w14:paraId="49B6499E" w14:textId="77777777" w:rsidR="003222A9" w:rsidRPr="003222A9" w:rsidRDefault="003222A9" w:rsidP="00260C07">
      <w:pPr>
        <w:pStyle w:val="Paragraphedeliste"/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 w:val="10"/>
          <w:szCs w:val="10"/>
        </w:rPr>
      </w:pPr>
    </w:p>
    <w:p w14:paraId="53D253EB" w14:textId="06BEB29D" w:rsidR="003222A9" w:rsidRPr="003222A9" w:rsidRDefault="00761F68" w:rsidP="00260C07">
      <w:pPr>
        <w:pStyle w:val="Paragraphedeliste"/>
        <w:widowControl w:val="0"/>
        <w:numPr>
          <w:ilvl w:val="0"/>
          <w:numId w:val="18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Cs w:val="22"/>
        </w:rPr>
      </w:pPr>
      <w:r w:rsidRPr="00AF5DA5">
        <w:rPr>
          <w:color w:val="141413"/>
          <w:szCs w:val="22"/>
        </w:rPr>
        <w:t xml:space="preserve">« La fée verte », </w:t>
      </w:r>
      <w:r w:rsidRPr="00AF5DA5">
        <w:rPr>
          <w:i/>
          <w:color w:val="141413"/>
          <w:szCs w:val="22"/>
        </w:rPr>
        <w:t>L’Histoire par l’image</w:t>
      </w:r>
      <w:r w:rsidRPr="00AF5DA5">
        <w:rPr>
          <w:color w:val="141413"/>
          <w:szCs w:val="22"/>
        </w:rPr>
        <w:t>, RMN, oct. 2005,</w:t>
      </w:r>
      <w:r w:rsidR="003222A9">
        <w:rPr>
          <w:color w:val="141413"/>
          <w:szCs w:val="22"/>
        </w:rPr>
        <w:t xml:space="preserve"> </w:t>
      </w:r>
      <w:hyperlink r:id="rId43" w:history="1">
        <w:r w:rsidR="003222A9" w:rsidRPr="002422AC">
          <w:rPr>
            <w:rStyle w:val="Lienhypertexte"/>
            <w:szCs w:val="22"/>
          </w:rPr>
          <w:t>https://histoire-image.org/etudes/fee-verte</w:t>
        </w:r>
      </w:hyperlink>
    </w:p>
    <w:p w14:paraId="30B7E8F0" w14:textId="77777777" w:rsidR="003222A9" w:rsidRPr="003222A9" w:rsidRDefault="003222A9" w:rsidP="00260C07">
      <w:pPr>
        <w:pStyle w:val="Paragraphedeliste"/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 w:val="10"/>
          <w:szCs w:val="10"/>
        </w:rPr>
      </w:pPr>
    </w:p>
    <w:p w14:paraId="1DC74B73" w14:textId="3AF1629E" w:rsidR="00761F68" w:rsidRPr="003222A9" w:rsidRDefault="00761F68" w:rsidP="00260C07">
      <w:pPr>
        <w:pStyle w:val="Paragraphedeliste"/>
        <w:widowControl w:val="0"/>
        <w:numPr>
          <w:ilvl w:val="0"/>
          <w:numId w:val="18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Cs w:val="22"/>
        </w:rPr>
      </w:pPr>
      <w:r w:rsidRPr="00AF5DA5">
        <w:rPr>
          <w:color w:val="141413"/>
          <w:szCs w:val="22"/>
        </w:rPr>
        <w:t xml:space="preserve">« Adolphe Willette : promotion et dénonciation de l’alcool », </w:t>
      </w:r>
      <w:r w:rsidRPr="00AF5DA5">
        <w:rPr>
          <w:i/>
          <w:color w:val="141413"/>
          <w:szCs w:val="22"/>
        </w:rPr>
        <w:t>L’Histoire par l’image</w:t>
      </w:r>
      <w:r w:rsidRPr="00AF5DA5">
        <w:rPr>
          <w:color w:val="141413"/>
          <w:szCs w:val="22"/>
        </w:rPr>
        <w:t xml:space="preserve">, RMN, oct. </w:t>
      </w:r>
      <w:r w:rsidRPr="00AF5DA5">
        <w:rPr>
          <w:color w:val="141413"/>
          <w:szCs w:val="22"/>
        </w:rPr>
        <w:lastRenderedPageBreak/>
        <w:t>2005,</w:t>
      </w:r>
      <w:r w:rsidR="003222A9">
        <w:rPr>
          <w:color w:val="141413"/>
          <w:szCs w:val="22"/>
        </w:rPr>
        <w:t xml:space="preserve"> </w:t>
      </w:r>
      <w:hyperlink r:id="rId44" w:history="1">
        <w:r w:rsidR="003222A9" w:rsidRPr="002422AC">
          <w:rPr>
            <w:rStyle w:val="Lienhypertexte"/>
            <w:szCs w:val="22"/>
          </w:rPr>
          <w:t>https://histoire-image.org/etudes/adolphe-leon-willette-promotion-denonciation-alcool</w:t>
        </w:r>
      </w:hyperlink>
    </w:p>
    <w:p w14:paraId="6B327F62" w14:textId="77777777" w:rsidR="003222A9" w:rsidRPr="003222A9" w:rsidRDefault="003222A9" w:rsidP="00260C07">
      <w:pPr>
        <w:pStyle w:val="Paragraphedeliste"/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 w:val="10"/>
          <w:szCs w:val="10"/>
        </w:rPr>
      </w:pPr>
    </w:p>
    <w:p w14:paraId="01A64B1B" w14:textId="6509D07E" w:rsidR="00761F68" w:rsidRPr="00066BEF" w:rsidRDefault="00761F68" w:rsidP="00260C07">
      <w:pPr>
        <w:pStyle w:val="Paragraphedeliste"/>
        <w:widowControl w:val="0"/>
        <w:numPr>
          <w:ilvl w:val="0"/>
          <w:numId w:val="18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Cs w:val="22"/>
        </w:rPr>
      </w:pPr>
      <w:r w:rsidRPr="00AF5DA5">
        <w:rPr>
          <w:color w:val="141413"/>
          <w:szCs w:val="22"/>
        </w:rPr>
        <w:t xml:space="preserve">«La grève des années 1880 », </w:t>
      </w:r>
      <w:r w:rsidRPr="00AF5DA5">
        <w:rPr>
          <w:i/>
          <w:color w:val="141413"/>
          <w:szCs w:val="22"/>
        </w:rPr>
        <w:t>L’Histoire par l’image</w:t>
      </w:r>
      <w:r w:rsidRPr="00AF5DA5">
        <w:rPr>
          <w:color w:val="141413"/>
          <w:szCs w:val="22"/>
        </w:rPr>
        <w:t>, RMN, janv. 2002,</w:t>
      </w:r>
      <w:r w:rsidR="00066BEF">
        <w:rPr>
          <w:color w:val="141413"/>
          <w:szCs w:val="22"/>
        </w:rPr>
        <w:t xml:space="preserve"> </w:t>
      </w:r>
      <w:hyperlink r:id="rId45" w:history="1">
        <w:r w:rsidR="00066BEF" w:rsidRPr="002422AC">
          <w:rPr>
            <w:rStyle w:val="Lienhypertexte"/>
            <w:szCs w:val="22"/>
          </w:rPr>
          <w:t>https://histoire-image.org/etudes/greve-annees-1880</w:t>
        </w:r>
      </w:hyperlink>
    </w:p>
    <w:p w14:paraId="0725A36B" w14:textId="77777777" w:rsidR="00066BEF" w:rsidRPr="003222A9" w:rsidRDefault="00066BEF" w:rsidP="00260C07">
      <w:pPr>
        <w:pStyle w:val="Paragraphedeliste"/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 w:val="10"/>
          <w:szCs w:val="10"/>
        </w:rPr>
      </w:pPr>
    </w:p>
    <w:p w14:paraId="639BF37E" w14:textId="5C8C192A" w:rsidR="00761F68" w:rsidRPr="00066BEF" w:rsidRDefault="00761F68" w:rsidP="00260C07">
      <w:pPr>
        <w:pStyle w:val="Paragraphedeliste"/>
        <w:widowControl w:val="0"/>
        <w:numPr>
          <w:ilvl w:val="0"/>
          <w:numId w:val="18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Cs w:val="22"/>
        </w:rPr>
      </w:pPr>
      <w:r w:rsidRPr="00AF5DA5">
        <w:rPr>
          <w:color w:val="141413"/>
          <w:szCs w:val="22"/>
        </w:rPr>
        <w:t>« Le t</w:t>
      </w:r>
      <w:r w:rsidR="00066BEF">
        <w:rPr>
          <w:color w:val="141413"/>
          <w:szCs w:val="22"/>
        </w:rPr>
        <w:t>ravail</w:t>
      </w:r>
      <w:r w:rsidRPr="00AF5DA5">
        <w:rPr>
          <w:color w:val="141413"/>
          <w:szCs w:val="22"/>
        </w:rPr>
        <w:t xml:space="preserve"> à domicile », </w:t>
      </w:r>
      <w:r w:rsidRPr="00AF5DA5">
        <w:rPr>
          <w:i/>
          <w:color w:val="141413"/>
          <w:szCs w:val="22"/>
        </w:rPr>
        <w:t>L’Histoire par l’image</w:t>
      </w:r>
      <w:r w:rsidRPr="00AF5DA5">
        <w:rPr>
          <w:color w:val="141413"/>
          <w:szCs w:val="22"/>
        </w:rPr>
        <w:t>, RMN, nov. 2001,</w:t>
      </w:r>
      <w:r w:rsidR="00066BEF">
        <w:rPr>
          <w:color w:val="141413"/>
          <w:szCs w:val="22"/>
        </w:rPr>
        <w:t xml:space="preserve"> </w:t>
      </w:r>
      <w:hyperlink r:id="rId46" w:history="1">
        <w:r w:rsidR="00066BEF" w:rsidRPr="002422AC">
          <w:rPr>
            <w:rStyle w:val="Lienhypertexte"/>
            <w:szCs w:val="22"/>
          </w:rPr>
          <w:t>https://histoire-image.org/etudes/travail-domicile</w:t>
        </w:r>
      </w:hyperlink>
    </w:p>
    <w:p w14:paraId="6FAF0041" w14:textId="77777777" w:rsidR="00066BEF" w:rsidRPr="003222A9" w:rsidRDefault="00066BEF" w:rsidP="00260C07">
      <w:pPr>
        <w:pStyle w:val="Paragraphedeliste"/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 w:val="10"/>
          <w:szCs w:val="10"/>
        </w:rPr>
      </w:pPr>
    </w:p>
    <w:p w14:paraId="7A365427" w14:textId="309A74DA" w:rsidR="00066BEF" w:rsidRPr="00066BEF" w:rsidRDefault="00761F68" w:rsidP="00260C07">
      <w:pPr>
        <w:pStyle w:val="Paragraphedeliste"/>
        <w:widowControl w:val="0"/>
        <w:numPr>
          <w:ilvl w:val="0"/>
          <w:numId w:val="18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Cs w:val="22"/>
        </w:rPr>
      </w:pPr>
      <w:r w:rsidRPr="00066BEF">
        <w:rPr>
          <w:color w:val="141413"/>
          <w:szCs w:val="22"/>
        </w:rPr>
        <w:t xml:space="preserve">« Février et juin 1848 », </w:t>
      </w:r>
      <w:r w:rsidRPr="00066BEF">
        <w:rPr>
          <w:i/>
          <w:color w:val="141413"/>
          <w:szCs w:val="22"/>
        </w:rPr>
        <w:t>L’Histoire par l’image</w:t>
      </w:r>
      <w:r w:rsidRPr="00066BEF">
        <w:rPr>
          <w:color w:val="141413"/>
          <w:szCs w:val="22"/>
        </w:rPr>
        <w:t>, RMN, oct. 2001,</w:t>
      </w:r>
      <w:r w:rsidR="00066BEF" w:rsidRPr="00066BEF">
        <w:rPr>
          <w:color w:val="141413"/>
          <w:szCs w:val="22"/>
        </w:rPr>
        <w:t xml:space="preserve"> </w:t>
      </w:r>
      <w:hyperlink r:id="rId47" w:history="1">
        <w:r w:rsidR="00066BEF" w:rsidRPr="002422AC">
          <w:rPr>
            <w:rStyle w:val="Lienhypertexte"/>
            <w:szCs w:val="22"/>
          </w:rPr>
          <w:t>https://histoire-image.org/etudes/fevrier-juin-1848</w:t>
        </w:r>
      </w:hyperlink>
    </w:p>
    <w:p w14:paraId="1DFE6533" w14:textId="77777777" w:rsidR="00066BEF" w:rsidRPr="003222A9" w:rsidRDefault="00066BEF" w:rsidP="00260C07">
      <w:pPr>
        <w:pStyle w:val="Paragraphedeliste"/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 w:val="10"/>
          <w:szCs w:val="10"/>
        </w:rPr>
      </w:pPr>
    </w:p>
    <w:p w14:paraId="08EA63D0" w14:textId="5CB1C621" w:rsidR="00066BEF" w:rsidRPr="00066BEF" w:rsidRDefault="00761F68" w:rsidP="00260C07">
      <w:pPr>
        <w:pStyle w:val="Paragraphedeliste"/>
        <w:widowControl w:val="0"/>
        <w:numPr>
          <w:ilvl w:val="0"/>
          <w:numId w:val="18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Cs w:val="22"/>
        </w:rPr>
      </w:pPr>
      <w:r w:rsidRPr="00AF5DA5">
        <w:rPr>
          <w:color w:val="141413"/>
          <w:szCs w:val="22"/>
        </w:rPr>
        <w:t xml:space="preserve">« Les espoirs déçus de la monarchie de Juillet », </w:t>
      </w:r>
      <w:r w:rsidRPr="00AF5DA5">
        <w:rPr>
          <w:i/>
          <w:color w:val="141413"/>
          <w:szCs w:val="22"/>
        </w:rPr>
        <w:t>L’Histoire par l’image</w:t>
      </w:r>
      <w:r w:rsidRPr="00AF5DA5">
        <w:rPr>
          <w:color w:val="141413"/>
          <w:szCs w:val="22"/>
        </w:rPr>
        <w:t xml:space="preserve">, RMN, déc. 2000, </w:t>
      </w:r>
      <w:hyperlink r:id="rId48" w:history="1">
        <w:r w:rsidR="00066BEF" w:rsidRPr="002422AC">
          <w:rPr>
            <w:rStyle w:val="Lienhypertexte"/>
            <w:szCs w:val="22"/>
          </w:rPr>
          <w:t>https://histoire-image.org/etudes/espoirs-decus-monarchie-juillet</w:t>
        </w:r>
      </w:hyperlink>
    </w:p>
    <w:p w14:paraId="2B0AC5D1" w14:textId="77777777" w:rsidR="00066BEF" w:rsidRPr="003222A9" w:rsidRDefault="00066BEF" w:rsidP="00260C07">
      <w:pPr>
        <w:pStyle w:val="Paragraphedeliste"/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 w:val="10"/>
          <w:szCs w:val="10"/>
        </w:rPr>
      </w:pPr>
    </w:p>
    <w:p w14:paraId="4FD7EA31" w14:textId="3B33BE68" w:rsidR="00761F68" w:rsidRPr="00066BEF" w:rsidRDefault="00761F68" w:rsidP="00260C07">
      <w:pPr>
        <w:pStyle w:val="Paragraphedeliste"/>
        <w:widowControl w:val="0"/>
        <w:numPr>
          <w:ilvl w:val="0"/>
          <w:numId w:val="18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Cs w:val="22"/>
        </w:rPr>
      </w:pPr>
      <w:r w:rsidRPr="00066BEF">
        <w:rPr>
          <w:color w:val="141413"/>
          <w:szCs w:val="22"/>
        </w:rPr>
        <w:t xml:space="preserve">« L’attaque de l’Hôtel de Ville », </w:t>
      </w:r>
      <w:r w:rsidRPr="00066BEF">
        <w:rPr>
          <w:i/>
          <w:color w:val="141413"/>
          <w:szCs w:val="22"/>
        </w:rPr>
        <w:t>L’Histoire par l’image</w:t>
      </w:r>
      <w:r w:rsidRPr="00066BEF">
        <w:rPr>
          <w:color w:val="141413"/>
          <w:szCs w:val="22"/>
        </w:rPr>
        <w:t>, RMN, juill. 2000,</w:t>
      </w:r>
      <w:r w:rsidR="00066BEF">
        <w:rPr>
          <w:color w:val="141413"/>
          <w:szCs w:val="22"/>
        </w:rPr>
        <w:t xml:space="preserve"> </w:t>
      </w:r>
      <w:hyperlink r:id="rId49" w:history="1">
        <w:r w:rsidR="00066BEF" w:rsidRPr="002422AC">
          <w:rPr>
            <w:rStyle w:val="Lienhypertexte"/>
            <w:szCs w:val="22"/>
          </w:rPr>
          <w:t>https://histoire-image.org/etudes/attaque-hotel-ville-paris-28-juillet-1830</w:t>
        </w:r>
      </w:hyperlink>
    </w:p>
    <w:p w14:paraId="41A026D5" w14:textId="77777777" w:rsidR="00066BEF" w:rsidRPr="003222A9" w:rsidRDefault="00066BEF" w:rsidP="00260C07">
      <w:pPr>
        <w:pStyle w:val="Paragraphedeliste"/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 w:val="10"/>
          <w:szCs w:val="10"/>
        </w:rPr>
      </w:pPr>
    </w:p>
    <w:p w14:paraId="29402B2D" w14:textId="05C4CEF3" w:rsidR="00761F68" w:rsidRPr="003222A9" w:rsidRDefault="00761F68" w:rsidP="00260C07">
      <w:pPr>
        <w:pStyle w:val="Paragraphedeliste"/>
        <w:widowControl w:val="0"/>
        <w:numPr>
          <w:ilvl w:val="0"/>
          <w:numId w:val="18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Cs w:val="22"/>
        </w:rPr>
      </w:pPr>
      <w:r w:rsidRPr="00AF5DA5">
        <w:rPr>
          <w:color w:val="141413"/>
          <w:szCs w:val="22"/>
        </w:rPr>
        <w:t xml:space="preserve">« L’avènement de Louis-Philippe : l’histoire officielle », </w:t>
      </w:r>
      <w:r w:rsidRPr="00AF5DA5">
        <w:rPr>
          <w:i/>
          <w:color w:val="141413"/>
          <w:szCs w:val="22"/>
        </w:rPr>
        <w:t>L’Histoire par l’image</w:t>
      </w:r>
      <w:r w:rsidRPr="00AF5DA5">
        <w:rPr>
          <w:color w:val="141413"/>
          <w:szCs w:val="22"/>
        </w:rPr>
        <w:t xml:space="preserve">, RMN, avril 2000, </w:t>
      </w:r>
      <w:hyperlink r:id="rId50" w:history="1">
        <w:r w:rsidR="003222A9" w:rsidRPr="002422AC">
          <w:rPr>
            <w:rStyle w:val="Lienhypertexte"/>
            <w:szCs w:val="22"/>
          </w:rPr>
          <w:t>https://histoire-image.org/etudes/avenement-louis-philippe-histoire-officielle</w:t>
        </w:r>
      </w:hyperlink>
      <w:r w:rsidR="003222A9">
        <w:rPr>
          <w:color w:val="141413"/>
          <w:szCs w:val="22"/>
        </w:rPr>
        <w:t xml:space="preserve"> </w:t>
      </w:r>
    </w:p>
    <w:p w14:paraId="6A43EB5C" w14:textId="77777777" w:rsidR="003222A9" w:rsidRPr="003222A9" w:rsidRDefault="003222A9" w:rsidP="00260C07">
      <w:pPr>
        <w:pStyle w:val="Paragraphedeliste"/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 w:val="10"/>
          <w:szCs w:val="10"/>
        </w:rPr>
      </w:pPr>
    </w:p>
    <w:p w14:paraId="7FD28C25" w14:textId="44D9F843" w:rsidR="003222A9" w:rsidRPr="003222A9" w:rsidRDefault="00761F68" w:rsidP="00260C07">
      <w:pPr>
        <w:pStyle w:val="Paragraphedeliste"/>
        <w:widowControl w:val="0"/>
        <w:numPr>
          <w:ilvl w:val="0"/>
          <w:numId w:val="18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Cs w:val="22"/>
        </w:rPr>
      </w:pPr>
      <w:r w:rsidRPr="00AF5DA5">
        <w:rPr>
          <w:color w:val="141413"/>
          <w:szCs w:val="22"/>
        </w:rPr>
        <w:t xml:space="preserve">« Le Pont d’Arcole, 28 juillet 1830 », </w:t>
      </w:r>
      <w:r w:rsidRPr="00AF5DA5">
        <w:rPr>
          <w:i/>
          <w:color w:val="141413"/>
          <w:szCs w:val="22"/>
        </w:rPr>
        <w:t>L’Histoire par l’image</w:t>
      </w:r>
      <w:r w:rsidRPr="00AF5DA5">
        <w:rPr>
          <w:color w:val="141413"/>
          <w:szCs w:val="22"/>
        </w:rPr>
        <w:t xml:space="preserve">, RMN, avril. 2000, </w:t>
      </w:r>
      <w:hyperlink r:id="rId51" w:history="1">
        <w:r w:rsidR="003222A9" w:rsidRPr="002422AC">
          <w:rPr>
            <w:rStyle w:val="Lienhypertexte"/>
            <w:szCs w:val="22"/>
          </w:rPr>
          <w:t>https://histoire-image.org/etudes/pont-arcole-28-juillet-1830</w:t>
        </w:r>
      </w:hyperlink>
    </w:p>
    <w:p w14:paraId="1DC51ADE" w14:textId="58B3ABCC" w:rsidR="00761F68" w:rsidRPr="003222A9" w:rsidRDefault="003222A9" w:rsidP="00260C07">
      <w:pPr>
        <w:pStyle w:val="Paragraphedeliste"/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sz w:val="10"/>
          <w:szCs w:val="10"/>
        </w:rPr>
      </w:pPr>
      <w:r w:rsidRPr="003222A9">
        <w:rPr>
          <w:sz w:val="10"/>
          <w:szCs w:val="10"/>
        </w:rPr>
        <w:t xml:space="preserve"> </w:t>
      </w:r>
    </w:p>
    <w:p w14:paraId="2DA46EFF" w14:textId="3BBF9D8F" w:rsidR="00761F68" w:rsidRPr="00AF5DA5" w:rsidRDefault="00761F68" w:rsidP="00260C07">
      <w:pPr>
        <w:pStyle w:val="Paragraphedeliste"/>
        <w:widowControl w:val="0"/>
        <w:numPr>
          <w:ilvl w:val="0"/>
          <w:numId w:val="18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jc w:val="both"/>
        <w:rPr>
          <w:szCs w:val="22"/>
        </w:rPr>
      </w:pPr>
      <w:r w:rsidRPr="00AF5DA5">
        <w:rPr>
          <w:color w:val="141413"/>
          <w:szCs w:val="22"/>
        </w:rPr>
        <w:t xml:space="preserve">« Anticommunard », </w:t>
      </w:r>
      <w:r w:rsidRPr="00AF5DA5">
        <w:rPr>
          <w:i/>
          <w:color w:val="141413"/>
          <w:szCs w:val="22"/>
        </w:rPr>
        <w:t>L’Histoire par l’image</w:t>
      </w:r>
      <w:r w:rsidRPr="00AF5DA5">
        <w:rPr>
          <w:color w:val="141413"/>
          <w:szCs w:val="22"/>
        </w:rPr>
        <w:t xml:space="preserve">, RMN, juill. 2000, </w:t>
      </w:r>
      <w:r w:rsidR="003222A9" w:rsidRPr="003222A9">
        <w:rPr>
          <w:color w:val="141413"/>
          <w:szCs w:val="22"/>
        </w:rPr>
        <w:t>https://histoire-image.org/etudes/charge-anti-republicaine</w:t>
      </w:r>
    </w:p>
    <w:p w14:paraId="5C0662E4" w14:textId="4613478B" w:rsidR="00761F68" w:rsidRDefault="00761F68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ind w:left="709" w:hanging="720"/>
        <w:jc w:val="both"/>
        <w:rPr>
          <w:color w:val="0023F7"/>
          <w:sz w:val="22"/>
          <w:szCs w:val="22"/>
        </w:rPr>
      </w:pPr>
    </w:p>
    <w:p w14:paraId="6CAC6853" w14:textId="77777777" w:rsidR="00260C07" w:rsidRPr="00443082" w:rsidRDefault="00260C07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ind w:left="709" w:hanging="720"/>
        <w:jc w:val="both"/>
        <w:rPr>
          <w:color w:val="0023F7"/>
          <w:sz w:val="22"/>
          <w:szCs w:val="22"/>
        </w:rPr>
      </w:pPr>
    </w:p>
    <w:p w14:paraId="7C0CAB67" w14:textId="71D800E5" w:rsidR="00761F68" w:rsidRDefault="00761F68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jc w:val="both"/>
        <w:rPr>
          <w:b/>
          <w:bCs/>
          <w:smallCaps/>
          <w:color w:val="1F497D" w:themeColor="text2"/>
          <w:sz w:val="22"/>
          <w:szCs w:val="22"/>
        </w:rPr>
      </w:pPr>
      <w:r w:rsidRPr="00443082">
        <w:rPr>
          <w:b/>
          <w:color w:val="AD1221"/>
          <w:sz w:val="22"/>
          <w:szCs w:val="22"/>
        </w:rPr>
        <w:tab/>
      </w:r>
      <w:r w:rsidRPr="00734BA7">
        <w:rPr>
          <w:b/>
          <w:bCs/>
          <w:smallCaps/>
          <w:color w:val="1F497D" w:themeColor="text2"/>
          <w:sz w:val="22"/>
          <w:szCs w:val="22"/>
        </w:rPr>
        <w:t>5. Articles dans des revues et publications sans comité de lecture</w:t>
      </w:r>
    </w:p>
    <w:p w14:paraId="06A757B1" w14:textId="77777777" w:rsidR="00DF5983" w:rsidRPr="00DF5983" w:rsidRDefault="00DF5983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jc w:val="both"/>
        <w:rPr>
          <w:b/>
          <w:bCs/>
          <w:smallCaps/>
          <w:color w:val="1F497D" w:themeColor="text2"/>
          <w:sz w:val="10"/>
          <w:szCs w:val="10"/>
        </w:rPr>
      </w:pPr>
    </w:p>
    <w:p w14:paraId="60C048FF" w14:textId="4222553F" w:rsidR="003222A9" w:rsidRPr="003222A9" w:rsidRDefault="003222A9" w:rsidP="00260C07">
      <w:pPr>
        <w:widowControl w:val="0"/>
        <w:numPr>
          <w:ilvl w:val="0"/>
          <w:numId w:val="3"/>
        </w:numPr>
        <w:tabs>
          <w:tab w:val="left" w:pos="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jc w:val="both"/>
        <w:rPr>
          <w:sz w:val="22"/>
          <w:szCs w:val="22"/>
        </w:rPr>
      </w:pPr>
      <w:r>
        <w:rPr>
          <w:sz w:val="22"/>
          <w:szCs w:val="22"/>
        </w:rPr>
        <w:t>« Miss Marx », article pour le livret collector du DVD éponyme, 2023.</w:t>
      </w:r>
    </w:p>
    <w:p w14:paraId="58E904AB" w14:textId="410C4925" w:rsidR="00E33AFA" w:rsidRPr="00E33AFA" w:rsidRDefault="00E33AFA" w:rsidP="00260C07">
      <w:pPr>
        <w:widowControl w:val="0"/>
        <w:numPr>
          <w:ilvl w:val="0"/>
          <w:numId w:val="3"/>
        </w:numPr>
        <w:tabs>
          <w:tab w:val="left" w:pos="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jc w:val="both"/>
        <w:rPr>
          <w:sz w:val="22"/>
          <w:szCs w:val="22"/>
        </w:rPr>
      </w:pPr>
      <w:r w:rsidRPr="003222A9">
        <w:rPr>
          <w:bCs/>
          <w:sz w:val="22"/>
          <w:szCs w:val="22"/>
        </w:rPr>
        <w:t>« Film et histoire/Histoire et cinéma. Les premières générations d’historiens face au film et à l’institution cinématographique (1898-1977),</w:t>
      </w:r>
      <w:r w:rsidRPr="003222A9">
        <w:rPr>
          <w:bCs/>
          <w:i/>
          <w:iCs/>
          <w:sz w:val="22"/>
          <w:szCs w:val="22"/>
        </w:rPr>
        <w:t xml:space="preserve"> Bulletin de l’ADHC, </w:t>
      </w:r>
      <w:r w:rsidRPr="003222A9">
        <w:rPr>
          <w:bCs/>
          <w:sz w:val="22"/>
          <w:szCs w:val="22"/>
        </w:rPr>
        <w:t>sept. 2019, p. 32-42</w:t>
      </w:r>
      <w:r w:rsidRPr="00673E9C">
        <w:rPr>
          <w:bCs/>
          <w:sz w:val="20"/>
        </w:rPr>
        <w:t>.</w:t>
      </w:r>
    </w:p>
    <w:p w14:paraId="7605994E" w14:textId="275A93E8" w:rsidR="00B06ECF" w:rsidRDefault="00B06ECF" w:rsidP="00260C07">
      <w:pPr>
        <w:widowControl w:val="0"/>
        <w:numPr>
          <w:ilvl w:val="0"/>
          <w:numId w:val="3"/>
        </w:numPr>
        <w:tabs>
          <w:tab w:val="left" w:pos="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« Patrice Chéreau à l’œuvre », </w:t>
      </w:r>
      <w:r w:rsidRPr="005D4077">
        <w:rPr>
          <w:i/>
          <w:iCs/>
          <w:sz w:val="22"/>
          <w:szCs w:val="22"/>
        </w:rPr>
        <w:t>Mémoire d’Avenir. Le Journal des Archives nationales</w:t>
      </w:r>
      <w:r>
        <w:rPr>
          <w:sz w:val="22"/>
          <w:szCs w:val="22"/>
        </w:rPr>
        <w:t>, n° 32, oct. 2018, p. 7.</w:t>
      </w:r>
    </w:p>
    <w:p w14:paraId="0038B18D" w14:textId="5FEF5AE1" w:rsidR="00761F68" w:rsidRPr="00443082" w:rsidRDefault="00B06ECF" w:rsidP="00260C07">
      <w:pPr>
        <w:widowControl w:val="0"/>
        <w:numPr>
          <w:ilvl w:val="0"/>
          <w:numId w:val="3"/>
        </w:numPr>
        <w:tabs>
          <w:tab w:val="left" w:pos="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761F68" w:rsidRPr="00443082">
        <w:rPr>
          <w:sz w:val="22"/>
          <w:szCs w:val="22"/>
        </w:rPr>
        <w:t xml:space="preserve">ntroduction à la table ronde « L’histoire par l’image et les sons », </w:t>
      </w:r>
      <w:r w:rsidR="00761F68" w:rsidRPr="00443082">
        <w:rPr>
          <w:i/>
          <w:sz w:val="22"/>
          <w:szCs w:val="22"/>
        </w:rPr>
        <w:t>Bulletin de l’ADHC</w:t>
      </w:r>
      <w:r w:rsidR="00761F68" w:rsidRPr="00443082">
        <w:rPr>
          <w:sz w:val="22"/>
          <w:szCs w:val="22"/>
        </w:rPr>
        <w:t>, 2013, pp. 21-22.</w:t>
      </w:r>
    </w:p>
    <w:p w14:paraId="1A002F6A" w14:textId="77777777" w:rsidR="00761F68" w:rsidRPr="00443082" w:rsidRDefault="00761F68" w:rsidP="00260C07">
      <w:pPr>
        <w:widowControl w:val="0"/>
        <w:numPr>
          <w:ilvl w:val="0"/>
          <w:numId w:val="3"/>
        </w:numPr>
        <w:tabs>
          <w:tab w:val="left" w:pos="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jc w:val="both"/>
        <w:rPr>
          <w:sz w:val="22"/>
          <w:szCs w:val="22"/>
        </w:rPr>
      </w:pPr>
      <w:r w:rsidRPr="00443082">
        <w:rPr>
          <w:sz w:val="22"/>
          <w:szCs w:val="22"/>
        </w:rPr>
        <w:t>« </w:t>
      </w:r>
      <w:r w:rsidRPr="00443082">
        <w:rPr>
          <w:i/>
          <w:sz w:val="22"/>
          <w:szCs w:val="22"/>
        </w:rPr>
        <w:t>Moi, Pierre Rivière</w:t>
      </w:r>
      <w:r w:rsidRPr="00443082">
        <w:rPr>
          <w:sz w:val="22"/>
          <w:szCs w:val="22"/>
        </w:rPr>
        <w:t xml:space="preserve">. Filmer le passé » (reprise, réactualisée, de l’article paru dans le n° 3 de </w:t>
      </w:r>
      <w:r w:rsidRPr="00443082">
        <w:rPr>
          <w:i/>
          <w:sz w:val="22"/>
          <w:szCs w:val="22"/>
        </w:rPr>
        <w:t>Sociétés &amp; Représentations</w:t>
      </w:r>
      <w:r w:rsidRPr="00443082">
        <w:rPr>
          <w:sz w:val="22"/>
          <w:szCs w:val="22"/>
        </w:rPr>
        <w:t xml:space="preserve">), </w:t>
      </w:r>
      <w:r w:rsidRPr="00443082">
        <w:rPr>
          <w:i/>
          <w:sz w:val="22"/>
          <w:szCs w:val="22"/>
        </w:rPr>
        <w:t xml:space="preserve">in Les Histoires de René </w:t>
      </w:r>
      <w:proofErr w:type="spellStart"/>
      <w:r w:rsidRPr="00443082">
        <w:rPr>
          <w:i/>
          <w:sz w:val="22"/>
          <w:szCs w:val="22"/>
        </w:rPr>
        <w:t>Allio</w:t>
      </w:r>
      <w:proofErr w:type="spellEnd"/>
      <w:r w:rsidRPr="00443082">
        <w:rPr>
          <w:i/>
          <w:sz w:val="22"/>
          <w:szCs w:val="22"/>
        </w:rPr>
        <w:t xml:space="preserve">. </w:t>
      </w:r>
      <w:r w:rsidRPr="00443082">
        <w:rPr>
          <w:sz w:val="22"/>
          <w:szCs w:val="22"/>
        </w:rPr>
        <w:t xml:space="preserve">Coffret DVD et livret, vol. 1, Marseille, </w:t>
      </w:r>
      <w:proofErr w:type="spellStart"/>
      <w:r w:rsidRPr="00443082">
        <w:rPr>
          <w:sz w:val="22"/>
          <w:szCs w:val="22"/>
        </w:rPr>
        <w:t>Shellac</w:t>
      </w:r>
      <w:proofErr w:type="spellEnd"/>
      <w:r w:rsidRPr="00443082">
        <w:rPr>
          <w:sz w:val="22"/>
          <w:szCs w:val="22"/>
        </w:rPr>
        <w:t xml:space="preserve"> Sud, novembre 2013, pp. 28-38.</w:t>
      </w:r>
    </w:p>
    <w:p w14:paraId="1427AA09" w14:textId="77777777" w:rsidR="00761F68" w:rsidRPr="00443082" w:rsidRDefault="00761F68" w:rsidP="00260C07">
      <w:pPr>
        <w:widowControl w:val="0"/>
        <w:numPr>
          <w:ilvl w:val="0"/>
          <w:numId w:val="3"/>
        </w:numPr>
        <w:tabs>
          <w:tab w:val="left" w:pos="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jc w:val="both"/>
        <w:rPr>
          <w:sz w:val="22"/>
          <w:szCs w:val="22"/>
        </w:rPr>
      </w:pPr>
      <w:r w:rsidRPr="00443082">
        <w:rPr>
          <w:sz w:val="22"/>
          <w:szCs w:val="22"/>
        </w:rPr>
        <w:t xml:space="preserve">« René </w:t>
      </w:r>
      <w:proofErr w:type="spellStart"/>
      <w:r w:rsidRPr="00443082">
        <w:rPr>
          <w:sz w:val="22"/>
          <w:szCs w:val="22"/>
        </w:rPr>
        <w:t>Allio</w:t>
      </w:r>
      <w:proofErr w:type="spellEnd"/>
      <w:r w:rsidRPr="00443082">
        <w:rPr>
          <w:sz w:val="22"/>
          <w:szCs w:val="22"/>
        </w:rPr>
        <w:t xml:space="preserve"> », </w:t>
      </w:r>
      <w:r w:rsidRPr="00443082">
        <w:rPr>
          <w:i/>
          <w:sz w:val="22"/>
          <w:szCs w:val="22"/>
        </w:rPr>
        <w:t>Livret de La Cinémathèque française</w:t>
      </w:r>
      <w:r w:rsidRPr="00443082">
        <w:rPr>
          <w:sz w:val="22"/>
          <w:szCs w:val="22"/>
        </w:rPr>
        <w:t>, septembre 2013.</w:t>
      </w:r>
    </w:p>
    <w:p w14:paraId="50B2E9C6" w14:textId="77777777" w:rsidR="00761F68" w:rsidRPr="00443082" w:rsidRDefault="00761F68" w:rsidP="00260C07">
      <w:pPr>
        <w:widowControl w:val="0"/>
        <w:numPr>
          <w:ilvl w:val="0"/>
          <w:numId w:val="3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jc w:val="both"/>
        <w:rPr>
          <w:sz w:val="22"/>
          <w:szCs w:val="22"/>
        </w:rPr>
      </w:pPr>
      <w:r w:rsidRPr="00443082">
        <w:rPr>
          <w:sz w:val="22"/>
          <w:szCs w:val="22"/>
        </w:rPr>
        <w:t xml:space="preserve">« Les paysans au cinéma », </w:t>
      </w:r>
      <w:r w:rsidRPr="00443082">
        <w:rPr>
          <w:i/>
          <w:sz w:val="22"/>
          <w:szCs w:val="22"/>
        </w:rPr>
        <w:t>in Dossier Michel Foucault,</w:t>
      </w:r>
      <w:r w:rsidRPr="00443082">
        <w:rPr>
          <w:sz w:val="22"/>
          <w:szCs w:val="22"/>
        </w:rPr>
        <w:t xml:space="preserve"> </w:t>
      </w:r>
      <w:r w:rsidRPr="00443082">
        <w:rPr>
          <w:i/>
          <w:sz w:val="22"/>
          <w:szCs w:val="22"/>
        </w:rPr>
        <w:t>L’Actualité Poitou-Charentes</w:t>
      </w:r>
      <w:r w:rsidRPr="00443082">
        <w:rPr>
          <w:sz w:val="22"/>
          <w:szCs w:val="22"/>
        </w:rPr>
        <w:t xml:space="preserve">, n° 99, </w:t>
      </w:r>
      <w:proofErr w:type="spellStart"/>
      <w:r w:rsidRPr="00443082">
        <w:rPr>
          <w:sz w:val="22"/>
          <w:szCs w:val="22"/>
        </w:rPr>
        <w:t>janv</w:t>
      </w:r>
      <w:proofErr w:type="spellEnd"/>
      <w:r w:rsidRPr="00443082">
        <w:rPr>
          <w:sz w:val="22"/>
          <w:szCs w:val="22"/>
        </w:rPr>
        <w:t>-mars 2013, pp. 36-39.</w:t>
      </w:r>
    </w:p>
    <w:p w14:paraId="7ABF4067" w14:textId="77777777" w:rsidR="00761F68" w:rsidRPr="00443082" w:rsidRDefault="00761F68" w:rsidP="00260C07">
      <w:pPr>
        <w:widowControl w:val="0"/>
        <w:numPr>
          <w:ilvl w:val="0"/>
          <w:numId w:val="3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jc w:val="both"/>
        <w:rPr>
          <w:sz w:val="22"/>
          <w:szCs w:val="22"/>
        </w:rPr>
      </w:pPr>
      <w:r w:rsidRPr="00443082">
        <w:rPr>
          <w:color w:val="141413"/>
          <w:sz w:val="22"/>
          <w:szCs w:val="22"/>
        </w:rPr>
        <w:t xml:space="preserve">« Parole d’experts : une historienne face aux images », </w:t>
      </w:r>
      <w:r w:rsidRPr="00443082">
        <w:rPr>
          <w:i/>
          <w:color w:val="141413"/>
          <w:sz w:val="22"/>
          <w:szCs w:val="22"/>
        </w:rPr>
        <w:t>Le Fil de Paris 1</w:t>
      </w:r>
      <w:r w:rsidRPr="00443082">
        <w:rPr>
          <w:color w:val="141413"/>
          <w:sz w:val="22"/>
          <w:szCs w:val="22"/>
        </w:rPr>
        <w:t xml:space="preserve">, février 2011, p. 15. </w:t>
      </w:r>
    </w:p>
    <w:p w14:paraId="16169BEB" w14:textId="77777777" w:rsidR="00761F68" w:rsidRPr="00443082" w:rsidRDefault="00761F68" w:rsidP="00260C07">
      <w:pPr>
        <w:widowControl w:val="0"/>
        <w:numPr>
          <w:ilvl w:val="0"/>
          <w:numId w:val="3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jc w:val="both"/>
        <w:rPr>
          <w:sz w:val="22"/>
          <w:szCs w:val="22"/>
        </w:rPr>
      </w:pPr>
      <w:r w:rsidRPr="00443082">
        <w:rPr>
          <w:color w:val="141413"/>
          <w:sz w:val="22"/>
          <w:szCs w:val="22"/>
        </w:rPr>
        <w:t xml:space="preserve">« Étudier les images dans une perspective sociohistorique », </w:t>
      </w:r>
      <w:r w:rsidRPr="00443082">
        <w:rPr>
          <w:i/>
          <w:color w:val="141413"/>
          <w:sz w:val="22"/>
          <w:szCs w:val="22"/>
        </w:rPr>
        <w:t>in Le Pouvoir en images. Représenter la puissance politique en Afrique</w:t>
      </w:r>
      <w:r w:rsidRPr="00443082">
        <w:rPr>
          <w:color w:val="141413"/>
          <w:sz w:val="22"/>
          <w:szCs w:val="22"/>
        </w:rPr>
        <w:t xml:space="preserve">, </w:t>
      </w:r>
      <w:proofErr w:type="spellStart"/>
      <w:r w:rsidRPr="00443082">
        <w:rPr>
          <w:color w:val="141413"/>
          <w:sz w:val="22"/>
          <w:szCs w:val="22"/>
        </w:rPr>
        <w:t>Cdrom</w:t>
      </w:r>
      <w:proofErr w:type="spellEnd"/>
      <w:r w:rsidRPr="00443082">
        <w:rPr>
          <w:color w:val="141413"/>
          <w:sz w:val="22"/>
          <w:szCs w:val="22"/>
        </w:rPr>
        <w:t>, CEMAF Paris 1, déc. 2006, 12 p.</w:t>
      </w:r>
    </w:p>
    <w:p w14:paraId="7C683A71" w14:textId="77777777" w:rsidR="00761F68" w:rsidRPr="00443082" w:rsidRDefault="00761F68" w:rsidP="00260C07">
      <w:pPr>
        <w:widowControl w:val="0"/>
        <w:numPr>
          <w:ilvl w:val="0"/>
          <w:numId w:val="3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jc w:val="both"/>
        <w:rPr>
          <w:sz w:val="22"/>
          <w:szCs w:val="22"/>
        </w:rPr>
      </w:pPr>
      <w:r w:rsidRPr="00443082">
        <w:rPr>
          <w:color w:val="141413"/>
          <w:sz w:val="22"/>
          <w:szCs w:val="22"/>
        </w:rPr>
        <w:t xml:space="preserve">« L’Alcool noyé dans la pub », </w:t>
      </w:r>
      <w:r w:rsidRPr="00443082">
        <w:rPr>
          <w:i/>
          <w:color w:val="141413"/>
          <w:sz w:val="22"/>
          <w:szCs w:val="22"/>
        </w:rPr>
        <w:t xml:space="preserve">Bien être, forme et santé, </w:t>
      </w:r>
      <w:r w:rsidRPr="00443082">
        <w:rPr>
          <w:color w:val="141413"/>
          <w:sz w:val="22"/>
          <w:szCs w:val="22"/>
        </w:rPr>
        <w:t>9 sept. 2005, pp. 12-17.</w:t>
      </w:r>
    </w:p>
    <w:p w14:paraId="45970A78" w14:textId="77777777" w:rsidR="00761F68" w:rsidRPr="00443082" w:rsidRDefault="00761F68" w:rsidP="00260C07">
      <w:pPr>
        <w:widowControl w:val="0"/>
        <w:numPr>
          <w:ilvl w:val="0"/>
          <w:numId w:val="3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jc w:val="both"/>
        <w:rPr>
          <w:sz w:val="22"/>
          <w:szCs w:val="22"/>
        </w:rPr>
      </w:pPr>
      <w:r w:rsidRPr="00443082">
        <w:rPr>
          <w:color w:val="141413"/>
          <w:sz w:val="22"/>
          <w:szCs w:val="22"/>
        </w:rPr>
        <w:t xml:space="preserve">« L’étranger à l’écran », </w:t>
      </w:r>
      <w:r w:rsidRPr="00443082">
        <w:rPr>
          <w:i/>
          <w:color w:val="141413"/>
          <w:sz w:val="22"/>
          <w:szCs w:val="22"/>
        </w:rPr>
        <w:t>Les Rendez-vous de l’histoire</w:t>
      </w:r>
      <w:r w:rsidRPr="00443082">
        <w:rPr>
          <w:color w:val="141413"/>
          <w:sz w:val="22"/>
          <w:szCs w:val="22"/>
        </w:rPr>
        <w:t>, n° 10, mai 2002, p. 8.</w:t>
      </w:r>
    </w:p>
    <w:p w14:paraId="4E797C87" w14:textId="77777777" w:rsidR="00761F68" w:rsidRPr="00443082" w:rsidRDefault="00761F68" w:rsidP="00260C07">
      <w:pPr>
        <w:widowControl w:val="0"/>
        <w:numPr>
          <w:ilvl w:val="0"/>
          <w:numId w:val="3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jc w:val="both"/>
        <w:rPr>
          <w:sz w:val="22"/>
          <w:szCs w:val="22"/>
        </w:rPr>
      </w:pPr>
      <w:r w:rsidRPr="00443082">
        <w:rPr>
          <w:color w:val="141413"/>
          <w:sz w:val="22"/>
          <w:szCs w:val="22"/>
        </w:rPr>
        <w:t xml:space="preserve">« Drogue et création artistique », </w:t>
      </w:r>
      <w:r w:rsidRPr="00443082">
        <w:rPr>
          <w:i/>
          <w:color w:val="141413"/>
          <w:sz w:val="22"/>
          <w:szCs w:val="22"/>
        </w:rPr>
        <w:t xml:space="preserve">Le Ligueur </w:t>
      </w:r>
      <w:r w:rsidRPr="00443082">
        <w:rPr>
          <w:color w:val="141413"/>
          <w:sz w:val="22"/>
          <w:szCs w:val="22"/>
        </w:rPr>
        <w:t>(Bruxelles), n° 44, nov. 2000, pp. 14-15.</w:t>
      </w:r>
    </w:p>
    <w:p w14:paraId="25AB2634" w14:textId="77777777" w:rsidR="00761F68" w:rsidRPr="00443082" w:rsidRDefault="00761F68" w:rsidP="00260C07">
      <w:pPr>
        <w:widowControl w:val="0"/>
        <w:numPr>
          <w:ilvl w:val="0"/>
          <w:numId w:val="3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jc w:val="both"/>
        <w:rPr>
          <w:sz w:val="22"/>
          <w:szCs w:val="22"/>
        </w:rPr>
      </w:pPr>
      <w:r w:rsidRPr="00443082">
        <w:rPr>
          <w:color w:val="141413"/>
          <w:sz w:val="22"/>
          <w:szCs w:val="22"/>
        </w:rPr>
        <w:t xml:space="preserve">« Ivresse et mysticisme dans l’œuvre de Joris-Karl Huysmans », </w:t>
      </w:r>
      <w:r w:rsidRPr="00443082">
        <w:rPr>
          <w:i/>
          <w:color w:val="141413"/>
          <w:sz w:val="22"/>
          <w:szCs w:val="22"/>
        </w:rPr>
        <w:t>Alcool ou Santé</w:t>
      </w:r>
      <w:r w:rsidRPr="00443082">
        <w:rPr>
          <w:color w:val="141413"/>
          <w:sz w:val="22"/>
          <w:szCs w:val="22"/>
        </w:rPr>
        <w:t xml:space="preserve">, n° 232, mars </w:t>
      </w:r>
      <w:r w:rsidRPr="00443082">
        <w:rPr>
          <w:color w:val="141413"/>
          <w:sz w:val="22"/>
          <w:szCs w:val="22"/>
        </w:rPr>
        <w:lastRenderedPageBreak/>
        <w:t>2000, pp. 3-18.</w:t>
      </w:r>
    </w:p>
    <w:p w14:paraId="31E56698" w14:textId="77777777" w:rsidR="00761F68" w:rsidRPr="00443082" w:rsidRDefault="00761F68" w:rsidP="00260C07">
      <w:pPr>
        <w:widowControl w:val="0"/>
        <w:numPr>
          <w:ilvl w:val="0"/>
          <w:numId w:val="3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jc w:val="both"/>
        <w:rPr>
          <w:sz w:val="22"/>
          <w:szCs w:val="22"/>
        </w:rPr>
      </w:pPr>
      <w:r w:rsidRPr="00443082">
        <w:rPr>
          <w:color w:val="141413"/>
          <w:sz w:val="22"/>
          <w:szCs w:val="22"/>
        </w:rPr>
        <w:t xml:space="preserve">« Toxicomanies et création » (avec Jean-Jacques </w:t>
      </w:r>
      <w:proofErr w:type="spellStart"/>
      <w:r w:rsidRPr="00443082">
        <w:rPr>
          <w:color w:val="141413"/>
          <w:sz w:val="22"/>
          <w:szCs w:val="22"/>
        </w:rPr>
        <w:t>Yvorel</w:t>
      </w:r>
      <w:proofErr w:type="spellEnd"/>
      <w:r w:rsidRPr="00443082">
        <w:rPr>
          <w:color w:val="141413"/>
          <w:sz w:val="22"/>
          <w:szCs w:val="22"/>
        </w:rPr>
        <w:t xml:space="preserve"> et Véronique </w:t>
      </w:r>
      <w:proofErr w:type="spellStart"/>
      <w:r w:rsidRPr="00443082">
        <w:rPr>
          <w:color w:val="141413"/>
          <w:sz w:val="22"/>
          <w:szCs w:val="22"/>
        </w:rPr>
        <w:t>Nahoum</w:t>
      </w:r>
      <w:proofErr w:type="spellEnd"/>
      <w:r w:rsidRPr="00443082">
        <w:rPr>
          <w:color w:val="141413"/>
          <w:sz w:val="22"/>
          <w:szCs w:val="22"/>
        </w:rPr>
        <w:t xml:space="preserve">-Grappe), </w:t>
      </w:r>
      <w:r w:rsidRPr="00443082">
        <w:rPr>
          <w:i/>
          <w:color w:val="141413"/>
          <w:sz w:val="22"/>
          <w:szCs w:val="22"/>
        </w:rPr>
        <w:t>Alcoologie plurielle</w:t>
      </w:r>
      <w:r w:rsidRPr="00443082">
        <w:rPr>
          <w:color w:val="141413"/>
          <w:sz w:val="22"/>
          <w:szCs w:val="22"/>
        </w:rPr>
        <w:t>, 3</w:t>
      </w:r>
      <w:r w:rsidRPr="00443082">
        <w:rPr>
          <w:color w:val="141413"/>
          <w:sz w:val="22"/>
          <w:szCs w:val="22"/>
          <w:vertAlign w:val="superscript"/>
        </w:rPr>
        <w:t>e</w:t>
      </w:r>
      <w:r w:rsidRPr="00443082">
        <w:rPr>
          <w:color w:val="141413"/>
          <w:sz w:val="22"/>
          <w:szCs w:val="22"/>
        </w:rPr>
        <w:t xml:space="preserve"> trim. 1996, pp. 4-7.</w:t>
      </w:r>
    </w:p>
    <w:p w14:paraId="489D968E" w14:textId="77777777" w:rsidR="00761F68" w:rsidRPr="00443082" w:rsidRDefault="00761F68" w:rsidP="00260C07">
      <w:pPr>
        <w:widowControl w:val="0"/>
        <w:numPr>
          <w:ilvl w:val="0"/>
          <w:numId w:val="3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jc w:val="both"/>
        <w:rPr>
          <w:sz w:val="22"/>
          <w:szCs w:val="22"/>
        </w:rPr>
      </w:pPr>
      <w:r w:rsidRPr="00443082">
        <w:rPr>
          <w:color w:val="141413"/>
          <w:sz w:val="22"/>
          <w:szCs w:val="22"/>
        </w:rPr>
        <w:t>« L’Antialcoolisme en France aux XIX</w:t>
      </w:r>
      <w:r w:rsidRPr="00443082">
        <w:rPr>
          <w:color w:val="141413"/>
          <w:sz w:val="22"/>
          <w:szCs w:val="22"/>
          <w:vertAlign w:val="superscript"/>
        </w:rPr>
        <w:t>e</w:t>
      </w:r>
      <w:r w:rsidRPr="00443082">
        <w:rPr>
          <w:color w:val="141413"/>
          <w:sz w:val="22"/>
          <w:szCs w:val="22"/>
        </w:rPr>
        <w:t>-XX</w:t>
      </w:r>
      <w:r w:rsidRPr="00443082">
        <w:rPr>
          <w:color w:val="141413"/>
          <w:sz w:val="22"/>
          <w:szCs w:val="22"/>
          <w:vertAlign w:val="superscript"/>
        </w:rPr>
        <w:t>e</w:t>
      </w:r>
      <w:r w:rsidRPr="00443082">
        <w:rPr>
          <w:color w:val="141413"/>
          <w:sz w:val="22"/>
          <w:szCs w:val="22"/>
        </w:rPr>
        <w:t xml:space="preserve"> siècles », </w:t>
      </w:r>
      <w:r w:rsidRPr="00443082">
        <w:rPr>
          <w:i/>
          <w:color w:val="141413"/>
          <w:sz w:val="22"/>
          <w:szCs w:val="22"/>
        </w:rPr>
        <w:t xml:space="preserve">Revue des œnologues, </w:t>
      </w:r>
      <w:r w:rsidRPr="00443082">
        <w:rPr>
          <w:color w:val="141413"/>
          <w:sz w:val="22"/>
          <w:szCs w:val="22"/>
        </w:rPr>
        <w:t>n° 76, 1995, pp. 43-47.</w:t>
      </w:r>
    </w:p>
    <w:p w14:paraId="60A5AE69" w14:textId="77777777" w:rsidR="00761F68" w:rsidRPr="00443082" w:rsidRDefault="00761F68" w:rsidP="00260C07">
      <w:pPr>
        <w:widowControl w:val="0"/>
        <w:numPr>
          <w:ilvl w:val="0"/>
          <w:numId w:val="3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jc w:val="both"/>
        <w:rPr>
          <w:sz w:val="22"/>
          <w:szCs w:val="22"/>
        </w:rPr>
      </w:pPr>
      <w:r w:rsidRPr="00443082">
        <w:rPr>
          <w:color w:val="141413"/>
          <w:sz w:val="22"/>
          <w:szCs w:val="22"/>
        </w:rPr>
        <w:t xml:space="preserve">« Histoire d’un siècle de lutte », </w:t>
      </w:r>
      <w:r w:rsidRPr="00443082">
        <w:rPr>
          <w:i/>
          <w:color w:val="141413"/>
          <w:sz w:val="22"/>
          <w:szCs w:val="22"/>
        </w:rPr>
        <w:t>La Santé de l’homme</w:t>
      </w:r>
      <w:r w:rsidRPr="00443082">
        <w:rPr>
          <w:color w:val="141413"/>
          <w:sz w:val="22"/>
          <w:szCs w:val="22"/>
        </w:rPr>
        <w:t>, n° 320, nov.-déc. 1995, pp. 23-29.</w:t>
      </w:r>
    </w:p>
    <w:p w14:paraId="4F20D067" w14:textId="77777777" w:rsidR="00761F68" w:rsidRPr="00443082" w:rsidRDefault="00761F68" w:rsidP="00260C07">
      <w:pPr>
        <w:widowControl w:val="0"/>
        <w:numPr>
          <w:ilvl w:val="0"/>
          <w:numId w:val="3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jc w:val="both"/>
        <w:rPr>
          <w:sz w:val="22"/>
          <w:szCs w:val="22"/>
        </w:rPr>
      </w:pPr>
      <w:r w:rsidRPr="00443082">
        <w:rPr>
          <w:color w:val="141413"/>
          <w:sz w:val="22"/>
          <w:szCs w:val="22"/>
        </w:rPr>
        <w:t xml:space="preserve">« Histoire de la lutte contre l’alcoolisme en France », </w:t>
      </w:r>
      <w:r w:rsidRPr="00443082">
        <w:rPr>
          <w:i/>
          <w:color w:val="141413"/>
          <w:sz w:val="22"/>
          <w:szCs w:val="22"/>
        </w:rPr>
        <w:t>La Journée vinicole</w:t>
      </w:r>
      <w:r w:rsidRPr="00443082">
        <w:rPr>
          <w:color w:val="141413"/>
          <w:sz w:val="22"/>
          <w:szCs w:val="22"/>
        </w:rPr>
        <w:t>, juin 1994, pp. 4-6.</w:t>
      </w:r>
    </w:p>
    <w:p w14:paraId="38E7EC97" w14:textId="77777777" w:rsidR="00761F68" w:rsidRPr="00443082" w:rsidRDefault="00761F68" w:rsidP="00260C07">
      <w:pPr>
        <w:widowControl w:val="0"/>
        <w:numPr>
          <w:ilvl w:val="0"/>
          <w:numId w:val="3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jc w:val="both"/>
        <w:rPr>
          <w:sz w:val="22"/>
          <w:szCs w:val="22"/>
        </w:rPr>
      </w:pPr>
      <w:r w:rsidRPr="00443082">
        <w:rPr>
          <w:color w:val="141413"/>
          <w:sz w:val="22"/>
          <w:szCs w:val="22"/>
        </w:rPr>
        <w:t>« L’antialcoolisme en France aux XIX</w:t>
      </w:r>
      <w:r w:rsidRPr="00443082">
        <w:rPr>
          <w:color w:val="141413"/>
          <w:sz w:val="22"/>
          <w:szCs w:val="22"/>
          <w:vertAlign w:val="superscript"/>
        </w:rPr>
        <w:t>e</w:t>
      </w:r>
      <w:r w:rsidRPr="00443082">
        <w:rPr>
          <w:color w:val="141413"/>
          <w:sz w:val="22"/>
          <w:szCs w:val="22"/>
        </w:rPr>
        <w:t xml:space="preserve"> et XX</w:t>
      </w:r>
      <w:r w:rsidRPr="00443082">
        <w:rPr>
          <w:color w:val="141413"/>
          <w:sz w:val="22"/>
          <w:szCs w:val="22"/>
          <w:vertAlign w:val="superscript"/>
        </w:rPr>
        <w:t>e</w:t>
      </w:r>
      <w:r w:rsidRPr="00443082">
        <w:rPr>
          <w:color w:val="141413"/>
          <w:sz w:val="22"/>
          <w:szCs w:val="22"/>
        </w:rPr>
        <w:t xml:space="preserve"> siècles », </w:t>
      </w:r>
      <w:r w:rsidRPr="00443082">
        <w:rPr>
          <w:i/>
          <w:color w:val="141413"/>
          <w:sz w:val="22"/>
          <w:szCs w:val="22"/>
        </w:rPr>
        <w:t>La Lettre d’information de l’IREB</w:t>
      </w:r>
      <w:r w:rsidRPr="00443082">
        <w:rPr>
          <w:color w:val="141413"/>
          <w:sz w:val="22"/>
          <w:szCs w:val="22"/>
        </w:rPr>
        <w:t>, n° 2, juin 1994, pp. 1-2.</w:t>
      </w:r>
    </w:p>
    <w:p w14:paraId="346C2949" w14:textId="77777777" w:rsidR="00761F68" w:rsidRPr="00443082" w:rsidRDefault="00761F68" w:rsidP="00260C07">
      <w:pPr>
        <w:widowControl w:val="0"/>
        <w:numPr>
          <w:ilvl w:val="0"/>
          <w:numId w:val="3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jc w:val="both"/>
        <w:rPr>
          <w:sz w:val="22"/>
          <w:szCs w:val="22"/>
        </w:rPr>
      </w:pPr>
      <w:r w:rsidRPr="00443082">
        <w:rPr>
          <w:color w:val="141413"/>
          <w:sz w:val="22"/>
          <w:szCs w:val="22"/>
        </w:rPr>
        <w:t xml:space="preserve">« Budapest. Notes de voyage », </w:t>
      </w:r>
      <w:r w:rsidRPr="00443082">
        <w:rPr>
          <w:i/>
          <w:color w:val="141413"/>
          <w:sz w:val="22"/>
          <w:szCs w:val="22"/>
        </w:rPr>
        <w:t>Alcoologie plurielle</w:t>
      </w:r>
      <w:r w:rsidRPr="00443082">
        <w:rPr>
          <w:color w:val="141413"/>
          <w:sz w:val="22"/>
          <w:szCs w:val="22"/>
        </w:rPr>
        <w:t xml:space="preserve">, n° 26-27, avril-mai 1994, pp. 26-31. </w:t>
      </w:r>
    </w:p>
    <w:p w14:paraId="3478937C" w14:textId="77777777" w:rsidR="00761F68" w:rsidRPr="00443082" w:rsidRDefault="00761F68" w:rsidP="00260C07">
      <w:pPr>
        <w:widowControl w:val="0"/>
        <w:numPr>
          <w:ilvl w:val="0"/>
          <w:numId w:val="3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jc w:val="both"/>
        <w:rPr>
          <w:sz w:val="22"/>
          <w:szCs w:val="22"/>
        </w:rPr>
      </w:pPr>
      <w:r w:rsidRPr="00443082">
        <w:rPr>
          <w:color w:val="141413"/>
          <w:sz w:val="22"/>
          <w:szCs w:val="22"/>
        </w:rPr>
        <w:t xml:space="preserve">« Prévention et traitement de l’addiction en Hongrie », </w:t>
      </w:r>
      <w:r w:rsidRPr="00443082">
        <w:rPr>
          <w:i/>
          <w:color w:val="141413"/>
          <w:sz w:val="22"/>
          <w:szCs w:val="22"/>
        </w:rPr>
        <w:t xml:space="preserve">Bulletin du CREDHESS, </w:t>
      </w:r>
      <w:r w:rsidRPr="00443082">
        <w:rPr>
          <w:color w:val="141413"/>
          <w:sz w:val="22"/>
          <w:szCs w:val="22"/>
        </w:rPr>
        <w:t>n° 2, juin 1993, p. 7-8.</w:t>
      </w:r>
    </w:p>
    <w:p w14:paraId="10BEDE35" w14:textId="77777777" w:rsidR="00761F68" w:rsidRPr="00443082" w:rsidRDefault="00761F68" w:rsidP="00260C07">
      <w:pPr>
        <w:widowControl w:val="0"/>
        <w:numPr>
          <w:ilvl w:val="0"/>
          <w:numId w:val="3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jc w:val="both"/>
        <w:rPr>
          <w:sz w:val="22"/>
          <w:szCs w:val="22"/>
        </w:rPr>
      </w:pPr>
      <w:r w:rsidRPr="00443082">
        <w:rPr>
          <w:color w:val="141413"/>
          <w:sz w:val="22"/>
          <w:szCs w:val="22"/>
        </w:rPr>
        <w:t xml:space="preserve">« Alphonse Daudet et l’ivresse », </w:t>
      </w:r>
      <w:r w:rsidRPr="00443082">
        <w:rPr>
          <w:i/>
          <w:color w:val="141413"/>
          <w:sz w:val="22"/>
          <w:szCs w:val="22"/>
        </w:rPr>
        <w:t>Alcool ou Santé</w:t>
      </w:r>
      <w:r w:rsidRPr="00443082">
        <w:rPr>
          <w:color w:val="141413"/>
          <w:sz w:val="22"/>
          <w:szCs w:val="22"/>
        </w:rPr>
        <w:t xml:space="preserve">, n° 2, 1992, pp. 22-27. </w:t>
      </w:r>
    </w:p>
    <w:p w14:paraId="055F48C9" w14:textId="77777777" w:rsidR="00761F68" w:rsidRPr="00443082" w:rsidRDefault="00761F68" w:rsidP="00260C07">
      <w:pPr>
        <w:widowControl w:val="0"/>
        <w:numPr>
          <w:ilvl w:val="0"/>
          <w:numId w:val="3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jc w:val="both"/>
        <w:rPr>
          <w:sz w:val="22"/>
          <w:szCs w:val="22"/>
        </w:rPr>
      </w:pPr>
      <w:r w:rsidRPr="00443082">
        <w:rPr>
          <w:color w:val="141413"/>
          <w:sz w:val="22"/>
          <w:szCs w:val="22"/>
        </w:rPr>
        <w:t xml:space="preserve">« Images de l’alcoolisation finlandaise », </w:t>
      </w:r>
      <w:r w:rsidRPr="00443082">
        <w:rPr>
          <w:i/>
          <w:color w:val="141413"/>
          <w:sz w:val="22"/>
          <w:szCs w:val="22"/>
        </w:rPr>
        <w:t>Alcool ou Santé</w:t>
      </w:r>
      <w:r w:rsidRPr="00443082">
        <w:rPr>
          <w:color w:val="141413"/>
          <w:sz w:val="22"/>
          <w:szCs w:val="22"/>
        </w:rPr>
        <w:t>, n° 176, 1986, pp. 14-23.</w:t>
      </w:r>
    </w:p>
    <w:p w14:paraId="3377FCF8" w14:textId="77777777" w:rsidR="00761F68" w:rsidRPr="00CB2E6F" w:rsidRDefault="00761F68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color w:val="141413"/>
          <w:sz w:val="16"/>
          <w:szCs w:val="16"/>
        </w:rPr>
      </w:pPr>
    </w:p>
    <w:p w14:paraId="6B8E6A4A" w14:textId="77777777" w:rsidR="00260C07" w:rsidRDefault="00761F68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b/>
          <w:color w:val="800000"/>
          <w:sz w:val="22"/>
          <w:szCs w:val="22"/>
        </w:rPr>
      </w:pPr>
      <w:r w:rsidRPr="00443082">
        <w:rPr>
          <w:b/>
          <w:color w:val="800000"/>
          <w:sz w:val="22"/>
          <w:szCs w:val="22"/>
        </w:rPr>
        <w:tab/>
      </w:r>
    </w:p>
    <w:p w14:paraId="315C6930" w14:textId="77777777" w:rsidR="00260C07" w:rsidRDefault="00260C07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b/>
          <w:color w:val="800000"/>
          <w:sz w:val="22"/>
          <w:szCs w:val="22"/>
        </w:rPr>
      </w:pPr>
    </w:p>
    <w:p w14:paraId="69CCA3FA" w14:textId="3CB609BC" w:rsidR="00761F68" w:rsidRDefault="00260C07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b/>
          <w:bCs/>
          <w:smallCaps/>
          <w:color w:val="1F497D" w:themeColor="text2"/>
          <w:sz w:val="22"/>
          <w:szCs w:val="22"/>
        </w:rPr>
      </w:pPr>
      <w:r>
        <w:rPr>
          <w:b/>
          <w:color w:val="800000"/>
          <w:sz w:val="22"/>
          <w:szCs w:val="22"/>
        </w:rPr>
        <w:tab/>
      </w:r>
      <w:r>
        <w:rPr>
          <w:b/>
          <w:color w:val="800000"/>
          <w:sz w:val="22"/>
          <w:szCs w:val="22"/>
        </w:rPr>
        <w:tab/>
      </w:r>
      <w:r w:rsidR="00761F68" w:rsidRPr="00226BFE">
        <w:rPr>
          <w:b/>
          <w:bCs/>
          <w:smallCaps/>
          <w:color w:val="1F497D" w:themeColor="text2"/>
          <w:sz w:val="22"/>
          <w:szCs w:val="22"/>
        </w:rPr>
        <w:t>6. Notes de lecture dans des revues ACL (hors brèves)</w:t>
      </w:r>
    </w:p>
    <w:p w14:paraId="78C3A4DC" w14:textId="77777777" w:rsidR="00DF5983" w:rsidRPr="00DF5983" w:rsidRDefault="00DF5983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b/>
          <w:bCs/>
          <w:smallCaps/>
          <w:color w:val="1F497D" w:themeColor="text2"/>
          <w:sz w:val="10"/>
          <w:szCs w:val="10"/>
        </w:rPr>
      </w:pPr>
    </w:p>
    <w:p w14:paraId="71D4F117" w14:textId="105C140E" w:rsidR="00AF5DA5" w:rsidRDefault="00AF5DA5" w:rsidP="00260C07">
      <w:pPr>
        <w:pStyle w:val="Paragraphedeliste"/>
        <w:numPr>
          <w:ilvl w:val="0"/>
          <w:numId w:val="19"/>
        </w:numPr>
        <w:ind w:hanging="720"/>
      </w:pPr>
      <w:r w:rsidRPr="00AF5DA5">
        <w:rPr>
          <w:szCs w:val="22"/>
        </w:rPr>
        <w:t xml:space="preserve">« Didier Nourrisson, </w:t>
      </w:r>
      <w:r w:rsidRPr="00AF5DA5">
        <w:rPr>
          <w:i/>
          <w:iCs/>
          <w:szCs w:val="22"/>
        </w:rPr>
        <w:t>Du lait et des hommes. Histoire d’un breuvage nourricier de la Renaissance à nos jours</w:t>
      </w:r>
      <w:r w:rsidRPr="00AF5DA5">
        <w:rPr>
          <w:szCs w:val="22"/>
        </w:rPr>
        <w:t xml:space="preserve"> », note de lecture sur, </w:t>
      </w:r>
      <w:r w:rsidRPr="00AF5DA5">
        <w:rPr>
          <w:i/>
          <w:iCs/>
          <w:szCs w:val="22"/>
        </w:rPr>
        <w:t>Revue d’histoire culturelle</w:t>
      </w:r>
      <w:r w:rsidRPr="00AF5DA5">
        <w:rPr>
          <w:szCs w:val="22"/>
        </w:rPr>
        <w:t>, n° 4, 2022,</w:t>
      </w:r>
      <w:r>
        <w:t xml:space="preserve"> </w:t>
      </w:r>
      <w:hyperlink r:id="rId52" w:tgtFrame="_blank" w:history="1">
        <w:r w:rsidRPr="00AF5DA5">
          <w:rPr>
            <w:rStyle w:val="Lienhypertexte"/>
            <w:szCs w:val="22"/>
          </w:rPr>
          <w:t>https://revues.mshparisnord.fr/rhc/index.php?id=1158</w:t>
        </w:r>
      </w:hyperlink>
    </w:p>
    <w:p w14:paraId="6ABBAEC5" w14:textId="30B59F44" w:rsidR="00761F68" w:rsidRPr="00AF5DA5" w:rsidRDefault="00761F68" w:rsidP="00260C07">
      <w:pPr>
        <w:pStyle w:val="Paragraphedeliste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i/>
          <w:color w:val="141413"/>
          <w:szCs w:val="22"/>
        </w:rPr>
      </w:pPr>
      <w:r w:rsidRPr="00AF5DA5">
        <w:rPr>
          <w:i/>
          <w:color w:val="141413"/>
          <w:szCs w:val="22"/>
        </w:rPr>
        <w:t>Le Crime à l’écran (</w:t>
      </w:r>
      <w:r w:rsidRPr="00AF5DA5">
        <w:rPr>
          <w:color w:val="141413"/>
          <w:szCs w:val="22"/>
        </w:rPr>
        <w:t xml:space="preserve">note de lecture sur l’ouvrage de Claire Sécail), </w:t>
      </w:r>
      <w:r w:rsidRPr="00AF5DA5">
        <w:rPr>
          <w:i/>
          <w:color w:val="141413"/>
          <w:szCs w:val="22"/>
        </w:rPr>
        <w:t>La Revue historique</w:t>
      </w:r>
      <w:r w:rsidRPr="00AF5DA5">
        <w:rPr>
          <w:color w:val="141413"/>
          <w:szCs w:val="22"/>
        </w:rPr>
        <w:t>, n° 664, décembre 2012, pp. 1021-1024.</w:t>
      </w:r>
    </w:p>
    <w:p w14:paraId="3D2CAC8F" w14:textId="261EBC26" w:rsidR="00761F68" w:rsidRPr="00AF5DA5" w:rsidRDefault="00761F68" w:rsidP="00260C07">
      <w:pPr>
        <w:pStyle w:val="Paragraphedeliste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color w:val="141413"/>
          <w:szCs w:val="22"/>
        </w:rPr>
      </w:pPr>
      <w:r w:rsidRPr="00AF5DA5">
        <w:rPr>
          <w:i/>
          <w:color w:val="141413"/>
          <w:szCs w:val="22"/>
        </w:rPr>
        <w:t xml:space="preserve">Cigarette. Histoire d’une allumeuse </w:t>
      </w:r>
      <w:r w:rsidRPr="00AF5DA5">
        <w:rPr>
          <w:color w:val="141413"/>
          <w:szCs w:val="22"/>
        </w:rPr>
        <w:t xml:space="preserve">(note de lecture sur l’ouvrage de Didier Nourrisson, Paris, Payot, 2010, 328 p), </w:t>
      </w:r>
      <w:r w:rsidRPr="00AF5DA5">
        <w:rPr>
          <w:i/>
          <w:color w:val="141413"/>
          <w:szCs w:val="22"/>
        </w:rPr>
        <w:t>Alcoologie et Addictologie</w:t>
      </w:r>
      <w:r w:rsidRPr="00AF5DA5">
        <w:rPr>
          <w:color w:val="141413"/>
          <w:szCs w:val="22"/>
        </w:rPr>
        <w:t>, t. 32, n° 2, juin. 2011, pp. 107-110.</w:t>
      </w:r>
    </w:p>
    <w:p w14:paraId="75E4C07D" w14:textId="5FB45862" w:rsidR="00761F68" w:rsidRPr="00AF5DA5" w:rsidRDefault="00761F68" w:rsidP="00260C07">
      <w:pPr>
        <w:pStyle w:val="Paragraphedeliste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color w:val="141413"/>
          <w:szCs w:val="22"/>
        </w:rPr>
      </w:pPr>
      <w:r w:rsidRPr="00AF5DA5">
        <w:rPr>
          <w:i/>
          <w:color w:val="141413"/>
          <w:szCs w:val="22"/>
        </w:rPr>
        <w:t>La Lutte antialcoolique en France depuis le XIX</w:t>
      </w:r>
      <w:r w:rsidRPr="00AF5DA5">
        <w:rPr>
          <w:i/>
          <w:color w:val="141413"/>
          <w:szCs w:val="22"/>
          <w:vertAlign w:val="superscript"/>
        </w:rPr>
        <w:t>e</w:t>
      </w:r>
      <w:r w:rsidRPr="00AF5DA5">
        <w:rPr>
          <w:i/>
          <w:color w:val="141413"/>
          <w:szCs w:val="22"/>
        </w:rPr>
        <w:t xml:space="preserve"> siècle </w:t>
      </w:r>
      <w:r w:rsidRPr="00AF5DA5">
        <w:rPr>
          <w:color w:val="141413"/>
          <w:szCs w:val="22"/>
        </w:rPr>
        <w:t xml:space="preserve">(note de lecture sur l’ouvrage de Bertrand Dargelos), </w:t>
      </w:r>
      <w:r w:rsidRPr="00AF5DA5">
        <w:rPr>
          <w:i/>
          <w:color w:val="141413"/>
          <w:szCs w:val="22"/>
        </w:rPr>
        <w:t>Le Mouvement Social</w:t>
      </w:r>
      <w:r w:rsidRPr="00AF5DA5">
        <w:rPr>
          <w:color w:val="141413"/>
          <w:szCs w:val="22"/>
        </w:rPr>
        <w:t>, n° 231, avril-juin 2010, pp. 151-153.</w:t>
      </w:r>
    </w:p>
    <w:p w14:paraId="63B973BE" w14:textId="3B872865" w:rsidR="00761F68" w:rsidRPr="00AF5DA5" w:rsidRDefault="00761F68" w:rsidP="00260C07">
      <w:pPr>
        <w:pStyle w:val="Paragraphedeliste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color w:val="141413"/>
          <w:szCs w:val="22"/>
        </w:rPr>
      </w:pPr>
      <w:r w:rsidRPr="00AF5DA5">
        <w:rPr>
          <w:i/>
          <w:color w:val="141413"/>
          <w:szCs w:val="22"/>
        </w:rPr>
        <w:t>La Culture des problèmes publics. L’alcool au volant : la production d’un ordre symbolique</w:t>
      </w:r>
      <w:r w:rsidRPr="00AF5DA5">
        <w:rPr>
          <w:color w:val="141413"/>
          <w:szCs w:val="22"/>
        </w:rPr>
        <w:t xml:space="preserve">, (note de lecture sur l’ouvrage de Joseph Gusfield), </w:t>
      </w:r>
      <w:r w:rsidRPr="00AF5DA5">
        <w:rPr>
          <w:i/>
          <w:color w:val="141413"/>
          <w:szCs w:val="22"/>
        </w:rPr>
        <w:t>Alcoologie et Addictologie</w:t>
      </w:r>
      <w:r w:rsidRPr="00AF5DA5">
        <w:rPr>
          <w:color w:val="141413"/>
          <w:szCs w:val="22"/>
        </w:rPr>
        <w:t>, t. 30, n° 4, déc. 2009, pp. 109- 111.</w:t>
      </w:r>
    </w:p>
    <w:p w14:paraId="5C9A356F" w14:textId="7F18A696" w:rsidR="00761F68" w:rsidRPr="00AF5DA5" w:rsidRDefault="00761F68" w:rsidP="00260C07">
      <w:pPr>
        <w:pStyle w:val="Paragraphedeliste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color w:val="141413"/>
          <w:szCs w:val="22"/>
        </w:rPr>
      </w:pPr>
      <w:r w:rsidRPr="00AF5DA5">
        <w:rPr>
          <w:i/>
          <w:color w:val="141413"/>
          <w:szCs w:val="22"/>
        </w:rPr>
        <w:t xml:space="preserve">Les Usages sociaux des drogues </w:t>
      </w:r>
      <w:r w:rsidRPr="00AF5DA5">
        <w:rPr>
          <w:color w:val="141413"/>
          <w:szCs w:val="22"/>
        </w:rPr>
        <w:t xml:space="preserve">(note de lecture sur l’ouvrage de Patrick Peretti-Watel, Fançois Beck, Stéphane Legleye), </w:t>
      </w:r>
      <w:r w:rsidRPr="00AF5DA5">
        <w:rPr>
          <w:i/>
          <w:color w:val="141413"/>
          <w:szCs w:val="22"/>
        </w:rPr>
        <w:t>Alcoologie et Addictologie</w:t>
      </w:r>
      <w:r w:rsidRPr="00AF5DA5">
        <w:rPr>
          <w:color w:val="141413"/>
          <w:szCs w:val="22"/>
        </w:rPr>
        <w:t>, t. 30, n° 1. janv. 2008, pp. 109-111.</w:t>
      </w:r>
    </w:p>
    <w:p w14:paraId="2300D55E" w14:textId="3F32AE1A" w:rsidR="00761F68" w:rsidRPr="00AF5DA5" w:rsidRDefault="00761F68" w:rsidP="00260C07">
      <w:pPr>
        <w:pStyle w:val="Paragraphedeliste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color w:val="141413"/>
          <w:szCs w:val="22"/>
        </w:rPr>
      </w:pPr>
      <w:r w:rsidRPr="00AF5DA5">
        <w:rPr>
          <w:i/>
          <w:color w:val="141413"/>
          <w:szCs w:val="22"/>
        </w:rPr>
        <w:t xml:space="preserve">Les Images de l’alcool en France 1915-1942 </w:t>
      </w:r>
      <w:r w:rsidRPr="00AF5DA5">
        <w:rPr>
          <w:color w:val="141413"/>
          <w:szCs w:val="22"/>
        </w:rPr>
        <w:t xml:space="preserve">(note de lecture sur l’ouvrage de Sarah Howard), </w:t>
      </w:r>
      <w:r w:rsidRPr="00AF5DA5">
        <w:rPr>
          <w:i/>
          <w:color w:val="141413"/>
          <w:szCs w:val="22"/>
        </w:rPr>
        <w:t>Revue vingtième-siècle, revue-d’histoire</w:t>
      </w:r>
      <w:r w:rsidRPr="00AF5DA5">
        <w:rPr>
          <w:color w:val="141413"/>
          <w:szCs w:val="22"/>
        </w:rPr>
        <w:t>, n° 4 de 2007, pp. 263-265.</w:t>
      </w:r>
    </w:p>
    <w:p w14:paraId="72063C28" w14:textId="31C784A7" w:rsidR="00761F68" w:rsidRPr="00AF5DA5" w:rsidRDefault="00761F68" w:rsidP="00260C07">
      <w:pPr>
        <w:pStyle w:val="Paragraphedeliste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color w:val="141413"/>
          <w:szCs w:val="22"/>
        </w:rPr>
      </w:pPr>
      <w:r w:rsidRPr="00AF5DA5">
        <w:rPr>
          <w:i/>
          <w:color w:val="141413"/>
          <w:szCs w:val="22"/>
        </w:rPr>
        <w:t xml:space="preserve">L’Écran bleu </w:t>
      </w:r>
      <w:r w:rsidRPr="00AF5DA5">
        <w:rPr>
          <w:color w:val="141413"/>
          <w:szCs w:val="22"/>
        </w:rPr>
        <w:t xml:space="preserve">(note de lecture sur l’ouvrage de Michel Cadé), </w:t>
      </w:r>
      <w:r w:rsidRPr="00AF5DA5">
        <w:rPr>
          <w:i/>
          <w:color w:val="141413"/>
          <w:szCs w:val="22"/>
        </w:rPr>
        <w:t>Revue d’histoire moderne et contemporaine</w:t>
      </w:r>
      <w:r w:rsidRPr="00AF5DA5">
        <w:rPr>
          <w:color w:val="141413"/>
          <w:szCs w:val="22"/>
        </w:rPr>
        <w:t>, n°47-4, oct. –déc. 2000, pp. 861-866.</w:t>
      </w:r>
    </w:p>
    <w:p w14:paraId="743EAF88" w14:textId="3AF92228" w:rsidR="00761F68" w:rsidRPr="00AF5DA5" w:rsidRDefault="00761F68" w:rsidP="00260C07">
      <w:pPr>
        <w:pStyle w:val="Paragraphedeliste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color w:val="141413"/>
          <w:szCs w:val="22"/>
        </w:rPr>
      </w:pPr>
      <w:r w:rsidRPr="00AF5DA5">
        <w:rPr>
          <w:i/>
          <w:color w:val="141413"/>
          <w:szCs w:val="22"/>
        </w:rPr>
        <w:t xml:space="preserve">Scènes de télévision en banlieue </w:t>
      </w:r>
      <w:r w:rsidRPr="00AF5DA5">
        <w:rPr>
          <w:color w:val="141413"/>
          <w:szCs w:val="22"/>
        </w:rPr>
        <w:t xml:space="preserve">(note de lecture sur l’ouvrage de Henri Boyer et Guy Lochard), </w:t>
      </w:r>
      <w:r w:rsidRPr="00AF5DA5">
        <w:rPr>
          <w:i/>
          <w:color w:val="141413"/>
          <w:szCs w:val="22"/>
        </w:rPr>
        <w:t xml:space="preserve">Le Peuple en tous ses états </w:t>
      </w:r>
      <w:r w:rsidRPr="00AF5DA5">
        <w:rPr>
          <w:color w:val="141413"/>
          <w:szCs w:val="22"/>
        </w:rPr>
        <w:t xml:space="preserve">(Jean-Louis Robert, Danielle Tartakowsky dir.), </w:t>
      </w:r>
      <w:r w:rsidRPr="00AF5DA5">
        <w:rPr>
          <w:i/>
          <w:color w:val="141413"/>
          <w:szCs w:val="22"/>
        </w:rPr>
        <w:t>Sociétés &amp; Représentations</w:t>
      </w:r>
      <w:r w:rsidRPr="00AF5DA5">
        <w:rPr>
          <w:color w:val="141413"/>
          <w:szCs w:val="22"/>
        </w:rPr>
        <w:t>, n° 8, déc. 1999, pp. 342-345.</w:t>
      </w:r>
    </w:p>
    <w:p w14:paraId="23E0EEEB" w14:textId="072BDF67" w:rsidR="00761F68" w:rsidRPr="00AF5DA5" w:rsidRDefault="00761F68" w:rsidP="00260C07">
      <w:pPr>
        <w:pStyle w:val="Paragraphedeliste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color w:val="141413"/>
          <w:szCs w:val="22"/>
        </w:rPr>
      </w:pPr>
      <w:r w:rsidRPr="00AF5DA5">
        <w:rPr>
          <w:i/>
          <w:color w:val="141413"/>
          <w:szCs w:val="22"/>
        </w:rPr>
        <w:t xml:space="preserve">L’Encre et le sang. Récits de crime à la Belle-Époque </w:t>
      </w:r>
      <w:r w:rsidRPr="00AF5DA5">
        <w:rPr>
          <w:color w:val="141413"/>
          <w:szCs w:val="22"/>
        </w:rPr>
        <w:t xml:space="preserve">(note sur l’ouvrage de Dominique Kalifa), </w:t>
      </w:r>
      <w:r w:rsidRPr="00AF5DA5">
        <w:rPr>
          <w:i/>
          <w:color w:val="141413"/>
          <w:szCs w:val="22"/>
        </w:rPr>
        <w:t>Réseaux</w:t>
      </w:r>
      <w:r w:rsidRPr="00AF5DA5">
        <w:rPr>
          <w:color w:val="141413"/>
          <w:szCs w:val="22"/>
        </w:rPr>
        <w:t>, n° 77, mai/ juin 1996, pp. 196-198.</w:t>
      </w:r>
    </w:p>
    <w:p w14:paraId="073A6040" w14:textId="56294253" w:rsidR="00761F68" w:rsidRPr="00AF5DA5" w:rsidRDefault="00761F68" w:rsidP="00260C07">
      <w:pPr>
        <w:pStyle w:val="Paragraphedeliste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color w:val="141413"/>
          <w:szCs w:val="22"/>
        </w:rPr>
      </w:pPr>
      <w:r w:rsidRPr="00AF5DA5">
        <w:rPr>
          <w:i/>
          <w:color w:val="141413"/>
          <w:szCs w:val="22"/>
        </w:rPr>
        <w:t xml:space="preserve">Le Regard esthétique ou la visibilité selon Kubrick </w:t>
      </w:r>
      <w:r w:rsidRPr="00AF5DA5">
        <w:rPr>
          <w:color w:val="141413"/>
          <w:szCs w:val="22"/>
        </w:rPr>
        <w:t xml:space="preserve">(note sur l’ouvrage de Sandro Bernardi), </w:t>
      </w:r>
      <w:r w:rsidRPr="00AF5DA5">
        <w:rPr>
          <w:i/>
          <w:color w:val="141413"/>
          <w:szCs w:val="22"/>
        </w:rPr>
        <w:t>Réseaux</w:t>
      </w:r>
      <w:r w:rsidRPr="00AF5DA5">
        <w:rPr>
          <w:color w:val="141413"/>
          <w:szCs w:val="22"/>
        </w:rPr>
        <w:t>, n° 72/73, juill./ oct. 1995, pp. 243-245.</w:t>
      </w:r>
    </w:p>
    <w:p w14:paraId="658B3789" w14:textId="054DBB95" w:rsidR="00761F68" w:rsidRPr="00AF5DA5" w:rsidRDefault="00761F68" w:rsidP="00260C07">
      <w:pPr>
        <w:pStyle w:val="Paragraphedeliste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color w:val="141413"/>
          <w:szCs w:val="22"/>
        </w:rPr>
      </w:pPr>
      <w:r w:rsidRPr="00AF5DA5">
        <w:rPr>
          <w:i/>
          <w:color w:val="141413"/>
          <w:szCs w:val="22"/>
        </w:rPr>
        <w:t xml:space="preserve">Jean Gabin. Anatomie d’un mythe </w:t>
      </w:r>
      <w:r w:rsidRPr="00AF5DA5">
        <w:rPr>
          <w:color w:val="141413"/>
          <w:szCs w:val="22"/>
        </w:rPr>
        <w:t xml:space="preserve">(note sur l’ouvrage de Ginette Vincendeau), </w:t>
      </w:r>
      <w:r w:rsidRPr="00AF5DA5">
        <w:rPr>
          <w:i/>
          <w:color w:val="141413"/>
          <w:szCs w:val="22"/>
        </w:rPr>
        <w:t>Réseaux</w:t>
      </w:r>
      <w:r w:rsidRPr="00AF5DA5">
        <w:rPr>
          <w:color w:val="141413"/>
          <w:szCs w:val="22"/>
        </w:rPr>
        <w:t xml:space="preserve">, n° 66, </w:t>
      </w:r>
      <w:r w:rsidRPr="00AF5DA5">
        <w:rPr>
          <w:color w:val="141413"/>
          <w:szCs w:val="22"/>
        </w:rPr>
        <w:lastRenderedPageBreak/>
        <w:t>1994, pp. 183-185.</w:t>
      </w:r>
    </w:p>
    <w:p w14:paraId="28DE7D21" w14:textId="499B147B" w:rsidR="00761F68" w:rsidRPr="00AF5DA5" w:rsidRDefault="00761F68" w:rsidP="00260C07">
      <w:pPr>
        <w:pStyle w:val="Paragraphedeliste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color w:val="141413"/>
          <w:szCs w:val="22"/>
        </w:rPr>
      </w:pPr>
      <w:r w:rsidRPr="00AF5DA5">
        <w:rPr>
          <w:i/>
          <w:color w:val="141413"/>
          <w:szCs w:val="22"/>
        </w:rPr>
        <w:t xml:space="preserve">L’Histoire de France au cinéma </w:t>
      </w:r>
      <w:r w:rsidRPr="00AF5DA5">
        <w:rPr>
          <w:color w:val="141413"/>
          <w:szCs w:val="22"/>
        </w:rPr>
        <w:t xml:space="preserve">(note sur l’ouvrage de Marcel Oms et Pierre Guibert), </w:t>
      </w:r>
      <w:r w:rsidRPr="00AF5DA5">
        <w:rPr>
          <w:i/>
          <w:color w:val="141413"/>
          <w:szCs w:val="22"/>
        </w:rPr>
        <w:t>Réseaux</w:t>
      </w:r>
      <w:r w:rsidRPr="00AF5DA5">
        <w:rPr>
          <w:color w:val="141413"/>
          <w:szCs w:val="22"/>
        </w:rPr>
        <w:t>, n° 64, 1994, pp. 183-185.</w:t>
      </w:r>
    </w:p>
    <w:p w14:paraId="7A732637" w14:textId="24C6A6FA" w:rsidR="00761F68" w:rsidRPr="00AF5DA5" w:rsidRDefault="00761F68" w:rsidP="00260C07">
      <w:pPr>
        <w:pStyle w:val="Paragraphedeliste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hanging="720"/>
        <w:jc w:val="both"/>
        <w:rPr>
          <w:color w:val="141413"/>
          <w:szCs w:val="22"/>
        </w:rPr>
      </w:pPr>
      <w:r w:rsidRPr="00AF5DA5">
        <w:rPr>
          <w:i/>
          <w:color w:val="141413"/>
          <w:szCs w:val="22"/>
        </w:rPr>
        <w:t xml:space="preserve">Esthétiques de l’audiovisuel </w:t>
      </w:r>
      <w:r w:rsidRPr="00AF5DA5">
        <w:rPr>
          <w:color w:val="141413"/>
          <w:szCs w:val="22"/>
        </w:rPr>
        <w:t xml:space="preserve">(note sur l’ouvrage de Pierre Sorlin), </w:t>
      </w:r>
      <w:r w:rsidRPr="00AF5DA5">
        <w:rPr>
          <w:i/>
          <w:color w:val="141413"/>
          <w:szCs w:val="22"/>
        </w:rPr>
        <w:t>Réseaux</w:t>
      </w:r>
      <w:r w:rsidRPr="00AF5DA5">
        <w:rPr>
          <w:color w:val="141413"/>
          <w:szCs w:val="22"/>
        </w:rPr>
        <w:t xml:space="preserve">, n° 60, 1993, pp. 155-157. </w:t>
      </w:r>
    </w:p>
    <w:p w14:paraId="2E8DF3E8" w14:textId="5A54FF5E" w:rsidR="00761F68" w:rsidRPr="00AF5DA5" w:rsidRDefault="00761F68" w:rsidP="00260C07">
      <w:pPr>
        <w:pStyle w:val="Paragraphedeliste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jc w:val="both"/>
        <w:rPr>
          <w:color w:val="141413"/>
          <w:szCs w:val="22"/>
        </w:rPr>
      </w:pPr>
      <w:r w:rsidRPr="00AF5DA5">
        <w:rPr>
          <w:i/>
          <w:color w:val="141413"/>
          <w:szCs w:val="22"/>
        </w:rPr>
        <w:t xml:space="preserve">Le Cinéma en perspective : une histoire </w:t>
      </w:r>
      <w:r w:rsidRPr="00AF5DA5">
        <w:rPr>
          <w:color w:val="141413"/>
          <w:szCs w:val="22"/>
        </w:rPr>
        <w:t xml:space="preserve">(note sur l’ouvrage de Jean-Louis Leutrat), </w:t>
      </w:r>
      <w:r w:rsidRPr="00AF5DA5">
        <w:rPr>
          <w:i/>
          <w:color w:val="141413"/>
          <w:szCs w:val="22"/>
        </w:rPr>
        <w:t>Réseaux</w:t>
      </w:r>
      <w:r w:rsidRPr="00AF5DA5">
        <w:rPr>
          <w:color w:val="141413"/>
          <w:szCs w:val="22"/>
        </w:rPr>
        <w:t>, n° 57, 1993, pp. 147-149.</w:t>
      </w:r>
    </w:p>
    <w:p w14:paraId="16D2E2BA" w14:textId="77777777" w:rsidR="00761F68" w:rsidRPr="00CB2E6F" w:rsidRDefault="00761F68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jc w:val="both"/>
        <w:rPr>
          <w:color w:val="141413"/>
          <w:sz w:val="16"/>
          <w:szCs w:val="16"/>
        </w:rPr>
      </w:pPr>
    </w:p>
    <w:p w14:paraId="3350AC13" w14:textId="77777777" w:rsidR="00761F68" w:rsidRPr="00226BFE" w:rsidRDefault="00761F68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jc w:val="both"/>
        <w:rPr>
          <w:b/>
          <w:bCs/>
          <w:smallCaps/>
          <w:color w:val="1F497D" w:themeColor="text2"/>
          <w:sz w:val="22"/>
          <w:szCs w:val="22"/>
        </w:rPr>
      </w:pPr>
      <w:r w:rsidRPr="00443082">
        <w:rPr>
          <w:b/>
          <w:color w:val="AD1221"/>
          <w:sz w:val="22"/>
          <w:szCs w:val="22"/>
        </w:rPr>
        <w:tab/>
      </w:r>
      <w:r w:rsidRPr="00226BFE">
        <w:rPr>
          <w:b/>
          <w:bCs/>
          <w:smallCaps/>
          <w:color w:val="1F497D" w:themeColor="text2"/>
          <w:sz w:val="22"/>
          <w:szCs w:val="22"/>
        </w:rPr>
        <w:t>7. Entrées de dictionnaires</w:t>
      </w:r>
    </w:p>
    <w:p w14:paraId="6E4EE6B7" w14:textId="04987580" w:rsidR="00761F68" w:rsidRPr="00443082" w:rsidRDefault="00226BFE" w:rsidP="00260C07">
      <w:pPr>
        <w:pStyle w:val="Corpsdetexte"/>
        <w:spacing w:after="100"/>
        <w:ind w:left="709" w:hanging="720"/>
        <w:rPr>
          <w:noProof w:val="0"/>
          <w:sz w:val="22"/>
          <w:szCs w:val="22"/>
        </w:rPr>
      </w:pPr>
      <w:r w:rsidRPr="00A1403C">
        <w:rPr>
          <w:noProof w:val="0"/>
          <w:sz w:val="22"/>
          <w:szCs w:val="22"/>
        </w:rPr>
        <w:t xml:space="preserve">1. </w:t>
      </w:r>
      <w:r w:rsidR="00761F68" w:rsidRPr="00443082">
        <w:rPr>
          <w:noProof w:val="0"/>
          <w:sz w:val="22"/>
          <w:szCs w:val="22"/>
        </w:rPr>
        <w:t xml:space="preserve">« L’histoire par le cinéma », </w:t>
      </w:r>
      <w:r w:rsidR="00761F68" w:rsidRPr="00443082">
        <w:rPr>
          <w:i/>
          <w:noProof w:val="0"/>
          <w:sz w:val="22"/>
          <w:szCs w:val="22"/>
        </w:rPr>
        <w:t>in Dictionnaire de l’historien</w:t>
      </w:r>
      <w:r w:rsidR="00761F68" w:rsidRPr="00443082">
        <w:rPr>
          <w:noProof w:val="0"/>
          <w:sz w:val="22"/>
          <w:szCs w:val="22"/>
        </w:rPr>
        <w:t xml:space="preserve">, Claude </w:t>
      </w:r>
      <w:proofErr w:type="spellStart"/>
      <w:r w:rsidR="00761F68" w:rsidRPr="00443082">
        <w:rPr>
          <w:noProof w:val="0"/>
          <w:sz w:val="22"/>
          <w:szCs w:val="22"/>
        </w:rPr>
        <w:t>Gauvard</w:t>
      </w:r>
      <w:proofErr w:type="spellEnd"/>
      <w:r w:rsidR="00761F68" w:rsidRPr="00443082">
        <w:rPr>
          <w:noProof w:val="0"/>
          <w:sz w:val="22"/>
          <w:szCs w:val="22"/>
        </w:rPr>
        <w:t xml:space="preserve"> et Jean-François </w:t>
      </w:r>
      <w:proofErr w:type="spellStart"/>
      <w:r w:rsidR="00761F68" w:rsidRPr="00443082">
        <w:rPr>
          <w:noProof w:val="0"/>
          <w:sz w:val="22"/>
          <w:szCs w:val="22"/>
        </w:rPr>
        <w:t>Sirinelli</w:t>
      </w:r>
      <w:proofErr w:type="spellEnd"/>
      <w:r w:rsidR="00761F68" w:rsidRPr="00443082">
        <w:rPr>
          <w:noProof w:val="0"/>
          <w:sz w:val="22"/>
          <w:szCs w:val="22"/>
        </w:rPr>
        <w:t xml:space="preserve"> </w:t>
      </w:r>
      <w:proofErr w:type="spellStart"/>
      <w:r w:rsidR="00761F68" w:rsidRPr="00443082">
        <w:rPr>
          <w:noProof w:val="0"/>
          <w:sz w:val="22"/>
          <w:szCs w:val="22"/>
        </w:rPr>
        <w:t>dir</w:t>
      </w:r>
      <w:proofErr w:type="spellEnd"/>
      <w:r w:rsidR="00761F68" w:rsidRPr="00443082">
        <w:rPr>
          <w:noProof w:val="0"/>
          <w:sz w:val="22"/>
          <w:szCs w:val="22"/>
        </w:rPr>
        <w:t xml:space="preserve">., Paris, </w:t>
      </w:r>
      <w:proofErr w:type="spellStart"/>
      <w:r w:rsidR="00761F68" w:rsidRPr="00443082">
        <w:rPr>
          <w:noProof w:val="0"/>
          <w:sz w:val="22"/>
          <w:szCs w:val="22"/>
        </w:rPr>
        <w:t>Puf</w:t>
      </w:r>
      <w:proofErr w:type="spellEnd"/>
      <w:r w:rsidR="00761F68" w:rsidRPr="00443082">
        <w:rPr>
          <w:noProof w:val="0"/>
          <w:sz w:val="22"/>
          <w:szCs w:val="22"/>
        </w:rPr>
        <w:t>, coll. « Quadrige », 2015, pp. 95-98.</w:t>
      </w:r>
    </w:p>
    <w:p w14:paraId="63F5EA32" w14:textId="22E1CA3B" w:rsidR="00761F68" w:rsidRPr="00443082" w:rsidRDefault="00D903C2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jc w:val="both"/>
        <w:rPr>
          <w:color w:val="141413"/>
          <w:sz w:val="22"/>
          <w:szCs w:val="22"/>
        </w:rPr>
      </w:pPr>
      <w:r>
        <w:rPr>
          <w:color w:val="141413"/>
          <w:sz w:val="22"/>
          <w:szCs w:val="22"/>
        </w:rPr>
        <w:t>2.</w:t>
      </w:r>
      <w:r w:rsidR="00226BFE">
        <w:rPr>
          <w:color w:val="141413"/>
          <w:sz w:val="22"/>
          <w:szCs w:val="22"/>
        </w:rPr>
        <w:t xml:space="preserve"> </w:t>
      </w:r>
      <w:r w:rsidR="00761F68" w:rsidRPr="00443082">
        <w:rPr>
          <w:color w:val="141413"/>
          <w:sz w:val="22"/>
          <w:szCs w:val="22"/>
        </w:rPr>
        <w:t xml:space="preserve">« Le feuilleton », </w:t>
      </w:r>
      <w:r w:rsidR="00761F68" w:rsidRPr="00443082">
        <w:rPr>
          <w:i/>
          <w:color w:val="141413"/>
          <w:sz w:val="22"/>
          <w:szCs w:val="22"/>
        </w:rPr>
        <w:t>in Dictionnaire d’Histoire culturelle de la France contemporaine</w:t>
      </w:r>
      <w:r w:rsidR="00761F68" w:rsidRPr="00443082">
        <w:rPr>
          <w:color w:val="141413"/>
          <w:sz w:val="22"/>
          <w:szCs w:val="22"/>
        </w:rPr>
        <w:t xml:space="preserve">, Paris, </w:t>
      </w:r>
      <w:proofErr w:type="spellStart"/>
      <w:r w:rsidR="00761F68" w:rsidRPr="00443082">
        <w:rPr>
          <w:color w:val="141413"/>
          <w:sz w:val="22"/>
          <w:szCs w:val="22"/>
        </w:rPr>
        <w:t>Puf</w:t>
      </w:r>
      <w:proofErr w:type="spellEnd"/>
      <w:r w:rsidR="00761F68" w:rsidRPr="00443082">
        <w:rPr>
          <w:color w:val="141413"/>
          <w:sz w:val="22"/>
          <w:szCs w:val="22"/>
        </w:rPr>
        <w:t>, 2009, pp. 329-333.</w:t>
      </w:r>
    </w:p>
    <w:p w14:paraId="6C2679C5" w14:textId="750CFD15" w:rsidR="00761F68" w:rsidRPr="00443082" w:rsidRDefault="00D903C2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jc w:val="both"/>
        <w:rPr>
          <w:color w:val="141413"/>
          <w:sz w:val="22"/>
          <w:szCs w:val="22"/>
        </w:rPr>
      </w:pPr>
      <w:r>
        <w:rPr>
          <w:color w:val="141413"/>
          <w:sz w:val="22"/>
          <w:szCs w:val="22"/>
        </w:rPr>
        <w:t>3</w:t>
      </w:r>
      <w:r w:rsidR="00226BFE">
        <w:rPr>
          <w:color w:val="141413"/>
          <w:sz w:val="22"/>
          <w:szCs w:val="22"/>
        </w:rPr>
        <w:t xml:space="preserve">. </w:t>
      </w:r>
      <w:r w:rsidR="00761F68" w:rsidRPr="00443082">
        <w:rPr>
          <w:color w:val="141413"/>
          <w:sz w:val="22"/>
          <w:szCs w:val="22"/>
        </w:rPr>
        <w:t xml:space="preserve">« Le temps des copains », </w:t>
      </w:r>
      <w:r w:rsidR="00761F68" w:rsidRPr="00443082">
        <w:rPr>
          <w:i/>
          <w:color w:val="141413"/>
          <w:sz w:val="22"/>
          <w:szCs w:val="22"/>
        </w:rPr>
        <w:t>in Dictionnaire de la télévision française</w:t>
      </w:r>
      <w:r w:rsidR="00761F68" w:rsidRPr="00443082">
        <w:rPr>
          <w:color w:val="141413"/>
          <w:sz w:val="22"/>
          <w:szCs w:val="22"/>
        </w:rPr>
        <w:t xml:space="preserve">, Agnès Chauveau et Yannick </w:t>
      </w:r>
      <w:proofErr w:type="spellStart"/>
      <w:r w:rsidR="00761F68" w:rsidRPr="00443082">
        <w:rPr>
          <w:color w:val="141413"/>
          <w:sz w:val="22"/>
          <w:szCs w:val="22"/>
        </w:rPr>
        <w:t>Dehée</w:t>
      </w:r>
      <w:proofErr w:type="spellEnd"/>
      <w:r w:rsidR="00761F68" w:rsidRPr="00443082">
        <w:rPr>
          <w:color w:val="141413"/>
          <w:sz w:val="22"/>
          <w:szCs w:val="22"/>
        </w:rPr>
        <w:t xml:space="preserve"> </w:t>
      </w:r>
      <w:proofErr w:type="spellStart"/>
      <w:r w:rsidR="00761F68" w:rsidRPr="00443082">
        <w:rPr>
          <w:color w:val="141413"/>
          <w:sz w:val="22"/>
          <w:szCs w:val="22"/>
        </w:rPr>
        <w:t>dir</w:t>
      </w:r>
      <w:proofErr w:type="spellEnd"/>
      <w:r w:rsidR="00761F68" w:rsidRPr="00443082">
        <w:rPr>
          <w:color w:val="141413"/>
          <w:sz w:val="22"/>
          <w:szCs w:val="22"/>
        </w:rPr>
        <w:t>., Nouveau monde éditions, 2007, p. 474.</w:t>
      </w:r>
    </w:p>
    <w:p w14:paraId="1B1A7334" w14:textId="154D6119" w:rsidR="00761F68" w:rsidRPr="00443082" w:rsidRDefault="00D903C2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jc w:val="both"/>
        <w:rPr>
          <w:color w:val="141413"/>
          <w:sz w:val="22"/>
          <w:szCs w:val="22"/>
        </w:rPr>
      </w:pPr>
      <w:r>
        <w:rPr>
          <w:color w:val="141413"/>
          <w:sz w:val="22"/>
          <w:szCs w:val="22"/>
        </w:rPr>
        <w:t>4</w:t>
      </w:r>
      <w:r w:rsidR="00761F68" w:rsidRPr="00443082">
        <w:rPr>
          <w:color w:val="141413"/>
          <w:sz w:val="22"/>
          <w:szCs w:val="22"/>
        </w:rPr>
        <w:t xml:space="preserve">. « Yves </w:t>
      </w:r>
      <w:proofErr w:type="spellStart"/>
      <w:r w:rsidR="00761F68" w:rsidRPr="00443082">
        <w:rPr>
          <w:color w:val="141413"/>
          <w:sz w:val="22"/>
          <w:szCs w:val="22"/>
        </w:rPr>
        <w:t>Rénier</w:t>
      </w:r>
      <w:proofErr w:type="spellEnd"/>
      <w:r w:rsidR="00761F68" w:rsidRPr="00443082">
        <w:rPr>
          <w:color w:val="141413"/>
          <w:sz w:val="22"/>
          <w:szCs w:val="22"/>
        </w:rPr>
        <w:t xml:space="preserve"> » (avec Ariane Beauvillard), </w:t>
      </w:r>
      <w:r w:rsidR="00761F68" w:rsidRPr="00443082">
        <w:rPr>
          <w:i/>
          <w:color w:val="141413"/>
          <w:sz w:val="22"/>
          <w:szCs w:val="22"/>
        </w:rPr>
        <w:t>in Dictionnaire de la télévision française</w:t>
      </w:r>
      <w:r w:rsidR="00761F68" w:rsidRPr="00443082">
        <w:rPr>
          <w:color w:val="141413"/>
          <w:sz w:val="22"/>
          <w:szCs w:val="22"/>
        </w:rPr>
        <w:t xml:space="preserve">, Agnès Chauveau et Yannick </w:t>
      </w:r>
      <w:proofErr w:type="spellStart"/>
      <w:r w:rsidR="00761F68" w:rsidRPr="00443082">
        <w:rPr>
          <w:color w:val="141413"/>
          <w:sz w:val="22"/>
          <w:szCs w:val="22"/>
        </w:rPr>
        <w:t>Dehée</w:t>
      </w:r>
      <w:proofErr w:type="spellEnd"/>
      <w:r w:rsidR="00761F68" w:rsidRPr="00443082">
        <w:rPr>
          <w:color w:val="141413"/>
          <w:sz w:val="22"/>
          <w:szCs w:val="22"/>
        </w:rPr>
        <w:t xml:space="preserve"> </w:t>
      </w:r>
      <w:proofErr w:type="spellStart"/>
      <w:r w:rsidR="00761F68" w:rsidRPr="00443082">
        <w:rPr>
          <w:color w:val="141413"/>
          <w:sz w:val="22"/>
          <w:szCs w:val="22"/>
        </w:rPr>
        <w:t>dir</w:t>
      </w:r>
      <w:proofErr w:type="spellEnd"/>
      <w:r w:rsidR="00761F68" w:rsidRPr="00443082">
        <w:rPr>
          <w:color w:val="141413"/>
          <w:sz w:val="22"/>
          <w:szCs w:val="22"/>
        </w:rPr>
        <w:t>., Nouveau monde éditions, 2007, p. 414.</w:t>
      </w:r>
    </w:p>
    <w:p w14:paraId="60C25673" w14:textId="191581C1" w:rsidR="00761F68" w:rsidRPr="00443082" w:rsidRDefault="00D903C2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jc w:val="both"/>
        <w:rPr>
          <w:color w:val="141413"/>
          <w:sz w:val="22"/>
          <w:szCs w:val="22"/>
        </w:rPr>
      </w:pPr>
      <w:r>
        <w:rPr>
          <w:color w:val="141413"/>
          <w:sz w:val="22"/>
          <w:szCs w:val="22"/>
        </w:rPr>
        <w:t>5</w:t>
      </w:r>
      <w:r w:rsidR="00761F68" w:rsidRPr="00443082">
        <w:rPr>
          <w:color w:val="141413"/>
          <w:sz w:val="22"/>
          <w:szCs w:val="22"/>
        </w:rPr>
        <w:t xml:space="preserve">. « Dim, Dam, Dom », </w:t>
      </w:r>
      <w:r w:rsidR="00761F68" w:rsidRPr="00443082">
        <w:rPr>
          <w:i/>
          <w:color w:val="141413"/>
          <w:sz w:val="22"/>
          <w:szCs w:val="22"/>
        </w:rPr>
        <w:t>in Dictionnaire de la télévision française</w:t>
      </w:r>
      <w:r w:rsidR="00761F68" w:rsidRPr="00443082">
        <w:rPr>
          <w:color w:val="141413"/>
          <w:sz w:val="22"/>
          <w:szCs w:val="22"/>
        </w:rPr>
        <w:t xml:space="preserve">, Agnès Chauveau et Yannick </w:t>
      </w:r>
      <w:proofErr w:type="spellStart"/>
      <w:r w:rsidR="00761F68" w:rsidRPr="00443082">
        <w:rPr>
          <w:color w:val="141413"/>
          <w:sz w:val="22"/>
          <w:szCs w:val="22"/>
        </w:rPr>
        <w:t>Dehée</w:t>
      </w:r>
      <w:proofErr w:type="spellEnd"/>
      <w:r w:rsidR="00761F68" w:rsidRPr="00443082">
        <w:rPr>
          <w:color w:val="141413"/>
          <w:sz w:val="22"/>
          <w:szCs w:val="22"/>
        </w:rPr>
        <w:t xml:space="preserve"> </w:t>
      </w:r>
      <w:proofErr w:type="spellStart"/>
      <w:r w:rsidR="00761F68" w:rsidRPr="00443082">
        <w:rPr>
          <w:color w:val="141413"/>
          <w:sz w:val="22"/>
          <w:szCs w:val="22"/>
        </w:rPr>
        <w:t>dir</w:t>
      </w:r>
      <w:proofErr w:type="spellEnd"/>
      <w:r w:rsidR="00761F68" w:rsidRPr="00443082">
        <w:rPr>
          <w:color w:val="141413"/>
          <w:sz w:val="22"/>
          <w:szCs w:val="22"/>
        </w:rPr>
        <w:t>., Nouveau monde éditions, 2007, p. 181.</w:t>
      </w:r>
    </w:p>
    <w:p w14:paraId="1A7B5B56" w14:textId="3D6A275C" w:rsidR="00761F68" w:rsidRDefault="00D903C2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jc w:val="both"/>
        <w:rPr>
          <w:color w:val="141413"/>
          <w:sz w:val="22"/>
          <w:szCs w:val="22"/>
        </w:rPr>
      </w:pPr>
      <w:r>
        <w:rPr>
          <w:color w:val="141413"/>
          <w:sz w:val="22"/>
          <w:szCs w:val="22"/>
        </w:rPr>
        <w:t>6</w:t>
      </w:r>
      <w:r w:rsidR="00761F68" w:rsidRPr="00443082">
        <w:rPr>
          <w:color w:val="141413"/>
          <w:sz w:val="22"/>
          <w:szCs w:val="22"/>
        </w:rPr>
        <w:t xml:space="preserve">. « La Demoiselle d’Avignon », </w:t>
      </w:r>
      <w:r w:rsidR="00761F68" w:rsidRPr="00443082">
        <w:rPr>
          <w:i/>
          <w:color w:val="141413"/>
          <w:sz w:val="22"/>
          <w:szCs w:val="22"/>
        </w:rPr>
        <w:t>in Dictionnaire de la télévision française</w:t>
      </w:r>
      <w:r w:rsidR="00761F68" w:rsidRPr="00443082">
        <w:rPr>
          <w:color w:val="141413"/>
          <w:sz w:val="22"/>
          <w:szCs w:val="22"/>
        </w:rPr>
        <w:t xml:space="preserve">, Agnès Chauveau et Yannick </w:t>
      </w:r>
      <w:proofErr w:type="spellStart"/>
      <w:r w:rsidR="00761F68" w:rsidRPr="00443082">
        <w:rPr>
          <w:color w:val="141413"/>
          <w:sz w:val="22"/>
          <w:szCs w:val="22"/>
        </w:rPr>
        <w:t>Dehée</w:t>
      </w:r>
      <w:proofErr w:type="spellEnd"/>
      <w:r w:rsidR="00761F68" w:rsidRPr="00443082">
        <w:rPr>
          <w:color w:val="141413"/>
          <w:sz w:val="22"/>
          <w:szCs w:val="22"/>
        </w:rPr>
        <w:t xml:space="preserve"> </w:t>
      </w:r>
      <w:proofErr w:type="spellStart"/>
      <w:r w:rsidR="00761F68" w:rsidRPr="00443082">
        <w:rPr>
          <w:color w:val="141413"/>
          <w:sz w:val="22"/>
          <w:szCs w:val="22"/>
        </w:rPr>
        <w:t>dir</w:t>
      </w:r>
      <w:proofErr w:type="spellEnd"/>
      <w:r w:rsidR="00761F68" w:rsidRPr="00443082">
        <w:rPr>
          <w:color w:val="141413"/>
          <w:sz w:val="22"/>
          <w:szCs w:val="22"/>
        </w:rPr>
        <w:t>., Nouveau monde éditions, 2007, p. 170.</w:t>
      </w:r>
    </w:p>
    <w:p w14:paraId="2C74D8E7" w14:textId="19B1DFA6" w:rsidR="00362A3A" w:rsidRDefault="00362A3A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jc w:val="both"/>
        <w:rPr>
          <w:color w:val="141413"/>
          <w:sz w:val="22"/>
          <w:szCs w:val="22"/>
        </w:rPr>
      </w:pPr>
    </w:p>
    <w:p w14:paraId="57DDB2F4" w14:textId="7FCD4E7A" w:rsidR="00362A3A" w:rsidRPr="00362A3A" w:rsidRDefault="00362A3A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jc w:val="both"/>
        <w:rPr>
          <w:b/>
          <w:bCs/>
          <w:smallCaps/>
          <w:color w:val="141413"/>
          <w:sz w:val="22"/>
          <w:szCs w:val="22"/>
        </w:rPr>
      </w:pPr>
      <w:r>
        <w:rPr>
          <w:b/>
          <w:bCs/>
          <w:smallCaps/>
          <w:color w:val="141413"/>
          <w:sz w:val="22"/>
          <w:szCs w:val="22"/>
        </w:rPr>
        <w:tab/>
        <w:t xml:space="preserve">   </w:t>
      </w:r>
      <w:r w:rsidRPr="00362A3A">
        <w:rPr>
          <w:b/>
          <w:bCs/>
          <w:smallCaps/>
          <w:color w:val="17365D" w:themeColor="text2" w:themeShade="BF"/>
          <w:sz w:val="22"/>
          <w:szCs w:val="22"/>
        </w:rPr>
        <w:t>8. Préface</w:t>
      </w:r>
    </w:p>
    <w:p w14:paraId="5D61FA16" w14:textId="12C3F510" w:rsidR="00362A3A" w:rsidRPr="00D415C1" w:rsidRDefault="00362A3A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jc w:val="both"/>
        <w:rPr>
          <w:color w:val="141413"/>
          <w:sz w:val="22"/>
          <w:szCs w:val="22"/>
        </w:rPr>
      </w:pPr>
      <w:r w:rsidRPr="00D415C1">
        <w:rPr>
          <w:sz w:val="22"/>
          <w:szCs w:val="22"/>
        </w:rPr>
        <w:t xml:space="preserve">Préface » à Victoria </w:t>
      </w:r>
      <w:proofErr w:type="spellStart"/>
      <w:r w:rsidRPr="00D415C1">
        <w:rPr>
          <w:sz w:val="22"/>
          <w:szCs w:val="22"/>
        </w:rPr>
        <w:t>Afanasyeva</w:t>
      </w:r>
      <w:proofErr w:type="spellEnd"/>
      <w:r w:rsidRPr="00D415C1">
        <w:rPr>
          <w:sz w:val="22"/>
          <w:szCs w:val="22"/>
        </w:rPr>
        <w:t xml:space="preserve">, </w:t>
      </w:r>
      <w:r w:rsidRPr="00D415C1">
        <w:rPr>
          <w:i/>
          <w:iCs/>
          <w:sz w:val="22"/>
          <w:szCs w:val="22"/>
        </w:rPr>
        <w:t>Cherchez la femme : histoire du mouvement antialcoolique en France (1835-1954),</w:t>
      </w:r>
      <w:r w:rsidRPr="00D415C1">
        <w:rPr>
          <w:sz w:val="22"/>
          <w:szCs w:val="22"/>
        </w:rPr>
        <w:t xml:space="preserve"> Paris, IFJD-Institut Louis </w:t>
      </w:r>
      <w:proofErr w:type="spellStart"/>
      <w:r w:rsidRPr="00D415C1">
        <w:rPr>
          <w:sz w:val="22"/>
          <w:szCs w:val="22"/>
        </w:rPr>
        <w:t>Joinet</w:t>
      </w:r>
      <w:proofErr w:type="spellEnd"/>
      <w:r w:rsidRPr="00D415C1">
        <w:rPr>
          <w:sz w:val="22"/>
          <w:szCs w:val="22"/>
        </w:rPr>
        <w:t>, 2021, p. 13-15.</w:t>
      </w:r>
    </w:p>
    <w:p w14:paraId="096BB8C1" w14:textId="77777777" w:rsidR="00761F68" w:rsidRPr="00CB2E6F" w:rsidRDefault="00761F68" w:rsidP="00260C07">
      <w:pPr>
        <w:spacing w:after="60"/>
        <w:ind w:left="709" w:hanging="720"/>
        <w:jc w:val="both"/>
        <w:rPr>
          <w:b/>
          <w:sz w:val="16"/>
          <w:szCs w:val="16"/>
        </w:rPr>
      </w:pPr>
    </w:p>
    <w:p w14:paraId="5AD79292" w14:textId="327A5333" w:rsidR="00761F68" w:rsidRDefault="00260C07" w:rsidP="00260C07">
      <w:pPr>
        <w:pStyle w:val="Titre3"/>
        <w:spacing w:after="100"/>
        <w:ind w:left="709" w:hanging="720"/>
        <w:rPr>
          <w:bCs/>
          <w:smallCaps/>
          <w:noProof w:val="0"/>
          <w:color w:val="1F497D" w:themeColor="text2"/>
          <w:sz w:val="22"/>
          <w:szCs w:val="22"/>
        </w:rPr>
      </w:pPr>
      <w:r>
        <w:rPr>
          <w:bCs/>
          <w:smallCaps/>
          <w:noProof w:val="0"/>
          <w:color w:val="1F497D" w:themeColor="text2"/>
          <w:sz w:val="22"/>
          <w:szCs w:val="22"/>
        </w:rPr>
        <w:tab/>
      </w:r>
      <w:r w:rsidR="00362A3A">
        <w:rPr>
          <w:bCs/>
          <w:smallCaps/>
          <w:noProof w:val="0"/>
          <w:color w:val="1F497D" w:themeColor="text2"/>
          <w:sz w:val="22"/>
          <w:szCs w:val="22"/>
        </w:rPr>
        <w:t>9</w:t>
      </w:r>
      <w:r w:rsidR="00761F68" w:rsidRPr="00226BFE">
        <w:rPr>
          <w:bCs/>
          <w:smallCaps/>
          <w:noProof w:val="0"/>
          <w:color w:val="1F497D" w:themeColor="text2"/>
          <w:sz w:val="22"/>
          <w:szCs w:val="22"/>
        </w:rPr>
        <w:t>. Rapports de recherche</w:t>
      </w:r>
    </w:p>
    <w:p w14:paraId="25E026E4" w14:textId="77777777" w:rsidR="00DF5983" w:rsidRPr="00DF5983" w:rsidRDefault="00DF5983" w:rsidP="00260C07">
      <w:pPr>
        <w:ind w:left="709" w:hanging="720"/>
        <w:rPr>
          <w:sz w:val="10"/>
          <w:szCs w:val="10"/>
        </w:rPr>
      </w:pPr>
    </w:p>
    <w:p w14:paraId="1B1ECBB3" w14:textId="77777777" w:rsidR="00761F68" w:rsidRPr="00443082" w:rsidRDefault="00761F68" w:rsidP="00260C07">
      <w:pPr>
        <w:spacing w:after="100"/>
        <w:ind w:left="709" w:hanging="720"/>
        <w:jc w:val="both"/>
        <w:rPr>
          <w:sz w:val="22"/>
          <w:szCs w:val="22"/>
        </w:rPr>
      </w:pPr>
      <w:r w:rsidRPr="00443082">
        <w:rPr>
          <w:sz w:val="22"/>
          <w:szCs w:val="22"/>
        </w:rPr>
        <w:t xml:space="preserve">1. </w:t>
      </w:r>
      <w:r w:rsidRPr="00443082">
        <w:rPr>
          <w:i/>
          <w:sz w:val="22"/>
          <w:szCs w:val="22"/>
        </w:rPr>
        <w:t>Les Émissions radiophoniques et télévisuelles hertziennes consacrées à l’alcool de 1949 à 2008. Évolutions d’un discours</w:t>
      </w:r>
      <w:r w:rsidRPr="00443082">
        <w:rPr>
          <w:sz w:val="22"/>
          <w:szCs w:val="22"/>
        </w:rPr>
        <w:t xml:space="preserve">, rapport pour L’IREB (avec Sébastien Le </w:t>
      </w:r>
      <w:proofErr w:type="spellStart"/>
      <w:r w:rsidRPr="00443082">
        <w:rPr>
          <w:sz w:val="22"/>
          <w:szCs w:val="22"/>
        </w:rPr>
        <w:t>Pajolec</w:t>
      </w:r>
      <w:proofErr w:type="spellEnd"/>
      <w:r w:rsidRPr="00443082">
        <w:rPr>
          <w:sz w:val="22"/>
          <w:szCs w:val="22"/>
        </w:rPr>
        <w:t>, Elizabeth Main et Camille Picard), direction scientifique, rédaction de la partie méthodologique, déc. 2009, 63 p.</w:t>
      </w:r>
    </w:p>
    <w:p w14:paraId="077951A5" w14:textId="77777777" w:rsidR="00761F68" w:rsidRPr="00443082" w:rsidRDefault="00761F68" w:rsidP="00260C07">
      <w:pPr>
        <w:spacing w:after="120"/>
        <w:ind w:left="709" w:hanging="720"/>
        <w:jc w:val="both"/>
        <w:rPr>
          <w:sz w:val="22"/>
          <w:szCs w:val="22"/>
        </w:rPr>
      </w:pPr>
      <w:r w:rsidRPr="00443082">
        <w:rPr>
          <w:sz w:val="22"/>
          <w:szCs w:val="22"/>
        </w:rPr>
        <w:t>2</w:t>
      </w:r>
      <w:r w:rsidRPr="00443082">
        <w:rPr>
          <w:i/>
          <w:sz w:val="22"/>
          <w:szCs w:val="22"/>
        </w:rPr>
        <w:t>. Images de Paris et de sa banlieue</w:t>
      </w:r>
      <w:r w:rsidRPr="00443082">
        <w:rPr>
          <w:sz w:val="22"/>
          <w:szCs w:val="22"/>
        </w:rPr>
        <w:t xml:space="preserve">, rapport pour le ministère de l’Équipement, du Transport et du Logement. Plan Urbanisme Construction Architecture (avec Évelyne Cohen, Julia </w:t>
      </w:r>
      <w:proofErr w:type="spellStart"/>
      <w:r w:rsidRPr="00443082">
        <w:rPr>
          <w:sz w:val="22"/>
          <w:szCs w:val="22"/>
        </w:rPr>
        <w:t>Csergo</w:t>
      </w:r>
      <w:proofErr w:type="spellEnd"/>
      <w:r w:rsidRPr="00443082">
        <w:rPr>
          <w:sz w:val="22"/>
          <w:szCs w:val="22"/>
        </w:rPr>
        <w:t xml:space="preserve">, Quentin Deluermoz, Pascale </w:t>
      </w:r>
      <w:proofErr w:type="spellStart"/>
      <w:r w:rsidRPr="00443082">
        <w:rPr>
          <w:sz w:val="22"/>
          <w:szCs w:val="22"/>
        </w:rPr>
        <w:t>Goetschel</w:t>
      </w:r>
      <w:proofErr w:type="spellEnd"/>
      <w:r w:rsidRPr="00443082">
        <w:rPr>
          <w:sz w:val="22"/>
          <w:szCs w:val="22"/>
        </w:rPr>
        <w:t xml:space="preserve">, Sébastien Le </w:t>
      </w:r>
      <w:proofErr w:type="spellStart"/>
      <w:r w:rsidRPr="00443082">
        <w:rPr>
          <w:sz w:val="22"/>
          <w:szCs w:val="22"/>
        </w:rPr>
        <w:t>Pajolec</w:t>
      </w:r>
      <w:proofErr w:type="spellEnd"/>
      <w:r w:rsidRPr="00443082">
        <w:rPr>
          <w:sz w:val="22"/>
          <w:szCs w:val="22"/>
        </w:rPr>
        <w:t xml:space="preserve">, Darryl Lee, Élizabeth Main, Jean-Louis Robert, Danielle </w:t>
      </w:r>
      <w:proofErr w:type="spellStart"/>
      <w:r w:rsidRPr="00443082">
        <w:rPr>
          <w:sz w:val="22"/>
          <w:szCs w:val="22"/>
        </w:rPr>
        <w:t>Tartakowsky</w:t>
      </w:r>
      <w:proofErr w:type="spellEnd"/>
      <w:r w:rsidRPr="00443082">
        <w:rPr>
          <w:sz w:val="22"/>
          <w:szCs w:val="22"/>
        </w:rPr>
        <w:t xml:space="preserve">, Jean-Jacques </w:t>
      </w:r>
      <w:proofErr w:type="spellStart"/>
      <w:r w:rsidRPr="00443082">
        <w:rPr>
          <w:sz w:val="22"/>
          <w:szCs w:val="22"/>
        </w:rPr>
        <w:t>Yvorel</w:t>
      </w:r>
      <w:proofErr w:type="spellEnd"/>
      <w:r w:rsidRPr="00443082">
        <w:rPr>
          <w:sz w:val="22"/>
          <w:szCs w:val="22"/>
        </w:rPr>
        <w:t>), direction scientifique, introduction et méthodologie, déc. 2005, 235 p.</w:t>
      </w:r>
    </w:p>
    <w:p w14:paraId="543DE295" w14:textId="77777777" w:rsidR="00761F68" w:rsidRPr="00443082" w:rsidRDefault="00761F68" w:rsidP="00260C07">
      <w:pPr>
        <w:spacing w:after="120"/>
        <w:ind w:left="709" w:hanging="720"/>
        <w:jc w:val="both"/>
        <w:rPr>
          <w:sz w:val="22"/>
          <w:szCs w:val="22"/>
        </w:rPr>
      </w:pPr>
      <w:r w:rsidRPr="00443082">
        <w:rPr>
          <w:sz w:val="22"/>
          <w:szCs w:val="22"/>
        </w:rPr>
        <w:t>3</w:t>
      </w:r>
      <w:r w:rsidRPr="00443082">
        <w:rPr>
          <w:i/>
          <w:sz w:val="22"/>
          <w:szCs w:val="22"/>
        </w:rPr>
        <w:t>. Les Images publicitaires en faveur des substances psychoactives (1873-1987).</w:t>
      </w:r>
      <w:r w:rsidRPr="00443082">
        <w:rPr>
          <w:sz w:val="22"/>
          <w:szCs w:val="22"/>
        </w:rPr>
        <w:t xml:space="preserve"> </w:t>
      </w:r>
      <w:r w:rsidRPr="00443082">
        <w:rPr>
          <w:i/>
          <w:sz w:val="22"/>
          <w:szCs w:val="22"/>
        </w:rPr>
        <w:t>Étude sémio-historique</w:t>
      </w:r>
      <w:r w:rsidRPr="00443082">
        <w:rPr>
          <w:sz w:val="22"/>
          <w:szCs w:val="22"/>
        </w:rPr>
        <w:t>, rapport pour la MILDT (avec Thierry Lefebvre et Didier Nourrisson), janv. 2004, 194 p. et CD rom.</w:t>
      </w:r>
    </w:p>
    <w:p w14:paraId="652A5E72" w14:textId="77777777" w:rsidR="00761F68" w:rsidRPr="00443082" w:rsidRDefault="00761F68" w:rsidP="00260C07">
      <w:pPr>
        <w:spacing w:after="120"/>
        <w:ind w:left="709" w:hanging="720"/>
        <w:jc w:val="both"/>
        <w:rPr>
          <w:sz w:val="22"/>
          <w:szCs w:val="22"/>
        </w:rPr>
      </w:pPr>
      <w:r w:rsidRPr="00443082">
        <w:rPr>
          <w:sz w:val="22"/>
          <w:szCs w:val="22"/>
        </w:rPr>
        <w:t xml:space="preserve">4. </w:t>
      </w:r>
      <w:r w:rsidRPr="00443082">
        <w:rPr>
          <w:i/>
          <w:sz w:val="22"/>
          <w:szCs w:val="22"/>
        </w:rPr>
        <w:t xml:space="preserve">La Force des clichés en matière d’alcool et l’impact des images publicitaires pro et </w:t>
      </w:r>
      <w:proofErr w:type="spellStart"/>
      <w:r w:rsidRPr="00443082">
        <w:rPr>
          <w:i/>
          <w:sz w:val="22"/>
          <w:szCs w:val="22"/>
        </w:rPr>
        <w:t>antialcool</w:t>
      </w:r>
      <w:proofErr w:type="spellEnd"/>
      <w:r w:rsidRPr="00443082">
        <w:rPr>
          <w:i/>
          <w:sz w:val="22"/>
          <w:szCs w:val="22"/>
        </w:rPr>
        <w:t>,</w:t>
      </w:r>
      <w:r w:rsidRPr="00443082">
        <w:rPr>
          <w:sz w:val="22"/>
          <w:szCs w:val="22"/>
        </w:rPr>
        <w:t xml:space="preserve"> Paris, rapport pour l’expertise collective Inserm Alcool, comment changer les comportements, janv. 2002, 68 p. </w:t>
      </w:r>
    </w:p>
    <w:p w14:paraId="25761FF8" w14:textId="77777777" w:rsidR="00761F68" w:rsidRPr="00443082" w:rsidRDefault="00761F68" w:rsidP="00260C07">
      <w:pPr>
        <w:spacing w:after="120"/>
        <w:ind w:left="709" w:hanging="720"/>
        <w:jc w:val="both"/>
        <w:rPr>
          <w:sz w:val="22"/>
          <w:szCs w:val="22"/>
        </w:rPr>
      </w:pPr>
      <w:r w:rsidRPr="00443082">
        <w:rPr>
          <w:sz w:val="22"/>
          <w:szCs w:val="22"/>
        </w:rPr>
        <w:t>5.</w:t>
      </w:r>
      <w:r w:rsidRPr="00443082">
        <w:rPr>
          <w:i/>
          <w:sz w:val="22"/>
          <w:szCs w:val="22"/>
        </w:rPr>
        <w:t xml:space="preserve"> Les Images publicitaires pro-alcool (1985-1998). Leurs effets sur le destinataire, principalement sur les jeunes adultes </w:t>
      </w:r>
      <w:r w:rsidRPr="00443082">
        <w:rPr>
          <w:sz w:val="22"/>
          <w:szCs w:val="22"/>
        </w:rPr>
        <w:t xml:space="preserve">(avec Jacqueline Freyssinet-Dominjon, Thierry Lefebvre et Anne-Catherine </w:t>
      </w:r>
      <w:r w:rsidRPr="00443082">
        <w:rPr>
          <w:sz w:val="22"/>
          <w:szCs w:val="22"/>
        </w:rPr>
        <w:lastRenderedPageBreak/>
        <w:t xml:space="preserve">Wagner), Paris, Commissariat général du Plan, Instance d'évaluation de la Loi Évin, août 1998, 117 p. </w:t>
      </w:r>
    </w:p>
    <w:p w14:paraId="3FB53DCB" w14:textId="77777777" w:rsidR="00761F68" w:rsidRPr="00443082" w:rsidRDefault="00761F68" w:rsidP="00260C07">
      <w:pPr>
        <w:spacing w:after="120"/>
        <w:ind w:left="709" w:hanging="720"/>
        <w:jc w:val="both"/>
        <w:rPr>
          <w:sz w:val="22"/>
          <w:szCs w:val="22"/>
        </w:rPr>
      </w:pPr>
      <w:r w:rsidRPr="00443082">
        <w:rPr>
          <w:sz w:val="22"/>
          <w:szCs w:val="22"/>
        </w:rPr>
        <w:t>6</w:t>
      </w:r>
      <w:r w:rsidRPr="00443082">
        <w:rPr>
          <w:i/>
          <w:sz w:val="22"/>
          <w:szCs w:val="22"/>
        </w:rPr>
        <w:t>. La Publicité pour les boissons alcooliques : construction et renforcements de stéréotypes</w:t>
      </w:r>
      <w:r w:rsidRPr="00443082">
        <w:rPr>
          <w:sz w:val="22"/>
          <w:szCs w:val="22"/>
        </w:rPr>
        <w:t>, Commissariat général du Plan, Instance d'évaluation de la loi Évin, sept. 1997, 18 p.</w:t>
      </w:r>
    </w:p>
    <w:p w14:paraId="27106047" w14:textId="77777777" w:rsidR="00761F68" w:rsidRPr="00443082" w:rsidRDefault="00761F68" w:rsidP="00260C07">
      <w:pPr>
        <w:spacing w:after="120"/>
        <w:ind w:left="709" w:hanging="720"/>
        <w:jc w:val="both"/>
        <w:rPr>
          <w:sz w:val="22"/>
          <w:szCs w:val="22"/>
        </w:rPr>
      </w:pPr>
      <w:r w:rsidRPr="00443082">
        <w:rPr>
          <w:sz w:val="22"/>
          <w:szCs w:val="22"/>
        </w:rPr>
        <w:t>7</w:t>
      </w:r>
      <w:r w:rsidRPr="00443082">
        <w:rPr>
          <w:i/>
          <w:sz w:val="22"/>
          <w:szCs w:val="22"/>
        </w:rPr>
        <w:t>. Représentations de l'alcool et de l'alcoolisme dans le cinéma français</w:t>
      </w:r>
      <w:r w:rsidRPr="00443082">
        <w:rPr>
          <w:sz w:val="22"/>
          <w:szCs w:val="22"/>
        </w:rPr>
        <w:t xml:space="preserve"> (avec François </w:t>
      </w:r>
      <w:proofErr w:type="spellStart"/>
      <w:r w:rsidRPr="00443082">
        <w:rPr>
          <w:sz w:val="22"/>
          <w:szCs w:val="22"/>
        </w:rPr>
        <w:t>Steudler</w:t>
      </w:r>
      <w:proofErr w:type="spellEnd"/>
      <w:r w:rsidRPr="00443082">
        <w:rPr>
          <w:sz w:val="22"/>
          <w:szCs w:val="22"/>
        </w:rPr>
        <w:t>), Paris, Haut Comité d'Étude et d'Information sur l'Alcoolisme, janv. 1985, 23 p.</w:t>
      </w:r>
    </w:p>
    <w:p w14:paraId="3A4A3ADE" w14:textId="020674FF" w:rsidR="00761F68" w:rsidRDefault="00761F68" w:rsidP="00260C07">
      <w:pPr>
        <w:spacing w:after="120"/>
        <w:ind w:left="709" w:hanging="720"/>
        <w:jc w:val="both"/>
        <w:rPr>
          <w:sz w:val="22"/>
          <w:szCs w:val="22"/>
        </w:rPr>
      </w:pPr>
      <w:r w:rsidRPr="00443082">
        <w:rPr>
          <w:sz w:val="22"/>
          <w:szCs w:val="22"/>
        </w:rPr>
        <w:t>8.</w:t>
      </w:r>
      <w:r w:rsidRPr="00443082">
        <w:rPr>
          <w:i/>
          <w:sz w:val="22"/>
          <w:szCs w:val="22"/>
        </w:rPr>
        <w:t xml:space="preserve"> Le Phénomène alcool en Finlande</w:t>
      </w:r>
      <w:r w:rsidRPr="00443082">
        <w:rPr>
          <w:sz w:val="22"/>
          <w:szCs w:val="22"/>
        </w:rPr>
        <w:t>, Paris, CEDRESS, déc. 1984, 37 p.</w:t>
      </w:r>
    </w:p>
    <w:p w14:paraId="4CC2FF47" w14:textId="6FC819D0" w:rsidR="00362A3A" w:rsidRDefault="00362A3A" w:rsidP="00260C07">
      <w:pPr>
        <w:spacing w:after="120"/>
        <w:ind w:left="709" w:hanging="720"/>
        <w:jc w:val="both"/>
        <w:rPr>
          <w:sz w:val="22"/>
          <w:szCs w:val="22"/>
        </w:rPr>
      </w:pPr>
    </w:p>
    <w:p w14:paraId="6BFBCB6A" w14:textId="10ECAF08" w:rsidR="00362A3A" w:rsidRPr="00362A3A" w:rsidRDefault="00362A3A" w:rsidP="00260C07">
      <w:pPr>
        <w:pStyle w:val="Paragraphedeliste"/>
        <w:snapToGrid w:val="0"/>
        <w:spacing w:after="100"/>
        <w:ind w:left="709" w:hanging="720"/>
        <w:contextualSpacing w:val="0"/>
        <w:jc w:val="both"/>
        <w:rPr>
          <w:rFonts w:eastAsia="Times New Roman"/>
          <w:b/>
          <w:bCs/>
          <w:smallCaps/>
          <w:color w:val="1F497D" w:themeColor="text2"/>
          <w:szCs w:val="22"/>
        </w:rPr>
      </w:pPr>
      <w:r>
        <w:rPr>
          <w:b/>
          <w:bCs/>
          <w:smallCaps/>
          <w:color w:val="1F497D" w:themeColor="text2"/>
          <w:szCs w:val="22"/>
        </w:rPr>
        <w:tab/>
      </w:r>
      <w:r w:rsidRPr="00362A3A">
        <w:rPr>
          <w:b/>
          <w:bCs/>
          <w:smallCaps/>
          <w:color w:val="1F497D" w:themeColor="text2"/>
          <w:szCs w:val="22"/>
        </w:rPr>
        <w:t xml:space="preserve">10. </w:t>
      </w:r>
      <w:r w:rsidRPr="00362A3A">
        <w:rPr>
          <w:rFonts w:eastAsia="Times New Roman"/>
          <w:b/>
          <w:bCs/>
          <w:smallCaps/>
          <w:color w:val="1F497D" w:themeColor="text2"/>
          <w:szCs w:val="22"/>
        </w:rPr>
        <w:t>Édition</w:t>
      </w:r>
      <w:r w:rsidR="00D13382">
        <w:rPr>
          <w:rFonts w:eastAsia="Times New Roman"/>
          <w:b/>
          <w:bCs/>
          <w:smallCaps/>
          <w:color w:val="1F497D" w:themeColor="text2"/>
          <w:szCs w:val="22"/>
        </w:rPr>
        <w:t xml:space="preserve"> critique</w:t>
      </w:r>
      <w:r w:rsidRPr="00362A3A">
        <w:rPr>
          <w:rFonts w:eastAsia="Times New Roman"/>
          <w:b/>
          <w:bCs/>
          <w:smallCaps/>
          <w:color w:val="1F497D" w:themeColor="text2"/>
          <w:szCs w:val="22"/>
        </w:rPr>
        <w:t xml:space="preserve"> d’ouvrages</w:t>
      </w:r>
    </w:p>
    <w:p w14:paraId="35B78BAF" w14:textId="5F8FE40A" w:rsidR="00362A3A" w:rsidRPr="00362A3A" w:rsidRDefault="00362A3A" w:rsidP="00260C07">
      <w:pPr>
        <w:pStyle w:val="Paragraphedeliste"/>
        <w:numPr>
          <w:ilvl w:val="0"/>
          <w:numId w:val="20"/>
        </w:numPr>
        <w:spacing w:after="100"/>
        <w:ind w:left="709" w:hanging="720"/>
        <w:jc w:val="both"/>
        <w:rPr>
          <w:szCs w:val="22"/>
        </w:rPr>
      </w:pPr>
      <w:r w:rsidRPr="00362A3A">
        <w:rPr>
          <w:color w:val="141413"/>
          <w:szCs w:val="22"/>
        </w:rPr>
        <w:t xml:space="preserve">Édition critique, avec Annette Guillaumin des </w:t>
      </w:r>
      <w:r w:rsidRPr="00362A3A">
        <w:rPr>
          <w:i/>
          <w:color w:val="141413"/>
          <w:szCs w:val="22"/>
        </w:rPr>
        <w:t>Carnets. 4</w:t>
      </w:r>
      <w:r w:rsidRPr="00362A3A">
        <w:rPr>
          <w:color w:val="141413"/>
          <w:szCs w:val="22"/>
        </w:rPr>
        <w:t xml:space="preserve"> de René Allio, préface de Robert Guédiguian, Montpellier, Deuxième Époque, janvier 2023, 488 p.</w:t>
      </w:r>
    </w:p>
    <w:p w14:paraId="2E2C3F88" w14:textId="77777777" w:rsidR="00362A3A" w:rsidRPr="00362A3A" w:rsidRDefault="00362A3A" w:rsidP="00260C07">
      <w:pPr>
        <w:pStyle w:val="Paragraphedeliste"/>
        <w:spacing w:after="100"/>
        <w:ind w:left="709" w:hanging="720"/>
        <w:jc w:val="both"/>
        <w:rPr>
          <w:sz w:val="10"/>
          <w:szCs w:val="10"/>
        </w:rPr>
      </w:pPr>
    </w:p>
    <w:p w14:paraId="3DF6CAEA" w14:textId="728E0D75" w:rsidR="00362A3A" w:rsidRDefault="00362A3A" w:rsidP="00260C07">
      <w:pPr>
        <w:pStyle w:val="Paragraphedeliste"/>
        <w:numPr>
          <w:ilvl w:val="0"/>
          <w:numId w:val="20"/>
        </w:numPr>
        <w:spacing w:after="100"/>
        <w:ind w:left="709" w:hanging="720"/>
        <w:jc w:val="both"/>
        <w:rPr>
          <w:color w:val="141413"/>
          <w:szCs w:val="22"/>
        </w:rPr>
      </w:pPr>
      <w:r w:rsidRPr="00362A3A">
        <w:rPr>
          <w:color w:val="141413"/>
          <w:szCs w:val="22"/>
        </w:rPr>
        <w:t xml:space="preserve">Édition critique, avec Annette Guillaumin des </w:t>
      </w:r>
      <w:r w:rsidRPr="00362A3A">
        <w:rPr>
          <w:i/>
          <w:color w:val="141413"/>
          <w:szCs w:val="22"/>
        </w:rPr>
        <w:t>Carnets. 3</w:t>
      </w:r>
      <w:r w:rsidRPr="00362A3A">
        <w:rPr>
          <w:color w:val="141413"/>
          <w:szCs w:val="22"/>
        </w:rPr>
        <w:t xml:space="preserve"> de René Allio, préface de François Amy de la Bretèque, Montpellier, Deuxième Époque, 2021, 443 p.</w:t>
      </w:r>
    </w:p>
    <w:p w14:paraId="4EA74587" w14:textId="77777777" w:rsidR="00362A3A" w:rsidRPr="00362A3A" w:rsidRDefault="00362A3A" w:rsidP="00260C07">
      <w:pPr>
        <w:pStyle w:val="Paragraphedeliste"/>
        <w:spacing w:after="100"/>
        <w:ind w:left="709" w:hanging="720"/>
        <w:jc w:val="both"/>
        <w:rPr>
          <w:color w:val="141413"/>
          <w:sz w:val="10"/>
          <w:szCs w:val="10"/>
        </w:rPr>
      </w:pPr>
    </w:p>
    <w:p w14:paraId="78F67226" w14:textId="041465B3" w:rsidR="00362A3A" w:rsidRDefault="00362A3A" w:rsidP="00260C07">
      <w:pPr>
        <w:pStyle w:val="Paragraphedeliste"/>
        <w:numPr>
          <w:ilvl w:val="0"/>
          <w:numId w:val="20"/>
        </w:numPr>
        <w:spacing w:after="100"/>
        <w:ind w:left="709" w:hanging="720"/>
        <w:jc w:val="both"/>
        <w:rPr>
          <w:color w:val="141413"/>
          <w:szCs w:val="22"/>
        </w:rPr>
      </w:pPr>
      <w:r w:rsidRPr="00362A3A">
        <w:rPr>
          <w:color w:val="141413"/>
          <w:szCs w:val="22"/>
        </w:rPr>
        <w:t xml:space="preserve">Édition critique avec Annette Guillaumin des </w:t>
      </w:r>
      <w:r w:rsidRPr="00362A3A">
        <w:rPr>
          <w:i/>
          <w:color w:val="141413"/>
          <w:szCs w:val="22"/>
        </w:rPr>
        <w:t>Carnets. 2</w:t>
      </w:r>
      <w:r w:rsidRPr="00362A3A">
        <w:rPr>
          <w:color w:val="141413"/>
          <w:szCs w:val="22"/>
        </w:rPr>
        <w:t xml:space="preserve"> de René Allio, préface de Nicolas Philibert, Montpellier, Deuxième Époque, 2019, 472 p</w:t>
      </w:r>
      <w:r>
        <w:rPr>
          <w:color w:val="141413"/>
          <w:szCs w:val="22"/>
        </w:rPr>
        <w:t>.</w:t>
      </w:r>
    </w:p>
    <w:p w14:paraId="33B6BA43" w14:textId="77777777" w:rsidR="00362A3A" w:rsidRPr="00362A3A" w:rsidRDefault="00362A3A" w:rsidP="00260C07">
      <w:pPr>
        <w:pStyle w:val="Paragraphedeliste"/>
        <w:spacing w:after="100"/>
        <w:ind w:left="709" w:hanging="720"/>
        <w:jc w:val="both"/>
        <w:rPr>
          <w:color w:val="141413"/>
          <w:sz w:val="10"/>
          <w:szCs w:val="10"/>
        </w:rPr>
      </w:pPr>
    </w:p>
    <w:p w14:paraId="5F34CA62" w14:textId="63038153" w:rsidR="00362A3A" w:rsidRDefault="00362A3A" w:rsidP="00260C07">
      <w:pPr>
        <w:pStyle w:val="Paragraphedeliste"/>
        <w:numPr>
          <w:ilvl w:val="0"/>
          <w:numId w:val="20"/>
        </w:numPr>
        <w:spacing w:after="100"/>
        <w:ind w:left="709" w:hanging="720"/>
        <w:jc w:val="both"/>
        <w:rPr>
          <w:color w:val="141413"/>
          <w:szCs w:val="22"/>
        </w:rPr>
      </w:pPr>
      <w:r w:rsidRPr="00362A3A">
        <w:rPr>
          <w:color w:val="141413"/>
          <w:szCs w:val="22"/>
        </w:rPr>
        <w:t xml:space="preserve">Collaboration à l’édition critique du premier tome des </w:t>
      </w:r>
      <w:r w:rsidRPr="00362A3A">
        <w:rPr>
          <w:i/>
          <w:color w:val="141413"/>
          <w:szCs w:val="22"/>
        </w:rPr>
        <w:t>Carnets</w:t>
      </w:r>
      <w:r w:rsidRPr="00362A3A">
        <w:rPr>
          <w:color w:val="141413"/>
          <w:szCs w:val="22"/>
        </w:rPr>
        <w:t xml:space="preserve"> de René Allio (tome 1. 1958-1975, Gérard-Denis Farcy et Annette Guillaumin dir.), Montpellier, Entretemps, coll. « Horizons de cinéma », février 2016, 368 p.</w:t>
      </w:r>
    </w:p>
    <w:p w14:paraId="4CC11D88" w14:textId="1D0E69B7" w:rsidR="00761F68" w:rsidRDefault="00761F68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 w:hanging="720"/>
        <w:jc w:val="both"/>
        <w:rPr>
          <w:color w:val="141413"/>
          <w:sz w:val="16"/>
          <w:szCs w:val="16"/>
        </w:rPr>
      </w:pPr>
    </w:p>
    <w:p w14:paraId="4CFA5105" w14:textId="77777777" w:rsidR="00D13382" w:rsidRPr="00CB2E6F" w:rsidRDefault="00D13382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 w:hanging="720"/>
        <w:jc w:val="both"/>
        <w:rPr>
          <w:color w:val="141413"/>
          <w:sz w:val="16"/>
          <w:szCs w:val="16"/>
        </w:rPr>
      </w:pPr>
    </w:p>
    <w:p w14:paraId="5CFC41AE" w14:textId="5084643E" w:rsidR="00761F68" w:rsidRPr="00226BFE" w:rsidRDefault="00761F68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jc w:val="both"/>
        <w:rPr>
          <w:b/>
          <w:bCs/>
          <w:smallCaps/>
          <w:color w:val="1F497D" w:themeColor="text2"/>
          <w:sz w:val="22"/>
          <w:szCs w:val="22"/>
        </w:rPr>
      </w:pPr>
      <w:r w:rsidRPr="00443082">
        <w:rPr>
          <w:b/>
          <w:color w:val="AD1221"/>
          <w:sz w:val="22"/>
          <w:szCs w:val="22"/>
        </w:rPr>
        <w:tab/>
      </w:r>
      <w:r w:rsidR="00362A3A">
        <w:rPr>
          <w:b/>
          <w:bCs/>
          <w:smallCaps/>
          <w:color w:val="1F497D" w:themeColor="text2"/>
          <w:sz w:val="22"/>
          <w:szCs w:val="22"/>
        </w:rPr>
        <w:t>11</w:t>
      </w:r>
      <w:r w:rsidRPr="00226BFE">
        <w:rPr>
          <w:b/>
          <w:bCs/>
          <w:smallCaps/>
          <w:color w:val="1F497D" w:themeColor="text2"/>
          <w:sz w:val="22"/>
          <w:szCs w:val="22"/>
        </w:rPr>
        <w:t>. Ronéotés</w:t>
      </w:r>
    </w:p>
    <w:p w14:paraId="547092BE" w14:textId="03123164" w:rsidR="00761F68" w:rsidRPr="00443082" w:rsidRDefault="00761F68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jc w:val="both"/>
        <w:rPr>
          <w:color w:val="141413"/>
          <w:sz w:val="22"/>
          <w:szCs w:val="22"/>
        </w:rPr>
      </w:pPr>
      <w:r w:rsidRPr="00443082">
        <w:rPr>
          <w:color w:val="141413"/>
          <w:sz w:val="22"/>
          <w:szCs w:val="22"/>
        </w:rPr>
        <w:t xml:space="preserve">1. </w:t>
      </w:r>
      <w:r w:rsidR="004E0666">
        <w:rPr>
          <w:color w:val="141413"/>
          <w:sz w:val="22"/>
          <w:szCs w:val="22"/>
        </w:rPr>
        <w:tab/>
      </w:r>
      <w:r w:rsidR="004E0666">
        <w:rPr>
          <w:color w:val="141413"/>
          <w:sz w:val="22"/>
          <w:szCs w:val="22"/>
        </w:rPr>
        <w:tab/>
      </w:r>
      <w:r w:rsidRPr="00443082">
        <w:rPr>
          <w:i/>
          <w:color w:val="141413"/>
          <w:sz w:val="22"/>
          <w:szCs w:val="22"/>
        </w:rPr>
        <w:t>L’historien face aux images</w:t>
      </w:r>
      <w:r w:rsidRPr="00443082">
        <w:rPr>
          <w:color w:val="141413"/>
          <w:sz w:val="22"/>
          <w:szCs w:val="22"/>
        </w:rPr>
        <w:t>, TEMPUS, 1998, 17 p.</w:t>
      </w:r>
    </w:p>
    <w:p w14:paraId="7DBA5764" w14:textId="6BFD6F17" w:rsidR="00761F68" w:rsidRPr="00443082" w:rsidRDefault="00761F68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ind w:left="709" w:hanging="720"/>
        <w:jc w:val="both"/>
        <w:rPr>
          <w:color w:val="141413"/>
          <w:sz w:val="22"/>
          <w:szCs w:val="22"/>
        </w:rPr>
      </w:pPr>
      <w:r w:rsidRPr="00443082">
        <w:rPr>
          <w:color w:val="141413"/>
          <w:sz w:val="22"/>
          <w:szCs w:val="22"/>
        </w:rPr>
        <w:t xml:space="preserve">2. </w:t>
      </w:r>
      <w:r w:rsidR="004E0666">
        <w:rPr>
          <w:color w:val="141413"/>
          <w:sz w:val="22"/>
          <w:szCs w:val="22"/>
        </w:rPr>
        <w:tab/>
      </w:r>
      <w:r w:rsidR="004E0666">
        <w:rPr>
          <w:color w:val="141413"/>
          <w:sz w:val="22"/>
          <w:szCs w:val="22"/>
        </w:rPr>
        <w:tab/>
      </w:r>
      <w:r w:rsidRPr="00443082">
        <w:rPr>
          <w:i/>
          <w:color w:val="141413"/>
          <w:sz w:val="22"/>
          <w:szCs w:val="22"/>
        </w:rPr>
        <w:t>Sciences sociales et cinéma</w:t>
      </w:r>
      <w:r w:rsidRPr="00443082">
        <w:rPr>
          <w:color w:val="141413"/>
          <w:sz w:val="22"/>
          <w:szCs w:val="22"/>
        </w:rPr>
        <w:t>, CREDHESS/ TEMPUS, 1993, 18 p.</w:t>
      </w:r>
    </w:p>
    <w:p w14:paraId="70B78565" w14:textId="749BB42D" w:rsidR="00761F68" w:rsidRPr="00443082" w:rsidRDefault="00761F68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60"/>
        <w:ind w:left="709" w:hanging="720"/>
        <w:jc w:val="both"/>
        <w:rPr>
          <w:color w:val="141413"/>
          <w:sz w:val="22"/>
          <w:szCs w:val="22"/>
        </w:rPr>
      </w:pPr>
      <w:r w:rsidRPr="00443082">
        <w:rPr>
          <w:color w:val="141413"/>
          <w:sz w:val="22"/>
          <w:szCs w:val="22"/>
        </w:rPr>
        <w:t xml:space="preserve">3. </w:t>
      </w:r>
      <w:r w:rsidR="004E0666">
        <w:rPr>
          <w:color w:val="141413"/>
          <w:sz w:val="22"/>
          <w:szCs w:val="22"/>
        </w:rPr>
        <w:tab/>
      </w:r>
      <w:r w:rsidR="004E0666">
        <w:rPr>
          <w:color w:val="141413"/>
          <w:sz w:val="22"/>
          <w:szCs w:val="22"/>
        </w:rPr>
        <w:tab/>
      </w:r>
      <w:r w:rsidRPr="00443082">
        <w:rPr>
          <w:i/>
          <w:color w:val="141413"/>
          <w:sz w:val="22"/>
          <w:szCs w:val="22"/>
        </w:rPr>
        <w:t>Le Rôle du vin dans la communauté provençale à travers l’œuvre filmique de Marcel Pagnol</w:t>
      </w:r>
      <w:r w:rsidRPr="00443082">
        <w:rPr>
          <w:color w:val="141413"/>
          <w:sz w:val="22"/>
          <w:szCs w:val="22"/>
        </w:rPr>
        <w:t>, service de la recherche, IREB, 1984, 14 p.</w:t>
      </w:r>
    </w:p>
    <w:p w14:paraId="4B856D73" w14:textId="77777777" w:rsidR="00761F68" w:rsidRPr="00CB2E6F" w:rsidRDefault="00761F68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 w:hanging="720"/>
        <w:jc w:val="both"/>
        <w:rPr>
          <w:color w:val="141413"/>
          <w:sz w:val="16"/>
          <w:szCs w:val="16"/>
        </w:rPr>
      </w:pPr>
    </w:p>
    <w:p w14:paraId="0D62E9F4" w14:textId="77777777" w:rsidR="00761F68" w:rsidRPr="00443082" w:rsidRDefault="00761F68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 w:hanging="720"/>
        <w:jc w:val="both"/>
        <w:rPr>
          <w:color w:val="141413"/>
          <w:sz w:val="22"/>
          <w:szCs w:val="22"/>
        </w:rPr>
      </w:pPr>
    </w:p>
    <w:p w14:paraId="204C2F29" w14:textId="03FA3C3D" w:rsidR="00D903C2" w:rsidRDefault="00761F68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jc w:val="both"/>
        <w:rPr>
          <w:b/>
          <w:bCs/>
          <w:smallCaps/>
          <w:color w:val="1F497D" w:themeColor="text2"/>
          <w:sz w:val="22"/>
          <w:szCs w:val="22"/>
        </w:rPr>
      </w:pPr>
      <w:r w:rsidRPr="00226BFE">
        <w:rPr>
          <w:b/>
          <w:bCs/>
          <w:smallCaps/>
          <w:color w:val="1F497D" w:themeColor="text2"/>
          <w:sz w:val="22"/>
          <w:szCs w:val="22"/>
        </w:rPr>
        <w:tab/>
        <w:t>1</w:t>
      </w:r>
      <w:r w:rsidR="00362A3A">
        <w:rPr>
          <w:b/>
          <w:bCs/>
          <w:smallCaps/>
          <w:color w:val="1F497D" w:themeColor="text2"/>
          <w:sz w:val="22"/>
          <w:szCs w:val="22"/>
        </w:rPr>
        <w:t>2</w:t>
      </w:r>
      <w:r w:rsidRPr="00226BFE">
        <w:rPr>
          <w:b/>
          <w:bCs/>
          <w:smallCaps/>
          <w:color w:val="1F497D" w:themeColor="text2"/>
          <w:sz w:val="22"/>
          <w:szCs w:val="22"/>
        </w:rPr>
        <w:t>. Entretiens dans des revues ACL</w:t>
      </w:r>
    </w:p>
    <w:p w14:paraId="06CDD398" w14:textId="77777777" w:rsidR="00DF5983" w:rsidRPr="00DF5983" w:rsidRDefault="00DF5983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jc w:val="both"/>
        <w:rPr>
          <w:b/>
          <w:bCs/>
          <w:smallCaps/>
          <w:color w:val="1F497D" w:themeColor="text2"/>
          <w:sz w:val="10"/>
          <w:szCs w:val="10"/>
        </w:rPr>
      </w:pPr>
    </w:p>
    <w:p w14:paraId="1734C56D" w14:textId="7E2BFCEB" w:rsidR="00B06ECF" w:rsidRDefault="00260C07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contextualSpacing w:val="0"/>
        <w:jc w:val="both"/>
        <w:rPr>
          <w:szCs w:val="22"/>
        </w:rPr>
      </w:pPr>
      <w:r>
        <w:rPr>
          <w:szCs w:val="22"/>
        </w:rPr>
        <w:t xml:space="preserve">   </w:t>
      </w:r>
      <w:r w:rsidR="00B06ECF">
        <w:rPr>
          <w:szCs w:val="22"/>
        </w:rPr>
        <w:t>« </w:t>
      </w:r>
      <w:r w:rsidR="00B06ECF" w:rsidRPr="003D66D9">
        <w:rPr>
          <w:i/>
          <w:iCs/>
          <w:szCs w:val="22"/>
        </w:rPr>
        <w:t>L’Allée du roi</w:t>
      </w:r>
      <w:r w:rsidR="00B06ECF">
        <w:rPr>
          <w:szCs w:val="22"/>
        </w:rPr>
        <w:t xml:space="preserve">. Un texte et son interprétation », entretien avec Dominique Blanc, </w:t>
      </w:r>
      <w:r w:rsidR="00B06ECF" w:rsidRPr="003D66D9">
        <w:rPr>
          <w:i/>
          <w:iCs/>
          <w:szCs w:val="22"/>
        </w:rPr>
        <w:t>Sociétés &amp;</w:t>
      </w:r>
      <w:r w:rsidR="00B06ECF" w:rsidRPr="003D66D9">
        <w:rPr>
          <w:szCs w:val="22"/>
        </w:rPr>
        <w:t xml:space="preserve"> </w:t>
      </w:r>
      <w:r w:rsidR="00B06ECF" w:rsidRPr="003D66D9">
        <w:rPr>
          <w:i/>
          <w:iCs/>
          <w:szCs w:val="22"/>
        </w:rPr>
        <w:t>Représentations,</w:t>
      </w:r>
      <w:r w:rsidR="00B06ECF">
        <w:rPr>
          <w:szCs w:val="22"/>
        </w:rPr>
        <w:t xml:space="preserve"> n° 47, </w:t>
      </w:r>
      <w:r w:rsidR="00B06ECF" w:rsidRPr="003D66D9">
        <w:rPr>
          <w:szCs w:val="22"/>
        </w:rPr>
        <w:t>2019</w:t>
      </w:r>
      <w:r w:rsidR="00B06ECF">
        <w:rPr>
          <w:szCs w:val="22"/>
        </w:rPr>
        <w:t xml:space="preserve">, p. </w:t>
      </w:r>
      <w:r w:rsidR="00B06ECF" w:rsidRPr="003D66D9">
        <w:rPr>
          <w:szCs w:val="22"/>
        </w:rPr>
        <w:t xml:space="preserve"> 225</w:t>
      </w:r>
      <w:r w:rsidR="00B06ECF">
        <w:rPr>
          <w:szCs w:val="22"/>
        </w:rPr>
        <w:t>-</w:t>
      </w:r>
      <w:r w:rsidR="00B06ECF" w:rsidRPr="003D66D9">
        <w:rPr>
          <w:szCs w:val="22"/>
        </w:rPr>
        <w:t>234</w:t>
      </w:r>
      <w:r w:rsidR="00B06ECF">
        <w:rPr>
          <w:szCs w:val="22"/>
        </w:rPr>
        <w:t>.</w:t>
      </w:r>
    </w:p>
    <w:p w14:paraId="6C4781FD" w14:textId="0CD810E1" w:rsidR="00D903C2" w:rsidRPr="00D903C2" w:rsidRDefault="00D903C2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contextualSpacing w:val="0"/>
        <w:jc w:val="both"/>
        <w:rPr>
          <w:noProof w:val="0"/>
          <w:szCs w:val="22"/>
        </w:rPr>
      </w:pPr>
      <w:r>
        <w:rPr>
          <w:noProof w:val="0"/>
          <w:szCs w:val="22"/>
        </w:rPr>
        <w:t xml:space="preserve">   « </w:t>
      </w:r>
      <w:proofErr w:type="spellStart"/>
      <w:r>
        <w:rPr>
          <w:noProof w:val="0"/>
          <w:szCs w:val="22"/>
        </w:rPr>
        <w:t>Entrevista</w:t>
      </w:r>
      <w:proofErr w:type="spellEnd"/>
      <w:r>
        <w:rPr>
          <w:noProof w:val="0"/>
          <w:szCs w:val="22"/>
        </w:rPr>
        <w:t xml:space="preserve"> com a </w:t>
      </w:r>
      <w:proofErr w:type="spellStart"/>
      <w:r>
        <w:rPr>
          <w:noProof w:val="0"/>
          <w:szCs w:val="22"/>
        </w:rPr>
        <w:t>historiadora</w:t>
      </w:r>
      <w:proofErr w:type="spellEnd"/>
      <w:r>
        <w:rPr>
          <w:noProof w:val="0"/>
          <w:szCs w:val="22"/>
        </w:rPr>
        <w:t xml:space="preserve"> Myriam </w:t>
      </w:r>
      <w:proofErr w:type="spellStart"/>
      <w:r>
        <w:rPr>
          <w:noProof w:val="0"/>
          <w:szCs w:val="22"/>
        </w:rPr>
        <w:t>Tsikounas</w:t>
      </w:r>
      <w:proofErr w:type="spellEnd"/>
      <w:r>
        <w:rPr>
          <w:noProof w:val="0"/>
          <w:szCs w:val="22"/>
        </w:rPr>
        <w:t xml:space="preserve"> », </w:t>
      </w:r>
      <w:proofErr w:type="spellStart"/>
      <w:r>
        <w:rPr>
          <w:i/>
          <w:noProof w:val="0"/>
          <w:szCs w:val="22"/>
        </w:rPr>
        <w:t>Revista</w:t>
      </w:r>
      <w:proofErr w:type="spellEnd"/>
      <w:r>
        <w:rPr>
          <w:i/>
          <w:noProof w:val="0"/>
          <w:szCs w:val="22"/>
        </w:rPr>
        <w:t xml:space="preserve"> </w:t>
      </w:r>
      <w:r w:rsidRPr="004411B1">
        <w:rPr>
          <w:i/>
          <w:noProof w:val="0"/>
          <w:szCs w:val="22"/>
        </w:rPr>
        <w:t>ARS</w:t>
      </w:r>
      <w:r>
        <w:rPr>
          <w:i/>
          <w:noProof w:val="0"/>
          <w:szCs w:val="22"/>
        </w:rPr>
        <w:t xml:space="preserve"> </w:t>
      </w:r>
      <w:proofErr w:type="spellStart"/>
      <w:r>
        <w:rPr>
          <w:i/>
          <w:noProof w:val="0"/>
          <w:szCs w:val="22"/>
        </w:rPr>
        <w:t>Historica</w:t>
      </w:r>
      <w:proofErr w:type="spellEnd"/>
      <w:r>
        <w:rPr>
          <w:noProof w:val="0"/>
          <w:szCs w:val="22"/>
        </w:rPr>
        <w:t xml:space="preserve"> (Rio), n° 14, Janvier-Juin</w:t>
      </w:r>
      <w:r w:rsidRPr="004411B1">
        <w:rPr>
          <w:noProof w:val="0"/>
          <w:szCs w:val="22"/>
        </w:rPr>
        <w:t xml:space="preserve"> 2017, p</w:t>
      </w:r>
      <w:r>
        <w:rPr>
          <w:noProof w:val="0"/>
          <w:szCs w:val="22"/>
        </w:rPr>
        <w:t>p</w:t>
      </w:r>
      <w:r w:rsidRPr="004411B1">
        <w:rPr>
          <w:noProof w:val="0"/>
          <w:szCs w:val="22"/>
        </w:rPr>
        <w:t>. 267-273</w:t>
      </w:r>
      <w:r>
        <w:rPr>
          <w:noProof w:val="0"/>
          <w:szCs w:val="22"/>
        </w:rPr>
        <w:t>.</w:t>
      </w:r>
    </w:p>
    <w:p w14:paraId="67F0C96C" w14:textId="77777777" w:rsidR="00761F68" w:rsidRPr="00734BA7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0"/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contextualSpacing w:val="0"/>
        <w:jc w:val="both"/>
        <w:rPr>
          <w:noProof w:val="0"/>
          <w:szCs w:val="22"/>
        </w:rPr>
      </w:pPr>
      <w:r w:rsidRPr="00734BA7">
        <w:rPr>
          <w:noProof w:val="0"/>
          <w:szCs w:val="22"/>
        </w:rPr>
        <w:t xml:space="preserve">« Patrice </w:t>
      </w:r>
      <w:proofErr w:type="spellStart"/>
      <w:r w:rsidRPr="00734BA7">
        <w:rPr>
          <w:noProof w:val="0"/>
          <w:szCs w:val="22"/>
        </w:rPr>
        <w:t>Chéreau</w:t>
      </w:r>
      <w:proofErr w:type="spellEnd"/>
      <w:r w:rsidRPr="00734BA7">
        <w:rPr>
          <w:noProof w:val="0"/>
          <w:szCs w:val="22"/>
        </w:rPr>
        <w:t xml:space="preserve"> et la “machine du monde“ », entretien avec Jean-Pierre Vincent, </w:t>
      </w:r>
      <w:r w:rsidRPr="00734BA7">
        <w:rPr>
          <w:i/>
          <w:noProof w:val="0"/>
          <w:szCs w:val="22"/>
        </w:rPr>
        <w:t>in Patrice Chéreau à l’œuvre</w:t>
      </w:r>
      <w:r w:rsidRPr="00734BA7">
        <w:rPr>
          <w:noProof w:val="0"/>
          <w:szCs w:val="22"/>
        </w:rPr>
        <w:t xml:space="preserve"> (Marie-Françoise Lévy, Myriam </w:t>
      </w:r>
      <w:proofErr w:type="spellStart"/>
      <w:r w:rsidRPr="00734BA7">
        <w:rPr>
          <w:noProof w:val="0"/>
          <w:szCs w:val="22"/>
        </w:rPr>
        <w:t>Tsikounas</w:t>
      </w:r>
      <w:proofErr w:type="spellEnd"/>
      <w:r w:rsidRPr="00734BA7">
        <w:rPr>
          <w:noProof w:val="0"/>
          <w:szCs w:val="22"/>
        </w:rPr>
        <w:t xml:space="preserve"> </w:t>
      </w:r>
      <w:proofErr w:type="spellStart"/>
      <w:r w:rsidRPr="00734BA7">
        <w:rPr>
          <w:noProof w:val="0"/>
          <w:szCs w:val="22"/>
        </w:rPr>
        <w:t>dir</w:t>
      </w:r>
      <w:proofErr w:type="spellEnd"/>
      <w:r w:rsidRPr="00734BA7">
        <w:rPr>
          <w:noProof w:val="0"/>
          <w:szCs w:val="22"/>
        </w:rPr>
        <w:t>.), Rennes, PUR, 2016, p. 23-32.</w:t>
      </w:r>
    </w:p>
    <w:p w14:paraId="1B6C1F3C" w14:textId="77777777" w:rsidR="00761F68" w:rsidRPr="00C214BE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0"/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>
        <w:rPr>
          <w:noProof w:val="0"/>
          <w:szCs w:val="22"/>
        </w:rPr>
        <w:t xml:space="preserve">« Et Patrice est devenu Chéreau », entretien avec Hélène Vincent </w:t>
      </w:r>
      <w:r w:rsidRPr="009879E1">
        <w:rPr>
          <w:i/>
          <w:noProof w:val="0"/>
          <w:szCs w:val="22"/>
        </w:rPr>
        <w:t>Patrice Chéreau à l’œuvre</w:t>
      </w:r>
      <w:r w:rsidRPr="009879E1">
        <w:rPr>
          <w:noProof w:val="0"/>
          <w:szCs w:val="22"/>
        </w:rPr>
        <w:t xml:space="preserve"> </w:t>
      </w:r>
      <w:r>
        <w:rPr>
          <w:noProof w:val="0"/>
          <w:szCs w:val="22"/>
        </w:rPr>
        <w:t>(</w:t>
      </w:r>
      <w:r w:rsidRPr="00C214BE">
        <w:rPr>
          <w:noProof w:val="0"/>
          <w:szCs w:val="22"/>
        </w:rPr>
        <w:t>Marie-Françoise Lévy</w:t>
      </w:r>
      <w:r>
        <w:rPr>
          <w:noProof w:val="0"/>
          <w:szCs w:val="22"/>
        </w:rPr>
        <w:t xml:space="preserve">, Myriam </w:t>
      </w:r>
      <w:proofErr w:type="spellStart"/>
      <w:r>
        <w:rPr>
          <w:noProof w:val="0"/>
          <w:szCs w:val="22"/>
        </w:rPr>
        <w:t>Tsikounas</w:t>
      </w:r>
      <w:proofErr w:type="spellEnd"/>
      <w:r>
        <w:rPr>
          <w:noProof w:val="0"/>
          <w:szCs w:val="22"/>
        </w:rPr>
        <w:t xml:space="preserve"> </w:t>
      </w:r>
      <w:proofErr w:type="spellStart"/>
      <w:r>
        <w:rPr>
          <w:noProof w:val="0"/>
          <w:szCs w:val="22"/>
        </w:rPr>
        <w:t>dir</w:t>
      </w:r>
      <w:proofErr w:type="spellEnd"/>
      <w:r>
        <w:rPr>
          <w:noProof w:val="0"/>
          <w:szCs w:val="22"/>
        </w:rPr>
        <w:t>.), Rennes, PUR, 2016, p. 44-49.</w:t>
      </w:r>
    </w:p>
    <w:p w14:paraId="1DF702F6" w14:textId="77777777" w:rsidR="00761F68" w:rsidRPr="00C214BE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>
        <w:rPr>
          <w:noProof w:val="0"/>
          <w:szCs w:val="22"/>
        </w:rPr>
        <w:t>« L</w:t>
      </w:r>
      <w:r w:rsidRPr="00825F3D">
        <w:rPr>
          <w:noProof w:val="0"/>
          <w:szCs w:val="22"/>
        </w:rPr>
        <w:t xml:space="preserve">e </w:t>
      </w:r>
      <w:proofErr w:type="spellStart"/>
      <w:r w:rsidRPr="00825F3D">
        <w:rPr>
          <w:noProof w:val="0"/>
          <w:szCs w:val="22"/>
        </w:rPr>
        <w:t>cinéma</w:t>
      </w:r>
      <w:proofErr w:type="spellEnd"/>
      <w:r w:rsidRPr="00825F3D">
        <w:rPr>
          <w:noProof w:val="0"/>
          <w:szCs w:val="22"/>
        </w:rPr>
        <w:t xml:space="preserve"> a </w:t>
      </w:r>
      <w:proofErr w:type="spellStart"/>
      <w:r w:rsidRPr="00825F3D">
        <w:rPr>
          <w:noProof w:val="0"/>
          <w:szCs w:val="22"/>
        </w:rPr>
        <w:t>éte</w:t>
      </w:r>
      <w:proofErr w:type="spellEnd"/>
      <w:r w:rsidRPr="00825F3D">
        <w:rPr>
          <w:noProof w:val="0"/>
          <w:szCs w:val="22"/>
        </w:rPr>
        <w:t xml:space="preserve">́ notre </w:t>
      </w:r>
      <w:r w:rsidRPr="00825F3D">
        <w:rPr>
          <w:i/>
          <w:noProof w:val="0"/>
          <w:szCs w:val="22"/>
        </w:rPr>
        <w:t>alma mater </w:t>
      </w:r>
      <w:r>
        <w:rPr>
          <w:noProof w:val="0"/>
          <w:szCs w:val="22"/>
        </w:rPr>
        <w:t xml:space="preserve">», entretien avec Bernard </w:t>
      </w:r>
      <w:proofErr w:type="spellStart"/>
      <w:r>
        <w:rPr>
          <w:noProof w:val="0"/>
          <w:szCs w:val="22"/>
        </w:rPr>
        <w:t>Sobel</w:t>
      </w:r>
      <w:proofErr w:type="spellEnd"/>
      <w:r>
        <w:rPr>
          <w:noProof w:val="0"/>
          <w:szCs w:val="22"/>
        </w:rPr>
        <w:t xml:space="preserve">, </w:t>
      </w:r>
      <w:proofErr w:type="gramStart"/>
      <w:r w:rsidRPr="00825F3D">
        <w:rPr>
          <w:i/>
          <w:noProof w:val="0"/>
          <w:szCs w:val="22"/>
        </w:rPr>
        <w:t>in</w:t>
      </w:r>
      <w:r>
        <w:rPr>
          <w:noProof w:val="0"/>
          <w:szCs w:val="22"/>
        </w:rPr>
        <w:t xml:space="preserve">  </w:t>
      </w:r>
      <w:r w:rsidRPr="009879E1">
        <w:rPr>
          <w:i/>
          <w:noProof w:val="0"/>
          <w:szCs w:val="22"/>
        </w:rPr>
        <w:t>Patrice</w:t>
      </w:r>
      <w:proofErr w:type="gramEnd"/>
      <w:r w:rsidRPr="009879E1">
        <w:rPr>
          <w:i/>
          <w:noProof w:val="0"/>
          <w:szCs w:val="22"/>
        </w:rPr>
        <w:t xml:space="preserve"> Chéreau à l’œuvre</w:t>
      </w:r>
      <w:r>
        <w:rPr>
          <w:noProof w:val="0"/>
          <w:szCs w:val="22"/>
        </w:rPr>
        <w:t xml:space="preserve"> (</w:t>
      </w:r>
      <w:r w:rsidRPr="00C214BE">
        <w:rPr>
          <w:noProof w:val="0"/>
          <w:szCs w:val="22"/>
        </w:rPr>
        <w:t>Marie-Françoise Lévy</w:t>
      </w:r>
      <w:r>
        <w:rPr>
          <w:noProof w:val="0"/>
          <w:szCs w:val="22"/>
        </w:rPr>
        <w:t xml:space="preserve">, Myriam </w:t>
      </w:r>
      <w:proofErr w:type="spellStart"/>
      <w:r>
        <w:rPr>
          <w:noProof w:val="0"/>
          <w:szCs w:val="22"/>
        </w:rPr>
        <w:t>Tsikounas</w:t>
      </w:r>
      <w:proofErr w:type="spellEnd"/>
      <w:r>
        <w:rPr>
          <w:noProof w:val="0"/>
          <w:szCs w:val="22"/>
        </w:rPr>
        <w:t xml:space="preserve"> </w:t>
      </w:r>
      <w:proofErr w:type="spellStart"/>
      <w:r>
        <w:rPr>
          <w:noProof w:val="0"/>
          <w:szCs w:val="22"/>
        </w:rPr>
        <w:t>dir</w:t>
      </w:r>
      <w:proofErr w:type="spellEnd"/>
      <w:r>
        <w:rPr>
          <w:noProof w:val="0"/>
          <w:szCs w:val="22"/>
        </w:rPr>
        <w:t>.), Rennes, PUR, 2016, p. 50-51.</w:t>
      </w:r>
    </w:p>
    <w:p w14:paraId="4B64BB5E" w14:textId="77777777" w:rsidR="00226BFE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>
        <w:rPr>
          <w:noProof w:val="0"/>
          <w:szCs w:val="22"/>
        </w:rPr>
        <w:t xml:space="preserve">« Un théâtre militant », entretien avec François Dunoyer, </w:t>
      </w:r>
      <w:r w:rsidRPr="00825F3D">
        <w:rPr>
          <w:i/>
          <w:noProof w:val="0"/>
          <w:szCs w:val="22"/>
        </w:rPr>
        <w:t xml:space="preserve">in </w:t>
      </w:r>
      <w:r w:rsidRPr="009879E1">
        <w:rPr>
          <w:i/>
          <w:noProof w:val="0"/>
          <w:szCs w:val="22"/>
        </w:rPr>
        <w:t>Patrice Chéreau à l’œuvre</w:t>
      </w:r>
      <w:r w:rsidRPr="009879E1">
        <w:rPr>
          <w:noProof w:val="0"/>
          <w:szCs w:val="22"/>
        </w:rPr>
        <w:t xml:space="preserve"> </w:t>
      </w:r>
      <w:r>
        <w:rPr>
          <w:noProof w:val="0"/>
          <w:szCs w:val="22"/>
        </w:rPr>
        <w:t>(</w:t>
      </w:r>
      <w:r w:rsidRPr="00C214BE">
        <w:rPr>
          <w:noProof w:val="0"/>
          <w:szCs w:val="22"/>
        </w:rPr>
        <w:t>Marie-Françoise Lévy</w:t>
      </w:r>
      <w:r>
        <w:rPr>
          <w:noProof w:val="0"/>
          <w:szCs w:val="22"/>
        </w:rPr>
        <w:t xml:space="preserve">, Myriam </w:t>
      </w:r>
      <w:proofErr w:type="spellStart"/>
      <w:r>
        <w:rPr>
          <w:noProof w:val="0"/>
          <w:szCs w:val="22"/>
        </w:rPr>
        <w:t>Tsikounas</w:t>
      </w:r>
      <w:proofErr w:type="spellEnd"/>
      <w:r>
        <w:rPr>
          <w:noProof w:val="0"/>
          <w:szCs w:val="22"/>
        </w:rPr>
        <w:t xml:space="preserve"> </w:t>
      </w:r>
      <w:proofErr w:type="spellStart"/>
      <w:r>
        <w:rPr>
          <w:noProof w:val="0"/>
          <w:szCs w:val="22"/>
        </w:rPr>
        <w:t>dir</w:t>
      </w:r>
      <w:proofErr w:type="spellEnd"/>
      <w:r>
        <w:rPr>
          <w:noProof w:val="0"/>
          <w:szCs w:val="22"/>
        </w:rPr>
        <w:t>.), Rennes, PUR, 2016, p. 53-55.</w:t>
      </w:r>
    </w:p>
    <w:p w14:paraId="3B351868" w14:textId="7274E50E" w:rsidR="00761F68" w:rsidRPr="00226BFE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 w:rsidRPr="00226BFE">
        <w:rPr>
          <w:noProof w:val="0"/>
          <w:szCs w:val="22"/>
        </w:rPr>
        <w:t xml:space="preserve">« Un compagnonnage », entretien avec Yves Bernard, </w:t>
      </w:r>
      <w:r w:rsidRPr="00226BFE">
        <w:rPr>
          <w:i/>
          <w:noProof w:val="0"/>
          <w:szCs w:val="22"/>
        </w:rPr>
        <w:t>in</w:t>
      </w:r>
      <w:r w:rsidRPr="00226BFE">
        <w:rPr>
          <w:noProof w:val="0"/>
          <w:szCs w:val="22"/>
        </w:rPr>
        <w:t xml:space="preserve"> </w:t>
      </w:r>
      <w:r w:rsidRPr="00226BFE">
        <w:rPr>
          <w:i/>
          <w:noProof w:val="0"/>
          <w:szCs w:val="22"/>
        </w:rPr>
        <w:t>Patrice Chéreau à l’œuvre</w:t>
      </w:r>
      <w:r w:rsidRPr="00226BFE">
        <w:rPr>
          <w:noProof w:val="0"/>
          <w:szCs w:val="22"/>
        </w:rPr>
        <w:t xml:space="preserve"> (Marie-Françoise Lévy, Myriam </w:t>
      </w:r>
      <w:proofErr w:type="spellStart"/>
      <w:r w:rsidRPr="00226BFE">
        <w:rPr>
          <w:noProof w:val="0"/>
          <w:szCs w:val="22"/>
        </w:rPr>
        <w:t>Tsikounas</w:t>
      </w:r>
      <w:proofErr w:type="spellEnd"/>
      <w:r w:rsidRPr="00226BFE">
        <w:rPr>
          <w:noProof w:val="0"/>
          <w:szCs w:val="22"/>
        </w:rPr>
        <w:t xml:space="preserve"> </w:t>
      </w:r>
      <w:proofErr w:type="spellStart"/>
      <w:r w:rsidRPr="00226BFE">
        <w:rPr>
          <w:noProof w:val="0"/>
          <w:szCs w:val="22"/>
        </w:rPr>
        <w:t>dir</w:t>
      </w:r>
      <w:proofErr w:type="spellEnd"/>
      <w:r w:rsidRPr="00226BFE">
        <w:rPr>
          <w:noProof w:val="0"/>
          <w:szCs w:val="22"/>
        </w:rPr>
        <w:t>.), Rennes, PUR, 2016, p. 98-100.</w:t>
      </w:r>
    </w:p>
    <w:p w14:paraId="7EF618B5" w14:textId="77777777" w:rsidR="00761F68" w:rsidRPr="00C214BE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>
        <w:rPr>
          <w:noProof w:val="0"/>
          <w:szCs w:val="22"/>
        </w:rPr>
        <w:lastRenderedPageBreak/>
        <w:t xml:space="preserve">« L’engagement. Jouer pour de vrai », entretien avec Alain </w:t>
      </w:r>
      <w:proofErr w:type="spellStart"/>
      <w:r>
        <w:rPr>
          <w:noProof w:val="0"/>
          <w:szCs w:val="22"/>
        </w:rPr>
        <w:t>Libolt</w:t>
      </w:r>
      <w:proofErr w:type="spellEnd"/>
      <w:r>
        <w:rPr>
          <w:noProof w:val="0"/>
          <w:szCs w:val="22"/>
        </w:rPr>
        <w:t xml:space="preserve">, </w:t>
      </w:r>
      <w:r w:rsidRPr="00825F3D">
        <w:rPr>
          <w:i/>
          <w:noProof w:val="0"/>
          <w:szCs w:val="22"/>
        </w:rPr>
        <w:t>in</w:t>
      </w:r>
      <w:r>
        <w:rPr>
          <w:noProof w:val="0"/>
          <w:szCs w:val="22"/>
        </w:rPr>
        <w:t xml:space="preserve"> </w:t>
      </w:r>
      <w:r w:rsidRPr="009879E1">
        <w:rPr>
          <w:i/>
          <w:noProof w:val="0"/>
          <w:szCs w:val="22"/>
        </w:rPr>
        <w:t>Patrice Chéreau à l’œuvre</w:t>
      </w:r>
      <w:r w:rsidRPr="009879E1">
        <w:rPr>
          <w:noProof w:val="0"/>
          <w:szCs w:val="22"/>
        </w:rPr>
        <w:t xml:space="preserve"> </w:t>
      </w:r>
      <w:r>
        <w:rPr>
          <w:noProof w:val="0"/>
          <w:szCs w:val="22"/>
        </w:rPr>
        <w:t>(</w:t>
      </w:r>
      <w:r w:rsidRPr="00C214BE">
        <w:rPr>
          <w:noProof w:val="0"/>
          <w:szCs w:val="22"/>
        </w:rPr>
        <w:t>Marie-Françoise Lévy</w:t>
      </w:r>
      <w:r>
        <w:rPr>
          <w:noProof w:val="0"/>
          <w:szCs w:val="22"/>
        </w:rPr>
        <w:t xml:space="preserve">, Myriam </w:t>
      </w:r>
      <w:proofErr w:type="spellStart"/>
      <w:r>
        <w:rPr>
          <w:noProof w:val="0"/>
          <w:szCs w:val="22"/>
        </w:rPr>
        <w:t>Tsikounas</w:t>
      </w:r>
      <w:proofErr w:type="spellEnd"/>
      <w:r>
        <w:rPr>
          <w:noProof w:val="0"/>
          <w:szCs w:val="22"/>
        </w:rPr>
        <w:t xml:space="preserve"> </w:t>
      </w:r>
      <w:proofErr w:type="spellStart"/>
      <w:r>
        <w:rPr>
          <w:noProof w:val="0"/>
          <w:szCs w:val="22"/>
        </w:rPr>
        <w:t>dir</w:t>
      </w:r>
      <w:proofErr w:type="spellEnd"/>
      <w:r>
        <w:rPr>
          <w:noProof w:val="0"/>
          <w:szCs w:val="22"/>
        </w:rPr>
        <w:t>.), Rennes, PUR, 2016, p. 119-120.</w:t>
      </w:r>
    </w:p>
    <w:p w14:paraId="421ECA2B" w14:textId="77777777" w:rsidR="00761F68" w:rsidRPr="00C214BE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>
        <w:rPr>
          <w:noProof w:val="0"/>
          <w:szCs w:val="22"/>
        </w:rPr>
        <w:t xml:space="preserve">« Et il attendait de nous un dépassement », entretien avec Roland Bertin, </w:t>
      </w:r>
      <w:r w:rsidRPr="00825F3D">
        <w:rPr>
          <w:i/>
          <w:noProof w:val="0"/>
          <w:szCs w:val="22"/>
        </w:rPr>
        <w:t>in</w:t>
      </w:r>
      <w:r>
        <w:rPr>
          <w:noProof w:val="0"/>
          <w:szCs w:val="22"/>
        </w:rPr>
        <w:t xml:space="preserve"> </w:t>
      </w:r>
      <w:r w:rsidRPr="009879E1">
        <w:rPr>
          <w:i/>
          <w:noProof w:val="0"/>
          <w:szCs w:val="22"/>
        </w:rPr>
        <w:t>Patrice Chéreau à l’œuvre</w:t>
      </w:r>
      <w:r>
        <w:rPr>
          <w:noProof w:val="0"/>
          <w:szCs w:val="22"/>
        </w:rPr>
        <w:t xml:space="preserve"> (</w:t>
      </w:r>
      <w:r w:rsidRPr="00C214BE">
        <w:rPr>
          <w:noProof w:val="0"/>
          <w:szCs w:val="22"/>
        </w:rPr>
        <w:t>Marie-Françoise Lévy</w:t>
      </w:r>
      <w:r>
        <w:rPr>
          <w:noProof w:val="0"/>
          <w:szCs w:val="22"/>
        </w:rPr>
        <w:t xml:space="preserve">, Myriam </w:t>
      </w:r>
      <w:proofErr w:type="spellStart"/>
      <w:r>
        <w:rPr>
          <w:noProof w:val="0"/>
          <w:szCs w:val="22"/>
        </w:rPr>
        <w:t>Tsikounas</w:t>
      </w:r>
      <w:proofErr w:type="spellEnd"/>
      <w:r>
        <w:rPr>
          <w:noProof w:val="0"/>
          <w:szCs w:val="22"/>
        </w:rPr>
        <w:t xml:space="preserve"> </w:t>
      </w:r>
      <w:proofErr w:type="spellStart"/>
      <w:r>
        <w:rPr>
          <w:noProof w:val="0"/>
          <w:szCs w:val="22"/>
        </w:rPr>
        <w:t>dir</w:t>
      </w:r>
      <w:proofErr w:type="spellEnd"/>
      <w:r>
        <w:rPr>
          <w:noProof w:val="0"/>
          <w:szCs w:val="22"/>
        </w:rPr>
        <w:t>.), Rennes, PUR, 2016, p. 125-131.</w:t>
      </w:r>
    </w:p>
    <w:p w14:paraId="323EBB8C" w14:textId="77777777" w:rsidR="00761F68" w:rsidRPr="00C214BE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>
        <w:rPr>
          <w:noProof w:val="0"/>
          <w:szCs w:val="22"/>
        </w:rPr>
        <w:t xml:space="preserve">« Faire tourner la lumière », entretien avec André </w:t>
      </w:r>
      <w:proofErr w:type="spellStart"/>
      <w:r>
        <w:rPr>
          <w:noProof w:val="0"/>
          <w:szCs w:val="22"/>
        </w:rPr>
        <w:t>Diot</w:t>
      </w:r>
      <w:proofErr w:type="spellEnd"/>
      <w:r>
        <w:rPr>
          <w:noProof w:val="0"/>
          <w:szCs w:val="22"/>
        </w:rPr>
        <w:t xml:space="preserve"> », </w:t>
      </w:r>
      <w:r w:rsidRPr="00825F3D">
        <w:rPr>
          <w:i/>
          <w:noProof w:val="0"/>
          <w:szCs w:val="22"/>
        </w:rPr>
        <w:t>in</w:t>
      </w:r>
      <w:r>
        <w:rPr>
          <w:noProof w:val="0"/>
          <w:szCs w:val="22"/>
        </w:rPr>
        <w:t xml:space="preserve"> </w:t>
      </w:r>
      <w:r w:rsidRPr="009879E1">
        <w:rPr>
          <w:i/>
          <w:noProof w:val="0"/>
          <w:szCs w:val="22"/>
        </w:rPr>
        <w:t>Patrice Chéreau à l’œuvre</w:t>
      </w:r>
      <w:r w:rsidRPr="009879E1">
        <w:rPr>
          <w:noProof w:val="0"/>
          <w:szCs w:val="22"/>
        </w:rPr>
        <w:t xml:space="preserve"> </w:t>
      </w:r>
      <w:r>
        <w:rPr>
          <w:noProof w:val="0"/>
          <w:szCs w:val="22"/>
        </w:rPr>
        <w:t>(</w:t>
      </w:r>
      <w:r w:rsidRPr="00C214BE">
        <w:rPr>
          <w:noProof w:val="0"/>
          <w:szCs w:val="22"/>
        </w:rPr>
        <w:t>Marie-Françoise Lévy</w:t>
      </w:r>
      <w:r>
        <w:rPr>
          <w:noProof w:val="0"/>
          <w:szCs w:val="22"/>
        </w:rPr>
        <w:t xml:space="preserve">, Myriam </w:t>
      </w:r>
      <w:proofErr w:type="spellStart"/>
      <w:r>
        <w:rPr>
          <w:noProof w:val="0"/>
          <w:szCs w:val="22"/>
        </w:rPr>
        <w:t>Tsikounas</w:t>
      </w:r>
      <w:proofErr w:type="spellEnd"/>
      <w:r>
        <w:rPr>
          <w:noProof w:val="0"/>
          <w:szCs w:val="22"/>
        </w:rPr>
        <w:t xml:space="preserve"> </w:t>
      </w:r>
      <w:proofErr w:type="spellStart"/>
      <w:r>
        <w:rPr>
          <w:noProof w:val="0"/>
          <w:szCs w:val="22"/>
        </w:rPr>
        <w:t>dir</w:t>
      </w:r>
      <w:proofErr w:type="spellEnd"/>
      <w:r>
        <w:rPr>
          <w:noProof w:val="0"/>
          <w:szCs w:val="22"/>
        </w:rPr>
        <w:t>.), Rennes, PUR, 2016, p. 133-135.</w:t>
      </w:r>
    </w:p>
    <w:p w14:paraId="2BADC13A" w14:textId="77777777" w:rsidR="00761F68" w:rsidRPr="00C214BE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>
        <w:rPr>
          <w:noProof w:val="0"/>
          <w:szCs w:val="22"/>
        </w:rPr>
        <w:t xml:space="preserve">« La lente maturation de l’interprétation », entretien avec Hermine </w:t>
      </w:r>
      <w:proofErr w:type="spellStart"/>
      <w:r>
        <w:rPr>
          <w:noProof w:val="0"/>
          <w:szCs w:val="22"/>
        </w:rPr>
        <w:t>Karagheuz</w:t>
      </w:r>
      <w:proofErr w:type="spellEnd"/>
      <w:r>
        <w:rPr>
          <w:noProof w:val="0"/>
          <w:szCs w:val="22"/>
        </w:rPr>
        <w:t xml:space="preserve">, </w:t>
      </w:r>
      <w:r w:rsidRPr="00825F3D">
        <w:rPr>
          <w:i/>
          <w:noProof w:val="0"/>
          <w:szCs w:val="22"/>
        </w:rPr>
        <w:t xml:space="preserve">in </w:t>
      </w:r>
      <w:r w:rsidRPr="009879E1">
        <w:rPr>
          <w:i/>
          <w:noProof w:val="0"/>
          <w:szCs w:val="22"/>
        </w:rPr>
        <w:t>Patrice Chéreau à l’œuvre</w:t>
      </w:r>
      <w:r w:rsidRPr="009879E1">
        <w:rPr>
          <w:noProof w:val="0"/>
          <w:szCs w:val="22"/>
        </w:rPr>
        <w:t xml:space="preserve"> </w:t>
      </w:r>
      <w:r>
        <w:rPr>
          <w:noProof w:val="0"/>
          <w:szCs w:val="22"/>
        </w:rPr>
        <w:t>(</w:t>
      </w:r>
      <w:r w:rsidRPr="00C214BE">
        <w:rPr>
          <w:noProof w:val="0"/>
          <w:szCs w:val="22"/>
        </w:rPr>
        <w:t>Marie-Françoise Lévy</w:t>
      </w:r>
      <w:r>
        <w:rPr>
          <w:noProof w:val="0"/>
          <w:szCs w:val="22"/>
        </w:rPr>
        <w:t xml:space="preserve">, Myriam </w:t>
      </w:r>
      <w:proofErr w:type="spellStart"/>
      <w:r>
        <w:rPr>
          <w:noProof w:val="0"/>
          <w:szCs w:val="22"/>
        </w:rPr>
        <w:t>Tsikounas</w:t>
      </w:r>
      <w:proofErr w:type="spellEnd"/>
      <w:r>
        <w:rPr>
          <w:noProof w:val="0"/>
          <w:szCs w:val="22"/>
        </w:rPr>
        <w:t xml:space="preserve"> </w:t>
      </w:r>
      <w:proofErr w:type="spellStart"/>
      <w:r>
        <w:rPr>
          <w:noProof w:val="0"/>
          <w:szCs w:val="22"/>
        </w:rPr>
        <w:t>dir</w:t>
      </w:r>
      <w:proofErr w:type="spellEnd"/>
      <w:r>
        <w:rPr>
          <w:noProof w:val="0"/>
          <w:szCs w:val="22"/>
        </w:rPr>
        <w:t>.), Rennes, PUR, 2016, p. 136-138.</w:t>
      </w:r>
    </w:p>
    <w:p w14:paraId="43DA9FF8" w14:textId="77777777" w:rsidR="00761F68" w:rsidRPr="00C214BE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>
        <w:rPr>
          <w:rFonts w:eastAsia="Times New Roman"/>
          <w:noProof w:val="0"/>
          <w:color w:val="141413"/>
          <w:szCs w:val="22"/>
        </w:rPr>
        <w:t xml:space="preserve"> « Une subtile alchimie de tous les sentiments », entretien avec Dominique Blanc, </w:t>
      </w:r>
      <w:r w:rsidRPr="0050035C">
        <w:rPr>
          <w:rFonts w:eastAsia="Times New Roman"/>
          <w:i/>
          <w:noProof w:val="0"/>
          <w:color w:val="141413"/>
          <w:szCs w:val="22"/>
        </w:rPr>
        <w:t xml:space="preserve">in </w:t>
      </w:r>
      <w:r w:rsidRPr="009879E1">
        <w:rPr>
          <w:i/>
          <w:noProof w:val="0"/>
          <w:szCs w:val="22"/>
        </w:rPr>
        <w:t>Patrice Chéreau à l’œuvre</w:t>
      </w:r>
      <w:r w:rsidRPr="009879E1">
        <w:rPr>
          <w:noProof w:val="0"/>
          <w:szCs w:val="22"/>
        </w:rPr>
        <w:t xml:space="preserve"> </w:t>
      </w:r>
      <w:r>
        <w:rPr>
          <w:noProof w:val="0"/>
          <w:szCs w:val="22"/>
        </w:rPr>
        <w:t>(</w:t>
      </w:r>
      <w:r w:rsidRPr="00C214BE">
        <w:rPr>
          <w:noProof w:val="0"/>
          <w:szCs w:val="22"/>
        </w:rPr>
        <w:t>Marie-Françoise Lévy</w:t>
      </w:r>
      <w:r>
        <w:rPr>
          <w:noProof w:val="0"/>
          <w:szCs w:val="22"/>
        </w:rPr>
        <w:t xml:space="preserve">, Myriam </w:t>
      </w:r>
      <w:proofErr w:type="spellStart"/>
      <w:r>
        <w:rPr>
          <w:noProof w:val="0"/>
          <w:szCs w:val="22"/>
        </w:rPr>
        <w:t>Tsikounas</w:t>
      </w:r>
      <w:proofErr w:type="spellEnd"/>
      <w:r>
        <w:rPr>
          <w:noProof w:val="0"/>
          <w:szCs w:val="22"/>
        </w:rPr>
        <w:t xml:space="preserve"> </w:t>
      </w:r>
      <w:proofErr w:type="spellStart"/>
      <w:r>
        <w:rPr>
          <w:noProof w:val="0"/>
          <w:szCs w:val="22"/>
        </w:rPr>
        <w:t>dir</w:t>
      </w:r>
      <w:proofErr w:type="spellEnd"/>
      <w:r>
        <w:rPr>
          <w:noProof w:val="0"/>
          <w:szCs w:val="22"/>
        </w:rPr>
        <w:t>.), Rennes, PUR, 2016, p. 310-318.</w:t>
      </w:r>
    </w:p>
    <w:p w14:paraId="3537B507" w14:textId="77777777" w:rsidR="00761F68" w:rsidRPr="0050035C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>
        <w:rPr>
          <w:rFonts w:eastAsia="Times New Roman"/>
          <w:noProof w:val="0"/>
          <w:color w:val="141413"/>
          <w:szCs w:val="22"/>
        </w:rPr>
        <w:t xml:space="preserve"> « J’ai appris de Patrice que rien n’est détail », entretien avec Clément Hervieu-Léger,</w:t>
      </w:r>
      <w:r w:rsidRPr="0050035C">
        <w:rPr>
          <w:rFonts w:eastAsia="Times New Roman"/>
          <w:i/>
          <w:noProof w:val="0"/>
          <w:color w:val="141413"/>
          <w:szCs w:val="22"/>
        </w:rPr>
        <w:t xml:space="preserve"> in</w:t>
      </w:r>
      <w:r>
        <w:rPr>
          <w:rFonts w:eastAsia="Times New Roman"/>
          <w:noProof w:val="0"/>
          <w:color w:val="141413"/>
          <w:szCs w:val="22"/>
        </w:rPr>
        <w:t xml:space="preserve"> </w:t>
      </w:r>
      <w:r w:rsidRPr="009879E1">
        <w:rPr>
          <w:i/>
          <w:noProof w:val="0"/>
          <w:szCs w:val="22"/>
        </w:rPr>
        <w:t>Patrice Chéreau à l’œuvre</w:t>
      </w:r>
      <w:r w:rsidRPr="009879E1">
        <w:rPr>
          <w:noProof w:val="0"/>
          <w:szCs w:val="22"/>
        </w:rPr>
        <w:t xml:space="preserve"> </w:t>
      </w:r>
      <w:r>
        <w:rPr>
          <w:noProof w:val="0"/>
          <w:szCs w:val="22"/>
        </w:rPr>
        <w:t>(</w:t>
      </w:r>
      <w:r w:rsidRPr="00C214BE">
        <w:rPr>
          <w:noProof w:val="0"/>
          <w:szCs w:val="22"/>
        </w:rPr>
        <w:t>Marie-Françoise Lévy</w:t>
      </w:r>
      <w:r>
        <w:rPr>
          <w:noProof w:val="0"/>
          <w:szCs w:val="22"/>
        </w:rPr>
        <w:t xml:space="preserve">, Myriam </w:t>
      </w:r>
      <w:proofErr w:type="spellStart"/>
      <w:r>
        <w:rPr>
          <w:noProof w:val="0"/>
          <w:szCs w:val="22"/>
        </w:rPr>
        <w:t>Tsikounas</w:t>
      </w:r>
      <w:proofErr w:type="spellEnd"/>
      <w:r>
        <w:rPr>
          <w:noProof w:val="0"/>
          <w:szCs w:val="22"/>
        </w:rPr>
        <w:t xml:space="preserve"> </w:t>
      </w:r>
      <w:proofErr w:type="spellStart"/>
      <w:r>
        <w:rPr>
          <w:noProof w:val="0"/>
          <w:szCs w:val="22"/>
        </w:rPr>
        <w:t>dir</w:t>
      </w:r>
      <w:proofErr w:type="spellEnd"/>
      <w:r>
        <w:rPr>
          <w:noProof w:val="0"/>
          <w:szCs w:val="22"/>
        </w:rPr>
        <w:t>.), Rennes, PUR, 2016, p. 337-342.</w:t>
      </w:r>
    </w:p>
    <w:p w14:paraId="35288F68" w14:textId="77777777" w:rsidR="00761F68" w:rsidRPr="0050035C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>
        <w:rPr>
          <w:rFonts w:eastAsia="Times New Roman"/>
          <w:noProof w:val="0"/>
          <w:color w:val="141413"/>
          <w:szCs w:val="22"/>
        </w:rPr>
        <w:t xml:space="preserve"> « Choisissons bien nos rêves », entretien avec Valérie Nègre, </w:t>
      </w:r>
      <w:r w:rsidRPr="0050035C">
        <w:rPr>
          <w:rFonts w:eastAsia="Times New Roman"/>
          <w:i/>
          <w:noProof w:val="0"/>
          <w:color w:val="141413"/>
          <w:szCs w:val="22"/>
        </w:rPr>
        <w:t>in</w:t>
      </w:r>
      <w:r>
        <w:rPr>
          <w:rFonts w:eastAsia="Times New Roman"/>
          <w:noProof w:val="0"/>
          <w:color w:val="141413"/>
          <w:szCs w:val="22"/>
        </w:rPr>
        <w:t xml:space="preserve"> </w:t>
      </w:r>
      <w:r w:rsidRPr="009879E1">
        <w:rPr>
          <w:i/>
          <w:noProof w:val="0"/>
          <w:szCs w:val="22"/>
        </w:rPr>
        <w:t>Patrice Chéreau à l’œuvre</w:t>
      </w:r>
      <w:r w:rsidRPr="009879E1">
        <w:rPr>
          <w:noProof w:val="0"/>
          <w:szCs w:val="22"/>
        </w:rPr>
        <w:t xml:space="preserve"> </w:t>
      </w:r>
      <w:r>
        <w:rPr>
          <w:noProof w:val="0"/>
          <w:szCs w:val="22"/>
        </w:rPr>
        <w:t>(</w:t>
      </w:r>
      <w:r w:rsidRPr="00C214BE">
        <w:rPr>
          <w:noProof w:val="0"/>
          <w:szCs w:val="22"/>
        </w:rPr>
        <w:t>Marie-Françoise Lévy</w:t>
      </w:r>
      <w:r>
        <w:rPr>
          <w:noProof w:val="0"/>
          <w:szCs w:val="22"/>
        </w:rPr>
        <w:t xml:space="preserve">, Myriam </w:t>
      </w:r>
      <w:proofErr w:type="spellStart"/>
      <w:r>
        <w:rPr>
          <w:noProof w:val="0"/>
          <w:szCs w:val="22"/>
        </w:rPr>
        <w:t>Tsikounas</w:t>
      </w:r>
      <w:proofErr w:type="spellEnd"/>
      <w:r>
        <w:rPr>
          <w:noProof w:val="0"/>
          <w:szCs w:val="22"/>
        </w:rPr>
        <w:t xml:space="preserve"> </w:t>
      </w:r>
      <w:proofErr w:type="spellStart"/>
      <w:r>
        <w:rPr>
          <w:noProof w:val="0"/>
          <w:szCs w:val="22"/>
        </w:rPr>
        <w:t>dir</w:t>
      </w:r>
      <w:proofErr w:type="spellEnd"/>
      <w:r>
        <w:rPr>
          <w:noProof w:val="0"/>
          <w:szCs w:val="22"/>
        </w:rPr>
        <w:t>.), Rennes, PUR, 2016, p. 344-349.</w:t>
      </w:r>
    </w:p>
    <w:p w14:paraId="701255A8" w14:textId="77777777" w:rsidR="00761F68" w:rsidRPr="000C13F9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>
        <w:rPr>
          <w:rFonts w:eastAsia="Times New Roman"/>
          <w:noProof w:val="0"/>
          <w:color w:val="141413"/>
          <w:szCs w:val="22"/>
        </w:rPr>
        <w:t xml:space="preserve"> « Le fantôme d’Agamemnon. À propos d’</w:t>
      </w:r>
      <w:proofErr w:type="spellStart"/>
      <w:r w:rsidRPr="000C13F9">
        <w:rPr>
          <w:rFonts w:eastAsia="Times New Roman"/>
          <w:i/>
          <w:noProof w:val="0"/>
          <w:color w:val="141413"/>
          <w:szCs w:val="22"/>
        </w:rPr>
        <w:t>Elektra</w:t>
      </w:r>
      <w:proofErr w:type="spellEnd"/>
      <w:r>
        <w:rPr>
          <w:rFonts w:eastAsia="Times New Roman"/>
          <w:noProof w:val="0"/>
          <w:color w:val="141413"/>
          <w:szCs w:val="22"/>
        </w:rPr>
        <w:t xml:space="preserve"> », entretien avec Vincent Huguet, </w:t>
      </w:r>
      <w:r w:rsidRPr="0050035C">
        <w:rPr>
          <w:rFonts w:eastAsia="Times New Roman"/>
          <w:i/>
          <w:noProof w:val="0"/>
          <w:color w:val="141413"/>
          <w:szCs w:val="22"/>
        </w:rPr>
        <w:t>in</w:t>
      </w:r>
      <w:r>
        <w:rPr>
          <w:rFonts w:eastAsia="Times New Roman"/>
          <w:noProof w:val="0"/>
          <w:color w:val="141413"/>
          <w:szCs w:val="22"/>
        </w:rPr>
        <w:t xml:space="preserve"> </w:t>
      </w:r>
      <w:r w:rsidRPr="009879E1">
        <w:rPr>
          <w:i/>
          <w:noProof w:val="0"/>
          <w:szCs w:val="22"/>
        </w:rPr>
        <w:t>Patrice Chéreau à l’œuvre</w:t>
      </w:r>
      <w:r w:rsidRPr="009879E1">
        <w:rPr>
          <w:noProof w:val="0"/>
          <w:szCs w:val="22"/>
        </w:rPr>
        <w:t xml:space="preserve"> </w:t>
      </w:r>
      <w:r>
        <w:rPr>
          <w:noProof w:val="0"/>
          <w:szCs w:val="22"/>
        </w:rPr>
        <w:t>(</w:t>
      </w:r>
      <w:r w:rsidRPr="00C214BE">
        <w:rPr>
          <w:noProof w:val="0"/>
          <w:szCs w:val="22"/>
        </w:rPr>
        <w:t>Marie-Françoise Lévy</w:t>
      </w:r>
      <w:r>
        <w:rPr>
          <w:noProof w:val="0"/>
          <w:szCs w:val="22"/>
        </w:rPr>
        <w:t xml:space="preserve">, Myriam </w:t>
      </w:r>
      <w:proofErr w:type="spellStart"/>
      <w:r>
        <w:rPr>
          <w:noProof w:val="0"/>
          <w:szCs w:val="22"/>
        </w:rPr>
        <w:t>Tsikounas</w:t>
      </w:r>
      <w:proofErr w:type="spellEnd"/>
      <w:r>
        <w:rPr>
          <w:noProof w:val="0"/>
          <w:szCs w:val="22"/>
        </w:rPr>
        <w:t xml:space="preserve"> </w:t>
      </w:r>
      <w:proofErr w:type="spellStart"/>
      <w:r>
        <w:rPr>
          <w:noProof w:val="0"/>
          <w:szCs w:val="22"/>
        </w:rPr>
        <w:t>dir</w:t>
      </w:r>
      <w:proofErr w:type="spellEnd"/>
      <w:r>
        <w:rPr>
          <w:noProof w:val="0"/>
          <w:szCs w:val="22"/>
        </w:rPr>
        <w:t>.), Rennes, PUR, 2016, p. 368-375.</w:t>
      </w:r>
    </w:p>
    <w:p w14:paraId="0A6CF5CF" w14:textId="77777777" w:rsidR="00761F68" w:rsidRPr="00C214BE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>
        <w:rPr>
          <w:rFonts w:eastAsia="Times New Roman"/>
          <w:noProof w:val="0"/>
          <w:color w:val="141413"/>
          <w:szCs w:val="22"/>
        </w:rPr>
        <w:t xml:space="preserve"> « Faire de plusieurs mondes un seul monde », entretien avec Richard </w:t>
      </w:r>
      <w:proofErr w:type="spellStart"/>
      <w:r>
        <w:rPr>
          <w:rFonts w:eastAsia="Times New Roman"/>
          <w:noProof w:val="0"/>
          <w:color w:val="141413"/>
          <w:szCs w:val="22"/>
        </w:rPr>
        <w:t>Peduzzi</w:t>
      </w:r>
      <w:proofErr w:type="spellEnd"/>
      <w:r>
        <w:rPr>
          <w:rFonts w:eastAsia="Times New Roman"/>
          <w:noProof w:val="0"/>
          <w:color w:val="141413"/>
          <w:szCs w:val="22"/>
        </w:rPr>
        <w:t xml:space="preserve">, </w:t>
      </w:r>
      <w:r w:rsidRPr="0050035C">
        <w:rPr>
          <w:rFonts w:eastAsia="Times New Roman"/>
          <w:i/>
          <w:noProof w:val="0"/>
          <w:color w:val="141413"/>
          <w:szCs w:val="22"/>
        </w:rPr>
        <w:t>in</w:t>
      </w:r>
      <w:r>
        <w:rPr>
          <w:rFonts w:eastAsia="Times New Roman"/>
          <w:noProof w:val="0"/>
          <w:color w:val="141413"/>
          <w:szCs w:val="22"/>
        </w:rPr>
        <w:t xml:space="preserve"> </w:t>
      </w:r>
      <w:r w:rsidRPr="009879E1">
        <w:rPr>
          <w:i/>
          <w:noProof w:val="0"/>
          <w:szCs w:val="22"/>
        </w:rPr>
        <w:t>Patrice Chéreau à l’œuvre</w:t>
      </w:r>
      <w:r w:rsidRPr="009879E1">
        <w:rPr>
          <w:noProof w:val="0"/>
          <w:szCs w:val="22"/>
        </w:rPr>
        <w:t xml:space="preserve"> </w:t>
      </w:r>
      <w:r>
        <w:rPr>
          <w:noProof w:val="0"/>
          <w:szCs w:val="22"/>
        </w:rPr>
        <w:t>(</w:t>
      </w:r>
      <w:r w:rsidRPr="00C214BE">
        <w:rPr>
          <w:noProof w:val="0"/>
          <w:szCs w:val="22"/>
        </w:rPr>
        <w:t>Marie-Françoise Lévy</w:t>
      </w:r>
      <w:r>
        <w:rPr>
          <w:noProof w:val="0"/>
          <w:szCs w:val="22"/>
        </w:rPr>
        <w:t xml:space="preserve">, Myriam </w:t>
      </w:r>
      <w:proofErr w:type="spellStart"/>
      <w:r>
        <w:rPr>
          <w:noProof w:val="0"/>
          <w:szCs w:val="22"/>
        </w:rPr>
        <w:t>Tsikounas</w:t>
      </w:r>
      <w:proofErr w:type="spellEnd"/>
      <w:r>
        <w:rPr>
          <w:noProof w:val="0"/>
          <w:szCs w:val="22"/>
        </w:rPr>
        <w:t xml:space="preserve"> </w:t>
      </w:r>
      <w:proofErr w:type="spellStart"/>
      <w:r>
        <w:rPr>
          <w:noProof w:val="0"/>
          <w:szCs w:val="22"/>
        </w:rPr>
        <w:t>dir</w:t>
      </w:r>
      <w:proofErr w:type="spellEnd"/>
      <w:r>
        <w:rPr>
          <w:noProof w:val="0"/>
          <w:szCs w:val="22"/>
        </w:rPr>
        <w:t>.), Rennes, PUR, 2016, p. 376-383.</w:t>
      </w:r>
    </w:p>
    <w:p w14:paraId="111ECFB5" w14:textId="77777777" w:rsidR="00761F68" w:rsidRPr="00443082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 w:rsidRPr="00443082">
        <w:rPr>
          <w:rFonts w:eastAsia="Times New Roman"/>
          <w:noProof w:val="0"/>
          <w:szCs w:val="22"/>
        </w:rPr>
        <w:t xml:space="preserve"> « Entretien avec Hervé </w:t>
      </w:r>
      <w:proofErr w:type="spellStart"/>
      <w:r w:rsidRPr="00443082">
        <w:rPr>
          <w:rFonts w:eastAsia="Times New Roman"/>
          <w:noProof w:val="0"/>
          <w:szCs w:val="22"/>
        </w:rPr>
        <w:t>Brusini</w:t>
      </w:r>
      <w:proofErr w:type="spellEnd"/>
      <w:r w:rsidRPr="00443082">
        <w:rPr>
          <w:rFonts w:eastAsia="Times New Roman"/>
          <w:noProof w:val="0"/>
          <w:szCs w:val="22"/>
        </w:rPr>
        <w:t xml:space="preserve"> » </w:t>
      </w:r>
      <w:r w:rsidRPr="00443082">
        <w:rPr>
          <w:rFonts w:eastAsia="Times New Roman"/>
          <w:noProof w:val="0"/>
          <w:color w:val="141413"/>
          <w:szCs w:val="22"/>
        </w:rPr>
        <w:t xml:space="preserve">(avec François Jost), </w:t>
      </w:r>
      <w:r w:rsidRPr="00443082">
        <w:rPr>
          <w:rFonts w:eastAsia="Times New Roman"/>
          <w:i/>
          <w:noProof w:val="0"/>
          <w:color w:val="141413"/>
          <w:szCs w:val="22"/>
        </w:rPr>
        <w:t>Télévision</w:t>
      </w:r>
      <w:r w:rsidRPr="00443082">
        <w:rPr>
          <w:rFonts w:eastAsia="Times New Roman"/>
          <w:noProof w:val="0"/>
          <w:color w:val="141413"/>
          <w:szCs w:val="22"/>
        </w:rPr>
        <w:t>, n° 6, 2015, pp. 158-182.</w:t>
      </w:r>
    </w:p>
    <w:p w14:paraId="66130D7F" w14:textId="77777777" w:rsidR="00761F68" w:rsidRPr="00443082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 w:rsidRPr="00443082">
        <w:rPr>
          <w:rFonts w:eastAsia="Times New Roman"/>
          <w:noProof w:val="0"/>
          <w:szCs w:val="22"/>
        </w:rPr>
        <w:t xml:space="preserve"> « Les fantômes du passé », entretien avec Gérard </w:t>
      </w:r>
      <w:proofErr w:type="spellStart"/>
      <w:r w:rsidRPr="00443082">
        <w:rPr>
          <w:rFonts w:eastAsia="Times New Roman"/>
          <w:noProof w:val="0"/>
          <w:szCs w:val="22"/>
        </w:rPr>
        <w:t>Desarthe</w:t>
      </w:r>
      <w:proofErr w:type="spellEnd"/>
      <w:r w:rsidRPr="00443082">
        <w:rPr>
          <w:rFonts w:eastAsia="Times New Roman"/>
          <w:noProof w:val="0"/>
          <w:szCs w:val="22"/>
        </w:rPr>
        <w:t xml:space="preserve">, </w:t>
      </w:r>
      <w:r w:rsidRPr="00443082">
        <w:rPr>
          <w:rFonts w:eastAsia="Times New Roman"/>
          <w:i/>
          <w:noProof w:val="0"/>
          <w:szCs w:val="22"/>
        </w:rPr>
        <w:t>Sociétés &amp; Représentations</w:t>
      </w:r>
      <w:r w:rsidRPr="00443082">
        <w:rPr>
          <w:rFonts w:eastAsia="Times New Roman"/>
          <w:noProof w:val="0"/>
          <w:szCs w:val="22"/>
        </w:rPr>
        <w:t xml:space="preserve"> n° 37, mai 2014, pp. 202-214.</w:t>
      </w:r>
    </w:p>
    <w:p w14:paraId="03F9AA91" w14:textId="77777777" w:rsidR="00761F68" w:rsidRPr="00443082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 w:rsidRPr="00443082">
        <w:rPr>
          <w:rFonts w:eastAsia="Times New Roman"/>
          <w:noProof w:val="0"/>
          <w:color w:val="141413"/>
          <w:szCs w:val="22"/>
        </w:rPr>
        <w:t xml:space="preserve"> « </w:t>
      </w:r>
      <w:r w:rsidRPr="00443082">
        <w:rPr>
          <w:rFonts w:eastAsia="Times New Roman"/>
          <w:i/>
          <w:noProof w:val="0"/>
          <w:color w:val="141413"/>
          <w:szCs w:val="22"/>
        </w:rPr>
        <w:t>Les Camisards</w:t>
      </w:r>
      <w:r w:rsidRPr="00443082">
        <w:rPr>
          <w:rFonts w:eastAsia="Times New Roman"/>
          <w:noProof w:val="0"/>
          <w:color w:val="141413"/>
          <w:szCs w:val="22"/>
        </w:rPr>
        <w:t xml:space="preserve">. Entretien avec Gérard </w:t>
      </w:r>
      <w:proofErr w:type="spellStart"/>
      <w:r w:rsidRPr="00443082">
        <w:rPr>
          <w:rFonts w:eastAsia="Times New Roman"/>
          <w:noProof w:val="0"/>
          <w:color w:val="141413"/>
          <w:szCs w:val="22"/>
        </w:rPr>
        <w:t>Desarthe</w:t>
      </w:r>
      <w:proofErr w:type="spellEnd"/>
      <w:r w:rsidRPr="00443082">
        <w:rPr>
          <w:rFonts w:eastAsia="Times New Roman"/>
          <w:noProof w:val="0"/>
          <w:color w:val="141413"/>
          <w:szCs w:val="22"/>
        </w:rPr>
        <w:t xml:space="preserve"> », </w:t>
      </w:r>
      <w:r w:rsidRPr="00443082">
        <w:rPr>
          <w:rFonts w:eastAsia="Times New Roman"/>
          <w:i/>
          <w:noProof w:val="0"/>
          <w:color w:val="141413"/>
          <w:szCs w:val="22"/>
        </w:rPr>
        <w:t xml:space="preserve">in Les Histoires de René </w:t>
      </w:r>
      <w:proofErr w:type="spellStart"/>
      <w:r w:rsidRPr="00443082">
        <w:rPr>
          <w:rFonts w:eastAsia="Times New Roman"/>
          <w:i/>
          <w:noProof w:val="0"/>
          <w:color w:val="141413"/>
          <w:szCs w:val="22"/>
        </w:rPr>
        <w:t>Allio</w:t>
      </w:r>
      <w:proofErr w:type="spellEnd"/>
      <w:r w:rsidRPr="00443082">
        <w:rPr>
          <w:rFonts w:eastAsia="Times New Roman"/>
          <w:noProof w:val="0"/>
          <w:color w:val="141413"/>
          <w:szCs w:val="22"/>
        </w:rPr>
        <w:t>, Rennes, PUR, 2013, pp. 114-123.</w:t>
      </w:r>
    </w:p>
    <w:p w14:paraId="1C111F98" w14:textId="77777777" w:rsidR="00761F68" w:rsidRPr="00443082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 w:rsidRPr="00443082">
        <w:rPr>
          <w:rFonts w:eastAsia="Times New Roman"/>
          <w:noProof w:val="0"/>
          <w:color w:val="141413"/>
          <w:szCs w:val="22"/>
        </w:rPr>
        <w:t xml:space="preserve"> « À travers l’histoire de la télévision. Entretien avec Marcel </w:t>
      </w:r>
      <w:proofErr w:type="spellStart"/>
      <w:r w:rsidRPr="00443082">
        <w:rPr>
          <w:rFonts w:eastAsia="Times New Roman"/>
          <w:noProof w:val="0"/>
          <w:color w:val="141413"/>
          <w:szCs w:val="22"/>
        </w:rPr>
        <w:t>Bluwal</w:t>
      </w:r>
      <w:proofErr w:type="spellEnd"/>
      <w:r w:rsidRPr="00443082">
        <w:rPr>
          <w:rFonts w:eastAsia="Times New Roman"/>
          <w:noProof w:val="0"/>
          <w:color w:val="141413"/>
          <w:szCs w:val="22"/>
        </w:rPr>
        <w:t xml:space="preserve"> » (avec François Jost), </w:t>
      </w:r>
      <w:r w:rsidRPr="00443082">
        <w:rPr>
          <w:rFonts w:eastAsia="Times New Roman"/>
          <w:i/>
          <w:noProof w:val="0"/>
          <w:color w:val="141413"/>
          <w:szCs w:val="22"/>
        </w:rPr>
        <w:t>Télévision</w:t>
      </w:r>
      <w:r w:rsidRPr="00443082">
        <w:rPr>
          <w:rFonts w:eastAsia="Times New Roman"/>
          <w:noProof w:val="0"/>
          <w:color w:val="141413"/>
          <w:szCs w:val="22"/>
        </w:rPr>
        <w:t>, n° 3, 2012, pp. 245-257.</w:t>
      </w:r>
    </w:p>
    <w:p w14:paraId="57F5D66B" w14:textId="77777777" w:rsidR="00761F68" w:rsidRPr="00443082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 w:rsidRPr="00443082">
        <w:rPr>
          <w:rFonts w:eastAsia="Times New Roman"/>
          <w:noProof w:val="0"/>
          <w:color w:val="141413"/>
          <w:szCs w:val="22"/>
        </w:rPr>
        <w:t xml:space="preserve"> « Entretien avec Marcel </w:t>
      </w:r>
      <w:proofErr w:type="spellStart"/>
      <w:r w:rsidRPr="00443082">
        <w:rPr>
          <w:rFonts w:eastAsia="Times New Roman"/>
          <w:noProof w:val="0"/>
          <w:color w:val="141413"/>
          <w:szCs w:val="22"/>
        </w:rPr>
        <w:t>Bluwal</w:t>
      </w:r>
      <w:proofErr w:type="spellEnd"/>
      <w:r w:rsidRPr="00443082">
        <w:rPr>
          <w:rFonts w:eastAsia="Times New Roman"/>
          <w:noProof w:val="0"/>
          <w:color w:val="141413"/>
          <w:szCs w:val="22"/>
        </w:rPr>
        <w:t xml:space="preserve"> (avec Dimitri </w:t>
      </w:r>
      <w:proofErr w:type="spellStart"/>
      <w:r w:rsidRPr="00443082">
        <w:rPr>
          <w:rFonts w:eastAsia="Times New Roman"/>
          <w:noProof w:val="0"/>
          <w:color w:val="141413"/>
          <w:szCs w:val="22"/>
        </w:rPr>
        <w:t>Vezyroglou</w:t>
      </w:r>
      <w:proofErr w:type="spellEnd"/>
      <w:r w:rsidRPr="00443082">
        <w:rPr>
          <w:rFonts w:eastAsia="Times New Roman"/>
          <w:noProof w:val="0"/>
          <w:color w:val="141413"/>
          <w:szCs w:val="22"/>
        </w:rPr>
        <w:t xml:space="preserve">), </w:t>
      </w:r>
      <w:r w:rsidRPr="00443082">
        <w:rPr>
          <w:rFonts w:eastAsia="Times New Roman"/>
          <w:i/>
          <w:noProof w:val="0"/>
          <w:color w:val="141413"/>
          <w:szCs w:val="22"/>
        </w:rPr>
        <w:t>Sociétés &amp; Représentations</w:t>
      </w:r>
      <w:r w:rsidRPr="00443082">
        <w:rPr>
          <w:rFonts w:eastAsia="Times New Roman"/>
          <w:noProof w:val="0"/>
          <w:color w:val="141413"/>
          <w:szCs w:val="22"/>
        </w:rPr>
        <w:t>, n° 30, déc. 2010, pp. 245-257.</w:t>
      </w:r>
    </w:p>
    <w:p w14:paraId="0D2FBCA9" w14:textId="77777777" w:rsidR="00761F68" w:rsidRPr="00443082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 w:rsidRPr="00443082">
        <w:rPr>
          <w:rFonts w:eastAsia="Times New Roman"/>
          <w:noProof w:val="0"/>
          <w:color w:val="141413"/>
          <w:szCs w:val="22"/>
        </w:rPr>
        <w:t xml:space="preserve">« Une expérience visuelle », entretien avec François </w:t>
      </w:r>
      <w:proofErr w:type="spellStart"/>
      <w:r w:rsidRPr="00443082">
        <w:rPr>
          <w:rFonts w:eastAsia="Times New Roman"/>
          <w:noProof w:val="0"/>
          <w:color w:val="141413"/>
          <w:szCs w:val="22"/>
        </w:rPr>
        <w:t>Lissarrague</w:t>
      </w:r>
      <w:proofErr w:type="spellEnd"/>
      <w:r w:rsidRPr="00443082">
        <w:rPr>
          <w:rFonts w:eastAsia="Times New Roman"/>
          <w:noProof w:val="0"/>
          <w:color w:val="141413"/>
          <w:szCs w:val="22"/>
        </w:rPr>
        <w:t xml:space="preserve"> (avec Évelyne Cohen), </w:t>
      </w:r>
      <w:r w:rsidRPr="00443082">
        <w:rPr>
          <w:rFonts w:eastAsia="Times New Roman"/>
          <w:i/>
          <w:noProof w:val="0"/>
          <w:color w:val="141413"/>
          <w:szCs w:val="22"/>
        </w:rPr>
        <w:t>Gloire et Pouvoir, Sociétés &amp; Représentations</w:t>
      </w:r>
      <w:r w:rsidRPr="00443082">
        <w:rPr>
          <w:rFonts w:eastAsia="Times New Roman"/>
          <w:noProof w:val="0"/>
          <w:color w:val="141413"/>
          <w:szCs w:val="22"/>
        </w:rPr>
        <w:t>, n° 26, oct. 2008, pp. 263-270.</w:t>
      </w:r>
    </w:p>
    <w:p w14:paraId="7B65678C" w14:textId="77777777" w:rsidR="00761F68" w:rsidRPr="00443082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 w:rsidRPr="00443082">
        <w:rPr>
          <w:rFonts w:eastAsia="Times New Roman"/>
          <w:noProof w:val="0"/>
          <w:color w:val="141413"/>
          <w:szCs w:val="22"/>
        </w:rPr>
        <w:t xml:space="preserve">« Entre Dieu et Satan, ambiguïtés du rêve médiéval », entretien avec Jean-Claude Schmitt (avec Pierre </w:t>
      </w:r>
      <w:proofErr w:type="spellStart"/>
      <w:r w:rsidRPr="00443082">
        <w:rPr>
          <w:rFonts w:eastAsia="Times New Roman"/>
          <w:noProof w:val="0"/>
          <w:color w:val="141413"/>
          <w:szCs w:val="22"/>
        </w:rPr>
        <w:t>Sorlin</w:t>
      </w:r>
      <w:proofErr w:type="spellEnd"/>
      <w:r w:rsidRPr="00443082">
        <w:rPr>
          <w:rFonts w:eastAsia="Times New Roman"/>
          <w:noProof w:val="0"/>
          <w:color w:val="141413"/>
          <w:szCs w:val="22"/>
        </w:rPr>
        <w:t xml:space="preserve">), </w:t>
      </w:r>
      <w:r w:rsidRPr="00443082">
        <w:rPr>
          <w:rFonts w:eastAsia="Times New Roman"/>
          <w:i/>
          <w:noProof w:val="0"/>
          <w:color w:val="141413"/>
          <w:szCs w:val="22"/>
        </w:rPr>
        <w:t>Rêves</w:t>
      </w:r>
      <w:r w:rsidRPr="00443082">
        <w:rPr>
          <w:rFonts w:eastAsia="Times New Roman"/>
          <w:noProof w:val="0"/>
          <w:color w:val="141413"/>
          <w:szCs w:val="22"/>
        </w:rPr>
        <w:t xml:space="preserve">, </w:t>
      </w:r>
      <w:r w:rsidRPr="00443082">
        <w:rPr>
          <w:rFonts w:eastAsia="Times New Roman"/>
          <w:i/>
          <w:noProof w:val="0"/>
          <w:color w:val="141413"/>
          <w:szCs w:val="22"/>
        </w:rPr>
        <w:t>Sociétés &amp; Représentations</w:t>
      </w:r>
      <w:r w:rsidRPr="00443082">
        <w:rPr>
          <w:rFonts w:eastAsia="Times New Roman"/>
          <w:noProof w:val="0"/>
          <w:color w:val="141413"/>
          <w:szCs w:val="22"/>
        </w:rPr>
        <w:t>, n° 23, 2007, pp. 67-82.</w:t>
      </w:r>
    </w:p>
    <w:p w14:paraId="7C4262FC" w14:textId="77777777" w:rsidR="00761F68" w:rsidRPr="00443082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 w:rsidRPr="00443082">
        <w:rPr>
          <w:rFonts w:eastAsia="Times New Roman"/>
          <w:noProof w:val="0"/>
          <w:color w:val="141413"/>
          <w:szCs w:val="22"/>
        </w:rPr>
        <w:t xml:space="preserve">« De l’autre côté du périph », discussion avec Bertrand Tavernier (avec Remi Lenoir et Jean-Louis Robert », </w:t>
      </w:r>
      <w:r w:rsidRPr="00443082">
        <w:rPr>
          <w:rFonts w:eastAsia="Times New Roman"/>
          <w:i/>
          <w:noProof w:val="0"/>
          <w:color w:val="141413"/>
          <w:szCs w:val="22"/>
        </w:rPr>
        <w:t>Imaginaires Parisiens</w:t>
      </w:r>
      <w:r w:rsidRPr="00443082">
        <w:rPr>
          <w:rFonts w:eastAsia="Times New Roman"/>
          <w:noProof w:val="0"/>
          <w:color w:val="141413"/>
          <w:szCs w:val="22"/>
        </w:rPr>
        <w:t xml:space="preserve">, </w:t>
      </w:r>
      <w:r w:rsidRPr="00443082">
        <w:rPr>
          <w:rFonts w:eastAsia="Times New Roman"/>
          <w:i/>
          <w:noProof w:val="0"/>
          <w:color w:val="141413"/>
          <w:szCs w:val="22"/>
        </w:rPr>
        <w:t xml:space="preserve">Sociétés &amp; Représentations, </w:t>
      </w:r>
      <w:r w:rsidRPr="00443082">
        <w:rPr>
          <w:rFonts w:eastAsia="Times New Roman"/>
          <w:noProof w:val="0"/>
          <w:color w:val="141413"/>
          <w:szCs w:val="22"/>
        </w:rPr>
        <w:t>n° 17, mars. 2004.</w:t>
      </w:r>
    </w:p>
    <w:p w14:paraId="19DC6AF0" w14:textId="77777777" w:rsidR="00761F68" w:rsidRPr="00443082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 w:rsidRPr="00443082">
        <w:rPr>
          <w:rFonts w:eastAsia="Times New Roman"/>
          <w:noProof w:val="0"/>
          <w:color w:val="141413"/>
          <w:szCs w:val="22"/>
        </w:rPr>
        <w:t xml:space="preserve">« Du massacre à la quête de l’inaperçu », entretien avec Alain Corbin (avec Frédéric </w:t>
      </w:r>
      <w:proofErr w:type="spellStart"/>
      <w:r w:rsidRPr="00443082">
        <w:rPr>
          <w:rFonts w:eastAsia="Times New Roman"/>
          <w:noProof w:val="0"/>
          <w:color w:val="141413"/>
          <w:szCs w:val="22"/>
        </w:rPr>
        <w:t>Chauvaud</w:t>
      </w:r>
      <w:proofErr w:type="spellEnd"/>
      <w:r w:rsidRPr="00443082">
        <w:rPr>
          <w:rFonts w:eastAsia="Times New Roman"/>
          <w:noProof w:val="0"/>
          <w:color w:val="141413"/>
          <w:szCs w:val="22"/>
        </w:rPr>
        <w:t xml:space="preserve">), </w:t>
      </w:r>
      <w:r w:rsidRPr="00443082">
        <w:rPr>
          <w:rFonts w:eastAsia="Times New Roman"/>
          <w:i/>
          <w:noProof w:val="0"/>
          <w:color w:val="141413"/>
          <w:szCs w:val="22"/>
        </w:rPr>
        <w:t>Sociétés &amp; Représentations</w:t>
      </w:r>
      <w:r w:rsidRPr="00443082">
        <w:rPr>
          <w:rFonts w:eastAsia="Times New Roman"/>
          <w:noProof w:val="0"/>
          <w:color w:val="141413"/>
          <w:szCs w:val="22"/>
        </w:rPr>
        <w:t>, n° 6, avril 1998.</w:t>
      </w:r>
    </w:p>
    <w:p w14:paraId="37FF49BC" w14:textId="77777777" w:rsidR="00761F68" w:rsidRPr="00443082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 w:rsidRPr="00443082">
        <w:rPr>
          <w:rFonts w:eastAsia="Times New Roman"/>
          <w:noProof w:val="0"/>
          <w:color w:val="141413"/>
          <w:szCs w:val="22"/>
        </w:rPr>
        <w:t xml:space="preserve"> « Le soir on ne restait pas chez soi », entretien avec Pedro </w:t>
      </w:r>
      <w:proofErr w:type="spellStart"/>
      <w:r w:rsidRPr="00443082">
        <w:rPr>
          <w:rFonts w:eastAsia="Times New Roman"/>
          <w:noProof w:val="0"/>
          <w:color w:val="141413"/>
          <w:szCs w:val="22"/>
        </w:rPr>
        <w:t>Meca</w:t>
      </w:r>
      <w:proofErr w:type="spellEnd"/>
      <w:r w:rsidRPr="00443082">
        <w:rPr>
          <w:rFonts w:eastAsia="Times New Roman"/>
          <w:noProof w:val="0"/>
          <w:color w:val="141413"/>
          <w:szCs w:val="22"/>
        </w:rPr>
        <w:t xml:space="preserve">, (avec Véronique </w:t>
      </w:r>
      <w:proofErr w:type="spellStart"/>
      <w:r w:rsidRPr="00443082">
        <w:rPr>
          <w:rFonts w:eastAsia="Times New Roman"/>
          <w:noProof w:val="0"/>
          <w:color w:val="141413"/>
          <w:szCs w:val="22"/>
        </w:rPr>
        <w:t>Nahoum</w:t>
      </w:r>
      <w:proofErr w:type="spellEnd"/>
      <w:r w:rsidRPr="00443082">
        <w:rPr>
          <w:rFonts w:eastAsia="Times New Roman"/>
          <w:noProof w:val="0"/>
          <w:color w:val="141413"/>
          <w:szCs w:val="22"/>
        </w:rPr>
        <w:t xml:space="preserve">-Grappe), </w:t>
      </w:r>
      <w:r w:rsidRPr="00443082">
        <w:rPr>
          <w:rFonts w:eastAsia="Times New Roman"/>
          <w:i/>
          <w:noProof w:val="0"/>
          <w:color w:val="141413"/>
          <w:szCs w:val="22"/>
        </w:rPr>
        <w:t>Sociétés &amp; Représentations</w:t>
      </w:r>
      <w:r w:rsidRPr="00443082">
        <w:rPr>
          <w:rFonts w:eastAsia="Times New Roman"/>
          <w:noProof w:val="0"/>
          <w:color w:val="141413"/>
          <w:szCs w:val="22"/>
        </w:rPr>
        <w:t>, n° 4, avril 1997, pp. 319-324.</w:t>
      </w:r>
    </w:p>
    <w:p w14:paraId="57BC9540" w14:textId="77777777" w:rsidR="00761F68" w:rsidRPr="00443082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 w:rsidRPr="00443082">
        <w:rPr>
          <w:rFonts w:eastAsia="Times New Roman"/>
          <w:noProof w:val="0"/>
          <w:color w:val="141413"/>
          <w:szCs w:val="22"/>
        </w:rPr>
        <w:t xml:space="preserve"> « Nous, Pierre Rivière. Propos sur la proximité et l’écart, l’inhumain et l’humain », entretien avec Jean-Pierre Peter (avec Remi Lenoir), </w:t>
      </w:r>
      <w:r w:rsidRPr="00443082">
        <w:rPr>
          <w:rFonts w:eastAsia="Times New Roman"/>
          <w:i/>
          <w:noProof w:val="0"/>
          <w:color w:val="141413"/>
          <w:szCs w:val="22"/>
        </w:rPr>
        <w:t>Sociétés &amp; Représentations</w:t>
      </w:r>
      <w:r w:rsidRPr="00443082">
        <w:rPr>
          <w:rFonts w:eastAsia="Times New Roman"/>
          <w:noProof w:val="0"/>
          <w:color w:val="141413"/>
          <w:szCs w:val="22"/>
        </w:rPr>
        <w:t>, n° 3, nov. 1996, pp. 347-360.</w:t>
      </w:r>
    </w:p>
    <w:p w14:paraId="78B69DED" w14:textId="77777777" w:rsidR="00761F68" w:rsidRPr="00443082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 w:rsidRPr="00443082">
        <w:rPr>
          <w:rFonts w:eastAsia="Times New Roman"/>
          <w:noProof w:val="0"/>
          <w:color w:val="141413"/>
          <w:szCs w:val="22"/>
        </w:rPr>
        <w:t xml:space="preserve"> « Le corps des exclus », entretien avec Xavier Emmanuelli (avec Pierre </w:t>
      </w:r>
      <w:proofErr w:type="spellStart"/>
      <w:r w:rsidRPr="00443082">
        <w:rPr>
          <w:rFonts w:eastAsia="Times New Roman"/>
          <w:noProof w:val="0"/>
          <w:color w:val="141413"/>
          <w:szCs w:val="22"/>
        </w:rPr>
        <w:t>Bouretz</w:t>
      </w:r>
      <w:proofErr w:type="spellEnd"/>
      <w:r w:rsidRPr="00443082">
        <w:rPr>
          <w:rFonts w:eastAsia="Times New Roman"/>
          <w:noProof w:val="0"/>
          <w:color w:val="141413"/>
          <w:szCs w:val="22"/>
        </w:rPr>
        <w:t xml:space="preserve">), </w:t>
      </w:r>
      <w:r w:rsidRPr="00443082">
        <w:rPr>
          <w:rFonts w:eastAsia="Times New Roman"/>
          <w:i/>
          <w:noProof w:val="0"/>
          <w:color w:val="141413"/>
          <w:szCs w:val="22"/>
        </w:rPr>
        <w:t xml:space="preserve">Sociétés &amp; </w:t>
      </w:r>
      <w:r w:rsidRPr="00443082">
        <w:rPr>
          <w:rFonts w:eastAsia="Times New Roman"/>
          <w:i/>
          <w:noProof w:val="0"/>
          <w:color w:val="141413"/>
          <w:szCs w:val="22"/>
        </w:rPr>
        <w:lastRenderedPageBreak/>
        <w:t>Représentations</w:t>
      </w:r>
      <w:r w:rsidRPr="00443082">
        <w:rPr>
          <w:rFonts w:eastAsia="Times New Roman"/>
          <w:noProof w:val="0"/>
          <w:color w:val="141413"/>
          <w:szCs w:val="22"/>
        </w:rPr>
        <w:t xml:space="preserve">, n° 2, avril 1996, pp. 209-215. </w:t>
      </w:r>
    </w:p>
    <w:p w14:paraId="10D57999" w14:textId="77777777" w:rsidR="00761F68" w:rsidRPr="00443082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 w:rsidRPr="00443082">
        <w:rPr>
          <w:rFonts w:eastAsia="Times New Roman"/>
          <w:noProof w:val="0"/>
          <w:color w:val="141413"/>
          <w:szCs w:val="22"/>
        </w:rPr>
        <w:t xml:space="preserve"> « La médecine humanitaire : un nouveau fief ? », entretien avec Gilles </w:t>
      </w:r>
      <w:proofErr w:type="spellStart"/>
      <w:r w:rsidRPr="00443082">
        <w:rPr>
          <w:rFonts w:eastAsia="Times New Roman"/>
          <w:noProof w:val="0"/>
          <w:color w:val="141413"/>
          <w:szCs w:val="22"/>
        </w:rPr>
        <w:t>Brucker</w:t>
      </w:r>
      <w:proofErr w:type="spellEnd"/>
      <w:r w:rsidRPr="00443082">
        <w:rPr>
          <w:rFonts w:eastAsia="Times New Roman"/>
          <w:noProof w:val="0"/>
          <w:color w:val="141413"/>
          <w:szCs w:val="22"/>
        </w:rPr>
        <w:t xml:space="preserve"> (avec Franck </w:t>
      </w:r>
      <w:proofErr w:type="spellStart"/>
      <w:r w:rsidRPr="00443082">
        <w:rPr>
          <w:rFonts w:eastAsia="Times New Roman"/>
          <w:noProof w:val="0"/>
          <w:color w:val="141413"/>
          <w:szCs w:val="22"/>
        </w:rPr>
        <w:t>Nouchi</w:t>
      </w:r>
      <w:proofErr w:type="spellEnd"/>
      <w:r w:rsidRPr="00443082">
        <w:rPr>
          <w:rFonts w:eastAsia="Times New Roman"/>
          <w:noProof w:val="0"/>
          <w:color w:val="141413"/>
          <w:szCs w:val="22"/>
        </w:rPr>
        <w:t xml:space="preserve">), </w:t>
      </w:r>
      <w:r w:rsidRPr="00443082">
        <w:rPr>
          <w:rFonts w:eastAsia="Times New Roman"/>
          <w:i/>
          <w:noProof w:val="0"/>
          <w:color w:val="141413"/>
          <w:szCs w:val="22"/>
        </w:rPr>
        <w:t>Les Ambiguïtés de l’humanitaire</w:t>
      </w:r>
      <w:r w:rsidRPr="00443082">
        <w:rPr>
          <w:rFonts w:eastAsia="Times New Roman"/>
          <w:noProof w:val="0"/>
          <w:color w:val="141413"/>
          <w:szCs w:val="22"/>
        </w:rPr>
        <w:t xml:space="preserve">, Panoramiques, Le Seuil, n° 24, 1er trim. 1996, pp. 160-165. </w:t>
      </w:r>
    </w:p>
    <w:p w14:paraId="68A696A8" w14:textId="77777777" w:rsidR="00761F68" w:rsidRPr="00443082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 w:rsidRPr="00443082">
        <w:rPr>
          <w:rFonts w:eastAsia="Times New Roman"/>
          <w:noProof w:val="0"/>
          <w:color w:val="141413"/>
          <w:szCs w:val="22"/>
        </w:rPr>
        <w:t xml:space="preserve"> « De Médecins sans frontières à la Fondation de France : quelles priorités ? », entretien avec Francis </w:t>
      </w:r>
      <w:proofErr w:type="spellStart"/>
      <w:r w:rsidRPr="00443082">
        <w:rPr>
          <w:rFonts w:eastAsia="Times New Roman"/>
          <w:noProof w:val="0"/>
          <w:color w:val="141413"/>
          <w:szCs w:val="22"/>
        </w:rPr>
        <w:t>Charhon</w:t>
      </w:r>
      <w:proofErr w:type="spellEnd"/>
      <w:r w:rsidRPr="00443082">
        <w:rPr>
          <w:rFonts w:eastAsia="Times New Roman"/>
          <w:noProof w:val="0"/>
          <w:color w:val="141413"/>
          <w:szCs w:val="22"/>
        </w:rPr>
        <w:t xml:space="preserve">, </w:t>
      </w:r>
      <w:r w:rsidRPr="00443082">
        <w:rPr>
          <w:rFonts w:eastAsia="Times New Roman"/>
          <w:i/>
          <w:noProof w:val="0"/>
          <w:color w:val="141413"/>
          <w:szCs w:val="22"/>
        </w:rPr>
        <w:t>Les Ambiguïtés de l’humanitaire</w:t>
      </w:r>
      <w:r w:rsidRPr="00443082">
        <w:rPr>
          <w:rFonts w:eastAsia="Times New Roman"/>
          <w:noProof w:val="0"/>
          <w:color w:val="141413"/>
          <w:szCs w:val="22"/>
        </w:rPr>
        <w:t>, Panoramiques, Le Seuil, n° 24, 1</w:t>
      </w:r>
      <w:r w:rsidRPr="00443082">
        <w:rPr>
          <w:rFonts w:eastAsia="Times New Roman"/>
          <w:noProof w:val="0"/>
          <w:color w:val="141413"/>
          <w:szCs w:val="22"/>
          <w:vertAlign w:val="superscript"/>
        </w:rPr>
        <w:t>er</w:t>
      </w:r>
      <w:r w:rsidRPr="00443082">
        <w:rPr>
          <w:rFonts w:eastAsia="Times New Roman"/>
          <w:noProof w:val="0"/>
          <w:color w:val="141413"/>
          <w:szCs w:val="22"/>
        </w:rPr>
        <w:t xml:space="preserve"> trim. 1996, pp. 52-56. </w:t>
      </w:r>
    </w:p>
    <w:p w14:paraId="59EE8E16" w14:textId="77777777" w:rsidR="00761F68" w:rsidRPr="00443082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 w:rsidRPr="00443082">
        <w:rPr>
          <w:rFonts w:eastAsia="Times New Roman"/>
          <w:noProof w:val="0"/>
          <w:color w:val="141413"/>
          <w:szCs w:val="22"/>
        </w:rPr>
        <w:t xml:space="preserve"> « France Libertés. Fondation Danielle Mitterrand : travailler sur le long terme », entretien avec Claude </w:t>
      </w:r>
      <w:proofErr w:type="spellStart"/>
      <w:r w:rsidRPr="00443082">
        <w:rPr>
          <w:rFonts w:eastAsia="Times New Roman"/>
          <w:noProof w:val="0"/>
          <w:color w:val="141413"/>
          <w:szCs w:val="22"/>
        </w:rPr>
        <w:t>Vercoutère</w:t>
      </w:r>
      <w:proofErr w:type="spellEnd"/>
      <w:r w:rsidRPr="00443082">
        <w:rPr>
          <w:rFonts w:eastAsia="Times New Roman"/>
          <w:noProof w:val="0"/>
          <w:color w:val="141413"/>
          <w:szCs w:val="22"/>
        </w:rPr>
        <w:t xml:space="preserve">, </w:t>
      </w:r>
      <w:r w:rsidRPr="00443082">
        <w:rPr>
          <w:rFonts w:eastAsia="Times New Roman"/>
          <w:i/>
          <w:noProof w:val="0"/>
          <w:color w:val="141413"/>
          <w:szCs w:val="22"/>
        </w:rPr>
        <w:t>Les Ambiguïtés de l’humanitaire</w:t>
      </w:r>
      <w:r w:rsidRPr="00443082">
        <w:rPr>
          <w:rFonts w:eastAsia="Times New Roman"/>
          <w:noProof w:val="0"/>
          <w:color w:val="141413"/>
          <w:szCs w:val="22"/>
        </w:rPr>
        <w:t xml:space="preserve">, Panoramiques, Le Seuil, n° 24, 1e trim. 1996, pp. 57-59. </w:t>
      </w:r>
    </w:p>
    <w:p w14:paraId="2FCDC0C7" w14:textId="77777777" w:rsidR="00761F68" w:rsidRPr="00443082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 w:rsidRPr="00443082">
        <w:rPr>
          <w:rFonts w:eastAsia="Times New Roman"/>
          <w:noProof w:val="0"/>
          <w:color w:val="141413"/>
          <w:szCs w:val="22"/>
        </w:rPr>
        <w:t xml:space="preserve"> « </w:t>
      </w:r>
      <w:r w:rsidRPr="00443082">
        <w:rPr>
          <w:rFonts w:eastAsia="Times New Roman"/>
          <w:i/>
          <w:noProof w:val="0"/>
          <w:color w:val="141413"/>
          <w:szCs w:val="22"/>
        </w:rPr>
        <w:t xml:space="preserve">La Rue </w:t>
      </w:r>
      <w:r w:rsidRPr="00443082">
        <w:rPr>
          <w:rFonts w:eastAsia="Times New Roman"/>
          <w:noProof w:val="0"/>
          <w:color w:val="141413"/>
          <w:szCs w:val="22"/>
        </w:rPr>
        <w:t xml:space="preserve">: une entreprise d’insertion », entretien avec Stéphane </w:t>
      </w:r>
      <w:proofErr w:type="spellStart"/>
      <w:r w:rsidRPr="00443082">
        <w:rPr>
          <w:rFonts w:eastAsia="Times New Roman"/>
          <w:noProof w:val="0"/>
          <w:color w:val="141413"/>
          <w:szCs w:val="22"/>
        </w:rPr>
        <w:t>Mercurio</w:t>
      </w:r>
      <w:proofErr w:type="spellEnd"/>
      <w:r w:rsidRPr="00443082">
        <w:rPr>
          <w:rFonts w:eastAsia="Times New Roman"/>
          <w:noProof w:val="0"/>
          <w:color w:val="141413"/>
          <w:szCs w:val="22"/>
        </w:rPr>
        <w:t xml:space="preserve"> et Christian </w:t>
      </w:r>
      <w:proofErr w:type="spellStart"/>
      <w:r w:rsidRPr="00443082">
        <w:rPr>
          <w:rFonts w:eastAsia="Times New Roman"/>
          <w:noProof w:val="0"/>
          <w:color w:val="141413"/>
          <w:szCs w:val="22"/>
        </w:rPr>
        <w:t>Duplan</w:t>
      </w:r>
      <w:proofErr w:type="spellEnd"/>
      <w:r w:rsidRPr="00443082">
        <w:rPr>
          <w:rFonts w:eastAsia="Times New Roman"/>
          <w:noProof w:val="0"/>
          <w:color w:val="141413"/>
          <w:szCs w:val="22"/>
        </w:rPr>
        <w:t xml:space="preserve">, </w:t>
      </w:r>
      <w:r w:rsidRPr="00443082">
        <w:rPr>
          <w:rFonts w:eastAsia="Times New Roman"/>
          <w:i/>
          <w:noProof w:val="0"/>
          <w:color w:val="141413"/>
          <w:szCs w:val="22"/>
        </w:rPr>
        <w:t>Les Ambiguïtés de l’humanitaire</w:t>
      </w:r>
      <w:r w:rsidRPr="00443082">
        <w:rPr>
          <w:rFonts w:eastAsia="Times New Roman"/>
          <w:noProof w:val="0"/>
          <w:color w:val="141413"/>
          <w:szCs w:val="22"/>
        </w:rPr>
        <w:t>, Panoramiques, Le Seuil, n° 24, 1</w:t>
      </w:r>
      <w:r w:rsidRPr="00443082">
        <w:rPr>
          <w:rFonts w:eastAsia="Times New Roman"/>
          <w:noProof w:val="0"/>
          <w:color w:val="141413"/>
          <w:szCs w:val="22"/>
          <w:vertAlign w:val="superscript"/>
        </w:rPr>
        <w:t>er</w:t>
      </w:r>
      <w:r w:rsidRPr="00443082">
        <w:rPr>
          <w:rFonts w:eastAsia="Times New Roman"/>
          <w:noProof w:val="0"/>
          <w:color w:val="141413"/>
          <w:szCs w:val="22"/>
        </w:rPr>
        <w:t xml:space="preserve"> trim. 1996, pp. 64-67. </w:t>
      </w:r>
    </w:p>
    <w:p w14:paraId="03696385" w14:textId="77777777" w:rsidR="00761F68" w:rsidRPr="00443082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 w:rsidRPr="00443082">
        <w:rPr>
          <w:rFonts w:eastAsia="Times New Roman"/>
          <w:noProof w:val="0"/>
          <w:color w:val="141413"/>
          <w:szCs w:val="22"/>
        </w:rPr>
        <w:t xml:space="preserve"> « De la galère à l’espoir », entretiens avec Marcel et Remi, </w:t>
      </w:r>
      <w:r w:rsidRPr="00443082">
        <w:rPr>
          <w:rFonts w:eastAsia="Times New Roman"/>
          <w:i/>
          <w:noProof w:val="0"/>
          <w:color w:val="141413"/>
          <w:szCs w:val="22"/>
        </w:rPr>
        <w:t>Les Ambiguïtés de l’humanitaire</w:t>
      </w:r>
      <w:r w:rsidRPr="00443082">
        <w:rPr>
          <w:rFonts w:eastAsia="Times New Roman"/>
          <w:noProof w:val="0"/>
          <w:color w:val="141413"/>
          <w:szCs w:val="22"/>
        </w:rPr>
        <w:t>, Panoramiques, Le Seuil, n° 24, 1er trim. 1996, pp. 68-71.</w:t>
      </w:r>
    </w:p>
    <w:p w14:paraId="7D1B94E4" w14:textId="77777777" w:rsidR="00761F68" w:rsidRPr="00443082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 w:rsidRPr="00443082">
        <w:rPr>
          <w:rFonts w:eastAsia="Times New Roman"/>
          <w:noProof w:val="0"/>
          <w:color w:val="141413"/>
          <w:szCs w:val="22"/>
        </w:rPr>
        <w:t xml:space="preserve"> « Les Compagnons de la nuit », entretien avec Pedro </w:t>
      </w:r>
      <w:proofErr w:type="spellStart"/>
      <w:r w:rsidRPr="00443082">
        <w:rPr>
          <w:rFonts w:eastAsia="Times New Roman"/>
          <w:noProof w:val="0"/>
          <w:color w:val="141413"/>
          <w:szCs w:val="22"/>
        </w:rPr>
        <w:t>Meca</w:t>
      </w:r>
      <w:proofErr w:type="spellEnd"/>
      <w:r w:rsidRPr="00443082">
        <w:rPr>
          <w:rFonts w:eastAsia="Times New Roman"/>
          <w:noProof w:val="0"/>
          <w:color w:val="141413"/>
          <w:szCs w:val="22"/>
        </w:rPr>
        <w:t xml:space="preserve">, </w:t>
      </w:r>
      <w:r w:rsidRPr="00443082">
        <w:rPr>
          <w:rFonts w:eastAsia="Times New Roman"/>
          <w:i/>
          <w:noProof w:val="0"/>
          <w:color w:val="141413"/>
          <w:szCs w:val="22"/>
        </w:rPr>
        <w:t>Les Ambiguïtés de l’humanitaire</w:t>
      </w:r>
      <w:r w:rsidRPr="00443082">
        <w:rPr>
          <w:rFonts w:eastAsia="Times New Roman"/>
          <w:noProof w:val="0"/>
          <w:color w:val="141413"/>
          <w:szCs w:val="22"/>
        </w:rPr>
        <w:t>, Panoramiques, Seuil, n° 24, 1</w:t>
      </w:r>
      <w:r w:rsidRPr="00443082">
        <w:rPr>
          <w:rFonts w:eastAsia="Times New Roman"/>
          <w:noProof w:val="0"/>
          <w:color w:val="141413"/>
          <w:szCs w:val="22"/>
          <w:vertAlign w:val="superscript"/>
        </w:rPr>
        <w:t>er</w:t>
      </w:r>
      <w:r w:rsidRPr="00443082">
        <w:rPr>
          <w:rFonts w:eastAsia="Times New Roman"/>
          <w:noProof w:val="0"/>
          <w:color w:val="141413"/>
          <w:szCs w:val="22"/>
        </w:rPr>
        <w:t xml:space="preserve"> trim. 1996, pp. 72-75.</w:t>
      </w:r>
    </w:p>
    <w:p w14:paraId="262BFC25" w14:textId="77777777" w:rsidR="00761F68" w:rsidRPr="00443082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 w:rsidRPr="00443082">
        <w:rPr>
          <w:rFonts w:eastAsia="Times New Roman"/>
          <w:noProof w:val="0"/>
          <w:color w:val="141413"/>
          <w:szCs w:val="22"/>
        </w:rPr>
        <w:t xml:space="preserve"> « Pourquoi le Samu social ? », entretien avec Xavier Emmanuelli (avec Pierre </w:t>
      </w:r>
      <w:proofErr w:type="spellStart"/>
      <w:r w:rsidRPr="00443082">
        <w:rPr>
          <w:rFonts w:eastAsia="Times New Roman"/>
          <w:noProof w:val="0"/>
          <w:color w:val="141413"/>
          <w:szCs w:val="22"/>
        </w:rPr>
        <w:t>Bouretz</w:t>
      </w:r>
      <w:proofErr w:type="spellEnd"/>
      <w:r w:rsidRPr="00443082">
        <w:rPr>
          <w:rFonts w:eastAsia="Times New Roman"/>
          <w:noProof w:val="0"/>
          <w:color w:val="141413"/>
          <w:szCs w:val="22"/>
        </w:rPr>
        <w:t xml:space="preserve">), </w:t>
      </w:r>
      <w:r w:rsidRPr="00443082">
        <w:rPr>
          <w:rFonts w:eastAsia="Times New Roman"/>
          <w:i/>
          <w:noProof w:val="0"/>
          <w:color w:val="141413"/>
          <w:szCs w:val="22"/>
        </w:rPr>
        <w:t>Les Ambiguïtés de l’humanitaire</w:t>
      </w:r>
      <w:r w:rsidRPr="00443082">
        <w:rPr>
          <w:rFonts w:eastAsia="Times New Roman"/>
          <w:noProof w:val="0"/>
          <w:color w:val="141413"/>
          <w:szCs w:val="22"/>
        </w:rPr>
        <w:t>, Panoramiques, Le Seuil, n° 4, 1</w:t>
      </w:r>
      <w:r w:rsidRPr="00443082">
        <w:rPr>
          <w:rFonts w:eastAsia="Times New Roman"/>
          <w:noProof w:val="0"/>
          <w:color w:val="141413"/>
          <w:szCs w:val="22"/>
          <w:vertAlign w:val="superscript"/>
        </w:rPr>
        <w:t>er</w:t>
      </w:r>
      <w:r w:rsidRPr="00443082">
        <w:rPr>
          <w:rFonts w:eastAsia="Times New Roman"/>
          <w:noProof w:val="0"/>
          <w:color w:val="141413"/>
          <w:szCs w:val="22"/>
        </w:rPr>
        <w:t xml:space="preserve"> trim. 1996, pp. 76-78.</w:t>
      </w:r>
    </w:p>
    <w:p w14:paraId="0074E11A" w14:textId="77777777" w:rsidR="00761F68" w:rsidRPr="00443082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 w:rsidRPr="00443082">
        <w:rPr>
          <w:rFonts w:eastAsia="Times New Roman"/>
          <w:noProof w:val="0"/>
          <w:color w:val="141413"/>
          <w:szCs w:val="22"/>
        </w:rPr>
        <w:t xml:space="preserve"> « Aux Restaurants du cœur : réactions d’une </w:t>
      </w:r>
      <w:proofErr w:type="gramStart"/>
      <w:r w:rsidRPr="00443082">
        <w:rPr>
          <w:rFonts w:eastAsia="Times New Roman"/>
          <w:noProof w:val="0"/>
          <w:color w:val="141413"/>
          <w:szCs w:val="22"/>
        </w:rPr>
        <w:t>militante»</w:t>
      </w:r>
      <w:proofErr w:type="gramEnd"/>
      <w:r w:rsidRPr="00443082">
        <w:rPr>
          <w:rFonts w:eastAsia="Times New Roman"/>
          <w:noProof w:val="0"/>
          <w:color w:val="141413"/>
          <w:szCs w:val="22"/>
        </w:rPr>
        <w:t xml:space="preserve"> » entretien avec Claudine </w:t>
      </w:r>
      <w:proofErr w:type="spellStart"/>
      <w:r w:rsidRPr="00443082">
        <w:rPr>
          <w:rFonts w:eastAsia="Times New Roman"/>
          <w:noProof w:val="0"/>
          <w:color w:val="141413"/>
          <w:szCs w:val="22"/>
        </w:rPr>
        <w:t>Charfe</w:t>
      </w:r>
      <w:proofErr w:type="spellEnd"/>
      <w:r w:rsidRPr="00443082">
        <w:rPr>
          <w:rFonts w:eastAsia="Times New Roman"/>
          <w:noProof w:val="0"/>
          <w:color w:val="141413"/>
          <w:szCs w:val="22"/>
        </w:rPr>
        <w:t xml:space="preserve">, </w:t>
      </w:r>
      <w:r w:rsidRPr="00443082">
        <w:rPr>
          <w:rFonts w:eastAsia="Times New Roman"/>
          <w:i/>
          <w:noProof w:val="0"/>
          <w:color w:val="141413"/>
          <w:szCs w:val="22"/>
        </w:rPr>
        <w:t>Les Ambiguïtés de l’humanitaire</w:t>
      </w:r>
      <w:r w:rsidRPr="00443082">
        <w:rPr>
          <w:rFonts w:eastAsia="Times New Roman"/>
          <w:noProof w:val="0"/>
          <w:color w:val="141413"/>
          <w:szCs w:val="22"/>
        </w:rPr>
        <w:t>, Panoramiques, Le Seuil, n° 24, 1</w:t>
      </w:r>
      <w:r w:rsidRPr="00443082">
        <w:rPr>
          <w:rFonts w:eastAsia="Times New Roman"/>
          <w:noProof w:val="0"/>
          <w:color w:val="141413"/>
          <w:szCs w:val="22"/>
          <w:vertAlign w:val="superscript"/>
        </w:rPr>
        <w:t>er</w:t>
      </w:r>
      <w:r w:rsidRPr="00443082">
        <w:rPr>
          <w:rFonts w:eastAsia="Times New Roman"/>
          <w:noProof w:val="0"/>
          <w:color w:val="141413"/>
          <w:szCs w:val="22"/>
        </w:rPr>
        <w:t xml:space="preserve">  trim. 1996, pp. 88-90.</w:t>
      </w:r>
    </w:p>
    <w:p w14:paraId="1EEC44C4" w14:textId="77777777" w:rsidR="00761F68" w:rsidRPr="00443082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 w:rsidRPr="00443082">
        <w:rPr>
          <w:rFonts w:eastAsia="Times New Roman"/>
          <w:noProof w:val="0"/>
          <w:color w:val="141413"/>
          <w:szCs w:val="22"/>
        </w:rPr>
        <w:t xml:space="preserve"> « Bénévole au numéro vert d’Enfance et Partage », entretien avec Cécile Français, </w:t>
      </w:r>
      <w:r w:rsidRPr="00443082">
        <w:rPr>
          <w:rFonts w:eastAsia="Times New Roman"/>
          <w:i/>
          <w:noProof w:val="0"/>
          <w:color w:val="141413"/>
          <w:szCs w:val="22"/>
        </w:rPr>
        <w:t>Les Ambiguïtés de l’humanitaire</w:t>
      </w:r>
      <w:r w:rsidRPr="00443082">
        <w:rPr>
          <w:rFonts w:eastAsia="Times New Roman"/>
          <w:noProof w:val="0"/>
          <w:color w:val="141413"/>
          <w:szCs w:val="22"/>
        </w:rPr>
        <w:t>, Panoramiques, Le Seuil, n° 24, 1</w:t>
      </w:r>
      <w:r w:rsidRPr="00443082">
        <w:rPr>
          <w:rFonts w:eastAsia="Times New Roman"/>
          <w:noProof w:val="0"/>
          <w:color w:val="141413"/>
          <w:szCs w:val="22"/>
          <w:vertAlign w:val="superscript"/>
        </w:rPr>
        <w:t>er</w:t>
      </w:r>
      <w:r w:rsidRPr="00443082">
        <w:rPr>
          <w:rFonts w:eastAsia="Times New Roman"/>
          <w:noProof w:val="0"/>
          <w:color w:val="141413"/>
          <w:szCs w:val="22"/>
        </w:rPr>
        <w:t xml:space="preserve"> trim. 1996, pp. 91-94.</w:t>
      </w:r>
    </w:p>
    <w:p w14:paraId="6916CE05" w14:textId="77777777" w:rsidR="00761F68" w:rsidRPr="00443082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 w:rsidRPr="00443082">
        <w:rPr>
          <w:rFonts w:eastAsia="Times New Roman"/>
          <w:noProof w:val="0"/>
          <w:color w:val="141413"/>
          <w:szCs w:val="22"/>
        </w:rPr>
        <w:t xml:space="preserve"> « Pour de bonnes et de mauvaises raisons. Aider sans compter », entretien avec Danielle </w:t>
      </w:r>
      <w:proofErr w:type="spellStart"/>
      <w:r w:rsidRPr="00443082">
        <w:rPr>
          <w:rFonts w:eastAsia="Times New Roman"/>
          <w:noProof w:val="0"/>
          <w:color w:val="141413"/>
          <w:szCs w:val="22"/>
        </w:rPr>
        <w:t>Saverot</w:t>
      </w:r>
      <w:proofErr w:type="spellEnd"/>
      <w:r w:rsidRPr="00443082">
        <w:rPr>
          <w:rFonts w:eastAsia="Times New Roman"/>
          <w:noProof w:val="0"/>
          <w:color w:val="141413"/>
          <w:szCs w:val="22"/>
        </w:rPr>
        <w:t xml:space="preserve">, </w:t>
      </w:r>
      <w:r w:rsidRPr="00443082">
        <w:rPr>
          <w:rFonts w:eastAsia="Times New Roman"/>
          <w:i/>
          <w:noProof w:val="0"/>
          <w:color w:val="141413"/>
          <w:szCs w:val="22"/>
        </w:rPr>
        <w:t>Les Ambiguïtés de l’humanitaire</w:t>
      </w:r>
      <w:r w:rsidRPr="00443082">
        <w:rPr>
          <w:rFonts w:eastAsia="Times New Roman"/>
          <w:noProof w:val="0"/>
          <w:color w:val="141413"/>
          <w:szCs w:val="22"/>
        </w:rPr>
        <w:t>, Panoramiques, Le Seuil, n° 24, 1</w:t>
      </w:r>
      <w:r w:rsidRPr="00443082">
        <w:rPr>
          <w:rFonts w:eastAsia="Times New Roman"/>
          <w:noProof w:val="0"/>
          <w:color w:val="141413"/>
          <w:szCs w:val="22"/>
          <w:vertAlign w:val="superscript"/>
        </w:rPr>
        <w:t>er</w:t>
      </w:r>
      <w:r w:rsidRPr="00443082">
        <w:rPr>
          <w:rFonts w:eastAsia="Times New Roman"/>
          <w:noProof w:val="0"/>
          <w:color w:val="141413"/>
          <w:szCs w:val="22"/>
        </w:rPr>
        <w:t xml:space="preserve"> trim. 1996, pp. 98-101.</w:t>
      </w:r>
    </w:p>
    <w:p w14:paraId="2AEA91B6" w14:textId="77777777" w:rsidR="00761F68" w:rsidRPr="00443082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 w:rsidRPr="00443082">
        <w:rPr>
          <w:rFonts w:eastAsia="Times New Roman"/>
          <w:noProof w:val="0"/>
          <w:color w:val="141413"/>
          <w:szCs w:val="22"/>
        </w:rPr>
        <w:t xml:space="preserve"> « À l’AICF : profil du volontaire », entretien avec </w:t>
      </w:r>
      <w:proofErr w:type="spellStart"/>
      <w:r w:rsidRPr="00443082">
        <w:rPr>
          <w:rFonts w:eastAsia="Times New Roman"/>
          <w:noProof w:val="0"/>
          <w:color w:val="141413"/>
          <w:szCs w:val="22"/>
        </w:rPr>
        <w:t>Yannika</w:t>
      </w:r>
      <w:proofErr w:type="spellEnd"/>
      <w:r w:rsidRPr="00443082">
        <w:rPr>
          <w:rFonts w:eastAsia="Times New Roman"/>
          <w:noProof w:val="0"/>
          <w:color w:val="141413"/>
          <w:szCs w:val="22"/>
        </w:rPr>
        <w:t xml:space="preserve"> </w:t>
      </w:r>
      <w:proofErr w:type="spellStart"/>
      <w:r w:rsidRPr="00443082">
        <w:rPr>
          <w:rFonts w:eastAsia="Times New Roman"/>
          <w:noProof w:val="0"/>
          <w:color w:val="141413"/>
          <w:szCs w:val="22"/>
        </w:rPr>
        <w:t>Kerbirio</w:t>
      </w:r>
      <w:proofErr w:type="spellEnd"/>
      <w:r w:rsidRPr="00443082">
        <w:rPr>
          <w:rFonts w:eastAsia="Times New Roman"/>
          <w:noProof w:val="0"/>
          <w:color w:val="141413"/>
          <w:szCs w:val="22"/>
        </w:rPr>
        <w:t xml:space="preserve">, </w:t>
      </w:r>
      <w:r w:rsidRPr="00443082">
        <w:rPr>
          <w:rFonts w:eastAsia="Times New Roman"/>
          <w:i/>
          <w:noProof w:val="0"/>
          <w:color w:val="141413"/>
          <w:szCs w:val="22"/>
        </w:rPr>
        <w:t>Les Ambiguïtés de l’humanitaire</w:t>
      </w:r>
      <w:r w:rsidRPr="00443082">
        <w:rPr>
          <w:rFonts w:eastAsia="Times New Roman"/>
          <w:noProof w:val="0"/>
          <w:color w:val="141413"/>
          <w:szCs w:val="22"/>
        </w:rPr>
        <w:t>, Panoramiques, Le Seuil, n° 24, 1</w:t>
      </w:r>
      <w:r w:rsidRPr="00443082">
        <w:rPr>
          <w:rFonts w:eastAsia="Times New Roman"/>
          <w:noProof w:val="0"/>
          <w:color w:val="141413"/>
          <w:szCs w:val="22"/>
          <w:vertAlign w:val="superscript"/>
        </w:rPr>
        <w:t>er</w:t>
      </w:r>
      <w:r w:rsidRPr="00443082">
        <w:rPr>
          <w:rFonts w:eastAsia="Times New Roman"/>
          <w:noProof w:val="0"/>
          <w:color w:val="141413"/>
          <w:szCs w:val="22"/>
        </w:rPr>
        <w:t xml:space="preserve"> trim. 1996, pp. 102-104.</w:t>
      </w:r>
    </w:p>
    <w:p w14:paraId="03E4C6E4" w14:textId="77777777" w:rsidR="00761F68" w:rsidRPr="00443082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 w:rsidRPr="00443082">
        <w:rPr>
          <w:rFonts w:eastAsia="Times New Roman"/>
          <w:noProof w:val="0"/>
          <w:color w:val="141413"/>
          <w:szCs w:val="22"/>
        </w:rPr>
        <w:t xml:space="preserve"> « Missions humanitaires d’ici et de là-bas », entretien avec Sophie Bedon, </w:t>
      </w:r>
      <w:r w:rsidRPr="00443082">
        <w:rPr>
          <w:rFonts w:eastAsia="Times New Roman"/>
          <w:i/>
          <w:noProof w:val="0"/>
          <w:color w:val="141413"/>
          <w:szCs w:val="22"/>
        </w:rPr>
        <w:t>Les Ambiguïtés de l’humanitaire</w:t>
      </w:r>
      <w:r w:rsidRPr="00443082">
        <w:rPr>
          <w:rFonts w:eastAsia="Times New Roman"/>
          <w:noProof w:val="0"/>
          <w:color w:val="141413"/>
          <w:szCs w:val="22"/>
        </w:rPr>
        <w:t>, Panoramiques, Le Seuil, n° 24, 1</w:t>
      </w:r>
      <w:r w:rsidRPr="00443082">
        <w:rPr>
          <w:rFonts w:eastAsia="Times New Roman"/>
          <w:noProof w:val="0"/>
          <w:color w:val="141413"/>
          <w:szCs w:val="22"/>
          <w:vertAlign w:val="superscript"/>
        </w:rPr>
        <w:t>er</w:t>
      </w:r>
      <w:r w:rsidRPr="00443082">
        <w:rPr>
          <w:rFonts w:eastAsia="Times New Roman"/>
          <w:noProof w:val="0"/>
          <w:color w:val="141413"/>
          <w:szCs w:val="22"/>
        </w:rPr>
        <w:t xml:space="preserve"> trim. 1996, pp. 105-109.</w:t>
      </w:r>
    </w:p>
    <w:p w14:paraId="7AAECF26" w14:textId="77777777" w:rsidR="00761F68" w:rsidRPr="00443082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 w:rsidRPr="00443082">
        <w:rPr>
          <w:rFonts w:eastAsia="Times New Roman"/>
          <w:noProof w:val="0"/>
          <w:color w:val="141413"/>
          <w:szCs w:val="22"/>
        </w:rPr>
        <w:t xml:space="preserve"> « Logisticiens : on ne joue pas à la roulette russe », entretien avec Jean-Pierre </w:t>
      </w:r>
      <w:proofErr w:type="spellStart"/>
      <w:r w:rsidRPr="00443082">
        <w:rPr>
          <w:rFonts w:eastAsia="Times New Roman"/>
          <w:noProof w:val="0"/>
          <w:color w:val="141413"/>
          <w:szCs w:val="22"/>
        </w:rPr>
        <w:t>Veyrenche</w:t>
      </w:r>
      <w:proofErr w:type="spellEnd"/>
      <w:r w:rsidRPr="00443082">
        <w:rPr>
          <w:rFonts w:eastAsia="Times New Roman"/>
          <w:noProof w:val="0"/>
          <w:color w:val="141413"/>
          <w:szCs w:val="22"/>
        </w:rPr>
        <w:t xml:space="preserve">, </w:t>
      </w:r>
      <w:r w:rsidRPr="00443082">
        <w:rPr>
          <w:rFonts w:eastAsia="Times New Roman"/>
          <w:i/>
          <w:noProof w:val="0"/>
          <w:color w:val="141413"/>
          <w:szCs w:val="22"/>
        </w:rPr>
        <w:t>Les Ambiguïtés de l’humanitaire</w:t>
      </w:r>
      <w:r w:rsidRPr="00443082">
        <w:rPr>
          <w:rFonts w:eastAsia="Times New Roman"/>
          <w:noProof w:val="0"/>
          <w:color w:val="141413"/>
          <w:szCs w:val="22"/>
        </w:rPr>
        <w:t>, Panoramiques, Le Seuil, n° 24, 1</w:t>
      </w:r>
      <w:r w:rsidRPr="00443082">
        <w:rPr>
          <w:rFonts w:eastAsia="Times New Roman"/>
          <w:noProof w:val="0"/>
          <w:color w:val="141413"/>
          <w:szCs w:val="22"/>
          <w:vertAlign w:val="superscript"/>
        </w:rPr>
        <w:t>er</w:t>
      </w:r>
      <w:r w:rsidRPr="00443082">
        <w:rPr>
          <w:rFonts w:eastAsia="Times New Roman"/>
          <w:noProof w:val="0"/>
          <w:color w:val="141413"/>
          <w:szCs w:val="22"/>
        </w:rPr>
        <w:t xml:space="preserve"> trim. 1996, pp. 110-112.</w:t>
      </w:r>
    </w:p>
    <w:p w14:paraId="1F4DD919" w14:textId="77777777" w:rsidR="00761F68" w:rsidRPr="00443082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 w:rsidRPr="00443082">
        <w:rPr>
          <w:rFonts w:eastAsia="Times New Roman"/>
          <w:noProof w:val="0"/>
          <w:color w:val="141413"/>
          <w:szCs w:val="22"/>
        </w:rPr>
        <w:t xml:space="preserve"> « </w:t>
      </w:r>
      <w:proofErr w:type="spellStart"/>
      <w:r w:rsidRPr="00443082">
        <w:rPr>
          <w:rFonts w:eastAsia="Times New Roman"/>
          <w:noProof w:val="0"/>
          <w:color w:val="141413"/>
          <w:szCs w:val="22"/>
        </w:rPr>
        <w:t>Admical</w:t>
      </w:r>
      <w:proofErr w:type="spellEnd"/>
      <w:r w:rsidRPr="00443082">
        <w:rPr>
          <w:rFonts w:eastAsia="Times New Roman"/>
          <w:noProof w:val="0"/>
          <w:color w:val="141413"/>
          <w:szCs w:val="22"/>
        </w:rPr>
        <w:t xml:space="preserve"> ou le mécénat d’entreprise », entretien avec Virginie Seghers, </w:t>
      </w:r>
      <w:r w:rsidRPr="00443082">
        <w:rPr>
          <w:rFonts w:eastAsia="Times New Roman"/>
          <w:i/>
          <w:noProof w:val="0"/>
          <w:color w:val="141413"/>
          <w:szCs w:val="22"/>
        </w:rPr>
        <w:t>Les Ambiguïtés de l’humanitaire</w:t>
      </w:r>
      <w:r w:rsidRPr="00443082">
        <w:rPr>
          <w:rFonts w:eastAsia="Times New Roman"/>
          <w:noProof w:val="0"/>
          <w:color w:val="141413"/>
          <w:szCs w:val="22"/>
        </w:rPr>
        <w:t>, Panoramiques, Le Seuil, n° 24, 1</w:t>
      </w:r>
      <w:r w:rsidRPr="00443082">
        <w:rPr>
          <w:rFonts w:eastAsia="Times New Roman"/>
          <w:noProof w:val="0"/>
          <w:color w:val="141413"/>
          <w:szCs w:val="22"/>
          <w:vertAlign w:val="superscript"/>
        </w:rPr>
        <w:t>er</w:t>
      </w:r>
      <w:r w:rsidRPr="00443082">
        <w:rPr>
          <w:rFonts w:eastAsia="Times New Roman"/>
          <w:noProof w:val="0"/>
          <w:color w:val="141413"/>
          <w:szCs w:val="22"/>
        </w:rPr>
        <w:t xml:space="preserve"> trim. 1996, pp. 129-133.</w:t>
      </w:r>
    </w:p>
    <w:p w14:paraId="088E43F7" w14:textId="77777777" w:rsidR="00761F68" w:rsidRPr="00443082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 w:rsidRPr="00443082">
        <w:rPr>
          <w:rFonts w:eastAsia="Times New Roman"/>
          <w:noProof w:val="0"/>
          <w:color w:val="141413"/>
          <w:szCs w:val="22"/>
        </w:rPr>
        <w:t xml:space="preserve"> « Humanitaire et politique : la place de chacun », entretien avec Nathalie Duhamel (avec Pierre </w:t>
      </w:r>
      <w:proofErr w:type="spellStart"/>
      <w:r w:rsidRPr="00443082">
        <w:rPr>
          <w:rFonts w:eastAsia="Times New Roman"/>
          <w:noProof w:val="0"/>
          <w:color w:val="141413"/>
          <w:szCs w:val="22"/>
        </w:rPr>
        <w:t>Bouretz</w:t>
      </w:r>
      <w:proofErr w:type="spellEnd"/>
      <w:r w:rsidRPr="00443082">
        <w:rPr>
          <w:rFonts w:eastAsia="Times New Roman"/>
          <w:noProof w:val="0"/>
          <w:color w:val="141413"/>
          <w:szCs w:val="22"/>
        </w:rPr>
        <w:t xml:space="preserve">), </w:t>
      </w:r>
      <w:r w:rsidRPr="00443082">
        <w:rPr>
          <w:rFonts w:eastAsia="Times New Roman"/>
          <w:i/>
          <w:noProof w:val="0"/>
          <w:color w:val="141413"/>
          <w:szCs w:val="22"/>
        </w:rPr>
        <w:t>Les Ambiguïtés de l’humanitaire</w:t>
      </w:r>
      <w:r w:rsidRPr="00443082">
        <w:rPr>
          <w:rFonts w:eastAsia="Times New Roman"/>
          <w:noProof w:val="0"/>
          <w:color w:val="141413"/>
          <w:szCs w:val="22"/>
        </w:rPr>
        <w:t>, Panoramiques, Le Seuil, n° 24, 1er trim. 1996, pp. 147-151.</w:t>
      </w:r>
    </w:p>
    <w:p w14:paraId="54D210D4" w14:textId="77777777" w:rsidR="00761F68" w:rsidRPr="00443082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 w:rsidRPr="00443082">
        <w:rPr>
          <w:rFonts w:eastAsia="Times New Roman"/>
          <w:noProof w:val="0"/>
          <w:color w:val="141413"/>
          <w:szCs w:val="22"/>
        </w:rPr>
        <w:t xml:space="preserve"> « La Cinémathèque Universitaire », entretien avec Jean </w:t>
      </w:r>
      <w:proofErr w:type="spellStart"/>
      <w:r w:rsidRPr="00443082">
        <w:rPr>
          <w:rFonts w:eastAsia="Times New Roman"/>
          <w:noProof w:val="0"/>
          <w:color w:val="141413"/>
          <w:szCs w:val="22"/>
        </w:rPr>
        <w:t>Gili</w:t>
      </w:r>
      <w:proofErr w:type="spellEnd"/>
      <w:r w:rsidRPr="00443082">
        <w:rPr>
          <w:rFonts w:eastAsia="Times New Roman"/>
          <w:noProof w:val="0"/>
          <w:color w:val="141413"/>
          <w:szCs w:val="22"/>
        </w:rPr>
        <w:t xml:space="preserve"> (avec Christian-Marc </w:t>
      </w:r>
      <w:proofErr w:type="spellStart"/>
      <w:r w:rsidRPr="00443082">
        <w:rPr>
          <w:rFonts w:eastAsia="Times New Roman"/>
          <w:noProof w:val="0"/>
          <w:color w:val="141413"/>
          <w:szCs w:val="22"/>
        </w:rPr>
        <w:t>Bosséno</w:t>
      </w:r>
      <w:proofErr w:type="spellEnd"/>
      <w:r w:rsidRPr="00443082">
        <w:rPr>
          <w:rFonts w:eastAsia="Times New Roman"/>
          <w:noProof w:val="0"/>
          <w:color w:val="141413"/>
          <w:szCs w:val="22"/>
        </w:rPr>
        <w:t xml:space="preserve">), </w:t>
      </w:r>
      <w:r w:rsidRPr="00443082">
        <w:rPr>
          <w:rFonts w:eastAsia="Times New Roman"/>
          <w:i/>
          <w:noProof w:val="0"/>
          <w:color w:val="141413"/>
          <w:szCs w:val="22"/>
        </w:rPr>
        <w:t>Le Bulletin du CREDHESS</w:t>
      </w:r>
      <w:r w:rsidRPr="00443082">
        <w:rPr>
          <w:rFonts w:eastAsia="Times New Roman"/>
          <w:noProof w:val="0"/>
          <w:color w:val="141413"/>
          <w:szCs w:val="22"/>
        </w:rPr>
        <w:t>, n° 5, janv. 1995, pp. 7-8.</w:t>
      </w:r>
    </w:p>
    <w:p w14:paraId="19DC7467" w14:textId="77777777" w:rsidR="00761F68" w:rsidRPr="00443082" w:rsidRDefault="00761F68" w:rsidP="00260C07">
      <w:pPr>
        <w:pStyle w:val="Paragraphedeliste"/>
        <w:widowControl w:val="0"/>
        <w:numPr>
          <w:ilvl w:val="0"/>
          <w:numId w:val="5"/>
        </w:numPr>
        <w:tabs>
          <w:tab w:val="left" w:pos="284"/>
          <w:tab w:val="left" w:pos="42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noProof w:val="0"/>
          <w:color w:val="141413"/>
          <w:szCs w:val="22"/>
        </w:rPr>
      </w:pPr>
      <w:r w:rsidRPr="00443082">
        <w:rPr>
          <w:rFonts w:eastAsia="Times New Roman"/>
          <w:noProof w:val="0"/>
          <w:color w:val="141413"/>
          <w:szCs w:val="22"/>
        </w:rPr>
        <w:t xml:space="preserve"> Les archives du film de Bois </w:t>
      </w:r>
      <w:proofErr w:type="spellStart"/>
      <w:r w:rsidRPr="00443082">
        <w:rPr>
          <w:rFonts w:eastAsia="Times New Roman"/>
          <w:noProof w:val="0"/>
          <w:color w:val="141413"/>
          <w:szCs w:val="22"/>
        </w:rPr>
        <w:t>d’Arcy</w:t>
      </w:r>
      <w:proofErr w:type="spellEnd"/>
      <w:r w:rsidRPr="00443082">
        <w:rPr>
          <w:rFonts w:eastAsia="Times New Roman"/>
          <w:noProof w:val="0"/>
          <w:color w:val="141413"/>
          <w:szCs w:val="22"/>
        </w:rPr>
        <w:t xml:space="preserve"> », entretien avec Éric Le Roy (avec Christian-Marc </w:t>
      </w:r>
      <w:proofErr w:type="spellStart"/>
      <w:r w:rsidRPr="00443082">
        <w:rPr>
          <w:rFonts w:eastAsia="Times New Roman"/>
          <w:noProof w:val="0"/>
          <w:color w:val="141413"/>
          <w:szCs w:val="22"/>
        </w:rPr>
        <w:t>Bosséno</w:t>
      </w:r>
      <w:proofErr w:type="spellEnd"/>
      <w:r w:rsidRPr="00443082">
        <w:rPr>
          <w:rFonts w:eastAsia="Times New Roman"/>
          <w:noProof w:val="0"/>
          <w:color w:val="141413"/>
          <w:szCs w:val="22"/>
        </w:rPr>
        <w:t xml:space="preserve">), </w:t>
      </w:r>
      <w:r w:rsidRPr="00443082">
        <w:rPr>
          <w:rFonts w:eastAsia="Times New Roman"/>
          <w:i/>
          <w:noProof w:val="0"/>
          <w:color w:val="141413"/>
          <w:szCs w:val="22"/>
        </w:rPr>
        <w:t>Le Bulletin du CREDHESS</w:t>
      </w:r>
      <w:r w:rsidRPr="00443082">
        <w:rPr>
          <w:rFonts w:eastAsia="Times New Roman"/>
          <w:noProof w:val="0"/>
          <w:color w:val="141413"/>
          <w:szCs w:val="22"/>
        </w:rPr>
        <w:t>, n° 5, janv. 1995, pp. 4-6.</w:t>
      </w:r>
    </w:p>
    <w:p w14:paraId="054D7307" w14:textId="77777777" w:rsidR="004E0666" w:rsidRPr="00ED0CD2" w:rsidRDefault="004E0666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09" w:hanging="720"/>
        <w:jc w:val="both"/>
        <w:rPr>
          <w:color w:val="800000"/>
          <w:sz w:val="22"/>
          <w:szCs w:val="22"/>
        </w:rPr>
      </w:pPr>
    </w:p>
    <w:p w14:paraId="731E4BA1" w14:textId="2EA0393B" w:rsidR="00DF5983" w:rsidRDefault="00761F68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jc w:val="both"/>
        <w:rPr>
          <w:b/>
          <w:bCs/>
          <w:smallCaps/>
          <w:color w:val="1F497D" w:themeColor="text2"/>
          <w:sz w:val="22"/>
          <w:szCs w:val="22"/>
        </w:rPr>
      </w:pPr>
      <w:r>
        <w:rPr>
          <w:b/>
          <w:color w:val="800000"/>
          <w:sz w:val="22"/>
          <w:szCs w:val="22"/>
        </w:rPr>
        <w:tab/>
      </w:r>
      <w:r w:rsidR="00D903C2">
        <w:rPr>
          <w:b/>
          <w:bCs/>
          <w:smallCaps/>
          <w:color w:val="1F497D" w:themeColor="text2"/>
          <w:sz w:val="22"/>
          <w:szCs w:val="22"/>
        </w:rPr>
        <w:t xml:space="preserve">  1</w:t>
      </w:r>
      <w:r w:rsidR="00362A3A">
        <w:rPr>
          <w:b/>
          <w:bCs/>
          <w:smallCaps/>
          <w:color w:val="1F497D" w:themeColor="text2"/>
          <w:sz w:val="22"/>
          <w:szCs w:val="22"/>
        </w:rPr>
        <w:t>3</w:t>
      </w:r>
      <w:r w:rsidRPr="00226BFE">
        <w:rPr>
          <w:b/>
          <w:bCs/>
          <w:smallCaps/>
          <w:color w:val="1F497D" w:themeColor="text2"/>
          <w:sz w:val="22"/>
          <w:szCs w:val="22"/>
        </w:rPr>
        <w:t xml:space="preserve">. </w:t>
      </w:r>
      <w:r w:rsidR="00362A3A">
        <w:rPr>
          <w:b/>
          <w:bCs/>
          <w:smallCaps/>
          <w:color w:val="1F497D" w:themeColor="text2"/>
          <w:sz w:val="22"/>
          <w:szCs w:val="22"/>
        </w:rPr>
        <w:t>Valorisation de la recherche</w:t>
      </w:r>
      <w:r w:rsidR="00260C07">
        <w:rPr>
          <w:b/>
          <w:bCs/>
          <w:smallCaps/>
          <w:color w:val="1F497D" w:themeColor="text2"/>
          <w:sz w:val="22"/>
          <w:szCs w:val="22"/>
        </w:rPr>
        <w:t xml:space="preserve"> </w:t>
      </w:r>
    </w:p>
    <w:p w14:paraId="29824E0F" w14:textId="77777777" w:rsidR="0054343D" w:rsidRPr="00260C07" w:rsidRDefault="0054343D" w:rsidP="00260C0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jc w:val="both"/>
        <w:rPr>
          <w:b/>
          <w:bCs/>
          <w:smallCaps/>
          <w:color w:val="1F497D" w:themeColor="text2"/>
          <w:sz w:val="10"/>
          <w:szCs w:val="10"/>
        </w:rPr>
      </w:pPr>
    </w:p>
    <w:p w14:paraId="56FC6631" w14:textId="06F95BF6" w:rsidR="0054343D" w:rsidRPr="0054343D" w:rsidRDefault="0054343D" w:rsidP="00260C07">
      <w:pPr>
        <w:pStyle w:val="Paragraphedeliste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Chroniqueuse pour le documentaire </w:t>
      </w:r>
      <w:r>
        <w:rPr>
          <w:rFonts w:eastAsia="Times New Roman"/>
          <w:i/>
          <w:iCs/>
          <w:szCs w:val="22"/>
        </w:rPr>
        <w:t>L’Empoisonneuse de Saint-Gilles</w:t>
      </w:r>
      <w:r>
        <w:rPr>
          <w:rFonts w:eastAsia="Times New Roman"/>
          <w:szCs w:val="22"/>
        </w:rPr>
        <w:t xml:space="preserve">, réalisation Pauline Verdu, </w:t>
      </w:r>
      <w:r>
        <w:rPr>
          <w:rFonts w:eastAsia="Times New Roman"/>
          <w:szCs w:val="22"/>
        </w:rPr>
        <w:lastRenderedPageBreak/>
        <w:t>Planète +/Canal +, 2022.</w:t>
      </w:r>
    </w:p>
    <w:p w14:paraId="26EEF5F8" w14:textId="76D9D19F" w:rsidR="00B16252" w:rsidRDefault="00B16252" w:rsidP="00260C07">
      <w:pPr>
        <w:pStyle w:val="Paragraphedeliste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contextualSpacing w:val="0"/>
        <w:jc w:val="both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Exposition virtuelle </w:t>
      </w:r>
      <w:r w:rsidRPr="00B16252">
        <w:rPr>
          <w:rFonts w:eastAsia="Times New Roman"/>
          <w:i/>
          <w:iCs/>
          <w:szCs w:val="22"/>
        </w:rPr>
        <w:t>Patrice Chéreau à l’œuvre</w:t>
      </w:r>
      <w:r>
        <w:rPr>
          <w:rFonts w:eastAsia="Times New Roman"/>
          <w:szCs w:val="22"/>
        </w:rPr>
        <w:t xml:space="preserve">, avec Victoria Afanasyeva et Marie-Françoise Lévy, </w:t>
      </w:r>
      <w:r w:rsidR="00DF5983">
        <w:rPr>
          <w:rFonts w:eastAsia="Times New Roman"/>
          <w:szCs w:val="22"/>
        </w:rPr>
        <w:t>2021</w:t>
      </w:r>
      <w:r>
        <w:rPr>
          <w:rFonts w:eastAsia="Times New Roman"/>
          <w:szCs w:val="22"/>
        </w:rPr>
        <w:t>.</w:t>
      </w:r>
    </w:p>
    <w:p w14:paraId="4BF8B95E" w14:textId="77777777" w:rsidR="00D13382" w:rsidRPr="00D13382" w:rsidRDefault="00D13382" w:rsidP="00260C07">
      <w:pPr>
        <w:pStyle w:val="Paragraphedeliste"/>
        <w:numPr>
          <w:ilvl w:val="0"/>
          <w:numId w:val="8"/>
        </w:numPr>
        <w:ind w:left="709" w:hanging="720"/>
        <w:rPr>
          <w:szCs w:val="22"/>
        </w:rPr>
      </w:pPr>
      <w:r w:rsidRPr="00D13382">
        <w:rPr>
          <w:szCs w:val="22"/>
        </w:rPr>
        <w:t xml:space="preserve">Chroniqueuse pour le documentaire </w:t>
      </w:r>
      <w:r w:rsidRPr="00D13382">
        <w:rPr>
          <w:i/>
          <w:iCs/>
        </w:rPr>
        <w:t>La Femme à l'ombrelle</w:t>
      </w:r>
      <w:r>
        <w:t xml:space="preserve">, (1867) </w:t>
      </w:r>
      <w:r w:rsidRPr="00D13382">
        <w:rPr>
          <w:szCs w:val="22"/>
        </w:rPr>
        <w:t>réalisation Pauline Verdu, Planète +/Canal +, 2021.</w:t>
      </w:r>
    </w:p>
    <w:p w14:paraId="1D4BC6A9" w14:textId="77777777" w:rsidR="00D13382" w:rsidRPr="00260C07" w:rsidRDefault="00D13382" w:rsidP="00260C07">
      <w:pPr>
        <w:pStyle w:val="Paragraphedeliste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contextualSpacing w:val="0"/>
        <w:jc w:val="both"/>
        <w:rPr>
          <w:rFonts w:eastAsia="Times New Roman"/>
          <w:sz w:val="10"/>
          <w:szCs w:val="10"/>
        </w:rPr>
      </w:pPr>
    </w:p>
    <w:p w14:paraId="2845D02F" w14:textId="75186F31" w:rsidR="00761F68" w:rsidRPr="00A92CBF" w:rsidRDefault="00761F68" w:rsidP="00260C07">
      <w:pPr>
        <w:pStyle w:val="Paragraphedeliste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00"/>
        <w:ind w:left="709" w:hanging="720"/>
        <w:contextualSpacing w:val="0"/>
        <w:jc w:val="both"/>
        <w:rPr>
          <w:rFonts w:eastAsia="Times New Roman"/>
          <w:szCs w:val="22"/>
        </w:rPr>
      </w:pPr>
      <w:r w:rsidRPr="00A92CBF">
        <w:rPr>
          <w:rFonts w:eastAsia="Times New Roman"/>
          <w:i/>
          <w:iCs/>
          <w:szCs w:val="22"/>
        </w:rPr>
        <w:t>Patrice Chéreau acteur</w:t>
      </w:r>
      <w:r w:rsidRPr="00A92CBF">
        <w:rPr>
          <w:rFonts w:eastAsia="Times New Roman"/>
          <w:szCs w:val="22"/>
        </w:rPr>
        <w:t>, I</w:t>
      </w:r>
      <w:r w:rsidR="00DF5983">
        <w:rPr>
          <w:rFonts w:eastAsia="Times New Roman"/>
          <w:szCs w:val="22"/>
        </w:rPr>
        <w:t>NA</w:t>
      </w:r>
      <w:r w:rsidRPr="00A92CBF">
        <w:rPr>
          <w:rFonts w:eastAsia="Times New Roman"/>
          <w:szCs w:val="22"/>
        </w:rPr>
        <w:t>, 8 minutes, novembre 2016.</w:t>
      </w:r>
    </w:p>
    <w:p w14:paraId="1950597E" w14:textId="1D420A71" w:rsidR="00761F68" w:rsidRDefault="00761F68" w:rsidP="00260C07">
      <w:pPr>
        <w:pStyle w:val="Paragraphedeliste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szCs w:val="22"/>
        </w:rPr>
      </w:pPr>
      <w:r w:rsidRPr="00A92CBF">
        <w:rPr>
          <w:rFonts w:eastAsia="Times New Roman"/>
          <w:i/>
          <w:iCs/>
          <w:szCs w:val="22"/>
        </w:rPr>
        <w:t>Patrice Chéreau directeur d’acteurs</w:t>
      </w:r>
      <w:r w:rsidRPr="00A92CBF">
        <w:rPr>
          <w:rFonts w:eastAsia="Times New Roman"/>
          <w:szCs w:val="22"/>
        </w:rPr>
        <w:t>, I</w:t>
      </w:r>
      <w:r w:rsidR="00DF5983">
        <w:rPr>
          <w:rFonts w:eastAsia="Times New Roman"/>
          <w:szCs w:val="22"/>
        </w:rPr>
        <w:t>NA</w:t>
      </w:r>
      <w:r w:rsidRPr="00A92CBF">
        <w:rPr>
          <w:rFonts w:eastAsia="Times New Roman"/>
          <w:szCs w:val="22"/>
        </w:rPr>
        <w:t>, 11 minutes, novembre 2016.</w:t>
      </w:r>
    </w:p>
    <w:p w14:paraId="09975F5B" w14:textId="2E8158D2" w:rsidR="0054343D" w:rsidRPr="0054343D" w:rsidRDefault="0054343D" w:rsidP="00260C07">
      <w:pPr>
        <w:pStyle w:val="Paragraphedeliste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Chroniqueuse pour le documentaire </w:t>
      </w:r>
      <w:r w:rsidRPr="0054343D">
        <w:rPr>
          <w:rFonts w:eastAsia="Times New Roman"/>
          <w:i/>
          <w:iCs/>
          <w:szCs w:val="22"/>
        </w:rPr>
        <w:t>L’Affaire Hélène Jégado</w:t>
      </w:r>
      <w:r>
        <w:rPr>
          <w:rFonts w:eastAsia="Times New Roman"/>
          <w:szCs w:val="22"/>
        </w:rPr>
        <w:t>, réalisation Pauline Verdu et Patrick Schmitt, Planète +/Canal +, 2014.</w:t>
      </w:r>
    </w:p>
    <w:p w14:paraId="4193DA91" w14:textId="447F6BFD" w:rsidR="00761F68" w:rsidRDefault="00761F68" w:rsidP="00260C07">
      <w:pPr>
        <w:pStyle w:val="Paragraphedeliste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szCs w:val="22"/>
        </w:rPr>
      </w:pPr>
      <w:r w:rsidRPr="00A92CBF">
        <w:rPr>
          <w:rFonts w:eastAsia="Times New Roman"/>
          <w:szCs w:val="22"/>
        </w:rPr>
        <w:t xml:space="preserve">Fabrication, avec Sophie Lhermitte, d’une exposition virtuelle partielle de « Femmes criminelles », consultable sur </w:t>
      </w:r>
      <w:hyperlink r:id="rId53" w:history="1">
        <w:r w:rsidRPr="00A92CBF">
          <w:rPr>
            <w:rStyle w:val="Lienhypertexte"/>
            <w:rFonts w:eastAsia="Times New Roman"/>
            <w:szCs w:val="22"/>
          </w:rPr>
          <w:t>http://www.univ-paris1.fr/fileadmin/CRHXIX/Femmes_criminelles/1femmes-crimi.html</w:t>
        </w:r>
      </w:hyperlink>
      <w:r w:rsidR="00362A3A">
        <w:rPr>
          <w:rFonts w:eastAsia="Times New Roman"/>
          <w:szCs w:val="22"/>
        </w:rPr>
        <w:t>, 201</w:t>
      </w:r>
      <w:r w:rsidR="0054343D">
        <w:rPr>
          <w:rFonts w:eastAsia="Times New Roman"/>
          <w:szCs w:val="22"/>
        </w:rPr>
        <w:t>2.</w:t>
      </w:r>
    </w:p>
    <w:p w14:paraId="1A8CE444" w14:textId="74DB3655" w:rsidR="00362A3A" w:rsidRDefault="00362A3A" w:rsidP="00260C07">
      <w:pPr>
        <w:pStyle w:val="Paragraphedeliste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szCs w:val="22"/>
        </w:rPr>
      </w:pPr>
      <w:r>
        <w:rPr>
          <w:rFonts w:eastAsia="Times New Roman"/>
          <w:szCs w:val="22"/>
        </w:rPr>
        <w:t xml:space="preserve">Chroniqueuse pour le documentaire </w:t>
      </w:r>
      <w:r w:rsidRPr="00362A3A">
        <w:rPr>
          <w:rFonts w:eastAsia="Times New Roman"/>
          <w:i/>
          <w:iCs/>
          <w:szCs w:val="22"/>
        </w:rPr>
        <w:t>L’Affaire Steinheil, la veuve rouge (1908)</w:t>
      </w:r>
      <w:r>
        <w:rPr>
          <w:rFonts w:eastAsia="Times New Roman"/>
          <w:szCs w:val="22"/>
        </w:rPr>
        <w:t>, réalisation Pauline Verdu et Patrick Schmitt, Planète +/Canal +</w:t>
      </w:r>
      <w:r w:rsidR="0054343D">
        <w:rPr>
          <w:rFonts w:eastAsia="Times New Roman"/>
          <w:szCs w:val="22"/>
        </w:rPr>
        <w:t>, 2012.</w:t>
      </w:r>
    </w:p>
    <w:p w14:paraId="6034C0BE" w14:textId="77777777" w:rsidR="00761F68" w:rsidRPr="00A92CBF" w:rsidRDefault="00761F68" w:rsidP="00260C07">
      <w:pPr>
        <w:pStyle w:val="Paragraphedeliste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szCs w:val="22"/>
        </w:rPr>
      </w:pPr>
      <w:r w:rsidRPr="00A92CBF">
        <w:rPr>
          <w:rFonts w:eastAsia="Times New Roman"/>
          <w:i/>
          <w:color w:val="141413"/>
          <w:szCs w:val="22"/>
        </w:rPr>
        <w:t xml:space="preserve"> Images de Paris (XIX</w:t>
      </w:r>
      <w:r w:rsidRPr="00A92CBF">
        <w:rPr>
          <w:rFonts w:eastAsia="Times New Roman"/>
          <w:i/>
          <w:color w:val="141413"/>
          <w:szCs w:val="22"/>
          <w:vertAlign w:val="superscript"/>
        </w:rPr>
        <w:t>e</w:t>
      </w:r>
      <w:r w:rsidRPr="00A92CBF">
        <w:rPr>
          <w:rFonts w:eastAsia="Times New Roman"/>
          <w:i/>
          <w:color w:val="141413"/>
          <w:szCs w:val="22"/>
        </w:rPr>
        <w:t>-XX</w:t>
      </w:r>
      <w:r w:rsidRPr="00A92CBF">
        <w:rPr>
          <w:rFonts w:eastAsia="Times New Roman"/>
          <w:i/>
          <w:color w:val="141413"/>
          <w:szCs w:val="22"/>
          <w:vertAlign w:val="superscript"/>
        </w:rPr>
        <w:t>e</w:t>
      </w:r>
      <w:r w:rsidRPr="00A92CBF">
        <w:rPr>
          <w:rFonts w:eastAsia="Times New Roman"/>
          <w:i/>
          <w:color w:val="141413"/>
          <w:szCs w:val="22"/>
        </w:rPr>
        <w:t xml:space="preserve"> siècle)</w:t>
      </w:r>
      <w:r w:rsidRPr="00A92CBF">
        <w:rPr>
          <w:rFonts w:eastAsia="Times New Roman"/>
          <w:color w:val="141413"/>
          <w:szCs w:val="22"/>
        </w:rPr>
        <w:t>, conception d’un DVDrom (réalisé par Martine Andréoli) pour le programme interministériel de recherches « Cultures, villes et dynamiques sociales », décembre 2008.</w:t>
      </w:r>
    </w:p>
    <w:p w14:paraId="62D33195" w14:textId="18C04667" w:rsidR="00761F68" w:rsidRPr="0054343D" w:rsidRDefault="00761F68" w:rsidP="00260C07">
      <w:pPr>
        <w:pStyle w:val="Paragraphedeliste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szCs w:val="22"/>
        </w:rPr>
      </w:pPr>
      <w:r w:rsidRPr="00A92CBF">
        <w:rPr>
          <w:rFonts w:eastAsia="Times New Roman"/>
          <w:i/>
          <w:color w:val="141413"/>
          <w:szCs w:val="22"/>
        </w:rPr>
        <w:t>Les Publicités pour les substances psychoactives (alcool, psychotropes, tabac) 1873-2002</w:t>
      </w:r>
      <w:r w:rsidRPr="00A92CBF">
        <w:rPr>
          <w:rFonts w:eastAsia="Times New Roman"/>
          <w:color w:val="141413"/>
          <w:szCs w:val="22"/>
        </w:rPr>
        <w:t>, conception d’un DVDrom (réalisé par Martine Andréoli), MILDT/Inserm, déc. 2002.</w:t>
      </w:r>
    </w:p>
    <w:p w14:paraId="41DE4769" w14:textId="77777777" w:rsidR="0054343D" w:rsidRDefault="0054343D" w:rsidP="00260C07">
      <w:pPr>
        <w:pStyle w:val="Paragraphedeliste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szCs w:val="22"/>
        </w:rPr>
      </w:pPr>
      <w:r w:rsidRPr="00A92CBF">
        <w:rPr>
          <w:rFonts w:eastAsia="Times New Roman"/>
          <w:szCs w:val="22"/>
        </w:rPr>
        <w:t>Im</w:t>
      </w:r>
      <w:r w:rsidRPr="00A92CBF">
        <w:rPr>
          <w:rFonts w:eastAsia="Times New Roman"/>
          <w:i/>
          <w:szCs w:val="22"/>
        </w:rPr>
        <w:t>ages de la Commune</w:t>
      </w:r>
      <w:r w:rsidRPr="00A92CBF">
        <w:rPr>
          <w:rFonts w:eastAsia="Times New Roman"/>
          <w:szCs w:val="22"/>
        </w:rPr>
        <w:t>, Vidéothèque de Paris/Forum des Images, 7 minutes, 1996.</w:t>
      </w:r>
    </w:p>
    <w:p w14:paraId="07665CF1" w14:textId="77777777" w:rsidR="0054343D" w:rsidRDefault="0054343D" w:rsidP="00260C07">
      <w:pPr>
        <w:pStyle w:val="Paragraphedeliste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szCs w:val="22"/>
        </w:rPr>
      </w:pPr>
      <w:r w:rsidRPr="00A92CBF">
        <w:rPr>
          <w:rFonts w:eastAsia="Times New Roman"/>
          <w:i/>
          <w:szCs w:val="22"/>
        </w:rPr>
        <w:t>Familles</w:t>
      </w:r>
      <w:r w:rsidRPr="00A92CBF">
        <w:rPr>
          <w:rFonts w:eastAsia="Times New Roman"/>
          <w:szCs w:val="22"/>
        </w:rPr>
        <w:t xml:space="preserve">, Vidéothèque de Paris/Forum des Images, 26 minutes, 1994. </w:t>
      </w:r>
    </w:p>
    <w:p w14:paraId="7D083C33" w14:textId="77777777" w:rsidR="0054343D" w:rsidRDefault="0054343D" w:rsidP="00260C07">
      <w:pPr>
        <w:pStyle w:val="Paragraphedeliste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szCs w:val="22"/>
        </w:rPr>
      </w:pPr>
      <w:r w:rsidRPr="00A92CBF">
        <w:rPr>
          <w:rFonts w:eastAsia="Times New Roman"/>
          <w:i/>
          <w:szCs w:val="22"/>
        </w:rPr>
        <w:t>Les Français sous le Front Populaire</w:t>
      </w:r>
      <w:r w:rsidRPr="00A92CBF">
        <w:rPr>
          <w:rFonts w:eastAsia="Times New Roman"/>
          <w:szCs w:val="22"/>
        </w:rPr>
        <w:t xml:space="preserve">, CEDRESS, 11 minutes, 1986. </w:t>
      </w:r>
    </w:p>
    <w:p w14:paraId="3FFA68A3" w14:textId="77777777" w:rsidR="0054343D" w:rsidRDefault="0054343D" w:rsidP="00260C07">
      <w:pPr>
        <w:pStyle w:val="Paragraphedeliste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szCs w:val="22"/>
        </w:rPr>
      </w:pPr>
      <w:r w:rsidRPr="00D903C2">
        <w:rPr>
          <w:rFonts w:eastAsia="Times New Roman"/>
          <w:i/>
          <w:szCs w:val="22"/>
        </w:rPr>
        <w:t>Marcel Pagnol,</w:t>
      </w:r>
      <w:r w:rsidRPr="00A92CBF">
        <w:rPr>
          <w:rFonts w:eastAsia="Times New Roman"/>
          <w:szCs w:val="22"/>
        </w:rPr>
        <w:t xml:space="preserve"> CEDRESS, 11 minutes, 1984. </w:t>
      </w:r>
    </w:p>
    <w:p w14:paraId="55B3C3C3" w14:textId="2198A8B3" w:rsidR="00D415C1" w:rsidRPr="00D13382" w:rsidRDefault="0054343D" w:rsidP="00260C07">
      <w:pPr>
        <w:pStyle w:val="Paragraphedeliste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/>
        <w:ind w:left="709" w:hanging="720"/>
        <w:contextualSpacing w:val="0"/>
        <w:jc w:val="both"/>
        <w:rPr>
          <w:rFonts w:eastAsia="Times New Roman"/>
          <w:szCs w:val="22"/>
        </w:rPr>
      </w:pPr>
      <w:r w:rsidRPr="00D903C2">
        <w:rPr>
          <w:rFonts w:eastAsia="Times New Roman"/>
          <w:i/>
          <w:szCs w:val="22"/>
        </w:rPr>
        <w:t>Images d’alcool</w:t>
      </w:r>
      <w:r w:rsidRPr="00A92CBF">
        <w:rPr>
          <w:rFonts w:eastAsia="Times New Roman"/>
          <w:szCs w:val="22"/>
        </w:rPr>
        <w:t>, CEDRESS, 11 minutes, 1984</w:t>
      </w:r>
      <w:r>
        <w:rPr>
          <w:rFonts w:eastAsia="Times New Roman"/>
          <w:szCs w:val="22"/>
        </w:rPr>
        <w:t>.</w:t>
      </w:r>
    </w:p>
    <w:p w14:paraId="643EC355" w14:textId="41DD6D08" w:rsidR="00D415C1" w:rsidRDefault="00D415C1" w:rsidP="00260C07">
      <w:pPr>
        <w:pStyle w:val="NormalWeb"/>
        <w:spacing w:after="105" w:afterAutospacing="0"/>
        <w:ind w:left="709" w:hanging="720"/>
        <w:jc w:val="both"/>
        <w:rPr>
          <w:b/>
          <w:bCs/>
          <w:smallCaps/>
          <w:color w:val="000090"/>
          <w:sz w:val="22"/>
          <w:szCs w:val="22"/>
        </w:rPr>
      </w:pPr>
    </w:p>
    <w:p w14:paraId="248D722F" w14:textId="0787CBC3" w:rsidR="003B5B23" w:rsidRDefault="00D415C1" w:rsidP="00260C07">
      <w:pPr>
        <w:spacing w:after="60"/>
        <w:ind w:left="709" w:hanging="720"/>
        <w:jc w:val="both"/>
        <w:rPr>
          <w:b/>
          <w:bCs/>
          <w:smallCaps/>
          <w:color w:val="000090"/>
          <w:sz w:val="22"/>
          <w:szCs w:val="22"/>
        </w:rPr>
      </w:pPr>
      <w:r>
        <w:rPr>
          <w:b/>
          <w:bCs/>
          <w:smallCaps/>
          <w:color w:val="000090"/>
          <w:sz w:val="22"/>
          <w:szCs w:val="22"/>
        </w:rPr>
        <w:tab/>
        <w:t>1</w:t>
      </w:r>
      <w:r w:rsidR="00D13382">
        <w:rPr>
          <w:b/>
          <w:bCs/>
          <w:smallCaps/>
          <w:color w:val="000090"/>
          <w:sz w:val="22"/>
          <w:szCs w:val="22"/>
        </w:rPr>
        <w:t>4</w:t>
      </w:r>
      <w:r>
        <w:rPr>
          <w:b/>
          <w:bCs/>
          <w:smallCaps/>
          <w:color w:val="000090"/>
          <w:sz w:val="22"/>
          <w:szCs w:val="22"/>
        </w:rPr>
        <w:t xml:space="preserve">. </w:t>
      </w:r>
      <w:r w:rsidR="003B5B23" w:rsidRPr="00D903C2">
        <w:rPr>
          <w:b/>
          <w:bCs/>
          <w:smallCaps/>
          <w:color w:val="000090"/>
          <w:sz w:val="22"/>
          <w:szCs w:val="22"/>
        </w:rPr>
        <w:t>Autres</w:t>
      </w:r>
      <w:r w:rsidR="00D903C2">
        <w:rPr>
          <w:b/>
          <w:bCs/>
          <w:smallCaps/>
          <w:color w:val="000090"/>
          <w:sz w:val="22"/>
          <w:szCs w:val="22"/>
        </w:rPr>
        <w:t xml:space="preserve"> travaux</w:t>
      </w:r>
    </w:p>
    <w:p w14:paraId="1E28EFA1" w14:textId="77777777" w:rsidR="00DF5983" w:rsidRPr="00DF5983" w:rsidRDefault="00DF5983" w:rsidP="00260C07">
      <w:pPr>
        <w:spacing w:after="60"/>
        <w:ind w:hanging="720"/>
        <w:jc w:val="both"/>
        <w:rPr>
          <w:b/>
          <w:bCs/>
          <w:smallCaps/>
          <w:color w:val="000090"/>
          <w:sz w:val="10"/>
          <w:szCs w:val="10"/>
        </w:rPr>
      </w:pPr>
    </w:p>
    <w:p w14:paraId="05A651F6" w14:textId="256081D1" w:rsidR="00E22C97" w:rsidRPr="00E22C97" w:rsidRDefault="00D16810" w:rsidP="00260C07">
      <w:pPr>
        <w:numPr>
          <w:ilvl w:val="0"/>
          <w:numId w:val="7"/>
        </w:numPr>
        <w:spacing w:after="60"/>
        <w:ind w:left="284" w:hanging="720"/>
        <w:jc w:val="both"/>
        <w:rPr>
          <w:color w:val="141413"/>
          <w:sz w:val="22"/>
          <w:szCs w:val="22"/>
        </w:rPr>
      </w:pPr>
      <w:r>
        <w:rPr>
          <w:color w:val="141413"/>
          <w:sz w:val="22"/>
          <w:szCs w:val="22"/>
        </w:rPr>
        <w:t>Participation à la table ronde « N’est-il d’histoire que d’historiens</w:t>
      </w:r>
      <w:r w:rsidR="004E0666">
        <w:rPr>
          <w:color w:val="141413"/>
          <w:sz w:val="22"/>
          <w:szCs w:val="22"/>
        </w:rPr>
        <w:t> ?</w:t>
      </w:r>
      <w:r>
        <w:rPr>
          <w:color w:val="141413"/>
          <w:sz w:val="22"/>
          <w:szCs w:val="22"/>
        </w:rPr>
        <w:t xml:space="preserve"> », publiée dans </w:t>
      </w:r>
      <w:r w:rsidRPr="00E22C97">
        <w:rPr>
          <w:i/>
          <w:iCs/>
          <w:color w:val="141413"/>
          <w:sz w:val="22"/>
          <w:szCs w:val="22"/>
        </w:rPr>
        <w:t xml:space="preserve">Journal of </w:t>
      </w:r>
      <w:proofErr w:type="spellStart"/>
      <w:r w:rsidRPr="00E22C97">
        <w:rPr>
          <w:i/>
          <w:iCs/>
          <w:color w:val="141413"/>
          <w:sz w:val="22"/>
          <w:szCs w:val="22"/>
        </w:rPr>
        <w:t>Interdisciplinary</w:t>
      </w:r>
      <w:proofErr w:type="spellEnd"/>
      <w:r w:rsidRPr="00E22C97">
        <w:rPr>
          <w:i/>
          <w:iCs/>
          <w:color w:val="141413"/>
          <w:sz w:val="22"/>
          <w:szCs w:val="22"/>
        </w:rPr>
        <w:t xml:space="preserve"> </w:t>
      </w:r>
      <w:proofErr w:type="spellStart"/>
      <w:r w:rsidRPr="00E22C97">
        <w:rPr>
          <w:i/>
          <w:iCs/>
          <w:color w:val="141413"/>
          <w:sz w:val="22"/>
          <w:szCs w:val="22"/>
        </w:rPr>
        <w:t>History</w:t>
      </w:r>
      <w:proofErr w:type="spellEnd"/>
      <w:r w:rsidRPr="00E22C97">
        <w:rPr>
          <w:i/>
          <w:iCs/>
          <w:color w:val="141413"/>
          <w:sz w:val="22"/>
          <w:szCs w:val="22"/>
        </w:rPr>
        <w:t xml:space="preserve"> of </w:t>
      </w:r>
      <w:proofErr w:type="spellStart"/>
      <w:r w:rsidRPr="00E22C97">
        <w:rPr>
          <w:i/>
          <w:iCs/>
          <w:color w:val="141413"/>
          <w:sz w:val="22"/>
          <w:szCs w:val="22"/>
        </w:rPr>
        <w:t>Ideas</w:t>
      </w:r>
      <w:proofErr w:type="spellEnd"/>
      <w:r>
        <w:rPr>
          <w:color w:val="141413"/>
          <w:sz w:val="22"/>
          <w:szCs w:val="22"/>
        </w:rPr>
        <w:t xml:space="preserve">, n° 18, 2020, </w:t>
      </w:r>
      <w:hyperlink r:id="rId54" w:history="1">
        <w:r w:rsidRPr="00D4599C">
          <w:rPr>
            <w:rStyle w:val="Lienhypertexte"/>
            <w:sz w:val="22"/>
            <w:szCs w:val="22"/>
          </w:rPr>
          <w:t>https://journals.openedition.org/jihi/2003</w:t>
        </w:r>
      </w:hyperlink>
    </w:p>
    <w:p w14:paraId="0AD552C2" w14:textId="77777777" w:rsidR="00D16810" w:rsidRPr="00E22C97" w:rsidRDefault="00D16810" w:rsidP="00260C07">
      <w:pPr>
        <w:spacing w:after="60"/>
        <w:ind w:hanging="720"/>
        <w:jc w:val="both"/>
        <w:rPr>
          <w:color w:val="141413"/>
          <w:sz w:val="10"/>
          <w:szCs w:val="10"/>
        </w:rPr>
      </w:pPr>
    </w:p>
    <w:p w14:paraId="12AB41FF" w14:textId="4C393FDF" w:rsidR="003B5B23" w:rsidRDefault="003B5B23" w:rsidP="00260C07">
      <w:pPr>
        <w:numPr>
          <w:ilvl w:val="0"/>
          <w:numId w:val="7"/>
        </w:numPr>
        <w:spacing w:after="60"/>
        <w:ind w:left="284" w:hanging="720"/>
        <w:jc w:val="both"/>
        <w:rPr>
          <w:color w:val="141413"/>
          <w:sz w:val="22"/>
          <w:szCs w:val="22"/>
        </w:rPr>
      </w:pPr>
      <w:r w:rsidRPr="00443082">
        <w:rPr>
          <w:color w:val="141413"/>
          <w:sz w:val="22"/>
          <w:szCs w:val="22"/>
        </w:rPr>
        <w:t xml:space="preserve">Modération et réécriture de la table ronde « Problématiques de l’adaptation », </w:t>
      </w:r>
      <w:r w:rsidRPr="00443082">
        <w:rPr>
          <w:i/>
          <w:color w:val="141413"/>
          <w:sz w:val="22"/>
          <w:szCs w:val="22"/>
        </w:rPr>
        <w:t xml:space="preserve">in Nicolas Le </w:t>
      </w:r>
      <w:proofErr w:type="spellStart"/>
      <w:r w:rsidRPr="00443082">
        <w:rPr>
          <w:i/>
          <w:color w:val="141413"/>
          <w:sz w:val="22"/>
          <w:szCs w:val="22"/>
        </w:rPr>
        <w:t>Floch</w:t>
      </w:r>
      <w:proofErr w:type="spellEnd"/>
      <w:r w:rsidRPr="00443082">
        <w:rPr>
          <w:i/>
          <w:color w:val="141413"/>
          <w:sz w:val="22"/>
          <w:szCs w:val="22"/>
        </w:rPr>
        <w:t>, un « expert » au temps des Lumières</w:t>
      </w:r>
      <w:r w:rsidRPr="00443082">
        <w:rPr>
          <w:color w:val="141413"/>
          <w:sz w:val="22"/>
          <w:szCs w:val="22"/>
        </w:rPr>
        <w:t xml:space="preserve">, Bernard Papin </w:t>
      </w:r>
      <w:proofErr w:type="spellStart"/>
      <w:r w:rsidRPr="00443082">
        <w:rPr>
          <w:color w:val="141413"/>
          <w:sz w:val="22"/>
          <w:szCs w:val="22"/>
        </w:rPr>
        <w:t>dir</w:t>
      </w:r>
      <w:proofErr w:type="spellEnd"/>
      <w:r w:rsidRPr="00443082">
        <w:rPr>
          <w:color w:val="141413"/>
          <w:sz w:val="22"/>
          <w:szCs w:val="22"/>
        </w:rPr>
        <w:t>, Paris, Ina/</w:t>
      </w:r>
      <w:proofErr w:type="spellStart"/>
      <w:r w:rsidRPr="00443082">
        <w:rPr>
          <w:color w:val="141413"/>
          <w:sz w:val="22"/>
          <w:szCs w:val="22"/>
        </w:rPr>
        <w:t>L’Harmattan</w:t>
      </w:r>
      <w:proofErr w:type="spellEnd"/>
      <w:r w:rsidRPr="00443082">
        <w:rPr>
          <w:color w:val="141413"/>
          <w:sz w:val="22"/>
          <w:szCs w:val="22"/>
        </w:rPr>
        <w:t>, novembre 2014, pp. 279-287.</w:t>
      </w:r>
    </w:p>
    <w:p w14:paraId="4B541F15" w14:textId="77777777" w:rsidR="00480F4A" w:rsidRPr="00480F4A" w:rsidRDefault="00480F4A" w:rsidP="00260C07">
      <w:pPr>
        <w:spacing w:after="60"/>
        <w:ind w:left="284" w:hanging="720"/>
        <w:jc w:val="both"/>
        <w:rPr>
          <w:color w:val="141413"/>
          <w:sz w:val="10"/>
          <w:szCs w:val="10"/>
        </w:rPr>
      </w:pPr>
    </w:p>
    <w:p w14:paraId="4F0F7C79" w14:textId="753956FF" w:rsidR="003B5B23" w:rsidRPr="00480F4A" w:rsidRDefault="003B5B23" w:rsidP="00260C07">
      <w:pPr>
        <w:numPr>
          <w:ilvl w:val="0"/>
          <w:numId w:val="7"/>
        </w:numPr>
        <w:spacing w:after="60"/>
        <w:ind w:left="284" w:hanging="720"/>
        <w:jc w:val="both"/>
        <w:rPr>
          <w:color w:val="141413"/>
          <w:sz w:val="22"/>
          <w:szCs w:val="22"/>
        </w:rPr>
      </w:pPr>
      <w:r w:rsidRPr="00443082">
        <w:rPr>
          <w:sz w:val="22"/>
          <w:szCs w:val="22"/>
        </w:rPr>
        <w:t xml:space="preserve">Rewriting, relecture et adaptation de la </w:t>
      </w:r>
      <w:r w:rsidRPr="00443082">
        <w:rPr>
          <w:i/>
          <w:sz w:val="22"/>
          <w:szCs w:val="22"/>
        </w:rPr>
        <w:t>Biographie de David Lean</w:t>
      </w:r>
      <w:r w:rsidRPr="00443082">
        <w:rPr>
          <w:sz w:val="22"/>
          <w:szCs w:val="22"/>
        </w:rPr>
        <w:t xml:space="preserve"> par </w:t>
      </w:r>
      <w:proofErr w:type="spellStart"/>
      <w:r w:rsidRPr="00443082">
        <w:rPr>
          <w:sz w:val="22"/>
          <w:szCs w:val="22"/>
        </w:rPr>
        <w:t>Kewin</w:t>
      </w:r>
      <w:proofErr w:type="spellEnd"/>
      <w:r w:rsidRPr="00443082">
        <w:rPr>
          <w:sz w:val="22"/>
          <w:szCs w:val="22"/>
        </w:rPr>
        <w:t xml:space="preserve"> </w:t>
      </w:r>
      <w:proofErr w:type="spellStart"/>
      <w:r w:rsidRPr="00443082">
        <w:rPr>
          <w:sz w:val="22"/>
          <w:szCs w:val="22"/>
        </w:rPr>
        <w:t>Brownlow</w:t>
      </w:r>
      <w:proofErr w:type="spellEnd"/>
      <w:r w:rsidRPr="00443082">
        <w:rPr>
          <w:sz w:val="22"/>
          <w:szCs w:val="22"/>
        </w:rPr>
        <w:t>, traduite de l’anglais au français par Catherine Gaston-Mathé, juin 2003, CERF/ Cinémathèque française, 892 p.</w:t>
      </w:r>
    </w:p>
    <w:p w14:paraId="33CB63D5" w14:textId="77777777" w:rsidR="00480F4A" w:rsidRPr="00480F4A" w:rsidRDefault="00480F4A" w:rsidP="00260C07">
      <w:pPr>
        <w:spacing w:after="60"/>
        <w:ind w:left="284" w:hanging="720"/>
        <w:jc w:val="both"/>
        <w:rPr>
          <w:color w:val="141413"/>
          <w:sz w:val="10"/>
          <w:szCs w:val="10"/>
        </w:rPr>
      </w:pPr>
    </w:p>
    <w:p w14:paraId="2E9BFA5D" w14:textId="0260E5C7" w:rsidR="008957BC" w:rsidRPr="00D16810" w:rsidRDefault="003B5B23" w:rsidP="00260C07">
      <w:pPr>
        <w:numPr>
          <w:ilvl w:val="0"/>
          <w:numId w:val="7"/>
        </w:numPr>
        <w:spacing w:after="60"/>
        <w:ind w:left="284" w:hanging="720"/>
        <w:jc w:val="both"/>
        <w:rPr>
          <w:color w:val="141413"/>
          <w:sz w:val="22"/>
          <w:szCs w:val="22"/>
        </w:rPr>
      </w:pPr>
      <w:r w:rsidRPr="00443082">
        <w:rPr>
          <w:sz w:val="22"/>
          <w:szCs w:val="22"/>
        </w:rPr>
        <w:t xml:space="preserve">Traduction de l’allemand (avec Anne-Élisabeth </w:t>
      </w:r>
      <w:proofErr w:type="spellStart"/>
      <w:r w:rsidRPr="00443082">
        <w:rPr>
          <w:sz w:val="22"/>
          <w:szCs w:val="22"/>
        </w:rPr>
        <w:t>Andréassian</w:t>
      </w:r>
      <w:proofErr w:type="spellEnd"/>
      <w:r w:rsidRPr="00443082">
        <w:rPr>
          <w:sz w:val="22"/>
          <w:szCs w:val="22"/>
        </w:rPr>
        <w:t>), du texte d</w:t>
      </w:r>
      <w:r w:rsidR="00260C07">
        <w:rPr>
          <w:sz w:val="22"/>
          <w:szCs w:val="22"/>
        </w:rPr>
        <w:t>’</w:t>
      </w:r>
      <w:r w:rsidRPr="00443082">
        <w:rPr>
          <w:sz w:val="22"/>
          <w:szCs w:val="22"/>
        </w:rPr>
        <w:t>Aloïs Hahn, « Fin sans fin. Représentations de l’enfer dans une perspective sociologique »</w:t>
      </w:r>
      <w:r w:rsidR="00DF5983">
        <w:rPr>
          <w:sz w:val="22"/>
          <w:szCs w:val="22"/>
        </w:rPr>
        <w:t xml:space="preserve">, </w:t>
      </w:r>
      <w:r w:rsidRPr="00443082">
        <w:rPr>
          <w:i/>
          <w:sz w:val="22"/>
          <w:szCs w:val="22"/>
        </w:rPr>
        <w:t>Sociétés &amp;</w:t>
      </w:r>
      <w:r w:rsidRPr="00443082">
        <w:rPr>
          <w:sz w:val="22"/>
          <w:szCs w:val="22"/>
        </w:rPr>
        <w:t xml:space="preserve"> </w:t>
      </w:r>
      <w:r w:rsidRPr="00443082">
        <w:rPr>
          <w:i/>
          <w:sz w:val="22"/>
          <w:szCs w:val="22"/>
        </w:rPr>
        <w:t>Représentations</w:t>
      </w:r>
      <w:r w:rsidRPr="00443082">
        <w:rPr>
          <w:sz w:val="22"/>
          <w:szCs w:val="22"/>
        </w:rPr>
        <w:t>, n° 4, mai 1997, pp. 369-394.</w:t>
      </w:r>
    </w:p>
    <w:p w14:paraId="401C9574" w14:textId="77777777" w:rsidR="00D16810" w:rsidRPr="00D903C2" w:rsidRDefault="00D16810" w:rsidP="00260C07">
      <w:pPr>
        <w:spacing w:after="60"/>
        <w:ind w:left="-76" w:hanging="720"/>
        <w:jc w:val="both"/>
        <w:rPr>
          <w:color w:val="141413"/>
          <w:sz w:val="22"/>
          <w:szCs w:val="22"/>
        </w:rPr>
      </w:pPr>
    </w:p>
    <w:sectPr w:rsidR="00D16810" w:rsidRPr="00D903C2" w:rsidSect="006109D0">
      <w:footerReference w:type="even" r:id="rId55"/>
      <w:footerReference w:type="default" r:id="rId56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20A030" w14:textId="77777777" w:rsidR="00BD69E8" w:rsidRDefault="00BD69E8" w:rsidP="00121369">
      <w:r>
        <w:separator/>
      </w:r>
    </w:p>
  </w:endnote>
  <w:endnote w:type="continuationSeparator" w:id="0">
    <w:p w14:paraId="4748B750" w14:textId="77777777" w:rsidR="00BD69E8" w:rsidRDefault="00BD69E8" w:rsidP="0012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NewRomanPSMT">
    <w:altName w:val="Times New Roman"/>
    <w:panose1 w:val="020B0604020202020204"/>
    <w:charset w:val="00"/>
    <w:family w:val="auto"/>
    <w:pitch w:val="default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E9183" w14:textId="77777777" w:rsidR="001602A1" w:rsidRDefault="001602A1" w:rsidP="00D956E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89FF45F" w14:textId="77777777" w:rsidR="001602A1" w:rsidRDefault="001602A1" w:rsidP="00D956E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750B9" w14:textId="77777777" w:rsidR="001602A1" w:rsidRDefault="001602A1" w:rsidP="00D956E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29</w:t>
    </w:r>
    <w:r>
      <w:rPr>
        <w:rStyle w:val="Numrodepage"/>
      </w:rPr>
      <w:fldChar w:fldCharType="end"/>
    </w:r>
  </w:p>
  <w:p w14:paraId="0697E135" w14:textId="77777777" w:rsidR="001602A1" w:rsidRDefault="001602A1" w:rsidP="00D956E0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E434AD" w14:textId="77777777" w:rsidR="00BD69E8" w:rsidRDefault="00BD69E8" w:rsidP="00121369">
      <w:r>
        <w:separator/>
      </w:r>
    </w:p>
  </w:footnote>
  <w:footnote w:type="continuationSeparator" w:id="0">
    <w:p w14:paraId="3C0C69C8" w14:textId="77777777" w:rsidR="00BD69E8" w:rsidRDefault="00BD69E8" w:rsidP="00121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4"/>
    <w:multiLevelType w:val="hybridMultilevel"/>
    <w:tmpl w:val="00000004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10569D"/>
    <w:multiLevelType w:val="hybridMultilevel"/>
    <w:tmpl w:val="3E12CC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B6D53"/>
    <w:multiLevelType w:val="hybridMultilevel"/>
    <w:tmpl w:val="6BCCCC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C466F"/>
    <w:multiLevelType w:val="hybridMultilevel"/>
    <w:tmpl w:val="B1209D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B2FF5"/>
    <w:multiLevelType w:val="hybridMultilevel"/>
    <w:tmpl w:val="5150B9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B0230"/>
    <w:multiLevelType w:val="multilevel"/>
    <w:tmpl w:val="4308F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16592"/>
    <w:multiLevelType w:val="hybridMultilevel"/>
    <w:tmpl w:val="CC0806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034A7"/>
    <w:multiLevelType w:val="hybridMultilevel"/>
    <w:tmpl w:val="69E84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17C8B"/>
    <w:multiLevelType w:val="hybridMultilevel"/>
    <w:tmpl w:val="77FA1C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32607C"/>
    <w:multiLevelType w:val="hybridMultilevel"/>
    <w:tmpl w:val="87263D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C0783"/>
    <w:multiLevelType w:val="hybridMultilevel"/>
    <w:tmpl w:val="DE46E1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082714"/>
    <w:multiLevelType w:val="hybridMultilevel"/>
    <w:tmpl w:val="D69A5E5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371E1"/>
    <w:multiLevelType w:val="hybridMultilevel"/>
    <w:tmpl w:val="4C8C10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E25DF"/>
    <w:multiLevelType w:val="hybridMultilevel"/>
    <w:tmpl w:val="2B9A1D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9113C"/>
    <w:multiLevelType w:val="hybridMultilevel"/>
    <w:tmpl w:val="CC0806E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E28F3"/>
    <w:multiLevelType w:val="hybridMultilevel"/>
    <w:tmpl w:val="7CDC95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56EBF"/>
    <w:multiLevelType w:val="multilevel"/>
    <w:tmpl w:val="ABE85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F84289"/>
    <w:multiLevelType w:val="hybridMultilevel"/>
    <w:tmpl w:val="A9B8A56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63695"/>
    <w:multiLevelType w:val="hybridMultilevel"/>
    <w:tmpl w:val="64C0868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6D4523"/>
    <w:multiLevelType w:val="hybridMultilevel"/>
    <w:tmpl w:val="18D4035E"/>
    <w:lvl w:ilvl="0" w:tplc="92C2A882">
      <w:start w:val="1"/>
      <w:numFmt w:val="decimal"/>
      <w:lvlText w:val="%1.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7376442"/>
    <w:multiLevelType w:val="hybridMultilevel"/>
    <w:tmpl w:val="5F3862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C62AD056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95FF2"/>
    <w:multiLevelType w:val="hybridMultilevel"/>
    <w:tmpl w:val="51D031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5"/>
  </w:num>
  <w:num w:numId="4">
    <w:abstractNumId w:val="10"/>
  </w:num>
  <w:num w:numId="5">
    <w:abstractNumId w:val="15"/>
  </w:num>
  <w:num w:numId="6">
    <w:abstractNumId w:val="21"/>
  </w:num>
  <w:num w:numId="7">
    <w:abstractNumId w:val="7"/>
  </w:num>
  <w:num w:numId="8">
    <w:abstractNumId w:val="22"/>
  </w:num>
  <w:num w:numId="9">
    <w:abstractNumId w:val="19"/>
  </w:num>
  <w:num w:numId="10">
    <w:abstractNumId w:val="13"/>
  </w:num>
  <w:num w:numId="11">
    <w:abstractNumId w:val="0"/>
  </w:num>
  <w:num w:numId="12">
    <w:abstractNumId w:val="1"/>
  </w:num>
  <w:num w:numId="13">
    <w:abstractNumId w:val="3"/>
  </w:num>
  <w:num w:numId="14">
    <w:abstractNumId w:val="8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4"/>
  </w:num>
  <w:num w:numId="20">
    <w:abstractNumId w:val="14"/>
  </w:num>
  <w:num w:numId="21">
    <w:abstractNumId w:val="11"/>
  </w:num>
  <w:num w:numId="22">
    <w:abstractNumId w:val="1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9D0"/>
    <w:rsid w:val="00001111"/>
    <w:rsid w:val="00013F76"/>
    <w:rsid w:val="0001714C"/>
    <w:rsid w:val="000307B0"/>
    <w:rsid w:val="00031469"/>
    <w:rsid w:val="000465F7"/>
    <w:rsid w:val="00057962"/>
    <w:rsid w:val="00066BEF"/>
    <w:rsid w:val="00072B76"/>
    <w:rsid w:val="00080F90"/>
    <w:rsid w:val="00096896"/>
    <w:rsid w:val="000A45DF"/>
    <w:rsid w:val="000B1EF1"/>
    <w:rsid w:val="000B43A0"/>
    <w:rsid w:val="000B7C76"/>
    <w:rsid w:val="000E6626"/>
    <w:rsid w:val="000F146B"/>
    <w:rsid w:val="000F4D8A"/>
    <w:rsid w:val="0011158D"/>
    <w:rsid w:val="001120F0"/>
    <w:rsid w:val="00115E77"/>
    <w:rsid w:val="0011794A"/>
    <w:rsid w:val="001206A4"/>
    <w:rsid w:val="00121369"/>
    <w:rsid w:val="00121AE9"/>
    <w:rsid w:val="001305A9"/>
    <w:rsid w:val="001357C7"/>
    <w:rsid w:val="0014148B"/>
    <w:rsid w:val="001602A1"/>
    <w:rsid w:val="00174EE1"/>
    <w:rsid w:val="00197628"/>
    <w:rsid w:val="001B07B3"/>
    <w:rsid w:val="001C122B"/>
    <w:rsid w:val="001D4EF7"/>
    <w:rsid w:val="001E21A5"/>
    <w:rsid w:val="001E2B6F"/>
    <w:rsid w:val="001F1C09"/>
    <w:rsid w:val="001F29E8"/>
    <w:rsid w:val="001F7B4F"/>
    <w:rsid w:val="00201970"/>
    <w:rsid w:val="00211E1B"/>
    <w:rsid w:val="00214C84"/>
    <w:rsid w:val="00216F41"/>
    <w:rsid w:val="00226BFE"/>
    <w:rsid w:val="00231ED2"/>
    <w:rsid w:val="00241099"/>
    <w:rsid w:val="00254ECE"/>
    <w:rsid w:val="00260C07"/>
    <w:rsid w:val="0026355B"/>
    <w:rsid w:val="00263E56"/>
    <w:rsid w:val="002738CB"/>
    <w:rsid w:val="00277C42"/>
    <w:rsid w:val="00282F92"/>
    <w:rsid w:val="00293952"/>
    <w:rsid w:val="002A1881"/>
    <w:rsid w:val="002A7CC1"/>
    <w:rsid w:val="002B70BC"/>
    <w:rsid w:val="002D2B38"/>
    <w:rsid w:val="002E18EA"/>
    <w:rsid w:val="002E2F2D"/>
    <w:rsid w:val="002E4042"/>
    <w:rsid w:val="002F5263"/>
    <w:rsid w:val="0030402F"/>
    <w:rsid w:val="003222A9"/>
    <w:rsid w:val="003223C4"/>
    <w:rsid w:val="00333896"/>
    <w:rsid w:val="00340E0A"/>
    <w:rsid w:val="00347F0F"/>
    <w:rsid w:val="0035251B"/>
    <w:rsid w:val="00352E46"/>
    <w:rsid w:val="003570F0"/>
    <w:rsid w:val="00360CD9"/>
    <w:rsid w:val="00362A3A"/>
    <w:rsid w:val="00367CF5"/>
    <w:rsid w:val="00381889"/>
    <w:rsid w:val="00383F9D"/>
    <w:rsid w:val="003B0A95"/>
    <w:rsid w:val="003B46EC"/>
    <w:rsid w:val="003B5B23"/>
    <w:rsid w:val="003C2F82"/>
    <w:rsid w:val="003C3D47"/>
    <w:rsid w:val="003E24F1"/>
    <w:rsid w:val="003F2D8A"/>
    <w:rsid w:val="003F7F90"/>
    <w:rsid w:val="0040688E"/>
    <w:rsid w:val="0041643E"/>
    <w:rsid w:val="004229B2"/>
    <w:rsid w:val="00441442"/>
    <w:rsid w:val="00443531"/>
    <w:rsid w:val="00444901"/>
    <w:rsid w:val="00461BE4"/>
    <w:rsid w:val="0047229B"/>
    <w:rsid w:val="00474D27"/>
    <w:rsid w:val="00475947"/>
    <w:rsid w:val="00476A5C"/>
    <w:rsid w:val="00480F4A"/>
    <w:rsid w:val="00484789"/>
    <w:rsid w:val="004B4FAC"/>
    <w:rsid w:val="004C4BA8"/>
    <w:rsid w:val="004D1913"/>
    <w:rsid w:val="004E03DA"/>
    <w:rsid w:val="004E0666"/>
    <w:rsid w:val="004F0621"/>
    <w:rsid w:val="00503878"/>
    <w:rsid w:val="0052188C"/>
    <w:rsid w:val="0052742E"/>
    <w:rsid w:val="005339C2"/>
    <w:rsid w:val="005355A9"/>
    <w:rsid w:val="0054343D"/>
    <w:rsid w:val="00551DA3"/>
    <w:rsid w:val="005637B9"/>
    <w:rsid w:val="005716DD"/>
    <w:rsid w:val="00571C68"/>
    <w:rsid w:val="00574A79"/>
    <w:rsid w:val="00584EB7"/>
    <w:rsid w:val="00591C81"/>
    <w:rsid w:val="00594792"/>
    <w:rsid w:val="005A7D06"/>
    <w:rsid w:val="005B3817"/>
    <w:rsid w:val="005C5AAE"/>
    <w:rsid w:val="005C72B6"/>
    <w:rsid w:val="005E0C3A"/>
    <w:rsid w:val="005E2B57"/>
    <w:rsid w:val="005E3BB0"/>
    <w:rsid w:val="006109D0"/>
    <w:rsid w:val="00612D9C"/>
    <w:rsid w:val="00622740"/>
    <w:rsid w:val="00675EB4"/>
    <w:rsid w:val="00687DE0"/>
    <w:rsid w:val="006C67AB"/>
    <w:rsid w:val="006C7305"/>
    <w:rsid w:val="006E180F"/>
    <w:rsid w:val="006E6D9B"/>
    <w:rsid w:val="006F54BC"/>
    <w:rsid w:val="00734BA7"/>
    <w:rsid w:val="007453D5"/>
    <w:rsid w:val="007539DE"/>
    <w:rsid w:val="007567C2"/>
    <w:rsid w:val="00761F68"/>
    <w:rsid w:val="00762D10"/>
    <w:rsid w:val="0077164D"/>
    <w:rsid w:val="007743C2"/>
    <w:rsid w:val="00775920"/>
    <w:rsid w:val="00790077"/>
    <w:rsid w:val="00794D57"/>
    <w:rsid w:val="00795C30"/>
    <w:rsid w:val="00797BF2"/>
    <w:rsid w:val="007A0112"/>
    <w:rsid w:val="007B58AB"/>
    <w:rsid w:val="007B766E"/>
    <w:rsid w:val="007C034E"/>
    <w:rsid w:val="007C1466"/>
    <w:rsid w:val="007F4098"/>
    <w:rsid w:val="007F774F"/>
    <w:rsid w:val="00807B56"/>
    <w:rsid w:val="008165FF"/>
    <w:rsid w:val="008220E3"/>
    <w:rsid w:val="00831560"/>
    <w:rsid w:val="0083491F"/>
    <w:rsid w:val="008468D0"/>
    <w:rsid w:val="00846AF5"/>
    <w:rsid w:val="00875DEF"/>
    <w:rsid w:val="008802C0"/>
    <w:rsid w:val="0088388F"/>
    <w:rsid w:val="00884B85"/>
    <w:rsid w:val="00892520"/>
    <w:rsid w:val="0089460D"/>
    <w:rsid w:val="008957BC"/>
    <w:rsid w:val="0089730E"/>
    <w:rsid w:val="008A08F8"/>
    <w:rsid w:val="008B3266"/>
    <w:rsid w:val="008C37F9"/>
    <w:rsid w:val="008D330F"/>
    <w:rsid w:val="008D4811"/>
    <w:rsid w:val="008E06D7"/>
    <w:rsid w:val="008E59DE"/>
    <w:rsid w:val="008F2B58"/>
    <w:rsid w:val="00906241"/>
    <w:rsid w:val="0091710D"/>
    <w:rsid w:val="0092118A"/>
    <w:rsid w:val="009239B6"/>
    <w:rsid w:val="009523BD"/>
    <w:rsid w:val="009644B0"/>
    <w:rsid w:val="00966C42"/>
    <w:rsid w:val="00967B55"/>
    <w:rsid w:val="00967B91"/>
    <w:rsid w:val="009703A9"/>
    <w:rsid w:val="00973A4E"/>
    <w:rsid w:val="009741F0"/>
    <w:rsid w:val="009853C7"/>
    <w:rsid w:val="00986536"/>
    <w:rsid w:val="00987BC8"/>
    <w:rsid w:val="009B46BD"/>
    <w:rsid w:val="009C7E6F"/>
    <w:rsid w:val="009E701F"/>
    <w:rsid w:val="009F4396"/>
    <w:rsid w:val="00A00159"/>
    <w:rsid w:val="00A1403C"/>
    <w:rsid w:val="00A17598"/>
    <w:rsid w:val="00A272D8"/>
    <w:rsid w:val="00A34044"/>
    <w:rsid w:val="00A64D40"/>
    <w:rsid w:val="00A64DAA"/>
    <w:rsid w:val="00A71AD2"/>
    <w:rsid w:val="00A92083"/>
    <w:rsid w:val="00A9218B"/>
    <w:rsid w:val="00A949E2"/>
    <w:rsid w:val="00A9674B"/>
    <w:rsid w:val="00AA55C0"/>
    <w:rsid w:val="00AA5F78"/>
    <w:rsid w:val="00AB1B10"/>
    <w:rsid w:val="00AB406F"/>
    <w:rsid w:val="00AC0DD6"/>
    <w:rsid w:val="00AC0F43"/>
    <w:rsid w:val="00AD7A13"/>
    <w:rsid w:val="00AF1A4B"/>
    <w:rsid w:val="00AF1B27"/>
    <w:rsid w:val="00AF5DA5"/>
    <w:rsid w:val="00B06ECF"/>
    <w:rsid w:val="00B16252"/>
    <w:rsid w:val="00B42CAD"/>
    <w:rsid w:val="00B430F3"/>
    <w:rsid w:val="00B43584"/>
    <w:rsid w:val="00B4526D"/>
    <w:rsid w:val="00B516B1"/>
    <w:rsid w:val="00BA0C15"/>
    <w:rsid w:val="00BD1FB2"/>
    <w:rsid w:val="00BD603D"/>
    <w:rsid w:val="00BD69E8"/>
    <w:rsid w:val="00BE1489"/>
    <w:rsid w:val="00BF3FE9"/>
    <w:rsid w:val="00C021FB"/>
    <w:rsid w:val="00C17938"/>
    <w:rsid w:val="00C220C5"/>
    <w:rsid w:val="00C469A2"/>
    <w:rsid w:val="00C5134F"/>
    <w:rsid w:val="00C52934"/>
    <w:rsid w:val="00C55073"/>
    <w:rsid w:val="00C662DB"/>
    <w:rsid w:val="00C70E98"/>
    <w:rsid w:val="00C8293C"/>
    <w:rsid w:val="00CB1178"/>
    <w:rsid w:val="00CB28E0"/>
    <w:rsid w:val="00CB7F60"/>
    <w:rsid w:val="00CE6CCC"/>
    <w:rsid w:val="00CF177A"/>
    <w:rsid w:val="00CF5DE4"/>
    <w:rsid w:val="00D13382"/>
    <w:rsid w:val="00D16810"/>
    <w:rsid w:val="00D21E4E"/>
    <w:rsid w:val="00D22A5E"/>
    <w:rsid w:val="00D231F7"/>
    <w:rsid w:val="00D273C8"/>
    <w:rsid w:val="00D334A4"/>
    <w:rsid w:val="00D36A51"/>
    <w:rsid w:val="00D415C1"/>
    <w:rsid w:val="00D55018"/>
    <w:rsid w:val="00D55841"/>
    <w:rsid w:val="00D87FB7"/>
    <w:rsid w:val="00D903C2"/>
    <w:rsid w:val="00D954BE"/>
    <w:rsid w:val="00D956E0"/>
    <w:rsid w:val="00DA3288"/>
    <w:rsid w:val="00DA3D08"/>
    <w:rsid w:val="00DC785B"/>
    <w:rsid w:val="00DD3D1C"/>
    <w:rsid w:val="00DD4B6F"/>
    <w:rsid w:val="00DE18F4"/>
    <w:rsid w:val="00DE78E6"/>
    <w:rsid w:val="00DF5983"/>
    <w:rsid w:val="00E07088"/>
    <w:rsid w:val="00E20B60"/>
    <w:rsid w:val="00E225D2"/>
    <w:rsid w:val="00E22C97"/>
    <w:rsid w:val="00E23E7C"/>
    <w:rsid w:val="00E33AFA"/>
    <w:rsid w:val="00E34E41"/>
    <w:rsid w:val="00E4358F"/>
    <w:rsid w:val="00E53216"/>
    <w:rsid w:val="00E55EDB"/>
    <w:rsid w:val="00E6295C"/>
    <w:rsid w:val="00E72ADE"/>
    <w:rsid w:val="00E93F3C"/>
    <w:rsid w:val="00EA0BE7"/>
    <w:rsid w:val="00EA5F14"/>
    <w:rsid w:val="00EB27C7"/>
    <w:rsid w:val="00EB3F17"/>
    <w:rsid w:val="00EC456D"/>
    <w:rsid w:val="00EC618E"/>
    <w:rsid w:val="00EC6972"/>
    <w:rsid w:val="00EE063C"/>
    <w:rsid w:val="00EF27C1"/>
    <w:rsid w:val="00EF4B73"/>
    <w:rsid w:val="00F01EEC"/>
    <w:rsid w:val="00F03CE9"/>
    <w:rsid w:val="00F051DB"/>
    <w:rsid w:val="00F14A92"/>
    <w:rsid w:val="00F21D79"/>
    <w:rsid w:val="00F233CD"/>
    <w:rsid w:val="00F34573"/>
    <w:rsid w:val="00F409C9"/>
    <w:rsid w:val="00F42818"/>
    <w:rsid w:val="00F5367D"/>
    <w:rsid w:val="00F57BD6"/>
    <w:rsid w:val="00F6096C"/>
    <w:rsid w:val="00F62064"/>
    <w:rsid w:val="00F620CB"/>
    <w:rsid w:val="00F704FA"/>
    <w:rsid w:val="00F96DEB"/>
    <w:rsid w:val="00FA2B97"/>
    <w:rsid w:val="00FA5B55"/>
    <w:rsid w:val="00FA6526"/>
    <w:rsid w:val="00FC6D22"/>
    <w:rsid w:val="00FE01B4"/>
    <w:rsid w:val="00FE3E2E"/>
    <w:rsid w:val="00FF4292"/>
    <w:rsid w:val="00F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6209E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D9B"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3B5B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FA2B97"/>
    <w:pPr>
      <w:keepNext/>
      <w:ind w:firstLine="7"/>
      <w:jc w:val="both"/>
      <w:outlineLvl w:val="2"/>
    </w:pPr>
    <w:rPr>
      <w:rFonts w:eastAsia="Times"/>
      <w:b/>
      <w:noProof/>
      <w:sz w:val="20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0C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A2B9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unhideWhenUsed/>
    <w:rsid w:val="006109D0"/>
    <w:rPr>
      <w:rFonts w:ascii="Lucida Grande" w:eastAsiaTheme="minorEastAsia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rsid w:val="006109D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51DA3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rsid w:val="00FA2B97"/>
    <w:rPr>
      <w:rFonts w:ascii="Times New Roman" w:eastAsia="Times" w:hAnsi="Times New Roman" w:cs="Times New Roman"/>
      <w:b/>
      <w:noProof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FA2B9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orpsdetexte">
    <w:name w:val="Body Text"/>
    <w:basedOn w:val="Normal"/>
    <w:link w:val="CorpsdetexteCar"/>
    <w:qFormat/>
    <w:rsid w:val="00FA2B97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both"/>
    </w:pPr>
    <w:rPr>
      <w:noProof/>
      <w:szCs w:val="20"/>
    </w:rPr>
  </w:style>
  <w:style w:type="character" w:customStyle="1" w:styleId="CorpsdetexteCar">
    <w:name w:val="Corps de texte Car"/>
    <w:basedOn w:val="Policepardfaut"/>
    <w:link w:val="Corpsdetexte"/>
    <w:rsid w:val="00FA2B97"/>
    <w:rPr>
      <w:rFonts w:ascii="Times New Roman" w:eastAsia="Times New Roman" w:hAnsi="Times New Roman" w:cs="Times New Roman"/>
      <w:noProof/>
      <w:szCs w:val="20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AC0DD6"/>
    <w:pPr>
      <w:spacing w:after="120" w:line="480" w:lineRule="auto"/>
      <w:ind w:left="283"/>
    </w:pPr>
    <w:rPr>
      <w:rFonts w:asciiTheme="minorHAnsi" w:eastAsiaTheme="minorEastAsia" w:hAnsiTheme="minorHAnsi" w:cstheme="minorBidi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AC0DD6"/>
  </w:style>
  <w:style w:type="paragraph" w:styleId="Retraitcorpsdetexte3">
    <w:name w:val="Body Text Indent 3"/>
    <w:basedOn w:val="Normal"/>
    <w:link w:val="Retraitcorpsdetexte3Car"/>
    <w:uiPriority w:val="99"/>
    <w:unhideWhenUsed/>
    <w:rsid w:val="00AC0DD6"/>
    <w:pPr>
      <w:spacing w:after="120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rsid w:val="00AC0DD6"/>
    <w:rPr>
      <w:sz w:val="16"/>
      <w:szCs w:val="16"/>
    </w:rPr>
  </w:style>
  <w:style w:type="paragraph" w:customStyle="1" w:styleId="Corpsdetexte23">
    <w:name w:val="Corps de texte 23"/>
    <w:basedOn w:val="Normal"/>
    <w:rsid w:val="00AC0DD6"/>
    <w:pPr>
      <w:jc w:val="both"/>
    </w:pPr>
    <w:rPr>
      <w:noProof/>
      <w:sz w:val="20"/>
      <w:szCs w:val="20"/>
    </w:rPr>
  </w:style>
  <w:style w:type="paragraph" w:styleId="Notedebasdepage">
    <w:name w:val="footnote text"/>
    <w:basedOn w:val="Normal"/>
    <w:link w:val="NotedebasdepageCar"/>
    <w:rsid w:val="00121369"/>
    <w:rPr>
      <w:noProof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121369"/>
    <w:rPr>
      <w:rFonts w:ascii="Times New Roman" w:eastAsia="Times New Roman" w:hAnsi="Times New Roman" w:cs="Times New Roman"/>
      <w:noProof/>
      <w:sz w:val="20"/>
      <w:szCs w:val="20"/>
    </w:rPr>
  </w:style>
  <w:style w:type="character" w:styleId="Appelnotedebasdep">
    <w:name w:val="footnote reference"/>
    <w:rsid w:val="00121369"/>
    <w:rPr>
      <w:vertAlign w:val="superscript"/>
    </w:rPr>
  </w:style>
  <w:style w:type="character" w:customStyle="1" w:styleId="Titre5Car">
    <w:name w:val="Titre 5 Car"/>
    <w:basedOn w:val="Policepardfaut"/>
    <w:link w:val="Titre5"/>
    <w:uiPriority w:val="9"/>
    <w:semiHidden/>
    <w:rsid w:val="00BA0C15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rpsdetexte21">
    <w:name w:val="Corps de texte 21"/>
    <w:basedOn w:val="Normal"/>
    <w:rsid w:val="00BA0C15"/>
    <w:pPr>
      <w:jc w:val="both"/>
    </w:pPr>
    <w:rPr>
      <w:noProof/>
      <w:sz w:val="20"/>
      <w:szCs w:val="20"/>
    </w:rPr>
  </w:style>
  <w:style w:type="paragraph" w:styleId="Retraitcorpsdetexte">
    <w:name w:val="Body Text Indent"/>
    <w:basedOn w:val="Normal"/>
    <w:link w:val="RetraitcorpsdetexteCar"/>
    <w:unhideWhenUsed/>
    <w:rsid w:val="00E225D2"/>
    <w:pPr>
      <w:spacing w:after="120"/>
      <w:ind w:left="283"/>
    </w:pPr>
    <w:rPr>
      <w:rFonts w:asciiTheme="minorHAnsi" w:eastAsiaTheme="minorEastAsia" w:hAnsiTheme="minorHAnsi" w:cstheme="minorBidi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225D2"/>
  </w:style>
  <w:style w:type="character" w:customStyle="1" w:styleId="Titre1Car">
    <w:name w:val="Titre 1 Car"/>
    <w:basedOn w:val="Policepardfaut"/>
    <w:link w:val="Titre1"/>
    <w:uiPriority w:val="9"/>
    <w:rsid w:val="003B5B2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3B5B23"/>
    <w:pPr>
      <w:ind w:left="720"/>
      <w:contextualSpacing/>
    </w:pPr>
    <w:rPr>
      <w:rFonts w:eastAsia="Times"/>
      <w:noProof/>
      <w:sz w:val="22"/>
      <w:szCs w:val="20"/>
      <w:lang w:eastAsia="ja-JP"/>
    </w:rPr>
  </w:style>
  <w:style w:type="paragraph" w:styleId="Pieddepage">
    <w:name w:val="footer"/>
    <w:basedOn w:val="Normal"/>
    <w:link w:val="PieddepageCar"/>
    <w:uiPriority w:val="99"/>
    <w:unhideWhenUsed/>
    <w:rsid w:val="00D956E0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D956E0"/>
  </w:style>
  <w:style w:type="character" w:styleId="Numrodepage">
    <w:name w:val="page number"/>
    <w:basedOn w:val="Policepardfaut"/>
    <w:uiPriority w:val="99"/>
    <w:semiHidden/>
    <w:unhideWhenUsed/>
    <w:rsid w:val="00D956E0"/>
  </w:style>
  <w:style w:type="paragraph" w:customStyle="1" w:styleId="normalGche">
    <w:name w:val="normal Gche"/>
    <w:basedOn w:val="Normal"/>
    <w:next w:val="Normal"/>
    <w:rsid w:val="00216F41"/>
    <w:pPr>
      <w:jc w:val="both"/>
    </w:pPr>
    <w:rPr>
      <w:rFonts w:ascii="Times" w:eastAsia="Times" w:hAnsi="Times"/>
      <w:noProof/>
      <w:szCs w:val="20"/>
    </w:rPr>
  </w:style>
  <w:style w:type="paragraph" w:customStyle="1" w:styleId="SRNormal">
    <w:name w:val="S&amp;R Normal"/>
    <w:rsid w:val="001120F0"/>
    <w:pPr>
      <w:widowControl w:val="0"/>
      <w:ind w:firstLine="720"/>
      <w:jc w:val="both"/>
    </w:pPr>
    <w:rPr>
      <w:rFonts w:ascii="Times" w:eastAsia="Times New Roman" w:hAnsi="Times" w:cs="Times"/>
      <w:noProof/>
      <w:sz w:val="22"/>
      <w:szCs w:val="22"/>
    </w:rPr>
  </w:style>
  <w:style w:type="character" w:styleId="Mentionnonrsolue">
    <w:name w:val="Unresolved Mention"/>
    <w:basedOn w:val="Policepardfaut"/>
    <w:uiPriority w:val="99"/>
    <w:rsid w:val="00574A79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F598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A08F8"/>
    <w:pPr>
      <w:spacing w:before="100" w:beforeAutospacing="1" w:after="100" w:afterAutospacing="1"/>
    </w:pPr>
  </w:style>
  <w:style w:type="character" w:customStyle="1" w:styleId="ltr">
    <w:name w:val="ltr"/>
    <w:basedOn w:val="Policepardfaut"/>
    <w:rsid w:val="001F1C09"/>
  </w:style>
  <w:style w:type="character" w:customStyle="1" w:styleId="hgkelc">
    <w:name w:val="hgkelc"/>
    <w:basedOn w:val="Policepardfaut"/>
    <w:rsid w:val="00571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7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49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8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8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8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3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21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8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7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3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2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inematheque.fr/cycle/les-histoires-de-rene-allio-66.html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s://revues.mshparisnord.fr/rhc/index.php?id=1403" TargetMode="External"/><Relationship Id="rId39" Type="http://schemas.openxmlformats.org/officeDocument/2006/relationships/hyperlink" Target="https://histoire-image.org/etudes/bonne-mauvaise-ivresse" TargetMode="External"/><Relationship Id="rId21" Type="http://schemas.openxmlformats.org/officeDocument/2006/relationships/hyperlink" Target="http://www.cairn.info/revue-societes-et-representations-2015-1.htm" TargetMode="External"/><Relationship Id="rId34" Type="http://schemas.openxmlformats.org/officeDocument/2006/relationships/hyperlink" Target="https://histoire-image.org/etudes/enfance-maltraitee" TargetMode="External"/><Relationship Id="rId42" Type="http://schemas.openxmlformats.org/officeDocument/2006/relationships/hyperlink" Target="https://histoire-image.org/etudes/codes-publicitaires-alcool-tabac-annees-1930" TargetMode="External"/><Relationship Id="rId47" Type="http://schemas.openxmlformats.org/officeDocument/2006/relationships/hyperlink" Target="https://histoire-image.org/etudes/fevrier-juin-1848" TargetMode="External"/><Relationship Id="rId50" Type="http://schemas.openxmlformats.org/officeDocument/2006/relationships/hyperlink" Target="https://histoire-image.org/etudes/avenement-louis-philippe-histoire-officielle" TargetMode="External"/><Relationship Id="rId55" Type="http://schemas.openxmlformats.org/officeDocument/2006/relationships/footer" Target="footer1.xml"/><Relationship Id="rId7" Type="http://schemas.openxmlformats.org/officeDocument/2006/relationships/hyperlink" Target="https://www.retronews.fr/content/myriam-tsikounas" TargetMode="External"/><Relationship Id="rId2" Type="http://schemas.openxmlformats.org/officeDocument/2006/relationships/styles" Target="styles.xml"/><Relationship Id="rId16" Type="http://schemas.openxmlformats.org/officeDocument/2006/relationships/hyperlink" Target="http://archives-web.univ-paris1.fr/CRHXIX/typo3/crhxix/fileadmin/CRHXIX/Femmes_criminelles/1femmes-crimi.html" TargetMode="External"/><Relationship Id="rId29" Type="http://schemas.openxmlformats.org/officeDocument/2006/relationships/hyperlink" Target="https://larevuedesmedias.ina.fr/limage-une-interpretation-subjective-du-passe" TargetMode="External"/><Relationship Id="rId11" Type="http://schemas.openxmlformats.org/officeDocument/2006/relationships/hyperlink" Target="https://www.cinematheque.fr/cycle/patrice-chereau-361.html" TargetMode="External"/><Relationship Id="rId24" Type="http://schemas.openxmlformats.org/officeDocument/2006/relationships/hyperlink" Target="https://www.retronews.fr/histoire-de-la-presse/long-format/2023/03/16/le-proces-du-roman-feuilleton" TargetMode="External"/><Relationship Id="rId32" Type="http://schemas.openxmlformats.org/officeDocument/2006/relationships/hyperlink" Target="https://histoire-image.org/etudes/helene-jegado-brinvilliers-bretonne" TargetMode="External"/><Relationship Id="rId37" Type="http://schemas.openxmlformats.org/officeDocument/2006/relationships/hyperlink" Target="https://histoire-image.org/etudes/femmes-usine" TargetMode="External"/><Relationship Id="rId40" Type="http://schemas.openxmlformats.org/officeDocument/2006/relationships/hyperlink" Target="https://histoire-image.org/etudes/ecole-premier-lieu-lutte-contre-alcoolisme" TargetMode="External"/><Relationship Id="rId45" Type="http://schemas.openxmlformats.org/officeDocument/2006/relationships/hyperlink" Target="https://histoire-image.org/etudes/greve-annees-1880" TargetMode="External"/><Relationship Id="rId53" Type="http://schemas.openxmlformats.org/officeDocument/2006/relationships/hyperlink" Target="http://www.univ-paris1.fr/fileadmin/CRHXIX/Femmes_criminelles/1femmes-crimi.html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centrehistoire19esiecle.pantheonsorbonne.fr/actualite/lunivers-creatif-exigeant-et-insolite-patrice-chereau-decouvrir-dans-exposition-virtuelle" TargetMode="External"/><Relationship Id="rId14" Type="http://schemas.openxmlformats.org/officeDocument/2006/relationships/hyperlink" Target="https://isor-crhxix.wixsite.com/patricechereau" TargetMode="External"/><Relationship Id="rId22" Type="http://schemas.openxmlformats.org/officeDocument/2006/relationships/hyperlink" Target="http://www.cairn.info/revue-societes-et-representations-2015-1.htm" TargetMode="External"/><Relationship Id="rId27" Type="http://schemas.openxmlformats.org/officeDocument/2006/relationships/hyperlink" Target="http://publictionnaire.huma-num.fr/notice/kalifa-dominique" TargetMode="External"/><Relationship Id="rId30" Type="http://schemas.openxmlformats.org/officeDocument/2006/relationships/hyperlink" Target="http://theatrespolitiques.fr/2013/03/la-nouvelle-babylone-un-essai-decriture-filmique-de-lhistoire/5/" TargetMode="External"/><Relationship Id="rId35" Type="http://schemas.openxmlformats.org/officeDocument/2006/relationships/hyperlink" Target="https://histoire-image.org/etudes/travail-atelier-manufacture" TargetMode="External"/><Relationship Id="rId43" Type="http://schemas.openxmlformats.org/officeDocument/2006/relationships/hyperlink" Target="https://histoire-image.org/etudes/fee-verte" TargetMode="External"/><Relationship Id="rId48" Type="http://schemas.openxmlformats.org/officeDocument/2006/relationships/hyperlink" Target="https://histoire-image.org/etudes/espoirs-decus-monarchie-juillet" TargetMode="External"/><Relationship Id="rId56" Type="http://schemas.openxmlformats.org/officeDocument/2006/relationships/footer" Target="footer2.xml"/><Relationship Id="rId8" Type="http://schemas.openxmlformats.org/officeDocument/2006/relationships/hyperlink" Target="http://chereau-en-son-temps.eklablog.com/exposition-patrice-chereau-a-l-oeuvre-aux-archives-nationales-24-octob-a149041070" TargetMode="External"/><Relationship Id="rId51" Type="http://schemas.openxmlformats.org/officeDocument/2006/relationships/hyperlink" Target="https://histoire-image.org/etudes/pont-arcole-28-juillet-183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heatreactu.com/bibliotheques-de-lodeon-special-p-chereau-lundi-21-novembre-2016-a-20h00-theatre-de-lodeon/" TargetMode="External"/><Relationship Id="rId17" Type="http://schemas.openxmlformats.org/officeDocument/2006/relationships/hyperlink" Target="https://lemanuscrit.fr/collections/addictions-plaisir-passion-possession/" TargetMode="External"/><Relationship Id="rId25" Type="http://schemas.openxmlformats.org/officeDocument/2006/relationships/hyperlink" Target="https://www.retronews.fr/justice/long-format/2023/04/25/euphemie-lacoste-et-marie-lafarge-empoisonneuses" TargetMode="External"/><Relationship Id="rId33" Type="http://schemas.openxmlformats.org/officeDocument/2006/relationships/hyperlink" Target="https://histoire-image.org/etudes/marguerite-steinheil" TargetMode="External"/><Relationship Id="rId38" Type="http://schemas.openxmlformats.org/officeDocument/2006/relationships/hyperlink" Target="https://histoire-image.org/etudes/femmes-travail" TargetMode="External"/><Relationship Id="rId46" Type="http://schemas.openxmlformats.org/officeDocument/2006/relationships/hyperlink" Target="https://histoire-image.org/etudes/travail-domicile" TargetMode="External"/><Relationship Id="rId20" Type="http://schemas.openxmlformats.org/officeDocument/2006/relationships/hyperlink" Target="http://www.dertilisgb.gr/eng/" TargetMode="External"/><Relationship Id="rId41" Type="http://schemas.openxmlformats.org/officeDocument/2006/relationships/hyperlink" Target="https://histoire-image.org/etudes/stereotypes-buveur" TargetMode="External"/><Relationship Id="rId54" Type="http://schemas.openxmlformats.org/officeDocument/2006/relationships/hyperlink" Target="https://journals.openedition.org/jihi/200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lejdd.fr/Culture/Patrice-Chereau-a-l-oeuvre-Annees-de-jeunesse-823372-3148928" TargetMode="External"/><Relationship Id="rId23" Type="http://schemas.openxmlformats.org/officeDocument/2006/relationships/hyperlink" Target="https://www.retronews.fr/histoire-de-la-presse/long-format/2023/07/02/le-droit-grand-journal-des-tribunaux" TargetMode="External"/><Relationship Id="rId28" Type="http://schemas.openxmlformats.org/officeDocument/2006/relationships/hyperlink" Target="http://seebacher.lac.univ-paris-diderot.fr/repertoire/andre-rauch" TargetMode="External"/><Relationship Id="rId36" Type="http://schemas.openxmlformats.org/officeDocument/2006/relationships/hyperlink" Target="https://histoire-image.org/etudes/metiers-rue-enfants-pauvres" TargetMode="External"/><Relationship Id="rId49" Type="http://schemas.openxmlformats.org/officeDocument/2006/relationships/hyperlink" Target="https://histoire-image.org/etudes/attaque-hotel-ville-paris-28-juillet-1830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www.archives-nationales.culture.gouv.fr/patrice-chereau-a-l-oeuvre" TargetMode="External"/><Relationship Id="rId31" Type="http://schemas.openxmlformats.org/officeDocument/2006/relationships/hyperlink" Target="https://histoire-image.org/etudes/avocats-cour-assises" TargetMode="External"/><Relationship Id="rId44" Type="http://schemas.openxmlformats.org/officeDocument/2006/relationships/hyperlink" Target="https://histoire-image.org/etudes/adolphe-leon-willette-promotion-denonciation-alcool" TargetMode="External"/><Relationship Id="rId52" Type="http://schemas.openxmlformats.org/officeDocument/2006/relationships/hyperlink" Target="https://revues.mshparisnord.fr/rhc/index.php?id=1158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1838</TotalTime>
  <Pages>36</Pages>
  <Words>18972</Words>
  <Characters>104349</Characters>
  <Application>Microsoft Office Word</Application>
  <DocSecurity>0</DocSecurity>
  <Lines>869</Lines>
  <Paragraphs>246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Paris1 Panthéon-Sorbonne</Company>
  <LinksUpToDate>false</LinksUpToDate>
  <CharactersWithSpaces>123075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Tsikounas</dc:creator>
  <cp:keywords/>
  <dc:description/>
  <cp:lastModifiedBy>Microsoft Office User</cp:lastModifiedBy>
  <cp:revision>106</cp:revision>
  <cp:lastPrinted>2016-03-03T09:09:00Z</cp:lastPrinted>
  <dcterms:created xsi:type="dcterms:W3CDTF">2016-02-20T08:07:00Z</dcterms:created>
  <dcterms:modified xsi:type="dcterms:W3CDTF">2023-10-29T08:45:00Z</dcterms:modified>
</cp:coreProperties>
</file>