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9706A" w:rsidRPr="00291155" w:rsidRDefault="00000000" w:rsidP="0029115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rPr>
          <w:rFonts w:ascii="Arial" w:eastAsia="Arial" w:hAnsi="Arial" w:cs="Arial"/>
          <w:b/>
          <w:i/>
          <w:sz w:val="22"/>
          <w:szCs w:val="22"/>
          <w:lang w:val="fr-FR"/>
        </w:rPr>
      </w:pPr>
      <w:r w:rsidRPr="00291155">
        <w:rPr>
          <w:rFonts w:ascii="Cambria" w:eastAsia="Cambria" w:hAnsi="Cambria" w:cs="Cambria"/>
          <w:b/>
          <w:i/>
          <w:sz w:val="32"/>
          <w:szCs w:val="32"/>
          <w:lang w:val="fr-FR"/>
        </w:rPr>
        <w:t>Bertrand Lobjois</w:t>
      </w:r>
    </w:p>
    <w:p w14:paraId="00000002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  <w:lang w:val="fr-FR"/>
        </w:rPr>
      </w:pPr>
      <w:hyperlink r:id="rId7">
        <w:r w:rsidRPr="00291155">
          <w:rPr>
            <w:rFonts w:ascii="Arial" w:eastAsia="Arial" w:hAnsi="Arial" w:cs="Arial"/>
            <w:color w:val="0000FF"/>
            <w:sz w:val="22"/>
            <w:szCs w:val="22"/>
            <w:u w:val="single"/>
            <w:lang w:val="fr-FR"/>
          </w:rPr>
          <w:t>bertrand.lobjois@udem.edu</w:t>
        </w:r>
      </w:hyperlink>
    </w:p>
    <w:p w14:paraId="00000003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hyperlink r:id="rId8">
        <w:r w:rsidRPr="00291155">
          <w:rPr>
            <w:rFonts w:ascii="Arial" w:eastAsia="Arial" w:hAnsi="Arial" w:cs="Arial"/>
            <w:color w:val="1155CC"/>
            <w:sz w:val="22"/>
            <w:szCs w:val="22"/>
            <w:u w:val="single"/>
          </w:rPr>
          <w:t>mexiqueancien@gmail.com</w:t>
        </w:r>
      </w:hyperlink>
      <w:r w:rsidRPr="00291155">
        <w:rPr>
          <w:rFonts w:ascii="Arial" w:eastAsia="Arial" w:hAnsi="Arial" w:cs="Arial"/>
          <w:sz w:val="22"/>
          <w:szCs w:val="22"/>
        </w:rPr>
        <w:t xml:space="preserve"> </w:t>
      </w:r>
    </w:p>
    <w:p w14:paraId="00000004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Páginas: </w:t>
      </w:r>
    </w:p>
    <w:p w14:paraId="00000005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hyperlink r:id="rId9">
        <w:r w:rsidRPr="00291155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https://udem.academia.edu/BertrandLobjois</w:t>
        </w:r>
      </w:hyperlink>
      <w:r w:rsidRPr="00291155">
        <w:rPr>
          <w:rFonts w:ascii="Arial" w:eastAsia="Arial" w:hAnsi="Arial" w:cs="Arial"/>
          <w:sz w:val="22"/>
          <w:szCs w:val="22"/>
        </w:rPr>
        <w:t xml:space="preserve"> </w:t>
      </w:r>
    </w:p>
    <w:p w14:paraId="00000006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hyperlink r:id="rId10">
        <w:r w:rsidRPr="00291155"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https://www.researchgate.net/profile/Bertrand_Lobjois</w:t>
        </w:r>
      </w:hyperlink>
      <w:r w:rsidRPr="00291155">
        <w:rPr>
          <w:rFonts w:ascii="Arial" w:eastAsia="Arial" w:hAnsi="Arial" w:cs="Arial"/>
          <w:sz w:val="22"/>
          <w:szCs w:val="22"/>
        </w:rPr>
        <w:t xml:space="preserve"> </w:t>
      </w:r>
    </w:p>
    <w:p w14:paraId="00000007" w14:textId="77777777" w:rsidR="00E9706A" w:rsidRPr="00291155" w:rsidRDefault="00E9706A" w:rsidP="00291155">
      <w:pPr>
        <w:spacing w:line="276" w:lineRule="auto"/>
        <w:jc w:val="both"/>
        <w:rPr>
          <w:sz w:val="28"/>
          <w:szCs w:val="28"/>
        </w:rPr>
      </w:pPr>
    </w:p>
    <w:p w14:paraId="00000008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Formación</w:t>
      </w:r>
      <w:r w:rsidRPr="00291155">
        <w:rPr>
          <w:rFonts w:ascii="Arial" w:eastAsia="Arial" w:hAnsi="Arial" w:cs="Arial"/>
          <w:sz w:val="22"/>
          <w:szCs w:val="22"/>
        </w:rPr>
        <w:tab/>
      </w:r>
    </w:p>
    <w:p w14:paraId="00000009" w14:textId="6BD29EC6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2021-??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b/>
          <w:sz w:val="22"/>
          <w:szCs w:val="22"/>
        </w:rPr>
        <w:t>Candidato a doctor en Arte y arqueología</w:t>
      </w:r>
    </w:p>
    <w:p w14:paraId="0000000A" w14:textId="7E81EC30" w:rsidR="00E9706A" w:rsidRPr="00291155" w:rsidRDefault="00000000" w:rsidP="00291155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École Doctorale 112, París 1-Sorbonne y </w:t>
      </w:r>
    </w:p>
    <w:p w14:paraId="0000000B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UMR 8096 Archéologie des amériques, CNRS, Paris, Francia</w:t>
      </w:r>
    </w:p>
    <w:p w14:paraId="0000000C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0D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2010-2015</w:t>
      </w:r>
      <w:r w:rsidRPr="00291155">
        <w:rPr>
          <w:rFonts w:ascii="Arial" w:eastAsia="Arial" w:hAnsi="Arial" w:cs="Arial"/>
          <w:sz w:val="22"/>
          <w:szCs w:val="22"/>
        </w:rPr>
        <w:tab/>
        <w:t>Certificado de capacitación docente</w:t>
      </w:r>
    </w:p>
    <w:p w14:paraId="664A91A3" w14:textId="77777777" w:rsidR="002B7540" w:rsidRPr="00291155" w:rsidRDefault="00000000" w:rsidP="00291155">
      <w:pPr>
        <w:spacing w:line="276" w:lineRule="auto"/>
        <w:ind w:left="708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>Teoría del conocimiento del programa de Diploma,</w:t>
      </w:r>
    </w:p>
    <w:p w14:paraId="49FFCAD7" w14:textId="77777777" w:rsidR="002B7540" w:rsidRPr="00291155" w:rsidRDefault="00000000" w:rsidP="00291155">
      <w:pPr>
        <w:spacing w:line="276" w:lineRule="auto"/>
        <w:ind w:left="708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>Historia Ruta 2, nivel medio y superior,</w:t>
      </w:r>
    </w:p>
    <w:p w14:paraId="4A0D9041" w14:textId="77777777" w:rsidR="002B7540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Idiomas Ab Initio (inglés, español y francés), </w:t>
      </w:r>
    </w:p>
    <w:p w14:paraId="00000011" w14:textId="52D17F4D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International Baccalaureate Organization,</w:t>
      </w:r>
    </w:p>
    <w:p w14:paraId="00000012" w14:textId="59D5EA14" w:rsidR="00E9706A" w:rsidRPr="00291155" w:rsidRDefault="00000000" w:rsidP="00291155">
      <w:pPr>
        <w:spacing w:line="276" w:lineRule="auto"/>
        <w:ind w:left="720" w:firstLine="720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Monterrey, </w:t>
      </w:r>
      <w:r w:rsidR="002B7540" w:rsidRPr="00291155">
        <w:rPr>
          <w:rFonts w:ascii="Arial" w:eastAsia="Arial" w:hAnsi="Arial" w:cs="Arial"/>
          <w:sz w:val="22"/>
          <w:szCs w:val="22"/>
        </w:rPr>
        <w:t xml:space="preserve">Nuevo León, </w:t>
      </w:r>
      <w:r w:rsidRPr="00291155">
        <w:rPr>
          <w:rFonts w:ascii="Arial" w:eastAsia="Arial" w:hAnsi="Arial" w:cs="Arial"/>
          <w:sz w:val="22"/>
          <w:szCs w:val="22"/>
        </w:rPr>
        <w:t>México</w:t>
      </w:r>
    </w:p>
    <w:p w14:paraId="00000013" w14:textId="77777777" w:rsidR="00E9706A" w:rsidRPr="00291155" w:rsidRDefault="00E9706A" w:rsidP="00291155">
      <w:pPr>
        <w:spacing w:line="276" w:lineRule="auto"/>
        <w:ind w:left="708"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14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2000-2002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b/>
          <w:sz w:val="22"/>
          <w:szCs w:val="22"/>
        </w:rPr>
        <w:t>Diploma de Estudios Profundizados, Religiones y sistemas de pensamiento</w:t>
      </w:r>
    </w:p>
    <w:p w14:paraId="00000015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“Religiones de la América Precolombina”</w:t>
      </w:r>
    </w:p>
    <w:p w14:paraId="00000016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Mención Muy bien</w:t>
      </w:r>
    </w:p>
    <w:p w14:paraId="00000018" w14:textId="572CC6C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Escuela Práctica de los Altos Estudios</w:t>
      </w:r>
      <w:r w:rsidR="0078688B" w:rsidRPr="00291155">
        <w:rPr>
          <w:rFonts w:ascii="Arial" w:eastAsia="Arial" w:hAnsi="Arial" w:cs="Arial"/>
          <w:sz w:val="22"/>
          <w:szCs w:val="22"/>
        </w:rPr>
        <w:t xml:space="preserve">, </w:t>
      </w:r>
      <w:r w:rsidRPr="00291155">
        <w:rPr>
          <w:rFonts w:ascii="Arial" w:eastAsia="Arial" w:hAnsi="Arial" w:cs="Arial"/>
          <w:sz w:val="22"/>
          <w:szCs w:val="22"/>
        </w:rPr>
        <w:t>París, Francia</w:t>
      </w:r>
    </w:p>
    <w:p w14:paraId="00000019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A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1998-2000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b/>
          <w:sz w:val="22"/>
          <w:szCs w:val="22"/>
        </w:rPr>
        <w:t>Maestría en Letras Clásicas</w:t>
      </w:r>
    </w:p>
    <w:p w14:paraId="0000001B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“Los poetas en la obra de Pausanias”</w:t>
      </w:r>
    </w:p>
    <w:p w14:paraId="0000001C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Mención Bien</w:t>
      </w:r>
    </w:p>
    <w:p w14:paraId="0000001D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de Picardia Jules Verne, Amiens, Francia</w:t>
      </w:r>
    </w:p>
    <w:p w14:paraId="0000001E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F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1996-1998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b/>
          <w:sz w:val="22"/>
          <w:szCs w:val="22"/>
        </w:rPr>
        <w:t>Licenciatura en Letras Clásicas</w:t>
      </w:r>
    </w:p>
    <w:p w14:paraId="00000020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de Picardia Jules Verne, Amiens, Francia</w:t>
      </w:r>
    </w:p>
    <w:p w14:paraId="00000021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2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1994-1996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b/>
          <w:sz w:val="22"/>
          <w:szCs w:val="22"/>
        </w:rPr>
        <w:t>Diploma de Estudios Universitarios Generales en Letras Clásicas</w:t>
      </w:r>
    </w:p>
    <w:p w14:paraId="00000023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Liceo Pierre d’Ailly, Compiègne; Francia</w:t>
      </w:r>
    </w:p>
    <w:p w14:paraId="00000024" w14:textId="77777777" w:rsidR="00E9706A" w:rsidRPr="00291155" w:rsidRDefault="00E9706A" w:rsidP="00291155">
      <w:pPr>
        <w:spacing w:line="276" w:lineRule="auto"/>
        <w:jc w:val="both"/>
        <w:rPr>
          <w:sz w:val="28"/>
          <w:szCs w:val="28"/>
        </w:rPr>
      </w:pPr>
    </w:p>
    <w:p w14:paraId="00000025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Experiencia</w:t>
      </w:r>
      <w:r w:rsidRPr="00291155">
        <w:rPr>
          <w:sz w:val="28"/>
          <w:szCs w:val="28"/>
        </w:rPr>
        <w:t xml:space="preserve"> </w:t>
      </w:r>
      <w:r w:rsidRPr="00291155">
        <w:rPr>
          <w:rFonts w:ascii="Arial" w:eastAsia="Arial" w:hAnsi="Arial" w:cs="Arial"/>
          <w:b/>
          <w:sz w:val="22"/>
          <w:szCs w:val="22"/>
        </w:rPr>
        <w:t>Profesional</w:t>
      </w:r>
    </w:p>
    <w:p w14:paraId="00000026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desde ene. 2017</w:t>
      </w:r>
      <w:r w:rsidRPr="00291155">
        <w:rPr>
          <w:rFonts w:ascii="Arial" w:eastAsia="Arial" w:hAnsi="Arial" w:cs="Arial"/>
          <w:sz w:val="22"/>
          <w:szCs w:val="22"/>
        </w:rPr>
        <w:tab/>
        <w:t>Profesor-investigador,</w:t>
      </w:r>
    </w:p>
    <w:p w14:paraId="00000027" w14:textId="702A0420" w:rsidR="00E9706A" w:rsidRPr="00291155" w:rsidRDefault="00000000" w:rsidP="00291155">
      <w:pPr>
        <w:spacing w:line="276" w:lineRule="auto"/>
        <w:ind w:left="1428" w:hanging="708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Departamento de Humanidades,</w:t>
      </w:r>
    </w:p>
    <w:p w14:paraId="00000028" w14:textId="29A6697F" w:rsidR="00E9706A" w:rsidRPr="00291155" w:rsidRDefault="00000000" w:rsidP="00291155">
      <w:pPr>
        <w:spacing w:line="276" w:lineRule="auto"/>
        <w:ind w:left="708" w:firstLine="708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  <w:t>Universidad de Monterrey, San Pedro Garza García, Nuevo León</w:t>
      </w:r>
    </w:p>
    <w:p w14:paraId="00000029" w14:textId="05445610" w:rsidR="00E9706A" w:rsidRPr="00291155" w:rsidRDefault="00000000" w:rsidP="00291155">
      <w:pPr>
        <w:spacing w:line="276" w:lineRule="auto"/>
        <w:ind w:left="708" w:firstLine="708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  <w:t>Coordinación académica de Antropología filosófica</w:t>
      </w:r>
    </w:p>
    <w:p w14:paraId="0000002A" w14:textId="3C398231" w:rsidR="00E9706A" w:rsidRPr="00291155" w:rsidRDefault="00000000" w:rsidP="00291155">
      <w:pPr>
        <w:spacing w:line="276" w:lineRule="auto"/>
        <w:ind w:left="708" w:firstLine="708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  <w:t>Coordinación general del Coloquio William Breen Murray</w:t>
      </w:r>
    </w:p>
    <w:p w14:paraId="0000002B" w14:textId="5BD95908" w:rsidR="00E9706A" w:rsidRPr="00291155" w:rsidRDefault="00000000" w:rsidP="00291155">
      <w:pPr>
        <w:spacing w:line="276" w:lineRule="auto"/>
        <w:ind w:left="708" w:firstLine="708"/>
        <w:jc w:val="both"/>
        <w:rPr>
          <w:i/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  <w:t xml:space="preserve">Coordinación general del Ciclo de conferencia </w:t>
      </w:r>
      <w:r w:rsidRPr="00291155">
        <w:rPr>
          <w:rFonts w:ascii="Arial" w:eastAsia="Arial" w:hAnsi="Arial" w:cs="Arial"/>
          <w:i/>
          <w:sz w:val="22"/>
          <w:szCs w:val="22"/>
        </w:rPr>
        <w:t>La Conquista: 500 años</w:t>
      </w:r>
    </w:p>
    <w:p w14:paraId="0000002C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</w:p>
    <w:p w14:paraId="0000002D" w14:textId="1D324A7B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ago. 2007</w:t>
      </w:r>
      <w:r w:rsidRPr="00291155">
        <w:rPr>
          <w:rFonts w:ascii="Arial" w:eastAsia="Arial" w:hAnsi="Arial" w:cs="Arial"/>
          <w:sz w:val="22"/>
          <w:szCs w:val="22"/>
        </w:rPr>
        <w:tab/>
        <w:t>Profesor de “Teoría del Conocimiento” y Francés Ab initio</w:t>
      </w:r>
    </w:p>
    <w:p w14:paraId="0000002E" w14:textId="2D6020DC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-jul.2017</w:t>
      </w:r>
      <w:r w:rsidRPr="00291155">
        <w:rPr>
          <w:rFonts w:ascii="Arial" w:eastAsia="Arial" w:hAnsi="Arial" w:cs="Arial"/>
          <w:sz w:val="22"/>
          <w:szCs w:val="22"/>
        </w:rPr>
        <w:tab/>
        <w:t>Programa de Bachillerato Internacional</w:t>
      </w:r>
    </w:p>
    <w:p w14:paraId="00000030" w14:textId="455BC2AA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lastRenderedPageBreak/>
        <w:t>Prepa UDEM, Unidad Valle Alto,</w:t>
      </w:r>
      <w:r w:rsid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>Monterrey, Nuevo León, México</w:t>
      </w:r>
    </w:p>
    <w:p w14:paraId="00000031" w14:textId="77777777" w:rsidR="00E9706A" w:rsidRPr="00291155" w:rsidRDefault="00E9706A" w:rsidP="00291155">
      <w:pPr>
        <w:spacing w:line="276" w:lineRule="auto"/>
        <w:ind w:left="708"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32" w14:textId="77777777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ago-dic 2015</w:t>
      </w:r>
      <w:r w:rsidRPr="00291155">
        <w:rPr>
          <w:rFonts w:ascii="Arial" w:eastAsia="Arial" w:hAnsi="Arial" w:cs="Arial"/>
          <w:sz w:val="22"/>
          <w:szCs w:val="22"/>
        </w:rPr>
        <w:tab/>
        <w:t>Profesor de asignatura “Filosofía política”</w:t>
      </w:r>
    </w:p>
    <w:p w14:paraId="00000033" w14:textId="77777777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ago-dic 2014</w:t>
      </w:r>
      <w:r w:rsidRPr="00291155">
        <w:rPr>
          <w:rFonts w:ascii="Arial" w:eastAsia="Arial" w:hAnsi="Arial" w:cs="Arial"/>
          <w:sz w:val="22"/>
          <w:szCs w:val="22"/>
        </w:rPr>
        <w:tab/>
        <w:t>Departamento de Humanidades,</w:t>
      </w:r>
    </w:p>
    <w:p w14:paraId="00000034" w14:textId="0A498F80" w:rsidR="00E9706A" w:rsidRPr="00291155" w:rsidRDefault="00000000" w:rsidP="00291155">
      <w:pPr>
        <w:spacing w:line="276" w:lineRule="auto"/>
        <w:ind w:left="708" w:firstLine="708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  <w:t>Universidad de Monterrey, San Pedro Garza García, Nuevo León</w:t>
      </w:r>
    </w:p>
    <w:p w14:paraId="00000035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6" w14:textId="77777777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ago -dic 2009</w:t>
      </w:r>
      <w:r w:rsidRPr="00291155">
        <w:rPr>
          <w:rFonts w:ascii="Arial" w:eastAsia="Arial" w:hAnsi="Arial" w:cs="Arial"/>
          <w:sz w:val="22"/>
          <w:szCs w:val="22"/>
        </w:rPr>
        <w:tab/>
        <w:t>Maestro asistente para el curso “Politics of Natural Resources”</w:t>
      </w:r>
    </w:p>
    <w:p w14:paraId="00000037" w14:textId="77777777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ago -dic 2008</w:t>
      </w:r>
      <w:r w:rsidRPr="00291155">
        <w:rPr>
          <w:rFonts w:ascii="Arial" w:eastAsia="Arial" w:hAnsi="Arial" w:cs="Arial"/>
          <w:sz w:val="22"/>
          <w:szCs w:val="22"/>
        </w:rPr>
        <w:tab/>
        <w:t>Departamento de Ciencias Sociales,</w:t>
      </w:r>
    </w:p>
    <w:p w14:paraId="00000038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de Monterrey, Nuevo León</w:t>
      </w:r>
    </w:p>
    <w:p w14:paraId="00000039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A" w14:textId="77777777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ene-feb 2007</w:t>
      </w:r>
      <w:r w:rsidRPr="00291155">
        <w:rPr>
          <w:rFonts w:ascii="Arial" w:eastAsia="Arial" w:hAnsi="Arial" w:cs="Arial"/>
          <w:sz w:val="22"/>
          <w:szCs w:val="22"/>
        </w:rPr>
        <w:tab/>
        <w:t>Profesor de Etimologías y Ética</w:t>
      </w:r>
    </w:p>
    <w:p w14:paraId="0000003B" w14:textId="3A402F1F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Prepa CIDEB</w:t>
      </w:r>
    </w:p>
    <w:p w14:paraId="0000003C" w14:textId="4CEF8E48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Autónoma de Nuevo León, Monterrey</w:t>
      </w:r>
      <w:r w:rsidR="0078688B" w:rsidRPr="00291155">
        <w:rPr>
          <w:rFonts w:ascii="Arial" w:eastAsia="Arial" w:hAnsi="Arial" w:cs="Arial"/>
          <w:sz w:val="22"/>
          <w:szCs w:val="22"/>
        </w:rPr>
        <w:t>, Nuevo León</w:t>
      </w:r>
    </w:p>
    <w:p w14:paraId="0000003D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E" w14:textId="002C3028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2003-2006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Profesor de Letras Clásicas </w:t>
      </w:r>
    </w:p>
    <w:p w14:paraId="0000003F" w14:textId="77777777" w:rsidR="00E9706A" w:rsidRPr="00291155" w:rsidRDefault="00000000" w:rsidP="00291155">
      <w:pPr>
        <w:spacing w:line="276" w:lineRule="auto"/>
        <w:ind w:left="720" w:firstLine="720"/>
        <w:rPr>
          <w:b/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(Francés, Latín y Griego y metodología); FRANCIA</w:t>
      </w:r>
    </w:p>
    <w:p w14:paraId="00000040" w14:textId="77777777" w:rsidR="00E9706A" w:rsidRPr="00291155" w:rsidRDefault="00000000" w:rsidP="00291155">
      <w:pPr>
        <w:spacing w:line="276" w:lineRule="auto"/>
        <w:ind w:left="720" w:firstLine="720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Colegio Louise Michel, Saint Just en Chaussée, </w:t>
      </w:r>
    </w:p>
    <w:p w14:paraId="00000041" w14:textId="77777777" w:rsidR="00E9706A" w:rsidRPr="00291155" w:rsidRDefault="00000000" w:rsidP="00291155">
      <w:pPr>
        <w:spacing w:line="276" w:lineRule="auto"/>
        <w:ind w:left="720" w:firstLine="720"/>
        <w:rPr>
          <w:b/>
          <w:sz w:val="28"/>
          <w:szCs w:val="28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Colegio Françoise Sagan, Bornel</w:t>
      </w:r>
    </w:p>
    <w:p w14:paraId="00000042" w14:textId="77777777" w:rsidR="00E9706A" w:rsidRPr="00291155" w:rsidRDefault="00000000" w:rsidP="00291155">
      <w:pPr>
        <w:spacing w:line="276" w:lineRule="auto"/>
        <w:ind w:left="720" w:firstLine="720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Colegio Bon Secours, Senlis, </w:t>
      </w:r>
    </w:p>
    <w:p w14:paraId="00000043" w14:textId="77777777" w:rsidR="00E9706A" w:rsidRPr="00291155" w:rsidRDefault="00000000" w:rsidP="00291155">
      <w:pPr>
        <w:spacing w:line="276" w:lineRule="auto"/>
        <w:ind w:left="720" w:firstLine="720"/>
        <w:rPr>
          <w:b/>
          <w:sz w:val="28"/>
          <w:szCs w:val="28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Liceo Gérard de Nerval, Soissons</w:t>
      </w:r>
    </w:p>
    <w:p w14:paraId="00000044" w14:textId="77777777" w:rsidR="00E9706A" w:rsidRPr="00291155" w:rsidRDefault="00000000" w:rsidP="00291155">
      <w:pPr>
        <w:spacing w:line="276" w:lineRule="auto"/>
        <w:ind w:left="720" w:firstLine="720"/>
        <w:rPr>
          <w:rFonts w:ascii="Arial" w:eastAsia="Arial" w:hAnsi="Arial" w:cs="Arial"/>
          <w:b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Liceo Gay Lussac, Chauny</w:t>
      </w:r>
      <w:r w:rsidRPr="00291155">
        <w:rPr>
          <w:rFonts w:ascii="Arial" w:eastAsia="Arial" w:hAnsi="Arial" w:cs="Arial"/>
          <w:b/>
          <w:sz w:val="22"/>
          <w:szCs w:val="22"/>
          <w:lang w:val="fr-FR"/>
        </w:rPr>
        <w:t xml:space="preserve"> </w:t>
      </w:r>
    </w:p>
    <w:p w14:paraId="00000045" w14:textId="77777777" w:rsidR="00E9706A" w:rsidRPr="00291155" w:rsidRDefault="00E9706A" w:rsidP="00291155">
      <w:pPr>
        <w:spacing w:line="276" w:lineRule="auto"/>
        <w:jc w:val="both"/>
        <w:rPr>
          <w:sz w:val="28"/>
          <w:szCs w:val="28"/>
          <w:lang w:val="fr-FR"/>
        </w:rPr>
      </w:pPr>
    </w:p>
    <w:p w14:paraId="77A3CD23" w14:textId="1C96E2CF" w:rsidR="00126F04" w:rsidRPr="00126F04" w:rsidRDefault="00126F04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126F04">
        <w:rPr>
          <w:rFonts w:ascii="Arial" w:eastAsia="Arial" w:hAnsi="Arial" w:cs="Arial"/>
          <w:b/>
          <w:sz w:val="22"/>
          <w:szCs w:val="22"/>
        </w:rPr>
        <w:t>Libro</w:t>
      </w:r>
    </w:p>
    <w:p w14:paraId="7BF6FABB" w14:textId="77777777" w:rsidR="00126F04" w:rsidRPr="00126F04" w:rsidRDefault="00126F04" w:rsidP="00126F04">
      <w:pPr>
        <w:spacing w:line="276" w:lineRule="auto"/>
        <w:jc w:val="both"/>
        <w:rPr>
          <w:rFonts w:ascii="Arial" w:eastAsia="Arial" w:hAnsi="Arial" w:cs="Arial"/>
          <w:bCs/>
          <w:i/>
          <w:iCs/>
          <w:sz w:val="22"/>
          <w:szCs w:val="22"/>
        </w:rPr>
      </w:pPr>
      <w:r w:rsidRPr="00126F04">
        <w:rPr>
          <w:rFonts w:ascii="Arial" w:eastAsia="Arial" w:hAnsi="Arial" w:cs="Arial"/>
          <w:bCs/>
          <w:sz w:val="22"/>
          <w:szCs w:val="22"/>
        </w:rPr>
        <w:t>En p</w:t>
      </w:r>
      <w:r>
        <w:rPr>
          <w:rFonts w:ascii="Arial" w:eastAsia="Arial" w:hAnsi="Arial" w:cs="Arial"/>
          <w:bCs/>
          <w:sz w:val="22"/>
          <w:szCs w:val="22"/>
        </w:rPr>
        <w:t>rensa</w:t>
      </w:r>
      <w:r w:rsidRPr="00126F04">
        <w:rPr>
          <w:rFonts w:ascii="Arial" w:eastAsia="Arial" w:hAnsi="Arial" w:cs="Arial"/>
          <w:bCs/>
          <w:sz w:val="22"/>
          <w:szCs w:val="22"/>
        </w:rPr>
        <w:tab/>
      </w:r>
      <w:r w:rsidRPr="00126F04">
        <w:rPr>
          <w:rFonts w:ascii="Arial" w:eastAsia="Arial" w:hAnsi="Arial" w:cs="Arial"/>
          <w:bCs/>
          <w:sz w:val="22"/>
          <w:szCs w:val="22"/>
        </w:rPr>
        <w:t xml:space="preserve">Lobjois, B., y E. Matos Moctezuma (eds.), </w:t>
      </w:r>
      <w:r w:rsidRPr="00126F04">
        <w:rPr>
          <w:rFonts w:ascii="Arial" w:eastAsia="Arial" w:hAnsi="Arial" w:cs="Arial"/>
          <w:bCs/>
          <w:i/>
          <w:iCs/>
          <w:sz w:val="22"/>
          <w:szCs w:val="22"/>
        </w:rPr>
        <w:t>Revisitando la Conquista: una mirada</w:t>
      </w:r>
    </w:p>
    <w:p w14:paraId="4CFDC34E" w14:textId="4A3E1DCE" w:rsidR="00126F04" w:rsidRPr="00126F04" w:rsidRDefault="00126F04" w:rsidP="00126F04">
      <w:pPr>
        <w:spacing w:line="276" w:lineRule="auto"/>
        <w:ind w:left="720" w:firstLine="720"/>
        <w:jc w:val="both"/>
        <w:rPr>
          <w:rFonts w:ascii="Arial" w:eastAsia="Arial" w:hAnsi="Arial" w:cs="Arial"/>
          <w:bCs/>
          <w:sz w:val="22"/>
          <w:szCs w:val="22"/>
        </w:rPr>
      </w:pPr>
      <w:r w:rsidRPr="00126F04">
        <w:rPr>
          <w:rFonts w:ascii="Arial" w:eastAsia="Arial" w:hAnsi="Arial" w:cs="Arial"/>
          <w:bCs/>
          <w:i/>
          <w:iCs/>
          <w:sz w:val="22"/>
          <w:szCs w:val="22"/>
        </w:rPr>
        <w:t>actualizada desde la interdisciplinariedad</w:t>
      </w:r>
    </w:p>
    <w:p w14:paraId="3E3A6C6A" w14:textId="77777777" w:rsidR="00126F04" w:rsidRPr="00126F04" w:rsidRDefault="00126F04" w:rsidP="00126F04">
      <w:pPr>
        <w:spacing w:line="276" w:lineRule="auto"/>
        <w:ind w:left="720" w:firstLine="720"/>
        <w:jc w:val="both"/>
        <w:rPr>
          <w:rFonts w:ascii="Arial" w:eastAsia="Arial" w:hAnsi="Arial" w:cs="Arial"/>
          <w:bCs/>
          <w:sz w:val="22"/>
          <w:szCs w:val="22"/>
        </w:rPr>
      </w:pPr>
      <w:r w:rsidRPr="00126F04">
        <w:rPr>
          <w:rFonts w:ascii="Arial" w:eastAsia="Arial" w:hAnsi="Arial" w:cs="Arial"/>
          <w:bCs/>
          <w:sz w:val="22"/>
          <w:szCs w:val="22"/>
        </w:rPr>
        <w:t xml:space="preserve">San Pedro Garza García, Universidad de Monterrey – Universidad de las Américas </w:t>
      </w:r>
    </w:p>
    <w:p w14:paraId="783B75A1" w14:textId="625DF99E" w:rsidR="00126F04" w:rsidRPr="00126F04" w:rsidRDefault="00126F04" w:rsidP="00126F04">
      <w:pPr>
        <w:spacing w:line="276" w:lineRule="auto"/>
        <w:ind w:left="720" w:firstLine="720"/>
        <w:jc w:val="both"/>
        <w:rPr>
          <w:rFonts w:ascii="Arial" w:eastAsia="Arial" w:hAnsi="Arial" w:cs="Arial"/>
          <w:bCs/>
          <w:sz w:val="22"/>
          <w:szCs w:val="22"/>
        </w:rPr>
      </w:pPr>
      <w:r w:rsidRPr="00126F04">
        <w:rPr>
          <w:rFonts w:ascii="Arial" w:eastAsia="Arial" w:hAnsi="Arial" w:cs="Arial"/>
          <w:bCs/>
          <w:sz w:val="22"/>
          <w:szCs w:val="22"/>
        </w:rPr>
        <w:t>En Puebla</w:t>
      </w:r>
    </w:p>
    <w:p w14:paraId="6E81734F" w14:textId="77777777" w:rsidR="00126F04" w:rsidRPr="00126F04" w:rsidRDefault="00126F04" w:rsidP="00291155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00000046" w14:textId="6201C04F" w:rsidR="00E9706A" w:rsidRPr="00291155" w:rsidRDefault="00D72A27" w:rsidP="00291155">
      <w:pPr>
        <w:spacing w:line="276" w:lineRule="auto"/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>Artículos académicos</w:t>
      </w:r>
      <w:r w:rsidRPr="00291155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000047" w14:textId="77777777" w:rsidR="00E9706A" w:rsidRPr="00291155" w:rsidRDefault="00E9706A" w:rsidP="00D72A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8" w14:textId="671C36D2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2013 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="005278CC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>“La arqueología en tiempos porfirianos y revolucionarios”</w:t>
      </w:r>
    </w:p>
    <w:p w14:paraId="67E2FE7A" w14:textId="77777777" w:rsid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En </w:t>
      </w:r>
      <w:r w:rsidRPr="00291155">
        <w:rPr>
          <w:rFonts w:ascii="Arial" w:eastAsia="Arial" w:hAnsi="Arial" w:cs="Arial"/>
          <w:i/>
          <w:sz w:val="22"/>
          <w:szCs w:val="22"/>
        </w:rPr>
        <w:t>Arkeopáticos: Textos sobre arqueología y patrimonio</w:t>
      </w:r>
      <w:r w:rsidRPr="00291155">
        <w:rPr>
          <w:rFonts w:ascii="Arial" w:eastAsia="Arial" w:hAnsi="Arial" w:cs="Arial"/>
          <w:sz w:val="22"/>
          <w:szCs w:val="22"/>
        </w:rPr>
        <w:t>. Año 1, Número 4, verano</w:t>
      </w:r>
    </w:p>
    <w:p w14:paraId="00000049" w14:textId="08B376D8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2013.</w:t>
      </w:r>
    </w:p>
    <w:p w14:paraId="0000004A" w14:textId="77777777" w:rsidR="00E9706A" w:rsidRPr="00291155" w:rsidRDefault="00000000" w:rsidP="00291155">
      <w:pPr>
        <w:spacing w:line="276" w:lineRule="auto"/>
        <w:ind w:left="1416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Proyecto ArKeopatías: México, pp.48-62.</w:t>
      </w:r>
    </w:p>
    <w:p w14:paraId="0000004B" w14:textId="77777777" w:rsidR="00E9706A" w:rsidRPr="00291155" w:rsidRDefault="00000000" w:rsidP="00291155">
      <w:pPr>
        <w:spacing w:line="276" w:lineRule="auto"/>
        <w:ind w:left="1416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En línea: </w:t>
      </w:r>
      <w:hyperlink r:id="rId11">
        <w:r w:rsidRPr="00291155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http://issuu.com/arkeopatias/docs/revistatextosarkeopaticosnumero4</w:t>
        </w:r>
      </w:hyperlink>
    </w:p>
    <w:p w14:paraId="0000004C" w14:textId="77777777" w:rsidR="00E9706A" w:rsidRPr="00291155" w:rsidRDefault="00E9706A" w:rsidP="00291155">
      <w:pPr>
        <w:spacing w:line="276" w:lineRule="auto"/>
        <w:ind w:left="708"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04D" w14:textId="2357F3AE" w:rsidR="00E9706A" w:rsidRPr="00291155" w:rsidRDefault="00000000" w:rsidP="00291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2013</w:t>
      </w:r>
      <w:r w:rsidR="0078688B"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“La arqueología en tiempos porfirianos y revolucionarios”</w:t>
      </w:r>
    </w:p>
    <w:p w14:paraId="0000004E" w14:textId="77777777" w:rsidR="00E9706A" w:rsidRPr="00291155" w:rsidRDefault="00000000" w:rsidP="00291155">
      <w:pPr>
        <w:spacing w:line="276" w:lineRule="auto"/>
        <w:ind w:left="1416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En </w:t>
      </w:r>
      <w:r w:rsidRPr="00291155">
        <w:rPr>
          <w:rFonts w:ascii="Arial" w:eastAsia="Arial" w:hAnsi="Arial" w:cs="Arial"/>
          <w:i/>
          <w:sz w:val="22"/>
          <w:szCs w:val="22"/>
        </w:rPr>
        <w:t>Revista Internacional de Derechos y Ciencias Sociales</w:t>
      </w:r>
      <w:r w:rsidRPr="00291155">
        <w:rPr>
          <w:rFonts w:ascii="Arial" w:eastAsia="Arial" w:hAnsi="Arial" w:cs="Arial"/>
          <w:sz w:val="22"/>
          <w:szCs w:val="22"/>
        </w:rPr>
        <w:t xml:space="preserve">, XX, pp.179-190. </w:t>
      </w:r>
    </w:p>
    <w:p w14:paraId="0000004F" w14:textId="77777777" w:rsidR="00E9706A" w:rsidRPr="00291155" w:rsidRDefault="00000000" w:rsidP="00291155">
      <w:pPr>
        <w:spacing w:line="276" w:lineRule="auto"/>
        <w:ind w:left="1416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de Monterrey; Centro de Estudios Históricos</w:t>
      </w:r>
    </w:p>
    <w:p w14:paraId="00000050" w14:textId="77777777" w:rsidR="00E9706A" w:rsidRPr="00291155" w:rsidRDefault="00000000" w:rsidP="00291155">
      <w:pPr>
        <w:spacing w:line="276" w:lineRule="auto"/>
        <w:ind w:left="1416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San Pedro Garza García, Nuevo León, México.</w:t>
      </w:r>
    </w:p>
    <w:p w14:paraId="00000051" w14:textId="77777777" w:rsidR="00E9706A" w:rsidRDefault="00E9706A" w:rsidP="00D72A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2DC2C8" w14:textId="7C66D117" w:rsidR="00D72A27" w:rsidRPr="0099019E" w:rsidRDefault="00D72A27" w:rsidP="00D72A27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9019E">
        <w:rPr>
          <w:rFonts w:ascii="Arial" w:eastAsia="Arial" w:hAnsi="Arial" w:cs="Arial"/>
          <w:b/>
          <w:bCs/>
          <w:sz w:val="22"/>
          <w:szCs w:val="22"/>
        </w:rPr>
        <w:t>Artículos en revistas de difusión</w:t>
      </w:r>
    </w:p>
    <w:p w14:paraId="63B2F26B" w14:textId="40700F86" w:rsidR="00D72A27" w:rsidRDefault="005278CC" w:rsidP="00D72A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2023</w:t>
      </w:r>
      <w:r w:rsidR="00D72A2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72A27">
        <w:rPr>
          <w:rFonts w:ascii="Arial" w:eastAsia="Arial" w:hAnsi="Arial" w:cs="Arial"/>
          <w:sz w:val="22"/>
          <w:szCs w:val="22"/>
        </w:rPr>
        <w:t>“</w:t>
      </w:r>
      <w:r w:rsidR="00D72A27" w:rsidRPr="00D72A27">
        <w:rPr>
          <w:rFonts w:ascii="Arial" w:eastAsia="Arial" w:hAnsi="Arial" w:cs="Arial"/>
          <w:sz w:val="22"/>
          <w:szCs w:val="22"/>
        </w:rPr>
        <w:t>El trono, la estera. Organizaciones sociales y poder en el</w:t>
      </w:r>
      <w:r w:rsidR="00D72A27">
        <w:rPr>
          <w:rFonts w:ascii="Arial" w:eastAsia="Arial" w:hAnsi="Arial" w:cs="Arial"/>
          <w:sz w:val="22"/>
          <w:szCs w:val="22"/>
        </w:rPr>
        <w:t xml:space="preserve"> </w:t>
      </w:r>
      <w:r w:rsidR="00D72A27" w:rsidRPr="00D72A27">
        <w:rPr>
          <w:rFonts w:ascii="Arial" w:eastAsia="Arial" w:hAnsi="Arial" w:cs="Arial"/>
          <w:sz w:val="22"/>
          <w:szCs w:val="22"/>
        </w:rPr>
        <w:t>México prehispánico</w:t>
      </w:r>
      <w:r w:rsidR="00D72A27">
        <w:rPr>
          <w:rFonts w:ascii="Arial" w:eastAsia="Arial" w:hAnsi="Arial" w:cs="Arial"/>
          <w:sz w:val="22"/>
          <w:szCs w:val="22"/>
        </w:rPr>
        <w:t>”</w:t>
      </w:r>
    </w:p>
    <w:p w14:paraId="1A7824C8" w14:textId="04CBD30F" w:rsidR="00D72A27" w:rsidRDefault="00D72A27" w:rsidP="00D72A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 xml:space="preserve">Revista </w:t>
      </w:r>
      <w:r w:rsidR="0099019E">
        <w:rPr>
          <w:rFonts w:ascii="Arial" w:eastAsia="Arial" w:hAnsi="Arial" w:cs="Arial"/>
          <w:i/>
          <w:iCs/>
          <w:sz w:val="22"/>
          <w:szCs w:val="22"/>
        </w:rPr>
        <w:t>Tres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puntos</w:t>
      </w:r>
      <w:r>
        <w:rPr>
          <w:rFonts w:ascii="Arial" w:eastAsia="Arial" w:hAnsi="Arial" w:cs="Arial"/>
          <w:sz w:val="22"/>
          <w:szCs w:val="22"/>
        </w:rPr>
        <w:t>, en línea</w:t>
      </w:r>
    </w:p>
    <w:p w14:paraId="1FD4AC8C" w14:textId="08BF6E1D" w:rsidR="00D72A27" w:rsidRDefault="00D72A27" w:rsidP="00D72A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Universidad de Monterrey, San Pedro Garza García, Nuevo León, México.</w:t>
      </w:r>
    </w:p>
    <w:p w14:paraId="3C3C6241" w14:textId="77777777" w:rsidR="00D72A27" w:rsidRDefault="00D72A27" w:rsidP="00D72A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9DC282F" w14:textId="62D93131" w:rsidR="00D72A27" w:rsidRDefault="00126F04" w:rsidP="00D72A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</w:t>
      </w:r>
      <w:r w:rsidR="0006107E">
        <w:rPr>
          <w:rFonts w:ascii="Arial" w:eastAsia="Arial" w:hAnsi="Arial" w:cs="Arial"/>
          <w:sz w:val="22"/>
          <w:szCs w:val="22"/>
        </w:rPr>
        <w:t>9</w:t>
      </w:r>
      <w:r w:rsidR="0099019E">
        <w:rPr>
          <w:rFonts w:ascii="Arial" w:eastAsia="Arial" w:hAnsi="Arial" w:cs="Arial"/>
          <w:sz w:val="22"/>
          <w:szCs w:val="22"/>
        </w:rPr>
        <w:tab/>
      </w:r>
      <w:r w:rsidR="005278CC">
        <w:rPr>
          <w:rFonts w:ascii="Arial" w:eastAsia="Arial" w:hAnsi="Arial" w:cs="Arial"/>
          <w:sz w:val="22"/>
          <w:szCs w:val="22"/>
        </w:rPr>
        <w:tab/>
      </w:r>
      <w:r w:rsidR="0099019E">
        <w:rPr>
          <w:rFonts w:ascii="Arial" w:eastAsia="Arial" w:hAnsi="Arial" w:cs="Arial"/>
          <w:sz w:val="22"/>
          <w:szCs w:val="22"/>
        </w:rPr>
        <w:t>“</w:t>
      </w:r>
      <w:r w:rsidR="0099019E" w:rsidRPr="0099019E">
        <w:rPr>
          <w:rFonts w:ascii="Arial" w:eastAsia="Arial" w:hAnsi="Arial" w:cs="Arial"/>
          <w:sz w:val="22"/>
          <w:szCs w:val="22"/>
        </w:rPr>
        <w:t>El proyecto del Tren Maya o el Patrimonio en juego</w:t>
      </w:r>
      <w:r w:rsidR="0099019E">
        <w:rPr>
          <w:rFonts w:ascii="Arial" w:eastAsia="Arial" w:hAnsi="Arial" w:cs="Arial"/>
          <w:sz w:val="22"/>
          <w:szCs w:val="22"/>
        </w:rPr>
        <w:t>”</w:t>
      </w:r>
    </w:p>
    <w:p w14:paraId="432BF136" w14:textId="77777777" w:rsidR="0099019E" w:rsidRDefault="0099019E" w:rsidP="0099019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>Revista Tres puntos</w:t>
      </w:r>
      <w:r>
        <w:rPr>
          <w:rFonts w:ascii="Arial" w:eastAsia="Arial" w:hAnsi="Arial" w:cs="Arial"/>
          <w:sz w:val="22"/>
          <w:szCs w:val="22"/>
        </w:rPr>
        <w:t>, en línea</w:t>
      </w:r>
    </w:p>
    <w:p w14:paraId="49E499BC" w14:textId="07D1826E" w:rsidR="0099019E" w:rsidRPr="00D72A27" w:rsidRDefault="0099019E" w:rsidP="0099019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Universidad de Monterrey, San Pedro Garza García, Nuevo León, México.</w:t>
      </w:r>
    </w:p>
    <w:p w14:paraId="00000052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00000053" w14:textId="77777777" w:rsidR="00E9706A" w:rsidRPr="00D72A27" w:rsidRDefault="00000000" w:rsidP="00291155">
      <w:pPr>
        <w:spacing w:line="276" w:lineRule="auto"/>
        <w:jc w:val="both"/>
        <w:rPr>
          <w:b/>
          <w:sz w:val="28"/>
          <w:szCs w:val="28"/>
        </w:rPr>
      </w:pPr>
      <w:r w:rsidRPr="00D72A27">
        <w:rPr>
          <w:rFonts w:ascii="Arial" w:eastAsia="Arial" w:hAnsi="Arial" w:cs="Arial"/>
          <w:b/>
          <w:sz w:val="22"/>
          <w:szCs w:val="22"/>
        </w:rPr>
        <w:t>Capítulos de libros</w:t>
      </w:r>
    </w:p>
    <w:p w14:paraId="00000054" w14:textId="5C033F6D" w:rsidR="00E9706A" w:rsidRPr="00291155" w:rsidRDefault="0078688B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72A27">
        <w:rPr>
          <w:rFonts w:ascii="Arial" w:eastAsia="Arial" w:hAnsi="Arial" w:cs="Arial"/>
          <w:sz w:val="22"/>
          <w:szCs w:val="22"/>
        </w:rPr>
        <w:t>En prensa</w:t>
      </w:r>
      <w:r w:rsidR="00B6373F" w:rsidRPr="00D72A27">
        <w:rPr>
          <w:rFonts w:ascii="Arial" w:eastAsia="Arial" w:hAnsi="Arial" w:cs="Arial"/>
          <w:sz w:val="22"/>
          <w:szCs w:val="22"/>
        </w:rPr>
        <w:tab/>
      </w:r>
      <w:r w:rsidR="00291155" w:rsidRPr="00D72A27">
        <w:rPr>
          <w:rFonts w:ascii="Arial" w:eastAsia="Arial" w:hAnsi="Arial" w:cs="Arial"/>
          <w:sz w:val="22"/>
          <w:szCs w:val="22"/>
        </w:rPr>
        <w:t>"</w:t>
      </w:r>
      <w:r w:rsidR="00B6373F" w:rsidRPr="00D72A27">
        <w:rPr>
          <w:rFonts w:ascii="Arial" w:eastAsia="Arial" w:hAnsi="Arial" w:cs="Arial"/>
          <w:sz w:val="22"/>
          <w:szCs w:val="22"/>
        </w:rPr>
        <w:t>Introducci</w:t>
      </w:r>
      <w:r w:rsidR="00B6373F" w:rsidRPr="00291155">
        <w:rPr>
          <w:rFonts w:ascii="Arial" w:eastAsia="Arial" w:hAnsi="Arial" w:cs="Arial"/>
          <w:sz w:val="22"/>
          <w:szCs w:val="22"/>
        </w:rPr>
        <w:t>ón</w:t>
      </w:r>
      <w:r w:rsidR="00291155">
        <w:rPr>
          <w:rFonts w:ascii="Arial" w:eastAsia="Arial" w:hAnsi="Arial" w:cs="Arial"/>
          <w:sz w:val="22"/>
          <w:szCs w:val="22"/>
        </w:rPr>
        <w:t>”</w:t>
      </w:r>
      <w:r w:rsidR="00B6373F" w:rsidRPr="00291155">
        <w:rPr>
          <w:rFonts w:ascii="Arial" w:eastAsia="Arial" w:hAnsi="Arial" w:cs="Arial"/>
          <w:sz w:val="22"/>
          <w:szCs w:val="22"/>
        </w:rPr>
        <w:t xml:space="preserve">. </w:t>
      </w:r>
    </w:p>
    <w:p w14:paraId="1F0E2A00" w14:textId="77777777" w:rsidR="00B6373F" w:rsidRPr="00291155" w:rsidRDefault="00B6373F" w:rsidP="00291155">
      <w:pPr>
        <w:spacing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En Lobjois, B., y E. Matos Moctezuma (eds.), </w:t>
      </w:r>
      <w:r w:rsidRPr="00291155">
        <w:rPr>
          <w:rFonts w:ascii="Arial" w:eastAsia="Arial" w:hAnsi="Arial" w:cs="Arial"/>
          <w:i/>
          <w:iCs/>
          <w:sz w:val="22"/>
          <w:szCs w:val="22"/>
        </w:rPr>
        <w:t>Revisitando la Conquista: una mirada</w:t>
      </w:r>
    </w:p>
    <w:p w14:paraId="34E7D688" w14:textId="06D9AE51" w:rsidR="00B6373F" w:rsidRPr="00291155" w:rsidRDefault="00B6373F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i/>
          <w:iCs/>
          <w:sz w:val="22"/>
          <w:szCs w:val="22"/>
        </w:rPr>
        <w:t>actualizada desde la interdisciplinariedad</w:t>
      </w:r>
      <w:r w:rsidRPr="00291155">
        <w:rPr>
          <w:rFonts w:ascii="Arial" w:eastAsia="Arial" w:hAnsi="Arial" w:cs="Arial"/>
          <w:sz w:val="22"/>
          <w:szCs w:val="22"/>
        </w:rPr>
        <w:t>,</w:t>
      </w:r>
    </w:p>
    <w:p w14:paraId="24A319E2" w14:textId="77777777" w:rsidR="00B6373F" w:rsidRPr="00291155" w:rsidRDefault="00B6373F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San Pedro Garza García, Universidad de Monterrey – Universidad de las Américas </w:t>
      </w:r>
    </w:p>
    <w:p w14:paraId="0D19376B" w14:textId="28DB69F1" w:rsidR="00B6373F" w:rsidRPr="00291155" w:rsidRDefault="00B6373F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En Puebla</w:t>
      </w:r>
    </w:p>
    <w:p w14:paraId="5A452560" w14:textId="77777777" w:rsidR="00790AF7" w:rsidRPr="00291155" w:rsidRDefault="00790AF7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55" w14:textId="0EDA23F0" w:rsidR="00E9706A" w:rsidRPr="00291155" w:rsidRDefault="00000000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2016</w:t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  <w:t>"Des serpents enroulés au Mexique central. Élaboration et réflexions autour d'un corpus</w:t>
      </w:r>
      <w:r w:rsidR="0078688B" w:rsidRPr="00291155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iconographique". </w:t>
      </w:r>
    </w:p>
    <w:p w14:paraId="6F53BDC3" w14:textId="77777777" w:rsidR="00291155" w:rsidRDefault="00000000" w:rsidP="00291155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ab/>
        <w:t xml:space="preserve">En Peperstraete, S.(ed.), </w:t>
      </w:r>
      <w:r w:rsidRPr="00291155">
        <w:rPr>
          <w:rFonts w:ascii="Arial" w:eastAsia="Arial" w:hAnsi="Arial" w:cs="Arial"/>
          <w:i/>
          <w:sz w:val="22"/>
          <w:szCs w:val="22"/>
          <w:lang w:val="fr-FR"/>
        </w:rPr>
        <w:t>Animal et religion</w:t>
      </w: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, 141-156. </w:t>
      </w:r>
    </w:p>
    <w:p w14:paraId="5B3A7ADD" w14:textId="77777777" w:rsid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Problèmes d'histoire des religions,</w:t>
      </w:r>
      <w:r w:rsidR="00291155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  <w:t xml:space="preserve">22. </w:t>
      </w:r>
    </w:p>
    <w:p w14:paraId="00000057" w14:textId="5C8E5407" w:rsidR="00E9706A" w:rsidRPr="00291155" w:rsidRDefault="00000000" w:rsidP="00291155">
      <w:pPr>
        <w:spacing w:line="276" w:lineRule="auto"/>
        <w:ind w:left="720" w:firstLine="720"/>
        <w:jc w:val="both"/>
        <w:rPr>
          <w:sz w:val="28"/>
          <w:szCs w:val="28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Bruselas: Editions de l'Université de Bruxelles. </w:t>
      </w:r>
    </w:p>
    <w:p w14:paraId="00000058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59" w14:textId="3589781C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2003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="0078688B"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>“La Serpiente Emplumada en las representaciones de sacrificios en Chichen Itza”</w:t>
      </w:r>
    </w:p>
    <w:p w14:paraId="0000005A" w14:textId="77777777" w:rsidR="00E9706A" w:rsidRPr="00291155" w:rsidRDefault="00000000" w:rsidP="00291155">
      <w:pPr>
        <w:spacing w:line="276" w:lineRule="auto"/>
        <w:ind w:left="1416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En </w:t>
      </w:r>
      <w:r w:rsidRPr="00291155">
        <w:rPr>
          <w:rFonts w:ascii="Arial" w:eastAsia="Arial" w:hAnsi="Arial" w:cs="Arial"/>
          <w:i/>
          <w:sz w:val="22"/>
          <w:szCs w:val="22"/>
        </w:rPr>
        <w:t>Del Altiplano Mexicano a la Patagonia</w:t>
      </w:r>
    </w:p>
    <w:p w14:paraId="0000005B" w14:textId="77777777" w:rsidR="00E9706A" w:rsidRPr="00291155" w:rsidRDefault="00000000" w:rsidP="00291155">
      <w:pPr>
        <w:spacing w:line="276" w:lineRule="auto"/>
        <w:ind w:left="1416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Trabajo e investigación de la Universidad de Paris 1-Sorbona</w:t>
      </w:r>
    </w:p>
    <w:p w14:paraId="0000005C" w14:textId="77777777" w:rsidR="00E9706A" w:rsidRPr="00291155" w:rsidRDefault="00000000" w:rsidP="00291155">
      <w:pPr>
        <w:spacing w:line="276" w:lineRule="auto"/>
        <w:ind w:left="1416"/>
        <w:jc w:val="both"/>
        <w:rPr>
          <w:sz w:val="28"/>
          <w:szCs w:val="28"/>
          <w:lang w:val="en-US"/>
        </w:rPr>
      </w:pPr>
      <w:r w:rsidRPr="00291155">
        <w:rPr>
          <w:rFonts w:ascii="Arial" w:eastAsia="Arial" w:hAnsi="Arial" w:cs="Arial"/>
          <w:sz w:val="22"/>
          <w:szCs w:val="22"/>
          <w:lang w:val="en-US"/>
        </w:rPr>
        <w:t xml:space="preserve">Oxford: BAR Internacional Series Oxford. </w:t>
      </w:r>
    </w:p>
    <w:p w14:paraId="0000005D" w14:textId="77777777" w:rsidR="00E9706A" w:rsidRPr="00291155" w:rsidRDefault="00E9706A" w:rsidP="00291155">
      <w:pPr>
        <w:spacing w:line="276" w:lineRule="auto"/>
        <w:ind w:left="2124" w:firstLine="707"/>
        <w:jc w:val="both"/>
        <w:rPr>
          <w:sz w:val="28"/>
          <w:szCs w:val="28"/>
          <w:lang w:val="en-US"/>
        </w:rPr>
      </w:pPr>
    </w:p>
    <w:p w14:paraId="0000005E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  <w:lang w:val="fr-FR"/>
        </w:rPr>
      </w:pPr>
      <w:r w:rsidRPr="00291155">
        <w:rPr>
          <w:rFonts w:ascii="Arial" w:eastAsia="Arial" w:hAnsi="Arial" w:cs="Arial"/>
          <w:b/>
          <w:sz w:val="22"/>
          <w:szCs w:val="22"/>
          <w:lang w:val="fr-FR"/>
        </w:rPr>
        <w:t>Reseñas</w:t>
      </w:r>
    </w:p>
    <w:p w14:paraId="0000005F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  <w:lang w:val="fr-FR"/>
        </w:rPr>
      </w:pPr>
      <w:r w:rsidRPr="00291155">
        <w:rPr>
          <w:rFonts w:ascii="Arial" w:eastAsia="Arial" w:hAnsi="Arial" w:cs="Arial"/>
          <w:i/>
          <w:sz w:val="22"/>
          <w:szCs w:val="22"/>
          <w:lang w:val="fr-FR"/>
        </w:rPr>
        <w:tab/>
        <w:t>Bulletin critique du livre français</w:t>
      </w:r>
    </w:p>
    <w:p w14:paraId="00000060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 </w:t>
      </w:r>
    </w:p>
    <w:p w14:paraId="00000061" w14:textId="77777777" w:rsidR="00E9706A" w:rsidRPr="00291155" w:rsidRDefault="00000000" w:rsidP="00291155">
      <w:pPr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Del Libro “Pierres métisses”, por Duverger Christian; Editorial Seuil, París, 2003.</w:t>
      </w:r>
    </w:p>
    <w:p w14:paraId="00000062" w14:textId="77777777" w:rsidR="00E9706A" w:rsidRPr="00291155" w:rsidRDefault="00000000" w:rsidP="00291155">
      <w:pPr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Del Libro “Arte Precolombino en México”, por De la Fuente Beatriz; Editorial Hazan, París, 2003.</w:t>
      </w:r>
    </w:p>
    <w:p w14:paraId="00000063" w14:textId="77777777" w:rsidR="00E9706A" w:rsidRPr="00291155" w:rsidRDefault="00000000" w:rsidP="00291155">
      <w:pPr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  <w:sz w:val="28"/>
          <w:szCs w:val="28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Del Libro “Les Mayas”, por Baudez Claude-François; Editorial Belles Lettres, Colección « Belles Lettres des Civilisations », París, 2004.</w:t>
      </w:r>
    </w:p>
    <w:p w14:paraId="00000064" w14:textId="77777777" w:rsidR="00E9706A" w:rsidRPr="00291155" w:rsidRDefault="00000000" w:rsidP="00291155">
      <w:pPr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Del Libro « Le sacrifice humain chez les Aztèques », por Graulich Michel; Editorial Fayard, París 2005.</w:t>
      </w:r>
    </w:p>
    <w:p w14:paraId="00000065" w14:textId="77777777" w:rsidR="00E9706A" w:rsidRPr="00291155" w:rsidRDefault="00E9706A" w:rsidP="0029115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66" w14:textId="10343057" w:rsidR="00E9706A" w:rsidRPr="00291155" w:rsidRDefault="00000000" w:rsidP="00291155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Dictamen</w:t>
      </w:r>
      <w:r w:rsidR="00790156" w:rsidRPr="00291155">
        <w:rPr>
          <w:rFonts w:ascii="Arial" w:eastAsia="Arial" w:hAnsi="Arial" w:cs="Arial"/>
          <w:b/>
          <w:sz w:val="22"/>
          <w:szCs w:val="22"/>
        </w:rPr>
        <w:t>es</w:t>
      </w:r>
    </w:p>
    <w:p w14:paraId="00000067" w14:textId="0348A530" w:rsidR="00E9706A" w:rsidRPr="00291155" w:rsidRDefault="00000000" w:rsidP="00291155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2021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="0078688B"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 xml:space="preserve">Libro </w:t>
      </w:r>
      <w:r w:rsidRPr="00291155">
        <w:rPr>
          <w:rFonts w:ascii="Arial" w:eastAsia="Arial" w:hAnsi="Arial" w:cs="Arial"/>
          <w:i/>
          <w:sz w:val="22"/>
          <w:szCs w:val="22"/>
        </w:rPr>
        <w:t>Tula y los toltecas en la historiografía mexicana del siglo XVIII al XXI</w:t>
      </w:r>
      <w:r w:rsidRPr="00291155">
        <w:rPr>
          <w:rFonts w:ascii="Arial" w:eastAsia="Arial" w:hAnsi="Arial" w:cs="Arial"/>
          <w:sz w:val="22"/>
          <w:szCs w:val="22"/>
        </w:rPr>
        <w:t>,</w:t>
      </w:r>
    </w:p>
    <w:p w14:paraId="00000068" w14:textId="2B355CBC" w:rsidR="00E9706A" w:rsidRPr="00291155" w:rsidRDefault="00000000" w:rsidP="004A1B94">
      <w:pPr>
        <w:spacing w:line="276" w:lineRule="auto"/>
        <w:ind w:left="1440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Instituto de Investigaciones Históricas, Universidad Nacional Autónoma de</w:t>
      </w:r>
      <w:r w:rsidR="004A1B94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>México</w:t>
      </w:r>
    </w:p>
    <w:p w14:paraId="00000069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742E064" w14:textId="37EDEEBB" w:rsidR="00790156" w:rsidRPr="00291155" w:rsidRDefault="00790156" w:rsidP="00291155">
      <w:pPr>
        <w:spacing w:line="276" w:lineRule="auto"/>
        <w:jc w:val="both"/>
        <w:rPr>
          <w:rFonts w:ascii="Arial" w:eastAsia="Arial" w:hAnsi="Arial" w:cs="Arial"/>
          <w:iCs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2021-2023</w:t>
      </w:r>
      <w:r w:rsidR="0078688B"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 xml:space="preserve">Revista </w:t>
      </w:r>
      <w:r w:rsidRPr="00291155">
        <w:rPr>
          <w:rFonts w:ascii="Arial" w:eastAsia="Arial" w:hAnsi="Arial" w:cs="Arial"/>
          <w:i/>
          <w:sz w:val="22"/>
          <w:szCs w:val="22"/>
        </w:rPr>
        <w:t>Estudios del Hombre</w:t>
      </w:r>
    </w:p>
    <w:p w14:paraId="128AABF2" w14:textId="159D8406" w:rsidR="00790156" w:rsidRPr="00291155" w:rsidRDefault="00790156" w:rsidP="00291155">
      <w:pPr>
        <w:spacing w:line="276" w:lineRule="auto"/>
        <w:jc w:val="both"/>
        <w:rPr>
          <w:rFonts w:ascii="Arial" w:eastAsia="Arial" w:hAnsi="Arial" w:cs="Arial"/>
          <w:iCs/>
          <w:sz w:val="22"/>
          <w:szCs w:val="22"/>
        </w:rPr>
      </w:pPr>
      <w:r w:rsidRPr="00291155">
        <w:rPr>
          <w:rFonts w:ascii="Arial" w:eastAsia="Arial" w:hAnsi="Arial" w:cs="Arial"/>
          <w:iCs/>
          <w:sz w:val="22"/>
          <w:szCs w:val="22"/>
        </w:rPr>
        <w:tab/>
      </w:r>
      <w:r w:rsidRPr="00291155">
        <w:rPr>
          <w:rFonts w:ascii="Arial" w:eastAsia="Arial" w:hAnsi="Arial" w:cs="Arial"/>
          <w:iCs/>
          <w:sz w:val="22"/>
          <w:szCs w:val="22"/>
        </w:rPr>
        <w:tab/>
        <w:t>Universidad de Guadalajara, Zapopan, Jalisco</w:t>
      </w:r>
    </w:p>
    <w:p w14:paraId="6AE84C96" w14:textId="3418F942" w:rsidR="00A52799" w:rsidRPr="00291155" w:rsidRDefault="00A52799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Traducción</w:t>
      </w:r>
    </w:p>
    <w:p w14:paraId="5DC39223" w14:textId="2FB47251" w:rsidR="00A52799" w:rsidRPr="00291155" w:rsidRDefault="00790156" w:rsidP="00291155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291155">
        <w:rPr>
          <w:rFonts w:ascii="Arial" w:eastAsia="Arial" w:hAnsi="Arial" w:cs="Arial"/>
          <w:bCs/>
          <w:sz w:val="22"/>
          <w:szCs w:val="22"/>
        </w:rPr>
        <w:t>2020</w:t>
      </w:r>
      <w:r w:rsidRPr="00291155">
        <w:rPr>
          <w:rFonts w:ascii="Arial" w:eastAsia="Arial" w:hAnsi="Arial" w:cs="Arial"/>
          <w:bCs/>
          <w:sz w:val="22"/>
          <w:szCs w:val="22"/>
        </w:rPr>
        <w:tab/>
      </w:r>
      <w:r w:rsidR="0078688B" w:rsidRPr="00291155">
        <w:rPr>
          <w:rFonts w:ascii="Arial" w:eastAsia="Arial" w:hAnsi="Arial" w:cs="Arial"/>
          <w:bCs/>
          <w:sz w:val="22"/>
          <w:szCs w:val="22"/>
        </w:rPr>
        <w:tab/>
      </w:r>
      <w:r w:rsidRPr="00291155">
        <w:rPr>
          <w:rFonts w:ascii="Arial" w:eastAsia="Arial" w:hAnsi="Arial" w:cs="Arial"/>
          <w:bCs/>
          <w:sz w:val="22"/>
          <w:szCs w:val="22"/>
        </w:rPr>
        <w:t>Graulich, M. Las grandes estatuas aztecas de Coatlicue  y de Yollotlicue</w:t>
      </w:r>
    </w:p>
    <w:p w14:paraId="15499917" w14:textId="32A51B72" w:rsidR="00790156" w:rsidRPr="00291155" w:rsidRDefault="00790156" w:rsidP="00291155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291155">
        <w:rPr>
          <w:rFonts w:ascii="Arial" w:eastAsia="Arial" w:hAnsi="Arial" w:cs="Arial"/>
          <w:bCs/>
          <w:sz w:val="22"/>
          <w:szCs w:val="22"/>
        </w:rPr>
        <w:tab/>
      </w:r>
      <w:r w:rsidRPr="00291155">
        <w:rPr>
          <w:rFonts w:ascii="Arial" w:eastAsia="Arial" w:hAnsi="Arial" w:cs="Arial"/>
          <w:bCs/>
          <w:sz w:val="22"/>
          <w:szCs w:val="22"/>
        </w:rPr>
        <w:tab/>
        <w:t xml:space="preserve">En </w:t>
      </w:r>
      <w:r w:rsidRPr="00291155">
        <w:rPr>
          <w:rFonts w:ascii="Arial" w:eastAsia="Arial" w:hAnsi="Arial" w:cs="Arial"/>
          <w:bCs/>
          <w:i/>
          <w:iCs/>
          <w:sz w:val="22"/>
          <w:szCs w:val="22"/>
        </w:rPr>
        <w:t>Estudios de cultura náhuatl</w:t>
      </w:r>
      <w:r w:rsidRPr="00291155">
        <w:rPr>
          <w:rFonts w:ascii="Arial" w:eastAsia="Arial" w:hAnsi="Arial" w:cs="Arial"/>
          <w:bCs/>
          <w:sz w:val="22"/>
          <w:szCs w:val="22"/>
        </w:rPr>
        <w:t>, 60, 227-272</w:t>
      </w:r>
    </w:p>
    <w:p w14:paraId="34FE89E8" w14:textId="78FE70EE" w:rsidR="00790156" w:rsidRPr="00291155" w:rsidRDefault="00790156" w:rsidP="00291155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291155">
        <w:rPr>
          <w:rFonts w:ascii="Arial" w:eastAsia="Arial" w:hAnsi="Arial" w:cs="Arial"/>
          <w:bCs/>
          <w:sz w:val="22"/>
          <w:szCs w:val="22"/>
        </w:rPr>
        <w:tab/>
      </w:r>
      <w:r w:rsidRPr="00291155">
        <w:rPr>
          <w:rFonts w:ascii="Arial" w:eastAsia="Arial" w:hAnsi="Arial" w:cs="Arial"/>
          <w:bCs/>
          <w:sz w:val="22"/>
          <w:szCs w:val="22"/>
        </w:rPr>
        <w:tab/>
        <w:t>En colaboración con E. Dupey-García y E. Mazzetto</w:t>
      </w:r>
    </w:p>
    <w:p w14:paraId="6ED2B83C" w14:textId="77777777" w:rsidR="00790156" w:rsidRPr="00291155" w:rsidRDefault="00790156" w:rsidP="00291155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0000006A" w14:textId="6CCF0A1B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Conferencias impartidas</w:t>
      </w:r>
    </w:p>
    <w:p w14:paraId="2C72D108" w14:textId="7F05A4E9" w:rsidR="0078688B" w:rsidRPr="00291155" w:rsidRDefault="00000000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ene. 202</w:t>
      </w:r>
      <w:r w:rsidR="00A52799" w:rsidRPr="00291155">
        <w:rPr>
          <w:rFonts w:ascii="Arial" w:eastAsia="Arial" w:hAnsi="Arial" w:cs="Arial"/>
          <w:sz w:val="22"/>
          <w:szCs w:val="22"/>
        </w:rPr>
        <w:t>3</w:t>
      </w:r>
      <w:r w:rsidRPr="00291155">
        <w:rPr>
          <w:rFonts w:ascii="Arial" w:eastAsia="Arial" w:hAnsi="Arial" w:cs="Arial"/>
          <w:sz w:val="22"/>
          <w:szCs w:val="22"/>
        </w:rPr>
        <w:tab/>
        <w:t>“El estilo imperial azteca: Revisión de una propuesta estética desde la producción escultórica y la agencia</w:t>
      </w:r>
      <w:r w:rsidR="0078688B" w:rsidRPr="00291155">
        <w:rPr>
          <w:rFonts w:ascii="Arial" w:eastAsia="Arial" w:hAnsi="Arial" w:cs="Arial"/>
          <w:sz w:val="22"/>
          <w:szCs w:val="22"/>
        </w:rPr>
        <w:t>”</w:t>
      </w:r>
    </w:p>
    <w:p w14:paraId="0000006D" w14:textId="0338932D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lastRenderedPageBreak/>
        <w:t>Museo de Historia Mexicana, Monterrey, Nuevo León</w:t>
      </w:r>
    </w:p>
    <w:p w14:paraId="0000006E" w14:textId="77777777" w:rsidR="00E9706A" w:rsidRPr="00291155" w:rsidRDefault="00E9706A" w:rsidP="00291155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62DEC06F" w14:textId="0F48DB26" w:rsidR="003830C3" w:rsidRPr="00291155" w:rsidRDefault="003830C3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sep. 2022</w:t>
      </w:r>
      <w:r w:rsidRPr="00291155">
        <w:rPr>
          <w:rFonts w:ascii="Arial" w:eastAsia="Arial" w:hAnsi="Arial" w:cs="Arial"/>
          <w:sz w:val="22"/>
          <w:szCs w:val="22"/>
        </w:rPr>
        <w:tab/>
        <w:t>“El estilo imperial azteca: Revisión de una propuesta estética desde</w:t>
      </w:r>
      <w:r w:rsidR="0078688B" w:rsidRP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>la producción y la agencia”</w:t>
      </w:r>
    </w:p>
    <w:p w14:paraId="56D93DAD" w14:textId="38C4BB6F" w:rsidR="003830C3" w:rsidRPr="00291155" w:rsidRDefault="003830C3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Museo del Templo Mayor, Ciudad de México, en línea</w:t>
      </w:r>
    </w:p>
    <w:p w14:paraId="2D67FFCE" w14:textId="77777777" w:rsidR="003830C3" w:rsidRPr="00291155" w:rsidRDefault="003830C3" w:rsidP="00291155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0000006F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may. 2021</w:t>
      </w:r>
      <w:r w:rsidRPr="00291155">
        <w:rPr>
          <w:rFonts w:ascii="Arial" w:eastAsia="Arial" w:hAnsi="Arial" w:cs="Arial"/>
          <w:sz w:val="22"/>
          <w:szCs w:val="22"/>
        </w:rPr>
        <w:tab/>
        <w:t>“</w:t>
      </w:r>
      <w:r w:rsidRPr="00291155">
        <w:rPr>
          <w:rFonts w:ascii="Arial" w:eastAsia="Arial" w:hAnsi="Arial" w:cs="Arial"/>
          <w:color w:val="000000"/>
          <w:sz w:val="22"/>
          <w:szCs w:val="22"/>
        </w:rPr>
        <w:t>El retorno de Quetzalcóatl, ¿mito o realidad?”</w:t>
      </w:r>
    </w:p>
    <w:p w14:paraId="00000070" w14:textId="273DBC8B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ab/>
      </w:r>
      <w:r w:rsidRPr="00291155">
        <w:rPr>
          <w:rFonts w:ascii="Arial" w:eastAsia="Arial" w:hAnsi="Arial" w:cs="Arial"/>
          <w:color w:val="000000"/>
          <w:sz w:val="22"/>
          <w:szCs w:val="22"/>
        </w:rPr>
        <w:tab/>
        <w:t>Museo El Faro, Coatzacoalcos, Veracruz</w:t>
      </w:r>
      <w:r w:rsidR="002B7540" w:rsidRPr="00291155">
        <w:rPr>
          <w:rFonts w:ascii="Arial" w:eastAsia="Arial" w:hAnsi="Arial" w:cs="Arial"/>
          <w:color w:val="000000"/>
          <w:sz w:val="22"/>
          <w:szCs w:val="22"/>
        </w:rPr>
        <w:t>, México, en línea</w:t>
      </w:r>
    </w:p>
    <w:p w14:paraId="00000071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72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D72A27">
        <w:rPr>
          <w:rFonts w:ascii="Arial" w:eastAsia="Arial" w:hAnsi="Arial" w:cs="Arial"/>
          <w:sz w:val="22"/>
          <w:szCs w:val="22"/>
          <w:lang w:val="fr-FR"/>
        </w:rPr>
        <w:t xml:space="preserve">“La part humaine de l’animal. </w:t>
      </w:r>
      <w:r w:rsidRPr="00291155">
        <w:rPr>
          <w:rFonts w:ascii="Arial" w:eastAsia="Arial" w:hAnsi="Arial" w:cs="Arial"/>
          <w:sz w:val="22"/>
          <w:szCs w:val="22"/>
          <w:lang w:val="fr-FR"/>
        </w:rPr>
        <w:t>Réflexions sur les images du serpent à plumes”</w:t>
      </w:r>
    </w:p>
    <w:p w14:paraId="41F1341B" w14:textId="77777777" w:rsidR="002B7540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ab/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  <w:t xml:space="preserve">Semaine de l'Amérique Latine et des Caraïbes, </w:t>
      </w:r>
    </w:p>
    <w:p w14:paraId="00000074" w14:textId="418FBA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Asapam - Association des Apprentis Américanistes, Paris, Francia</w:t>
      </w:r>
    </w:p>
    <w:p w14:paraId="00000075" w14:textId="77777777" w:rsidR="00E9706A" w:rsidRPr="00291155" w:rsidRDefault="00E9706A" w:rsidP="00291155">
      <w:pPr>
        <w:spacing w:line="276" w:lineRule="auto"/>
        <w:ind w:left="1440"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77" w14:textId="426F6A81" w:rsidR="00E9706A" w:rsidRPr="00291155" w:rsidRDefault="00000000" w:rsidP="00291155">
      <w:pPr>
        <w:spacing w:line="276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“</w:t>
      </w:r>
      <w:r w:rsidRPr="00291155">
        <w:rPr>
          <w:rFonts w:ascii="Arial" w:eastAsia="Arial" w:hAnsi="Arial" w:cs="Arial"/>
          <w:i/>
          <w:sz w:val="22"/>
          <w:szCs w:val="22"/>
        </w:rPr>
        <w:t>Yuhqui nemiyah ipan Cemanahuac</w:t>
      </w:r>
      <w:r w:rsidRPr="00291155">
        <w:rPr>
          <w:rFonts w:ascii="Arial" w:eastAsia="Arial" w:hAnsi="Arial" w:cs="Arial"/>
          <w:sz w:val="22"/>
          <w:szCs w:val="22"/>
        </w:rPr>
        <w:t>. Un acercamiento a la vida cotidiana</w:t>
      </w:r>
      <w:r w:rsidR="0078688B" w:rsidRP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>prehispánica en el Valle de México”</w:t>
      </w:r>
    </w:p>
    <w:p w14:paraId="00000078" w14:textId="3E23C600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Coordinación Nacional de Conservación del Patrimonio Cultural</w:t>
      </w:r>
    </w:p>
    <w:p w14:paraId="00000079" w14:textId="1F2DE12A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Instituto Nacional de Antropología e Historia, Ciudad de México</w:t>
      </w:r>
    </w:p>
    <w:p w14:paraId="0000007A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</w:p>
    <w:p w14:paraId="0000007B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dic. 2020</w:t>
      </w:r>
      <w:r w:rsidRPr="00291155">
        <w:rPr>
          <w:rFonts w:ascii="Arial" w:eastAsia="Arial" w:hAnsi="Arial" w:cs="Arial"/>
          <w:sz w:val="22"/>
          <w:szCs w:val="22"/>
        </w:rPr>
        <w:tab/>
        <w:t>“La Serpiente emplumada en la iconografía bélica mesoamericana”</w:t>
      </w:r>
    </w:p>
    <w:p w14:paraId="50794CA5" w14:textId="77777777" w:rsidR="0078688B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Seminario Permanente de Historia Militar de las Sociedades Antiguas</w:t>
      </w:r>
    </w:p>
    <w:p w14:paraId="40E4CEEF" w14:textId="77777777" w:rsidR="0078688B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Centro de Investigación en Culturas de la Antigüedad</w:t>
      </w:r>
    </w:p>
    <w:p w14:paraId="0000007E" w14:textId="7FAD92C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Anáhuac, Ciudad de México.</w:t>
      </w:r>
    </w:p>
    <w:p w14:paraId="0000007F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0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mar. 2019</w:t>
      </w:r>
      <w:r w:rsidRPr="00291155">
        <w:rPr>
          <w:rFonts w:ascii="Arial" w:eastAsia="Arial" w:hAnsi="Arial" w:cs="Arial"/>
          <w:sz w:val="22"/>
          <w:szCs w:val="22"/>
        </w:rPr>
        <w:tab/>
        <w:t>“In xochitl in cuicatl: la Conquista a través del canto lírico”</w:t>
      </w:r>
    </w:p>
    <w:p w14:paraId="00000081" w14:textId="464D511F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color w:val="000000"/>
          <w:sz w:val="22"/>
          <w:szCs w:val="22"/>
        </w:rPr>
        <w:t>Ciclo de conferencias La Conquista: 500 años</w:t>
      </w:r>
    </w:p>
    <w:p w14:paraId="00000082" w14:textId="24E37D5E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ab/>
      </w:r>
      <w:r w:rsidRPr="00291155">
        <w:rPr>
          <w:rFonts w:ascii="Arial" w:eastAsia="Arial" w:hAnsi="Arial" w:cs="Arial"/>
          <w:color w:val="000000"/>
          <w:sz w:val="22"/>
          <w:szCs w:val="22"/>
        </w:rPr>
        <w:tab/>
        <w:t>Museo de Historia Mexicana, Monterrey, Nuevo León</w:t>
      </w:r>
    </w:p>
    <w:p w14:paraId="00000083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4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ene. 2018</w:t>
      </w:r>
      <w:r w:rsidRPr="00291155">
        <w:rPr>
          <w:rFonts w:ascii="Arial" w:eastAsia="Arial" w:hAnsi="Arial" w:cs="Arial"/>
          <w:sz w:val="22"/>
          <w:szCs w:val="22"/>
        </w:rPr>
        <w:tab/>
        <w:t>“La arqueología mexicana durante el Segundo Imperio”</w:t>
      </w:r>
    </w:p>
    <w:p w14:paraId="00000085" w14:textId="314881D4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</w:t>
      </w:r>
    </w:p>
    <w:p w14:paraId="00000086" w14:textId="45A97B08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DOI: 10.13140/RG.2.2.18623.15523</w:t>
      </w:r>
    </w:p>
    <w:p w14:paraId="00000087" w14:textId="77777777" w:rsidR="00E9706A" w:rsidRPr="00291155" w:rsidRDefault="00E9706A" w:rsidP="00291155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00000088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jun. 2017</w:t>
      </w:r>
      <w:r w:rsidRPr="00291155">
        <w:rPr>
          <w:rFonts w:ascii="Arial" w:eastAsia="Arial" w:hAnsi="Arial" w:cs="Arial"/>
          <w:sz w:val="22"/>
          <w:szCs w:val="22"/>
        </w:rPr>
        <w:tab/>
        <w:t>“</w:t>
      </w:r>
      <w:r w:rsidRPr="00291155">
        <w:rPr>
          <w:rFonts w:ascii="Arial" w:eastAsia="Arial" w:hAnsi="Arial" w:cs="Arial"/>
          <w:color w:val="000000"/>
          <w:sz w:val="22"/>
          <w:szCs w:val="22"/>
        </w:rPr>
        <w:t>El retorno de Quetzalcóatl, ¿mito o realidad?”</w:t>
      </w:r>
    </w:p>
    <w:p w14:paraId="00000089" w14:textId="646749D5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ab/>
      </w:r>
      <w:r w:rsidRPr="00291155">
        <w:rPr>
          <w:rFonts w:ascii="Arial" w:eastAsia="Arial" w:hAnsi="Arial" w:cs="Arial"/>
          <w:color w:val="000000"/>
          <w:sz w:val="22"/>
          <w:szCs w:val="22"/>
        </w:rPr>
        <w:tab/>
        <w:t>Ciclo de conferencias La Conquista: 500 años</w:t>
      </w:r>
    </w:p>
    <w:p w14:paraId="0000008A" w14:textId="6988699C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ab/>
      </w:r>
      <w:r w:rsidRPr="00291155">
        <w:rPr>
          <w:rFonts w:ascii="Arial" w:eastAsia="Arial" w:hAnsi="Arial" w:cs="Arial"/>
          <w:color w:val="000000"/>
          <w:sz w:val="22"/>
          <w:szCs w:val="22"/>
        </w:rPr>
        <w:tab/>
        <w:t>Museo de Historia Mexicana, Monterrey, Nuevo León</w:t>
      </w:r>
    </w:p>
    <w:p w14:paraId="0000008B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C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sept. 2015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“La serpiente emplumada en el arte rupestre prehispánico”, </w:t>
      </w:r>
    </w:p>
    <w:p w14:paraId="44C0C283" w14:textId="77777777" w:rsidR="004A1B94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III Coloquio de Arqueología, Paleontología y Antropología del Noreste de México, 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de Monterrey – Museo de Historia Mexicana,</w:t>
      </w:r>
      <w:r w:rsidR="0078688B" w:rsidRP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 xml:space="preserve">Monterrey, Nuevo León, </w:t>
      </w:r>
    </w:p>
    <w:p w14:paraId="0000008E" w14:textId="05F93707" w:rsidR="00E9706A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México</w:t>
      </w:r>
    </w:p>
    <w:p w14:paraId="0000008F" w14:textId="77777777" w:rsidR="00E9706A" w:rsidRPr="00291155" w:rsidRDefault="00E9706A" w:rsidP="00291155">
      <w:pPr>
        <w:spacing w:line="276" w:lineRule="auto"/>
        <w:ind w:left="2124" w:hanging="1416"/>
        <w:jc w:val="both"/>
        <w:rPr>
          <w:rFonts w:ascii="Arial" w:eastAsia="Arial" w:hAnsi="Arial" w:cs="Arial"/>
          <w:sz w:val="22"/>
          <w:szCs w:val="22"/>
        </w:rPr>
      </w:pPr>
    </w:p>
    <w:p w14:paraId="00000090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mayo 2015</w:t>
      </w:r>
      <w:r w:rsidRPr="00291155">
        <w:rPr>
          <w:rFonts w:ascii="Arial" w:eastAsia="Arial" w:hAnsi="Arial" w:cs="Arial"/>
          <w:sz w:val="22"/>
          <w:szCs w:val="22"/>
        </w:rPr>
        <w:tab/>
        <w:t>“Cielos e inframundos en el pensamiento mexica”</w:t>
      </w:r>
    </w:p>
    <w:p w14:paraId="00000092" w14:textId="038544D3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México.</w:t>
      </w:r>
    </w:p>
    <w:p w14:paraId="338B6365" w14:textId="77777777" w:rsidR="0078688B" w:rsidRPr="00291155" w:rsidRDefault="0078688B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96" w14:textId="5675D6F4" w:rsidR="00E9706A" w:rsidRPr="00291155" w:rsidRDefault="00000000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sept. 2014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“La Serpiente emplumada y los dioses y </w:t>
      </w:r>
      <w:r w:rsidRPr="00291155">
        <w:rPr>
          <w:rFonts w:ascii="Arial" w:eastAsia="Arial" w:hAnsi="Arial" w:cs="Arial"/>
          <w:i/>
          <w:sz w:val="22"/>
          <w:szCs w:val="22"/>
        </w:rPr>
        <w:t>ixiptla</w:t>
      </w:r>
      <w:r w:rsidRPr="00291155">
        <w:rPr>
          <w:rFonts w:ascii="Arial" w:eastAsia="Arial" w:hAnsi="Arial" w:cs="Arial"/>
          <w:sz w:val="22"/>
          <w:szCs w:val="22"/>
        </w:rPr>
        <w:t xml:space="preserve"> divinas en el Altiplano central de</w:t>
      </w:r>
      <w:r w:rsidR="0078688B" w:rsidRP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>México durante el Posclásico: iconografías, asociaciones, y propuestas de interpretaciones”</w:t>
      </w:r>
    </w:p>
    <w:p w14:paraId="039684FB" w14:textId="77777777" w:rsidR="0078688B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II Coloquio de Arqueología, Paleontología y Antropología del Noreste de México,</w:t>
      </w:r>
    </w:p>
    <w:p w14:paraId="6AFB1EF9" w14:textId="77777777" w:rsidR="004A1B94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lastRenderedPageBreak/>
        <w:t>Universidad de Monterrey – Museo de Historia Mexicana,Monterrey, Nuevo León,</w:t>
      </w:r>
    </w:p>
    <w:p w14:paraId="00000098" w14:textId="507671DE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México</w:t>
      </w:r>
    </w:p>
    <w:p w14:paraId="00000099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9A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nov 2013</w:t>
      </w:r>
      <w:r w:rsidRPr="00291155">
        <w:rPr>
          <w:rFonts w:ascii="Arial" w:eastAsia="Arial" w:hAnsi="Arial" w:cs="Arial"/>
          <w:sz w:val="22"/>
          <w:szCs w:val="22"/>
        </w:rPr>
        <w:tab/>
        <w:t>“La serpiente emplumada en los textos etnográficos y novohispanos”</w:t>
      </w:r>
    </w:p>
    <w:p w14:paraId="0000009B" w14:textId="28DB321D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de Monterrey, San Pedro Garza García, Nuevo León, México</w:t>
      </w:r>
    </w:p>
    <w:p w14:paraId="0000009C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9D" w14:textId="3BC8E4D3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oct 2013</w:t>
      </w:r>
      <w:r w:rsidRPr="00291155">
        <w:rPr>
          <w:rFonts w:ascii="Arial" w:eastAsia="Arial" w:hAnsi="Arial" w:cs="Arial"/>
          <w:sz w:val="22"/>
          <w:szCs w:val="22"/>
        </w:rPr>
        <w:tab/>
        <w:t>“La serpiente emplumada en los textos etnográficos y novohispanos”</w:t>
      </w:r>
    </w:p>
    <w:p w14:paraId="0000009E" w14:textId="24FF46CC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I Coloquio de Arqueología y Paleontología del Noreste de México</w:t>
      </w:r>
    </w:p>
    <w:p w14:paraId="0000009F" w14:textId="704BD945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</w:t>
      </w:r>
    </w:p>
    <w:p w14:paraId="000000A0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A1" w14:textId="7AF0AE45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 2013</w:t>
      </w:r>
      <w:r w:rsidRPr="00291155">
        <w:rPr>
          <w:rFonts w:ascii="Arial" w:eastAsia="Arial" w:hAnsi="Arial" w:cs="Arial"/>
          <w:sz w:val="22"/>
          <w:szCs w:val="22"/>
        </w:rPr>
        <w:tab/>
        <w:t>“La serpiente emplumada entre los antiguos mexicas. Formación de un corpus</w:t>
      </w:r>
    </w:p>
    <w:p w14:paraId="000000A2" w14:textId="7E5A9283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ab/>
      </w:r>
      <w:r w:rsidRPr="00291155">
        <w:rPr>
          <w:rFonts w:ascii="Arial" w:eastAsia="Arial" w:hAnsi="Arial" w:cs="Arial"/>
          <w:b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>etnohistórico, etnográfico y iconográfico”</w:t>
      </w:r>
    </w:p>
    <w:p w14:paraId="000000A3" w14:textId="73B398C2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XVI Cátedra Isaac Cavazos Garza</w:t>
      </w:r>
    </w:p>
    <w:p w14:paraId="000000A4" w14:textId="4BF83D5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Facultad de Filosofía y Letras, Universidad Autónoma de Nuevo León, </w:t>
      </w:r>
    </w:p>
    <w:p w14:paraId="000000A5" w14:textId="0D561DFB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San Nicolás de los Garza, Nuevo León, México.</w:t>
      </w:r>
    </w:p>
    <w:p w14:paraId="000000A6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A7" w14:textId="17E5F513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abr. 2013</w:t>
      </w:r>
      <w:r w:rsidRPr="00291155">
        <w:rPr>
          <w:rFonts w:ascii="Arial" w:eastAsia="Arial" w:hAnsi="Arial" w:cs="Arial"/>
          <w:sz w:val="22"/>
          <w:szCs w:val="22"/>
        </w:rPr>
        <w:tab/>
        <w:t>“De serpientes emplumadas en Teotihuacán”</w:t>
      </w:r>
    </w:p>
    <w:p w14:paraId="000000A8" w14:textId="6BF7A7E6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4° Coloquio interno de licenciatura en arqueología,</w:t>
      </w:r>
    </w:p>
    <w:p w14:paraId="000000A9" w14:textId="16F12622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Humanista de las Américas,</w:t>
      </w:r>
    </w:p>
    <w:p w14:paraId="000000AA" w14:textId="3C509854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Monterrey, Nuevo León, México.</w:t>
      </w:r>
    </w:p>
    <w:p w14:paraId="000000AB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AC" w14:textId="7A5AA209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sep. 2012</w:t>
      </w:r>
      <w:r w:rsidRPr="00291155">
        <w:rPr>
          <w:rFonts w:ascii="Arial" w:eastAsia="Arial" w:hAnsi="Arial" w:cs="Arial"/>
          <w:sz w:val="22"/>
          <w:szCs w:val="22"/>
        </w:rPr>
        <w:tab/>
        <w:t>“Las serpientes emplumadas enroscadas”</w:t>
      </w:r>
    </w:p>
    <w:p w14:paraId="000000AD" w14:textId="0207324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3° Coloquio interno de licenciatura en arqueología,</w:t>
      </w:r>
    </w:p>
    <w:p w14:paraId="000000AE" w14:textId="69207CC5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Humanista de las Américas,</w:t>
      </w:r>
    </w:p>
    <w:p w14:paraId="000000AF" w14:textId="6DD4CDBE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="0078688B" w:rsidRPr="00291155">
        <w:rPr>
          <w:rFonts w:ascii="Arial" w:eastAsia="Arial" w:hAnsi="Arial" w:cs="Arial"/>
          <w:sz w:val="22"/>
          <w:szCs w:val="22"/>
        </w:rPr>
        <w:t>Mo</w:t>
      </w:r>
      <w:r w:rsidRPr="00291155">
        <w:rPr>
          <w:rFonts w:ascii="Arial" w:eastAsia="Arial" w:hAnsi="Arial" w:cs="Arial"/>
          <w:sz w:val="22"/>
          <w:szCs w:val="22"/>
        </w:rPr>
        <w:t>nterrey, Nuevo León, México.</w:t>
      </w:r>
    </w:p>
    <w:p w14:paraId="000000B0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B1" w14:textId="7D2EE311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ago. 2012</w:t>
      </w:r>
      <w:r w:rsidRPr="00291155">
        <w:rPr>
          <w:rFonts w:ascii="Arial" w:eastAsia="Arial" w:hAnsi="Arial" w:cs="Arial"/>
          <w:sz w:val="22"/>
          <w:szCs w:val="22"/>
        </w:rPr>
        <w:tab/>
        <w:t>“Mayas 2012: una mala interpretación”</w:t>
      </w:r>
    </w:p>
    <w:p w14:paraId="000000B2" w14:textId="6934880C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Centro de Estudios Universitarios,</w:t>
      </w:r>
    </w:p>
    <w:p w14:paraId="000000B3" w14:textId="1F5426A1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Monterrey, Nuevo León, México.</w:t>
      </w:r>
    </w:p>
    <w:p w14:paraId="000000B4" w14:textId="77777777" w:rsidR="00E9706A" w:rsidRPr="00291155" w:rsidRDefault="00E9706A" w:rsidP="00291155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000000B6" w14:textId="150B857E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oct. 2011</w:t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  <w:t>“Les serpents à plumes enroulés”</w:t>
      </w:r>
    </w:p>
    <w:p w14:paraId="000000B7" w14:textId="03FBC5E3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72A27">
        <w:rPr>
          <w:rFonts w:ascii="Arial" w:eastAsia="Arial" w:hAnsi="Arial" w:cs="Arial"/>
          <w:sz w:val="22"/>
          <w:szCs w:val="22"/>
          <w:lang w:val="fr-FR"/>
        </w:rPr>
        <w:tab/>
      </w:r>
      <w:r w:rsidRPr="00D72A27">
        <w:rPr>
          <w:rFonts w:ascii="Arial" w:eastAsia="Arial" w:hAnsi="Arial" w:cs="Arial"/>
          <w:sz w:val="22"/>
          <w:szCs w:val="22"/>
          <w:lang w:val="fr-FR"/>
        </w:rPr>
        <w:tab/>
      </w:r>
      <w:r w:rsidRPr="00291155">
        <w:rPr>
          <w:rFonts w:ascii="Arial" w:eastAsia="Arial" w:hAnsi="Arial" w:cs="Arial"/>
          <w:sz w:val="22"/>
          <w:szCs w:val="22"/>
        </w:rPr>
        <w:t>Instituto Tecnológico de Estudios Superiores de Monterrey</w:t>
      </w:r>
    </w:p>
    <w:p w14:paraId="000000B8" w14:textId="760CEEDD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  <w:lang w:val="fr-FR"/>
        </w:rPr>
        <w:t>Monterrey, Nuevo León, México</w:t>
      </w:r>
    </w:p>
    <w:p w14:paraId="000000B9" w14:textId="77777777" w:rsidR="00E9706A" w:rsidRPr="00291155" w:rsidRDefault="00E9706A" w:rsidP="00291155">
      <w:pPr>
        <w:spacing w:line="276" w:lineRule="auto"/>
        <w:ind w:left="708" w:firstLine="708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BA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sept. 2011</w:t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  <w:t>“Le passé préhispanique pendant le Porfiriat et la Révolution mexicaine”</w:t>
      </w:r>
    </w:p>
    <w:p w14:paraId="000000BB" w14:textId="6065139A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ab/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</w:r>
      <w:r w:rsidRPr="00291155">
        <w:rPr>
          <w:rFonts w:ascii="Arial" w:eastAsia="Arial" w:hAnsi="Arial" w:cs="Arial"/>
          <w:sz w:val="22"/>
          <w:szCs w:val="22"/>
        </w:rPr>
        <w:t>Conferencia en francés organizada por la Asociación Franco-Mexicana Juvenil</w:t>
      </w:r>
    </w:p>
    <w:p w14:paraId="000000BD" w14:textId="497DE109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de Monterrey, San Pedro Garza García, Nuevo León, México.</w:t>
      </w:r>
    </w:p>
    <w:p w14:paraId="000000BE" w14:textId="77777777" w:rsidR="00E9706A" w:rsidRPr="00291155" w:rsidRDefault="00E9706A" w:rsidP="00291155">
      <w:pPr>
        <w:spacing w:line="276" w:lineRule="auto"/>
        <w:ind w:left="2124" w:firstLine="707"/>
        <w:jc w:val="both"/>
        <w:rPr>
          <w:rFonts w:ascii="Arial" w:eastAsia="Arial" w:hAnsi="Arial" w:cs="Arial"/>
          <w:sz w:val="22"/>
          <w:szCs w:val="22"/>
        </w:rPr>
      </w:pPr>
    </w:p>
    <w:p w14:paraId="000000BF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nov. 2010</w:t>
      </w:r>
      <w:r w:rsidRPr="00291155">
        <w:rPr>
          <w:rFonts w:ascii="Arial" w:eastAsia="Arial" w:hAnsi="Arial" w:cs="Arial"/>
          <w:sz w:val="22"/>
          <w:szCs w:val="22"/>
        </w:rPr>
        <w:tab/>
        <w:t>“El pasado prehispánico en tiempos porfirianos y revolucionarios”.</w:t>
      </w:r>
    </w:p>
    <w:p w14:paraId="000000C0" w14:textId="77777777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IV Jornadas de Estudios Mexicanos, </w:t>
      </w:r>
    </w:p>
    <w:p w14:paraId="000000C2" w14:textId="5E724244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Museo de Historia Mexicana, Monterrey, Nuevo León, México</w:t>
      </w:r>
    </w:p>
    <w:p w14:paraId="2CA9BE50" w14:textId="77777777" w:rsidR="0078688B" w:rsidRPr="00291155" w:rsidRDefault="0078688B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C4" w14:textId="3EC9CAB4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nov. 2009. 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“La Serpiente emplumada y la iconografía de la guerra en el México </w:t>
      </w:r>
      <w:r w:rsidR="0078688B" w:rsidRPr="00291155">
        <w:rPr>
          <w:rFonts w:ascii="Arial" w:eastAsia="Arial" w:hAnsi="Arial" w:cs="Arial"/>
          <w:sz w:val="22"/>
          <w:szCs w:val="22"/>
        </w:rPr>
        <w:t>p</w:t>
      </w:r>
      <w:r w:rsidRPr="00291155">
        <w:rPr>
          <w:rFonts w:ascii="Arial" w:eastAsia="Arial" w:hAnsi="Arial" w:cs="Arial"/>
          <w:sz w:val="22"/>
          <w:szCs w:val="22"/>
        </w:rPr>
        <w:t>rehispánico”.</w:t>
      </w:r>
    </w:p>
    <w:p w14:paraId="000000C5" w14:textId="77777777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III Jornadas de Estudios Mexicanos, </w:t>
      </w:r>
    </w:p>
    <w:p w14:paraId="000000C6" w14:textId="77777777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Museo de Historia Mexicana, Monterrey, Nuevo León, México.</w:t>
      </w:r>
    </w:p>
    <w:p w14:paraId="000000C7" w14:textId="77777777" w:rsidR="00E9706A" w:rsidRPr="00291155" w:rsidRDefault="00E9706A" w:rsidP="00291155">
      <w:pPr>
        <w:spacing w:line="276" w:lineRule="auto"/>
        <w:ind w:left="2124" w:firstLine="707"/>
        <w:jc w:val="both"/>
        <w:rPr>
          <w:rFonts w:ascii="Arial" w:eastAsia="Arial" w:hAnsi="Arial" w:cs="Arial"/>
          <w:sz w:val="22"/>
          <w:szCs w:val="22"/>
        </w:rPr>
      </w:pPr>
    </w:p>
    <w:p w14:paraId="000000C8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mayo 2009.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“Proyecto de Acciones de Líderes Ecológicos en la Prepa UdeM”, </w:t>
      </w:r>
    </w:p>
    <w:p w14:paraId="000000C9" w14:textId="77777777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lastRenderedPageBreak/>
        <w:t>con Hortencia Ruiz Velasco y Maria Cecilia Vazquez.</w:t>
      </w:r>
    </w:p>
    <w:p w14:paraId="000000CA" w14:textId="77777777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14° Congreso de Calidad, Universidad de Monterrey; </w:t>
      </w:r>
    </w:p>
    <w:p w14:paraId="000000CB" w14:textId="77777777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San Pedro Garza García, Nuevo León, México.</w:t>
      </w:r>
    </w:p>
    <w:p w14:paraId="000000CC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724C8A5" w14:textId="77777777" w:rsidR="0078688B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nov. 2008</w:t>
      </w:r>
      <w:r w:rsidRPr="00291155">
        <w:rPr>
          <w:rFonts w:ascii="Arial" w:eastAsia="Arial" w:hAnsi="Arial" w:cs="Arial"/>
          <w:sz w:val="22"/>
          <w:szCs w:val="22"/>
        </w:rPr>
        <w:tab/>
        <w:t>“La iconografía de la serpiente emplumada en el México prehispánico”</w:t>
      </w:r>
    </w:p>
    <w:p w14:paraId="335C75EB" w14:textId="77777777" w:rsidR="0078688B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II Jornadas de Estudios Mexicanos,</w:t>
      </w:r>
    </w:p>
    <w:p w14:paraId="000000CF" w14:textId="73879498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Museo de Historia Mexicana, Monterrey, Nuevo León, México.</w:t>
      </w:r>
    </w:p>
    <w:p w14:paraId="6B5E6AAA" w14:textId="77777777" w:rsidR="0078688B" w:rsidRPr="00291155" w:rsidRDefault="0078688B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DEE3A1" w14:textId="77777777" w:rsidR="0078688B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mayo 2004 </w:t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  <w:t>“Techniques de fabrication et de décoration des céramiques précolombiennes.”</w:t>
      </w:r>
    </w:p>
    <w:p w14:paraId="6180E68D" w14:textId="77777777" w:rsidR="0078688B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 xml:space="preserve">Festival International de la céramique, </w:t>
      </w:r>
    </w:p>
    <w:p w14:paraId="000000D3" w14:textId="2801A0C1" w:rsidR="00E9706A" w:rsidRPr="00D72A27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Abbaye de Arthous, Peyrehorade, France</w:t>
      </w:r>
    </w:p>
    <w:p w14:paraId="000000D4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D5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Ponencias impartidas</w:t>
      </w:r>
    </w:p>
    <w:p w14:paraId="000000D6" w14:textId="77777777" w:rsidR="00E9706A" w:rsidRPr="00291155" w:rsidRDefault="00E9706A" w:rsidP="0029115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778E75A" w14:textId="77777777" w:rsidR="004A1B94" w:rsidRDefault="0003128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sep. 2022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="001A6F92" w:rsidRPr="00291155">
        <w:rPr>
          <w:rFonts w:ascii="Arial" w:eastAsia="Arial" w:hAnsi="Arial" w:cs="Arial"/>
          <w:sz w:val="22"/>
          <w:szCs w:val="22"/>
        </w:rPr>
        <w:t xml:space="preserve">Ponencia “Su sacrificio sólo era de culebras, aves y mariposas. Quetzalcóatl </w:t>
      </w:r>
    </w:p>
    <w:p w14:paraId="29CD833C" w14:textId="3EE021AE" w:rsidR="00031286" w:rsidRPr="00291155" w:rsidRDefault="001A6F92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y el animal”</w:t>
      </w:r>
    </w:p>
    <w:p w14:paraId="623D3436" w14:textId="77777777" w:rsidR="002B7540" w:rsidRPr="00291155" w:rsidRDefault="001A6F92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Coloquio William Breen Murray, </w:t>
      </w:r>
    </w:p>
    <w:p w14:paraId="7DDBB809" w14:textId="27D2E838" w:rsidR="001A6F92" w:rsidRPr="00291155" w:rsidRDefault="001A6F92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de Monterrey – Museo de Historia mexicana</w:t>
      </w:r>
      <w:r w:rsidR="002B7540" w:rsidRPr="00291155">
        <w:rPr>
          <w:rFonts w:ascii="Arial" w:eastAsia="Arial" w:hAnsi="Arial" w:cs="Arial"/>
          <w:sz w:val="22"/>
          <w:szCs w:val="22"/>
        </w:rPr>
        <w:t xml:space="preserve">, </w:t>
      </w:r>
      <w:r w:rsidRPr="00291155">
        <w:rPr>
          <w:rFonts w:ascii="Arial" w:eastAsia="Arial" w:hAnsi="Arial" w:cs="Arial"/>
          <w:sz w:val="22"/>
          <w:szCs w:val="22"/>
        </w:rPr>
        <w:t>en línea</w:t>
      </w:r>
    </w:p>
    <w:p w14:paraId="7598FCD8" w14:textId="77777777" w:rsidR="00031286" w:rsidRPr="00291155" w:rsidRDefault="0003128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808DF2B" w14:textId="16B1EC0B" w:rsidR="002B7540" w:rsidRPr="00291155" w:rsidRDefault="002B754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jul. 2021</w:t>
      </w:r>
      <w:r w:rsidRPr="00291155">
        <w:rPr>
          <w:rFonts w:ascii="Arial" w:eastAsia="Arial" w:hAnsi="Arial" w:cs="Arial"/>
          <w:sz w:val="22"/>
          <w:szCs w:val="22"/>
        </w:rPr>
        <w:tab/>
        <w:t>Ponencia “Ondas rupestres: la difusión del arte rupestre en Raíces UDEM,</w:t>
      </w:r>
    </w:p>
    <w:p w14:paraId="548A5152" w14:textId="714FD76A" w:rsidR="002B7540" w:rsidRPr="00291155" w:rsidRDefault="002B754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Congreso Internacional de Arte Rupestre</w:t>
      </w:r>
    </w:p>
    <w:p w14:paraId="0FA00C3F" w14:textId="0F761A29" w:rsidR="002B7540" w:rsidRPr="00291155" w:rsidRDefault="002B754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Centro de Investigaciones Históricas y Culturales, Pachuca, en línea</w:t>
      </w:r>
    </w:p>
    <w:p w14:paraId="4F352E77" w14:textId="77777777" w:rsidR="002B7540" w:rsidRPr="00291155" w:rsidRDefault="002B754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763B28A" w14:textId="71D052CE" w:rsidR="00031286" w:rsidRPr="00291155" w:rsidRDefault="0003128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sep. 2020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="003513ED" w:rsidRPr="00291155">
        <w:rPr>
          <w:rFonts w:ascii="Arial" w:eastAsia="Arial" w:hAnsi="Arial" w:cs="Arial"/>
          <w:sz w:val="22"/>
          <w:szCs w:val="22"/>
        </w:rPr>
        <w:t>Ponencia “Raíces: una década de difusión antropológica radiofónica</w:t>
      </w:r>
      <w:r w:rsidR="003830C3" w:rsidRPr="00291155">
        <w:rPr>
          <w:rFonts w:ascii="Arial" w:eastAsia="Arial" w:hAnsi="Arial" w:cs="Arial"/>
          <w:sz w:val="22"/>
          <w:szCs w:val="22"/>
        </w:rPr>
        <w:t>”</w:t>
      </w:r>
    </w:p>
    <w:p w14:paraId="2D9047AE" w14:textId="77777777" w:rsidR="002B7540" w:rsidRPr="00291155" w:rsidRDefault="003830C3" w:rsidP="0029115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  <w:t xml:space="preserve">Coloquio William Breen Murray, </w:t>
      </w:r>
    </w:p>
    <w:p w14:paraId="49685462" w14:textId="2C4EAE66" w:rsidR="003830C3" w:rsidRPr="00291155" w:rsidRDefault="003830C3" w:rsidP="00291155">
      <w:pPr>
        <w:spacing w:line="276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</w:t>
      </w:r>
      <w:r w:rsidR="002B7540" w:rsidRPr="00291155">
        <w:rPr>
          <w:rFonts w:ascii="Arial" w:eastAsia="Arial" w:hAnsi="Arial" w:cs="Arial"/>
          <w:sz w:val="22"/>
          <w:szCs w:val="22"/>
        </w:rPr>
        <w:t>i</w:t>
      </w:r>
      <w:r w:rsidRPr="00291155">
        <w:rPr>
          <w:rFonts w:ascii="Arial" w:eastAsia="Arial" w:hAnsi="Arial" w:cs="Arial"/>
          <w:sz w:val="22"/>
          <w:szCs w:val="22"/>
        </w:rPr>
        <w:t>dad</w:t>
      </w:r>
      <w:r w:rsidR="002B7540" w:rsidRPr="00291155">
        <w:rPr>
          <w:rFonts w:ascii="Arial" w:eastAsia="Arial" w:hAnsi="Arial" w:cs="Arial"/>
          <w:sz w:val="22"/>
          <w:szCs w:val="22"/>
        </w:rPr>
        <w:t xml:space="preserve"> de Monterrey</w:t>
      </w:r>
      <w:r w:rsidRPr="00291155">
        <w:rPr>
          <w:rFonts w:ascii="Arial" w:eastAsia="Arial" w:hAnsi="Arial" w:cs="Arial"/>
          <w:sz w:val="22"/>
          <w:szCs w:val="22"/>
        </w:rPr>
        <w:t xml:space="preserve"> – Museo de Historia Mexicana</w:t>
      </w:r>
      <w:r w:rsidR="002B7540" w:rsidRPr="00291155">
        <w:rPr>
          <w:rFonts w:ascii="Arial" w:eastAsia="Arial" w:hAnsi="Arial" w:cs="Arial"/>
          <w:sz w:val="22"/>
          <w:szCs w:val="22"/>
        </w:rPr>
        <w:t>, en línea</w:t>
      </w:r>
    </w:p>
    <w:p w14:paraId="1B0E9619" w14:textId="77777777" w:rsidR="00031286" w:rsidRPr="00291155" w:rsidRDefault="00031286" w:rsidP="0029115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705FAE8D" w14:textId="77777777" w:rsidR="004A1B94" w:rsidRDefault="00000000" w:rsidP="004A1B94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291155">
        <w:rPr>
          <w:rFonts w:ascii="Arial" w:eastAsia="Arial" w:hAnsi="Arial" w:cs="Arial"/>
          <w:sz w:val="22"/>
          <w:szCs w:val="22"/>
          <w:lang w:val="en-US"/>
        </w:rPr>
        <w:t>ene. 2019</w:t>
      </w:r>
      <w:r w:rsidRPr="00291155">
        <w:rPr>
          <w:rFonts w:ascii="Arial" w:eastAsia="Arial" w:hAnsi="Arial" w:cs="Arial"/>
          <w:sz w:val="22"/>
          <w:szCs w:val="22"/>
          <w:lang w:val="en-US"/>
        </w:rPr>
        <w:tab/>
        <w:t xml:space="preserve">Ponencia “The Human Part of the Animal. Reflections about hybrid and </w:t>
      </w:r>
    </w:p>
    <w:p w14:paraId="000000D9" w14:textId="075C0605" w:rsidR="00E9706A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291155">
        <w:rPr>
          <w:rFonts w:ascii="Arial" w:eastAsia="Arial" w:hAnsi="Arial" w:cs="Arial"/>
          <w:sz w:val="22"/>
          <w:szCs w:val="22"/>
          <w:lang w:val="en-US"/>
        </w:rPr>
        <w:t>anthropomorphics images of the Feathered Serpent.” (con Ángel González López)</w:t>
      </w:r>
    </w:p>
    <w:p w14:paraId="000000DA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291155">
        <w:rPr>
          <w:rFonts w:ascii="Arial" w:eastAsia="Arial" w:hAnsi="Arial" w:cs="Arial"/>
          <w:sz w:val="22"/>
          <w:szCs w:val="22"/>
          <w:lang w:val="en-US"/>
        </w:rPr>
        <w:t>Mesoamerican Meetings, University of Texas at Austin, Texas.</w:t>
      </w:r>
    </w:p>
    <w:p w14:paraId="000000DB" w14:textId="77777777" w:rsidR="00E9706A" w:rsidRPr="00291155" w:rsidRDefault="00E9706A" w:rsidP="0029115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000000DD" w14:textId="307D33CF" w:rsidR="00E9706A" w:rsidRPr="00291155" w:rsidRDefault="00000000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oct. 2018</w:t>
      </w:r>
      <w:r w:rsidRPr="00291155">
        <w:rPr>
          <w:rFonts w:ascii="Arial" w:eastAsia="Arial" w:hAnsi="Arial" w:cs="Arial"/>
          <w:sz w:val="22"/>
          <w:szCs w:val="22"/>
        </w:rPr>
        <w:tab/>
        <w:t>Ponencia “La nota del Dr. Frédéric Weber. Una aproximación a la paleontología norestense durante el Segundo Imperio mexicano.”</w:t>
      </w:r>
    </w:p>
    <w:p w14:paraId="000000DF" w14:textId="629B34A6" w:rsidR="00E9706A" w:rsidRPr="00291155" w:rsidRDefault="00000000" w:rsidP="00291155">
      <w:pPr>
        <w:spacing w:line="276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V Jornadas de Estudios históricos sobre Guerras de reforma, Segunda</w:t>
      </w:r>
      <w:r w:rsidR="008B1F26" w:rsidRP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>intervención</w:t>
      </w:r>
      <w:r w:rsidR="008B1F26" w:rsidRP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>francesa y Segundo Imperio Mexicano</w:t>
      </w:r>
    </w:p>
    <w:p w14:paraId="000000E0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Museo Nacional de Antropología, Ciudad de México, México.</w:t>
      </w:r>
    </w:p>
    <w:p w14:paraId="000000E1" w14:textId="77777777" w:rsidR="00E9706A" w:rsidRPr="00291155" w:rsidRDefault="00E9706A" w:rsidP="0029115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E3" w14:textId="773FC208" w:rsidR="00E9706A" w:rsidRPr="00291155" w:rsidRDefault="00000000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jul. 2018</w:t>
      </w:r>
      <w:r w:rsidRPr="00291155">
        <w:rPr>
          <w:rFonts w:ascii="Arial" w:eastAsia="Arial" w:hAnsi="Arial" w:cs="Arial"/>
          <w:sz w:val="22"/>
          <w:szCs w:val="22"/>
        </w:rPr>
        <w:tab/>
        <w:t>Ponencia “La parte humana del animal. Reflexiones sobre imágenes híbridas y antropomorfas de la Serpiente emplumada”.</w:t>
      </w:r>
    </w:p>
    <w:p w14:paraId="000000E4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56° Congreso internacional de americanistas, </w:t>
      </w:r>
    </w:p>
    <w:p w14:paraId="000000E5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de Salamanca, Salamanca, España</w:t>
      </w:r>
    </w:p>
    <w:p w14:paraId="000000E6" w14:textId="77777777" w:rsidR="00E9706A" w:rsidRPr="00291155" w:rsidRDefault="00E9706A" w:rsidP="00291155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E7" w14:textId="582E09A5" w:rsidR="00E9706A" w:rsidRPr="00291155" w:rsidRDefault="00000000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mar. 2018 </w:t>
      </w:r>
      <w:r w:rsidRPr="00291155">
        <w:rPr>
          <w:rFonts w:ascii="Arial" w:eastAsia="Arial" w:hAnsi="Arial" w:cs="Arial"/>
          <w:sz w:val="22"/>
          <w:szCs w:val="22"/>
        </w:rPr>
        <w:tab/>
        <w:t>Ponencia “Proyecto Raíces. Consideraciones sobre 7 años de humanidades radiofónicas y digitales”.</w:t>
      </w:r>
    </w:p>
    <w:p w14:paraId="000000E8" w14:textId="7343969F" w:rsidR="00E9706A" w:rsidRPr="00291155" w:rsidRDefault="00000000" w:rsidP="00291155">
      <w:pPr>
        <w:spacing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="008B1F26"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>Congreso México transatlántico. México en el mundo. El mundo en México</w:t>
      </w:r>
    </w:p>
    <w:p w14:paraId="000000E9" w14:textId="02F63B0A" w:rsidR="00E9706A" w:rsidRPr="00291155" w:rsidRDefault="008B1F2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Instituto Tecnológico de Estudios Superiores de Monterrey, Campus Monterrey</w:t>
      </w:r>
    </w:p>
    <w:p w14:paraId="000000EA" w14:textId="3B43AA0D" w:rsidR="00E9706A" w:rsidRPr="00291155" w:rsidRDefault="008B1F2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Monterrey, Nuevo León</w:t>
      </w:r>
    </w:p>
    <w:p w14:paraId="000000EB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ED" w14:textId="1FEC5B22" w:rsidR="00E9706A" w:rsidRPr="00291155" w:rsidRDefault="00000000" w:rsidP="00291155">
      <w:pPr>
        <w:spacing w:line="276" w:lineRule="auto"/>
        <w:ind w:left="1440" w:hanging="14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>nov. 2017</w:t>
      </w:r>
      <w:r w:rsidRPr="00291155">
        <w:rPr>
          <w:rFonts w:ascii="Arial" w:eastAsia="Arial" w:hAnsi="Arial" w:cs="Arial"/>
          <w:color w:val="000000"/>
          <w:sz w:val="22"/>
          <w:szCs w:val="22"/>
        </w:rPr>
        <w:tab/>
        <w:t>Ponencia “Construcción mitológica y religiosa de la infancia mexica:</w:t>
      </w:r>
      <w:r w:rsidR="008B1F26" w:rsidRPr="0029115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color w:val="000000"/>
          <w:sz w:val="22"/>
          <w:szCs w:val="22"/>
        </w:rPr>
        <w:t xml:space="preserve">El caso de Quetzalcóatl”, </w:t>
      </w:r>
    </w:p>
    <w:p w14:paraId="000000EE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 xml:space="preserve">X Congreso Internacional Vida y Muerte de los Niños en el Pasado, </w:t>
      </w:r>
    </w:p>
    <w:p w14:paraId="000000EF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color w:val="000000"/>
          <w:sz w:val="22"/>
          <w:szCs w:val="22"/>
        </w:rPr>
        <w:t>Museo del Templo Mayor, Ciudad de México.</w:t>
      </w:r>
    </w:p>
    <w:p w14:paraId="000000F0" w14:textId="77777777" w:rsidR="00E9706A" w:rsidRPr="00291155" w:rsidRDefault="00E9706A" w:rsidP="00291155">
      <w:pPr>
        <w:spacing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37A2C67C" w14:textId="77777777" w:rsidR="004A1B94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sept. 2016</w:t>
      </w:r>
      <w:r w:rsidRPr="00291155">
        <w:rPr>
          <w:rFonts w:ascii="Arial" w:eastAsia="Arial" w:hAnsi="Arial" w:cs="Arial"/>
          <w:sz w:val="22"/>
          <w:szCs w:val="22"/>
        </w:rPr>
        <w:tab/>
        <w:t>Ponencia “La serpiente emplumada como elemento del paisaje mítico-religioso</w:t>
      </w:r>
      <w:r w:rsidR="008B1F26" w:rsidRPr="00291155">
        <w:rPr>
          <w:rFonts w:ascii="Arial" w:eastAsia="Arial" w:hAnsi="Arial" w:cs="Arial"/>
          <w:sz w:val="22"/>
          <w:szCs w:val="22"/>
        </w:rPr>
        <w:t xml:space="preserve"> </w:t>
      </w:r>
    </w:p>
    <w:p w14:paraId="000000F1" w14:textId="21B85508" w:rsidR="00E9706A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azteca”</w:t>
      </w:r>
    </w:p>
    <w:p w14:paraId="000000F2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IV Coloquio de Arqueología, Paleontología y Antropología del Noreste de México, </w:t>
      </w:r>
    </w:p>
    <w:p w14:paraId="32A77C22" w14:textId="77777777" w:rsidR="004A1B94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de Monterrey – Museo de Historia Mexicana,</w:t>
      </w:r>
      <w:r w:rsidR="008B1F26" w:rsidRPr="00291155">
        <w:rPr>
          <w:sz w:val="28"/>
          <w:szCs w:val="28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 xml:space="preserve">Monterrey, Nuevo León, </w:t>
      </w:r>
    </w:p>
    <w:p w14:paraId="000000F4" w14:textId="7AA54DD2" w:rsidR="00E9706A" w:rsidRPr="00291155" w:rsidRDefault="00000000" w:rsidP="00291155">
      <w:pPr>
        <w:spacing w:line="276" w:lineRule="auto"/>
        <w:ind w:left="720" w:firstLine="720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México</w:t>
      </w:r>
    </w:p>
    <w:p w14:paraId="000000F5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F6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mayo 2014</w:t>
      </w:r>
      <w:r w:rsidRPr="00291155">
        <w:rPr>
          <w:rFonts w:ascii="Arial" w:eastAsia="Arial" w:hAnsi="Arial" w:cs="Arial"/>
          <w:sz w:val="22"/>
          <w:szCs w:val="22"/>
        </w:rPr>
        <w:tab/>
        <w:t>Ponencia “La serpiente emplumada y Xipe Totec”</w:t>
      </w:r>
    </w:p>
    <w:p w14:paraId="000000F8" w14:textId="51A2B92D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VIII Coloquio de Humanidades, Facultad de Filosofía y Letras,</w:t>
      </w:r>
    </w:p>
    <w:p w14:paraId="082A4B27" w14:textId="77777777" w:rsidR="004A1B94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Universidad Autónoma de Nuevo León, San Nicolás de los Garza, Nuevo León, </w:t>
      </w:r>
    </w:p>
    <w:p w14:paraId="000000FA" w14:textId="5E51EE28" w:rsidR="00E9706A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México.</w:t>
      </w:r>
    </w:p>
    <w:p w14:paraId="000000FB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8F56F2A" w14:textId="77777777" w:rsidR="004A1B94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mayo 2013</w:t>
      </w:r>
      <w:r w:rsidRPr="00291155">
        <w:rPr>
          <w:rFonts w:ascii="Arial" w:eastAsia="Arial" w:hAnsi="Arial" w:cs="Arial"/>
          <w:sz w:val="22"/>
          <w:szCs w:val="22"/>
        </w:rPr>
        <w:tab/>
        <w:t>Ponencia “De felinos y serpientes emplumadas: dualismo de entidades</w:t>
      </w:r>
      <w:r w:rsidR="008B1F26" w:rsidRPr="00291155">
        <w:rPr>
          <w:rFonts w:ascii="Arial" w:eastAsia="Arial" w:hAnsi="Arial" w:cs="Arial"/>
          <w:sz w:val="22"/>
          <w:szCs w:val="22"/>
        </w:rPr>
        <w:t xml:space="preserve"> </w:t>
      </w:r>
    </w:p>
    <w:p w14:paraId="4E84B736" w14:textId="5991C9BE" w:rsidR="008B1F26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teotihuacanas” </w:t>
      </w:r>
    </w:p>
    <w:p w14:paraId="000000FD" w14:textId="3AD9BF17" w:rsidR="00E9706A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(con Azucena Cervantes Reyes)</w:t>
      </w:r>
    </w:p>
    <w:p w14:paraId="000000FE" w14:textId="547574FF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VII Coloquio de Humanidades, Facultad de Filosofía y Letras,</w:t>
      </w:r>
    </w:p>
    <w:p w14:paraId="16C25664" w14:textId="77777777" w:rsidR="004A1B94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Universidad Autónoma de Nuevo León, San Nicolás de los Garza, Nuevo León, </w:t>
      </w:r>
    </w:p>
    <w:p w14:paraId="00000100" w14:textId="0AB682BD" w:rsidR="00E9706A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México.</w:t>
      </w:r>
    </w:p>
    <w:p w14:paraId="00000101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02" w14:textId="17C839E5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mayo 2012</w:t>
      </w:r>
      <w:r w:rsidRPr="00291155">
        <w:rPr>
          <w:rFonts w:ascii="Arial" w:eastAsia="Arial" w:hAnsi="Arial" w:cs="Arial"/>
          <w:sz w:val="22"/>
          <w:szCs w:val="22"/>
        </w:rPr>
        <w:tab/>
        <w:t>“Las serpientes emplumadas enroscadas”</w:t>
      </w:r>
    </w:p>
    <w:p w14:paraId="00000103" w14:textId="7761C8BA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VI Coloquio de Humanidades, Facultad de Filosofía y Letras, </w:t>
      </w:r>
    </w:p>
    <w:p w14:paraId="168098E2" w14:textId="77777777" w:rsidR="004A1B94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Universidad Autónoma de Nuevo León, San Nicolás de los Garza, Nuevo León, </w:t>
      </w:r>
    </w:p>
    <w:p w14:paraId="00000105" w14:textId="387909FA" w:rsidR="00E9706A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México.</w:t>
      </w:r>
    </w:p>
    <w:p w14:paraId="00000106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07" w14:textId="22482091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abr. 2012</w:t>
      </w:r>
      <w:r w:rsidRPr="00291155">
        <w:rPr>
          <w:rFonts w:ascii="Arial" w:eastAsia="Arial" w:hAnsi="Arial" w:cs="Arial"/>
          <w:sz w:val="22"/>
          <w:szCs w:val="22"/>
        </w:rPr>
        <w:tab/>
        <w:t>“Mayas 2012: una mala interpretación”</w:t>
      </w:r>
    </w:p>
    <w:p w14:paraId="00000109" w14:textId="5C0ECD60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</w:t>
      </w:r>
      <w:r w:rsidR="008B1F26" w:rsidRPr="00291155">
        <w:rPr>
          <w:rFonts w:ascii="Arial" w:eastAsia="Arial" w:hAnsi="Arial" w:cs="Arial"/>
          <w:sz w:val="22"/>
          <w:szCs w:val="22"/>
        </w:rPr>
        <w:t xml:space="preserve">, </w:t>
      </w:r>
      <w:r w:rsidRPr="00291155">
        <w:rPr>
          <w:rFonts w:ascii="Arial" w:eastAsia="Arial" w:hAnsi="Arial" w:cs="Arial"/>
          <w:sz w:val="22"/>
          <w:szCs w:val="22"/>
        </w:rPr>
        <w:t>Monterrey, Nuevo León, México</w:t>
      </w:r>
    </w:p>
    <w:p w14:paraId="0000010A" w14:textId="3EE9D004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0B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mayo 2010</w:t>
      </w:r>
      <w:r w:rsidRPr="00291155">
        <w:rPr>
          <w:rFonts w:ascii="Arial" w:eastAsia="Arial" w:hAnsi="Arial" w:cs="Arial"/>
          <w:sz w:val="22"/>
          <w:szCs w:val="22"/>
        </w:rPr>
        <w:tab/>
        <w:t>“La arqueología mexicana en tiempos porfirianos y revolucionarios”.</w:t>
      </w:r>
    </w:p>
    <w:p w14:paraId="0000010C" w14:textId="77777777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IV Coloquio de Humanidades, Facultad de Filosofía y Letras, </w:t>
      </w:r>
    </w:p>
    <w:p w14:paraId="6B329CDD" w14:textId="77777777" w:rsidR="004A1B94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Universidad Autónoma de Nuevo León,</w:t>
      </w:r>
      <w:r w:rsidR="008B1F26" w:rsidRPr="00291155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 xml:space="preserve">San Nicolás de los Garza, Nuevo León, </w:t>
      </w:r>
    </w:p>
    <w:p w14:paraId="0000010E" w14:textId="5E75E081" w:rsidR="00E9706A" w:rsidRPr="00291155" w:rsidRDefault="00000000" w:rsidP="00291155">
      <w:pPr>
        <w:spacing w:line="276" w:lineRule="auto"/>
        <w:ind w:left="696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México.</w:t>
      </w:r>
    </w:p>
    <w:p w14:paraId="00000110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11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b/>
          <w:sz w:val="22"/>
          <w:szCs w:val="22"/>
        </w:rPr>
        <w:t>Cursos y talleres impartidos</w:t>
      </w:r>
      <w:r w:rsidRPr="00291155">
        <w:rPr>
          <w:rFonts w:ascii="Arial" w:eastAsia="Arial" w:hAnsi="Arial" w:cs="Arial"/>
          <w:b/>
          <w:sz w:val="22"/>
          <w:szCs w:val="22"/>
        </w:rPr>
        <w:tab/>
      </w:r>
    </w:p>
    <w:p w14:paraId="00000112" w14:textId="77777777" w:rsidR="00E9706A" w:rsidRPr="00291155" w:rsidRDefault="00E9706A" w:rsidP="00291155">
      <w:pPr>
        <w:spacing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113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jun. 2016</w:t>
      </w:r>
      <w:r w:rsidRPr="00291155">
        <w:rPr>
          <w:rFonts w:ascii="Arial" w:eastAsia="Arial" w:hAnsi="Arial" w:cs="Arial"/>
          <w:sz w:val="22"/>
          <w:szCs w:val="22"/>
        </w:rPr>
        <w:tab/>
        <w:t>Capacitación Google Apps for Education para la planta docente,</w:t>
      </w:r>
    </w:p>
    <w:p w14:paraId="00000115" w14:textId="3E57081B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Prepa UDEM, Unidad Valle Alto, Monterrey, Nuevo León, México</w:t>
      </w:r>
    </w:p>
    <w:p w14:paraId="00000116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17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mayo 2016</w:t>
      </w:r>
      <w:r w:rsidRPr="00291155">
        <w:rPr>
          <w:rFonts w:ascii="Arial" w:eastAsia="Arial" w:hAnsi="Arial" w:cs="Arial"/>
          <w:sz w:val="22"/>
          <w:szCs w:val="22"/>
        </w:rPr>
        <w:tab/>
        <w:t>“Cultura mexica”</w:t>
      </w:r>
    </w:p>
    <w:p w14:paraId="00000119" w14:textId="731BF40D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Museo maya de Historia Mexicana, Monterrey, Nuevo León, México, </w:t>
      </w:r>
    </w:p>
    <w:p w14:paraId="3A29A99D" w14:textId="77777777" w:rsidR="004A1B94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Curso-taller de 4 sesiones y recorrido de exposición. </w:t>
      </w:r>
    </w:p>
    <w:p w14:paraId="5F8AA648" w14:textId="77777777" w:rsidR="004A1B94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Desarrollo de actividades, evaluaciones y material didáctico por Socrative y </w:t>
      </w:r>
    </w:p>
    <w:p w14:paraId="0000011A" w14:textId="6B5CBB4F" w:rsidR="00E9706A" w:rsidRPr="00291155" w:rsidRDefault="00000000" w:rsidP="004A1B94">
      <w:pPr>
        <w:spacing w:line="276" w:lineRule="auto"/>
        <w:ind w:left="720" w:firstLine="720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Google Apps for Education.</w:t>
      </w:r>
    </w:p>
    <w:p w14:paraId="0000011B" w14:textId="77777777" w:rsidR="00E9706A" w:rsidRPr="00291155" w:rsidRDefault="00E9706A" w:rsidP="00291155">
      <w:pPr>
        <w:spacing w:line="276" w:lineRule="auto"/>
        <w:ind w:left="2124" w:hanging="1416"/>
        <w:jc w:val="both"/>
        <w:rPr>
          <w:rFonts w:ascii="Arial" w:eastAsia="Arial" w:hAnsi="Arial" w:cs="Arial"/>
          <w:sz w:val="22"/>
          <w:szCs w:val="22"/>
        </w:rPr>
      </w:pPr>
    </w:p>
    <w:p w14:paraId="0000011C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abril 2015</w:t>
      </w:r>
      <w:r w:rsidRPr="00291155">
        <w:rPr>
          <w:rFonts w:ascii="Arial" w:eastAsia="Arial" w:hAnsi="Arial" w:cs="Arial"/>
          <w:sz w:val="22"/>
          <w:szCs w:val="22"/>
        </w:rPr>
        <w:tab/>
        <w:t>“Cultura mexica”</w:t>
      </w:r>
    </w:p>
    <w:p w14:paraId="36E6FAF3" w14:textId="77777777" w:rsidR="009A144E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maya de Cancún, Instituto Nacional de Antropología,</w:t>
      </w:r>
      <w:r w:rsidR="009A144E" w:rsidRPr="00291155">
        <w:rPr>
          <w:rFonts w:ascii="Arial" w:eastAsia="Arial" w:hAnsi="Arial" w:cs="Arial"/>
          <w:sz w:val="22"/>
          <w:szCs w:val="22"/>
        </w:rPr>
        <w:t xml:space="preserve"> </w:t>
      </w:r>
    </w:p>
    <w:p w14:paraId="0000011E" w14:textId="567A8FAE" w:rsidR="00E9706A" w:rsidRPr="00291155" w:rsidRDefault="00000000" w:rsidP="00291155">
      <w:pPr>
        <w:spacing w:line="276" w:lineRule="auto"/>
        <w:ind w:left="1404" w:firstLine="36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Cancún, Quintana Roo, México, </w:t>
      </w:r>
    </w:p>
    <w:p w14:paraId="0000011F" w14:textId="6519F73D" w:rsidR="00E9706A" w:rsidRPr="00291155" w:rsidRDefault="00000000" w:rsidP="004A1B94">
      <w:pPr>
        <w:spacing w:line="276" w:lineRule="auto"/>
        <w:ind w:left="1404" w:firstLine="36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Elaboración de un curso-taller de 12 sesiones. Desarrollo de actividades, evaluaciones y material didáctico por Socrative y Google Apps for Education.</w:t>
      </w:r>
    </w:p>
    <w:p w14:paraId="25E923F8" w14:textId="77777777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F181E39" w14:textId="77777777" w:rsidR="009A144E" w:rsidRPr="00291155" w:rsidRDefault="009A144E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mar-may 2014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Coordinador curso </w:t>
      </w:r>
      <w:r w:rsidRPr="00291155">
        <w:rPr>
          <w:rFonts w:ascii="Arial" w:eastAsia="Arial" w:hAnsi="Arial" w:cs="Arial"/>
          <w:i/>
          <w:sz w:val="22"/>
          <w:szCs w:val="22"/>
        </w:rPr>
        <w:t>Culturas prehispánicas de México</w:t>
      </w:r>
      <w:r w:rsidRPr="00291155">
        <w:rPr>
          <w:rFonts w:ascii="Arial" w:eastAsia="Arial" w:hAnsi="Arial" w:cs="Arial"/>
          <w:sz w:val="22"/>
          <w:szCs w:val="22"/>
        </w:rPr>
        <w:t>,</w:t>
      </w:r>
    </w:p>
    <w:p w14:paraId="4B4C3FFB" w14:textId="77777777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México.</w:t>
      </w:r>
    </w:p>
    <w:p w14:paraId="473F60C4" w14:textId="77777777" w:rsidR="009A144E" w:rsidRPr="00291155" w:rsidRDefault="009A144E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Diseño completo del curso por Prezi.</w:t>
      </w:r>
    </w:p>
    <w:p w14:paraId="6AB4BD63" w14:textId="77777777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21" w14:textId="32D274AE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ago. 2014</w:t>
      </w:r>
      <w:r w:rsidRPr="00291155">
        <w:rPr>
          <w:rFonts w:ascii="Arial" w:eastAsia="Arial" w:hAnsi="Arial" w:cs="Arial"/>
          <w:sz w:val="22"/>
          <w:szCs w:val="22"/>
        </w:rPr>
        <w:tab/>
        <w:t>Materia cocurricular Google Apps for Education para estudiantes,</w:t>
      </w:r>
    </w:p>
    <w:p w14:paraId="00000122" w14:textId="698A5ADB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-dic. 2015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Prepa UDEM, Unidad Valle Alto, </w:t>
      </w:r>
    </w:p>
    <w:p w14:paraId="00000123" w14:textId="4ED2F866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Monterrey, Nuevo León, México.</w:t>
      </w:r>
    </w:p>
    <w:p w14:paraId="00000124" w14:textId="302ECC42" w:rsidR="00E9706A" w:rsidRPr="004A1B94" w:rsidRDefault="00000000" w:rsidP="004A1B94">
      <w:pPr>
        <w:spacing w:line="276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Diseño del programa, secuencia, actividades y material didáctico por Google Apps for </w:t>
      </w:r>
      <w:r w:rsidRPr="004A1B94">
        <w:rPr>
          <w:rFonts w:ascii="Arial" w:eastAsia="Arial" w:hAnsi="Arial" w:cs="Arial"/>
          <w:sz w:val="22"/>
          <w:szCs w:val="22"/>
        </w:rPr>
        <w:t>Education y Google Classroom</w:t>
      </w:r>
    </w:p>
    <w:p w14:paraId="00000125" w14:textId="77777777" w:rsidR="00E9706A" w:rsidRPr="004A1B94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26" w14:textId="3242A625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72A27">
        <w:rPr>
          <w:rFonts w:ascii="Arial" w:eastAsia="Arial" w:hAnsi="Arial" w:cs="Arial"/>
          <w:sz w:val="22"/>
          <w:szCs w:val="22"/>
        </w:rPr>
        <w:t>jul. 2014.</w:t>
      </w:r>
      <w:r w:rsidRPr="00D72A27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>Capacitación Google Apps for Education para la planta docente,</w:t>
      </w:r>
    </w:p>
    <w:p w14:paraId="00000127" w14:textId="41ECACE9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Prepa UDEM, Unidad Valle Alto, </w:t>
      </w:r>
    </w:p>
    <w:p w14:paraId="00000128" w14:textId="2FB24DD2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Monterrey, Nuevo León, México</w:t>
      </w:r>
    </w:p>
    <w:p w14:paraId="41BBC3B6" w14:textId="77777777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E3CB14E" w14:textId="77777777" w:rsidR="009A144E" w:rsidRPr="00291155" w:rsidRDefault="009A144E" w:rsidP="00291155">
      <w:pPr>
        <w:spacing w:line="276" w:lineRule="auto"/>
        <w:ind w:left="1416" w:firstLine="707"/>
        <w:jc w:val="both"/>
        <w:rPr>
          <w:rFonts w:ascii="Arial" w:eastAsia="Arial" w:hAnsi="Arial" w:cs="Arial"/>
          <w:sz w:val="22"/>
          <w:szCs w:val="22"/>
        </w:rPr>
      </w:pPr>
    </w:p>
    <w:p w14:paraId="696ACAA9" w14:textId="352264F6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mayo-jun 2012</w:t>
      </w:r>
      <w:r w:rsidR="004A1B94">
        <w:rPr>
          <w:rFonts w:ascii="Arial" w:eastAsia="Arial" w:hAnsi="Arial" w:cs="Arial"/>
          <w:sz w:val="22"/>
          <w:szCs w:val="22"/>
        </w:rPr>
        <w:t xml:space="preserve"> </w:t>
      </w:r>
      <w:r w:rsidRPr="00291155">
        <w:rPr>
          <w:rFonts w:ascii="Arial" w:eastAsia="Arial" w:hAnsi="Arial" w:cs="Arial"/>
          <w:sz w:val="22"/>
          <w:szCs w:val="22"/>
        </w:rPr>
        <w:t xml:space="preserve">Encargado del curso </w:t>
      </w:r>
      <w:r w:rsidRPr="00291155">
        <w:rPr>
          <w:rFonts w:ascii="Arial" w:eastAsia="Arial" w:hAnsi="Arial" w:cs="Arial"/>
          <w:i/>
          <w:sz w:val="22"/>
          <w:szCs w:val="22"/>
        </w:rPr>
        <w:t>Mayas: un redescubrimiento</w:t>
      </w:r>
      <w:r w:rsidRPr="00291155">
        <w:rPr>
          <w:rFonts w:ascii="Arial" w:eastAsia="Arial" w:hAnsi="Arial" w:cs="Arial"/>
          <w:sz w:val="22"/>
          <w:szCs w:val="22"/>
        </w:rPr>
        <w:t xml:space="preserve">, </w:t>
      </w:r>
    </w:p>
    <w:p w14:paraId="40EDA09E" w14:textId="77777777" w:rsidR="009A144E" w:rsidRPr="00291155" w:rsidRDefault="009A144E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Museo de Historia Mexicana, Monterrey, Nuevo León.</w:t>
      </w:r>
    </w:p>
    <w:p w14:paraId="7737A476" w14:textId="77777777" w:rsidR="009A144E" w:rsidRPr="00291155" w:rsidRDefault="009A144E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Coordinación científica del evento</w:t>
      </w:r>
    </w:p>
    <w:p w14:paraId="00000129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0000012A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Presentaciones editoriales</w:t>
      </w:r>
    </w:p>
    <w:p w14:paraId="74A8CF10" w14:textId="77777777" w:rsidR="00031286" w:rsidRPr="00291155" w:rsidRDefault="0003128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398F3A5" w14:textId="77777777" w:rsidR="004A1B94" w:rsidRDefault="00031286" w:rsidP="00291155">
      <w:pPr>
        <w:spacing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oct. 2023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i/>
          <w:iCs/>
          <w:sz w:val="22"/>
          <w:szCs w:val="22"/>
        </w:rPr>
        <w:t xml:space="preserve">Los animales en el Templo Mayor de Tenochtitlan </w:t>
      </w:r>
    </w:p>
    <w:p w14:paraId="0000012B" w14:textId="038800F2" w:rsidR="00E9706A" w:rsidRPr="00291155" w:rsidRDefault="00031286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(con Eduardo Matos Moctezuma)</w:t>
      </w:r>
    </w:p>
    <w:p w14:paraId="70E6C148" w14:textId="66604FB2" w:rsidR="00031286" w:rsidRPr="00291155" w:rsidRDefault="0003128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Feria Internacional del Libro, Monterrey, Nuevo León, México</w:t>
      </w:r>
    </w:p>
    <w:p w14:paraId="0000012C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2D" w14:textId="484D221D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sep. 202</w:t>
      </w:r>
      <w:r w:rsidR="00031286" w:rsidRPr="00291155">
        <w:rPr>
          <w:rFonts w:ascii="Arial" w:eastAsia="Arial" w:hAnsi="Arial" w:cs="Arial"/>
          <w:sz w:val="22"/>
          <w:szCs w:val="22"/>
        </w:rPr>
        <w:t>2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="00031286" w:rsidRPr="00291155">
        <w:rPr>
          <w:rFonts w:ascii="Arial" w:eastAsia="Arial" w:hAnsi="Arial" w:cs="Arial"/>
          <w:i/>
          <w:iCs/>
          <w:sz w:val="22"/>
          <w:szCs w:val="22"/>
        </w:rPr>
        <w:t>La invención de la muerte</w:t>
      </w:r>
      <w:r w:rsidR="00031286" w:rsidRPr="00291155">
        <w:rPr>
          <w:rFonts w:ascii="Arial" w:eastAsia="Arial" w:hAnsi="Arial" w:cs="Arial"/>
          <w:sz w:val="22"/>
          <w:szCs w:val="22"/>
        </w:rPr>
        <w:t xml:space="preserve"> (con Roberto Martínez González)</w:t>
      </w:r>
    </w:p>
    <w:p w14:paraId="4C860EBF" w14:textId="17DE5AC6" w:rsidR="00031286" w:rsidRPr="00291155" w:rsidRDefault="0003128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en línea, Universidad de Monterre</w:t>
      </w:r>
      <w:r w:rsidR="001A6F92" w:rsidRPr="00291155">
        <w:rPr>
          <w:rFonts w:ascii="Arial" w:eastAsia="Arial" w:hAnsi="Arial" w:cs="Arial"/>
          <w:sz w:val="22"/>
          <w:szCs w:val="22"/>
        </w:rPr>
        <w:t>y – 3 Museos</w:t>
      </w:r>
    </w:p>
    <w:p w14:paraId="0000012E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064C2D6" w14:textId="5ED852C2" w:rsidR="00031286" w:rsidRPr="00291155" w:rsidRDefault="00031286" w:rsidP="004A1B9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</w:t>
      </w:r>
      <w:r w:rsidR="001A6F92" w:rsidRPr="00291155">
        <w:rPr>
          <w:rFonts w:ascii="Arial" w:eastAsia="Arial" w:hAnsi="Arial" w:cs="Arial"/>
          <w:sz w:val="22"/>
          <w:szCs w:val="22"/>
        </w:rPr>
        <w:t>.</w:t>
      </w:r>
      <w:r w:rsidRPr="00291155">
        <w:rPr>
          <w:rFonts w:ascii="Arial" w:eastAsia="Arial" w:hAnsi="Arial" w:cs="Arial"/>
          <w:sz w:val="22"/>
          <w:szCs w:val="22"/>
        </w:rPr>
        <w:t xml:space="preserve"> 202</w:t>
      </w:r>
      <w:r w:rsidR="001A6F92" w:rsidRPr="00291155">
        <w:rPr>
          <w:rFonts w:ascii="Arial" w:eastAsia="Arial" w:hAnsi="Arial" w:cs="Arial"/>
          <w:sz w:val="22"/>
          <w:szCs w:val="22"/>
        </w:rPr>
        <w:t>0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="001A6F92" w:rsidRPr="00291155">
        <w:rPr>
          <w:rFonts w:ascii="Arial" w:eastAsia="Arial" w:hAnsi="Arial" w:cs="Arial"/>
          <w:i/>
          <w:iCs/>
          <w:sz w:val="22"/>
          <w:szCs w:val="22"/>
        </w:rPr>
        <w:t>La pintura mural prehispánica en México Cacaxtla Volumen V</w:t>
      </w:r>
      <w:r w:rsidR="001A6F92" w:rsidRPr="00291155">
        <w:rPr>
          <w:rFonts w:ascii="Arial" w:eastAsia="Arial" w:hAnsi="Arial" w:cs="Arial"/>
          <w:sz w:val="22"/>
          <w:szCs w:val="22"/>
        </w:rPr>
        <w:t xml:space="preserve"> (con María Teresa </w:t>
      </w:r>
      <w:r w:rsidR="001A6F92" w:rsidRPr="00291155">
        <w:rPr>
          <w:rFonts w:ascii="Arial" w:eastAsia="Arial" w:hAnsi="Arial" w:cs="Arial"/>
          <w:sz w:val="22"/>
          <w:szCs w:val="22"/>
        </w:rPr>
        <w:tab/>
      </w:r>
      <w:r w:rsidR="001A6F92" w:rsidRPr="00291155">
        <w:rPr>
          <w:rFonts w:ascii="Arial" w:eastAsia="Arial" w:hAnsi="Arial" w:cs="Arial"/>
          <w:sz w:val="22"/>
          <w:szCs w:val="22"/>
        </w:rPr>
        <w:tab/>
        <w:t>Uriarte, María Fernanda Salazar, María Olvido Moreno y Víctor Ortega)</w:t>
      </w:r>
    </w:p>
    <w:p w14:paraId="676DF97D" w14:textId="141F3D27" w:rsidR="001A6F92" w:rsidRPr="00291155" w:rsidRDefault="001A6F92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en línea, Universidad de Monterrey – 3 Museos </w:t>
      </w:r>
    </w:p>
    <w:p w14:paraId="644E2694" w14:textId="77777777" w:rsidR="00031286" w:rsidRPr="00291155" w:rsidRDefault="00031286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EF7397F" w14:textId="77777777" w:rsidR="004A1B94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may. 2019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i/>
          <w:sz w:val="22"/>
          <w:szCs w:val="22"/>
        </w:rPr>
        <w:t>Fray Diego Durán. El Libro de los ritos</w:t>
      </w:r>
      <w:r w:rsidRPr="00291155">
        <w:rPr>
          <w:rFonts w:ascii="Arial" w:eastAsia="Arial" w:hAnsi="Arial" w:cs="Arial"/>
          <w:sz w:val="22"/>
          <w:szCs w:val="22"/>
        </w:rPr>
        <w:t xml:space="preserve"> (con Paloma Vargas y </w:t>
      </w:r>
    </w:p>
    <w:p w14:paraId="00000130" w14:textId="2BEBC527" w:rsidR="00E9706A" w:rsidRPr="00291155" w:rsidRDefault="00000000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Eduardo Matos Moctezuma)</w:t>
      </w:r>
    </w:p>
    <w:p w14:paraId="00000131" w14:textId="105BF7E5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</w:t>
      </w:r>
    </w:p>
    <w:p w14:paraId="00000132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ab/>
      </w:r>
    </w:p>
    <w:p w14:paraId="62180630" w14:textId="77777777" w:rsidR="009A144E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may. 2019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i/>
          <w:sz w:val="22"/>
          <w:szCs w:val="22"/>
        </w:rPr>
        <w:t>Mentiras y verdades en la arqueología mexicana</w:t>
      </w:r>
      <w:r w:rsidRPr="00291155">
        <w:rPr>
          <w:rFonts w:ascii="Arial" w:eastAsia="Arial" w:hAnsi="Arial" w:cs="Arial"/>
          <w:sz w:val="22"/>
          <w:szCs w:val="22"/>
        </w:rPr>
        <w:t xml:space="preserve"> </w:t>
      </w:r>
    </w:p>
    <w:p w14:paraId="4C707569" w14:textId="16EECC15" w:rsidR="009A144E" w:rsidRPr="00291155" w:rsidRDefault="00000000" w:rsidP="00291155">
      <w:pPr>
        <w:spacing w:line="276" w:lineRule="auto"/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(con Paloma Vargas y Eduardo Matos Moctezuma)</w:t>
      </w:r>
    </w:p>
    <w:p w14:paraId="00000135" w14:textId="6D8618C0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</w:t>
      </w:r>
    </w:p>
    <w:p w14:paraId="00000136" w14:textId="77777777" w:rsidR="00E9706A" w:rsidRPr="00291155" w:rsidRDefault="00E9706A" w:rsidP="00291155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00000137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lastRenderedPageBreak/>
        <w:t>sept. 2018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i/>
          <w:sz w:val="22"/>
          <w:szCs w:val="22"/>
        </w:rPr>
        <w:t>Arqueología de la arqueología</w:t>
      </w:r>
      <w:r w:rsidRPr="00291155">
        <w:rPr>
          <w:rFonts w:ascii="Arial" w:eastAsia="Arial" w:hAnsi="Arial" w:cs="Arial"/>
          <w:sz w:val="22"/>
          <w:szCs w:val="22"/>
        </w:rPr>
        <w:t xml:space="preserve"> (con Leonardo López Luján)</w:t>
      </w:r>
    </w:p>
    <w:p w14:paraId="00000138" w14:textId="4EB240FE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del Noreste, Monterrey, Nuevo León, México</w:t>
      </w:r>
    </w:p>
    <w:p w14:paraId="00000139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3A" w14:textId="27743D25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sept. 2018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i/>
          <w:sz w:val="22"/>
          <w:szCs w:val="22"/>
        </w:rPr>
        <w:t>Una inscripción en la vida: Wm. Breen Murray</w:t>
      </w:r>
      <w:r w:rsidRPr="00291155">
        <w:rPr>
          <w:rFonts w:ascii="Arial" w:eastAsia="Arial" w:hAnsi="Arial" w:cs="Arial"/>
          <w:sz w:val="22"/>
          <w:szCs w:val="22"/>
        </w:rPr>
        <w:t xml:space="preserve"> (con Alejandro Tapia Varga y Ma. </w:t>
      </w:r>
    </w:p>
    <w:p w14:paraId="0000013B" w14:textId="315A8B5C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del Pilar Casado López)</w:t>
      </w:r>
    </w:p>
    <w:p w14:paraId="0000013C" w14:textId="79A116DE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del Noreste, Monterrey, Nuevo León, México</w:t>
      </w:r>
    </w:p>
    <w:p w14:paraId="0000013D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13E" w14:textId="16FDCCDF" w:rsidR="00E9706A" w:rsidRPr="00291155" w:rsidRDefault="003513ED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Eventos académicos</w:t>
      </w:r>
    </w:p>
    <w:p w14:paraId="0000013F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2013-2022</w:t>
      </w:r>
      <w:r w:rsidRPr="00291155">
        <w:rPr>
          <w:rFonts w:ascii="Arial" w:eastAsia="Arial" w:hAnsi="Arial" w:cs="Arial"/>
          <w:sz w:val="22"/>
          <w:szCs w:val="22"/>
        </w:rPr>
        <w:tab/>
        <w:t>Coloquio William Breen Murray</w:t>
      </w:r>
    </w:p>
    <w:p w14:paraId="00000140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Universidad de Monterrey – 3 Museos,</w:t>
      </w:r>
    </w:p>
    <w:p w14:paraId="00000141" w14:textId="33F749AC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</w:t>
      </w:r>
    </w:p>
    <w:p w14:paraId="00000142" w14:textId="77777777" w:rsidR="00E9706A" w:rsidRPr="00291155" w:rsidRDefault="00000000" w:rsidP="00291155">
      <w:pPr>
        <w:spacing w:line="276" w:lineRule="auto"/>
        <w:ind w:left="720" w:firstLine="720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Coordinación científica y logística del evento.</w:t>
      </w:r>
    </w:p>
    <w:p w14:paraId="00000143" w14:textId="77777777" w:rsidR="00E9706A" w:rsidRPr="00291155" w:rsidRDefault="00E9706A" w:rsidP="00291155">
      <w:pPr>
        <w:spacing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14:paraId="00000144" w14:textId="77777777" w:rsidR="00E9706A" w:rsidRPr="00291155" w:rsidRDefault="00000000" w:rsidP="00291155">
      <w:pPr>
        <w:spacing w:line="276" w:lineRule="auto"/>
        <w:jc w:val="both"/>
        <w:rPr>
          <w:i/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jun.2017- 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Ciclo de conferencias </w:t>
      </w:r>
      <w:r w:rsidRPr="00291155">
        <w:rPr>
          <w:rFonts w:ascii="Arial" w:eastAsia="Arial" w:hAnsi="Arial" w:cs="Arial"/>
          <w:i/>
          <w:sz w:val="22"/>
          <w:szCs w:val="22"/>
        </w:rPr>
        <w:t>La Conquista: 500 años</w:t>
      </w:r>
    </w:p>
    <w:p w14:paraId="00000145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dic 2021 </w:t>
      </w:r>
      <w:r w:rsidRPr="00291155">
        <w:rPr>
          <w:rFonts w:ascii="Arial" w:eastAsia="Arial" w:hAnsi="Arial" w:cs="Arial"/>
          <w:sz w:val="22"/>
          <w:szCs w:val="22"/>
        </w:rPr>
        <w:tab/>
        <w:t>Universidad de Monterrey – 3 Museos,</w:t>
      </w:r>
    </w:p>
    <w:p w14:paraId="00000146" w14:textId="30D20B40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</w:t>
      </w:r>
    </w:p>
    <w:p w14:paraId="00000147" w14:textId="05065FD5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bookmarkStart w:id="0" w:name="_3znysh7" w:colFirst="0" w:colLast="0"/>
      <w:bookmarkEnd w:id="0"/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Coordinación científica y logística del evento.</w:t>
      </w:r>
    </w:p>
    <w:p w14:paraId="0000014F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56" w14:textId="4EE659B1" w:rsidR="00E9706A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2021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Primer Coloquio de Arqueología y Restauración Mexico Cambodia</w:t>
      </w:r>
    </w:p>
    <w:p w14:paraId="46EAF91B" w14:textId="1564150E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Instituto Nacional de Antropología e Historia, en línea</w:t>
      </w:r>
    </w:p>
    <w:p w14:paraId="7E6F617F" w14:textId="710B8339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Moderación general del evento</w:t>
      </w:r>
    </w:p>
    <w:p w14:paraId="2FBB81E8" w14:textId="77777777" w:rsidR="009A144E" w:rsidRPr="00291155" w:rsidRDefault="009A144E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57" w14:textId="6E0E69ED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>abr. 2012</w:t>
      </w:r>
      <w:r w:rsidRPr="00291155">
        <w:rPr>
          <w:rFonts w:ascii="Arial" w:eastAsia="Arial" w:hAnsi="Arial" w:cs="Arial"/>
          <w:sz w:val="22"/>
          <w:szCs w:val="22"/>
        </w:rPr>
        <w:tab/>
        <w:t xml:space="preserve">Panel de expertos </w:t>
      </w:r>
      <w:r w:rsidRPr="00291155">
        <w:rPr>
          <w:rFonts w:ascii="Arial" w:eastAsia="Arial" w:hAnsi="Arial" w:cs="Arial"/>
          <w:i/>
          <w:sz w:val="22"/>
          <w:szCs w:val="22"/>
        </w:rPr>
        <w:t>Mayas 2012: una mala interpretación</w:t>
      </w:r>
    </w:p>
    <w:p w14:paraId="00000158" w14:textId="3A029020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Museo de Historia Mexicana, Monterrey, Nuevo León, México.</w:t>
      </w:r>
    </w:p>
    <w:p w14:paraId="00000159" w14:textId="0F5FEC2D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</w:r>
      <w:r w:rsidR="003513ED" w:rsidRPr="00291155">
        <w:rPr>
          <w:rFonts w:ascii="Arial" w:eastAsia="Arial" w:hAnsi="Arial" w:cs="Arial"/>
          <w:sz w:val="22"/>
          <w:szCs w:val="22"/>
        </w:rPr>
        <w:t>c</w:t>
      </w:r>
      <w:r w:rsidRPr="00291155">
        <w:rPr>
          <w:rFonts w:ascii="Arial" w:eastAsia="Arial" w:hAnsi="Arial" w:cs="Arial"/>
          <w:sz w:val="22"/>
          <w:szCs w:val="22"/>
        </w:rPr>
        <w:t>oordina</w:t>
      </w:r>
      <w:r w:rsidR="003513ED" w:rsidRPr="00291155">
        <w:rPr>
          <w:rFonts w:ascii="Arial" w:eastAsia="Arial" w:hAnsi="Arial" w:cs="Arial"/>
          <w:sz w:val="22"/>
          <w:szCs w:val="22"/>
        </w:rPr>
        <w:t>ción científica del evento</w:t>
      </w:r>
      <w:r w:rsidRPr="00291155">
        <w:rPr>
          <w:rFonts w:ascii="Arial" w:eastAsia="Arial" w:hAnsi="Arial" w:cs="Arial"/>
          <w:sz w:val="22"/>
          <w:szCs w:val="22"/>
        </w:rPr>
        <w:t>.</w:t>
      </w:r>
    </w:p>
    <w:p w14:paraId="0000015A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69143EC" w14:textId="585026DF" w:rsidR="003513ED" w:rsidRPr="00291155" w:rsidRDefault="003513ED" w:rsidP="00291155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91155">
        <w:rPr>
          <w:rFonts w:ascii="Arial" w:eastAsia="Arial" w:hAnsi="Arial" w:cs="Arial"/>
          <w:b/>
          <w:bCs/>
          <w:sz w:val="22"/>
          <w:szCs w:val="22"/>
        </w:rPr>
        <w:t>Exposición</w:t>
      </w:r>
    </w:p>
    <w:p w14:paraId="76001B54" w14:textId="77777777" w:rsidR="004A1B94" w:rsidRDefault="003513ED" w:rsidP="00291155">
      <w:pPr>
        <w:spacing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2018</w:t>
      </w: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 xml:space="preserve">Exposición permanente </w:t>
      </w:r>
      <w:r w:rsidRPr="00291155">
        <w:rPr>
          <w:rFonts w:ascii="Arial" w:eastAsia="Arial" w:hAnsi="Arial" w:cs="Arial"/>
          <w:i/>
          <w:iCs/>
          <w:sz w:val="22"/>
          <w:szCs w:val="22"/>
        </w:rPr>
        <w:t>Culturas mesoamericanas. Colección Alberto Fernández</w:t>
      </w:r>
      <w:r w:rsidR="009A144E" w:rsidRPr="00291155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24B7C3B1" w14:textId="3D6565D3" w:rsidR="003513ED" w:rsidRPr="00291155" w:rsidRDefault="003513ED" w:rsidP="004A1B94">
      <w:pPr>
        <w:spacing w:line="276" w:lineRule="auto"/>
        <w:ind w:left="720" w:firstLine="720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291155">
        <w:rPr>
          <w:rFonts w:ascii="Arial" w:eastAsia="Arial" w:hAnsi="Arial" w:cs="Arial"/>
          <w:i/>
          <w:iCs/>
          <w:sz w:val="22"/>
          <w:szCs w:val="22"/>
        </w:rPr>
        <w:t>Ruiloba</w:t>
      </w:r>
    </w:p>
    <w:p w14:paraId="26A10EFA" w14:textId="15D88432" w:rsidR="003513ED" w:rsidRPr="00291155" w:rsidRDefault="003513ED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Universidad de Monterrey, San Pedro Garza García, Nuevo León, México</w:t>
      </w:r>
    </w:p>
    <w:p w14:paraId="1865758C" w14:textId="2E5421BF" w:rsidR="003513ED" w:rsidRPr="00291155" w:rsidRDefault="003513ED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ab/>
      </w:r>
      <w:r w:rsidRPr="00291155">
        <w:rPr>
          <w:rFonts w:ascii="Arial" w:eastAsia="Arial" w:hAnsi="Arial" w:cs="Arial"/>
          <w:sz w:val="22"/>
          <w:szCs w:val="22"/>
        </w:rPr>
        <w:tab/>
        <w:t>Curaduría, redacción del guion museográfico y de las cédulas informativas</w:t>
      </w:r>
    </w:p>
    <w:p w14:paraId="0000015B" w14:textId="77777777" w:rsidR="00E9706A" w:rsidRPr="00291155" w:rsidRDefault="00E9706A" w:rsidP="00291155">
      <w:pPr>
        <w:spacing w:line="276" w:lineRule="auto"/>
        <w:ind w:left="1416" w:firstLine="707"/>
        <w:jc w:val="both"/>
        <w:rPr>
          <w:rFonts w:ascii="Arial" w:eastAsia="Arial" w:hAnsi="Arial" w:cs="Arial"/>
          <w:sz w:val="22"/>
          <w:szCs w:val="22"/>
        </w:rPr>
      </w:pPr>
    </w:p>
    <w:p w14:paraId="0000015C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91155">
        <w:rPr>
          <w:rFonts w:ascii="Arial" w:eastAsia="Arial" w:hAnsi="Arial" w:cs="Arial"/>
          <w:b/>
          <w:sz w:val="22"/>
          <w:szCs w:val="22"/>
        </w:rPr>
        <w:t>Sociedades científicas</w:t>
      </w:r>
    </w:p>
    <w:p w14:paraId="0000015D" w14:textId="6C9F5CF9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Desde 2018</w:t>
      </w:r>
      <w:r w:rsidRPr="00291155">
        <w:rPr>
          <w:rFonts w:ascii="Arial" w:eastAsia="Arial" w:hAnsi="Arial" w:cs="Arial"/>
          <w:sz w:val="22"/>
          <w:szCs w:val="22"/>
        </w:rPr>
        <w:tab/>
        <w:t>Sociedad Mexicana de Antropología, UNAM, Mexique</w:t>
      </w:r>
    </w:p>
    <w:p w14:paraId="0000015E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Desde 2019</w:t>
      </w:r>
      <w:r w:rsidRPr="00291155">
        <w:rPr>
          <w:rFonts w:ascii="Arial" w:eastAsia="Arial" w:hAnsi="Arial" w:cs="Arial"/>
          <w:sz w:val="22"/>
          <w:szCs w:val="22"/>
        </w:rPr>
        <w:tab/>
        <w:t>Sociedad Mexicana para el Estudio de las Religiones, Centro Cultural Isidro Fabela, México</w:t>
      </w:r>
    </w:p>
    <w:p w14:paraId="0000015F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291155">
        <w:rPr>
          <w:rFonts w:ascii="Arial" w:eastAsia="Arial" w:hAnsi="Arial" w:cs="Arial"/>
          <w:sz w:val="22"/>
          <w:szCs w:val="22"/>
          <w:lang w:val="fr-FR"/>
        </w:rPr>
        <w:t>Desde 2019</w:t>
      </w:r>
      <w:r w:rsidRPr="00291155">
        <w:rPr>
          <w:rFonts w:ascii="Arial" w:eastAsia="Arial" w:hAnsi="Arial" w:cs="Arial"/>
          <w:sz w:val="22"/>
          <w:szCs w:val="22"/>
          <w:lang w:val="fr-FR"/>
        </w:rPr>
        <w:tab/>
        <w:t>Société des Américanistes, Musée de l’Homme, Paris, France, depuis 2019.</w:t>
      </w:r>
    </w:p>
    <w:p w14:paraId="00000160" w14:textId="77777777" w:rsidR="00E9706A" w:rsidRPr="00291155" w:rsidRDefault="00000000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>Desde 2021</w:t>
      </w:r>
      <w:r w:rsidRPr="00291155">
        <w:rPr>
          <w:rFonts w:ascii="Arial" w:eastAsia="Arial" w:hAnsi="Arial" w:cs="Arial"/>
          <w:sz w:val="22"/>
          <w:szCs w:val="22"/>
        </w:rPr>
        <w:tab/>
        <w:t>Sociedad Mexicana de Historia Militar, México</w:t>
      </w:r>
    </w:p>
    <w:p w14:paraId="00000161" w14:textId="77777777" w:rsidR="00E9706A" w:rsidRPr="00291155" w:rsidRDefault="00E9706A" w:rsidP="0029115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164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b/>
          <w:sz w:val="22"/>
          <w:szCs w:val="22"/>
        </w:rPr>
        <w:t>Datos relevantes</w:t>
      </w:r>
    </w:p>
    <w:p w14:paraId="00000166" w14:textId="574713DF" w:rsidR="00E9706A" w:rsidRPr="00291155" w:rsidRDefault="00000000" w:rsidP="00291155">
      <w:pPr>
        <w:spacing w:line="276" w:lineRule="auto"/>
        <w:ind w:right="283"/>
        <w:jc w:val="both"/>
        <w:rPr>
          <w:rFonts w:ascii="Arial" w:eastAsia="Arial" w:hAnsi="Arial" w:cs="Arial"/>
          <w:sz w:val="22"/>
          <w:szCs w:val="22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Productor y locutor del programa de radio </w:t>
      </w:r>
      <w:r w:rsidRPr="00291155">
        <w:rPr>
          <w:rFonts w:ascii="Arial" w:eastAsia="Arial" w:hAnsi="Arial" w:cs="Arial"/>
          <w:i/>
          <w:sz w:val="22"/>
          <w:szCs w:val="22"/>
        </w:rPr>
        <w:t>Raíces</w:t>
      </w:r>
      <w:r w:rsidRPr="00291155">
        <w:rPr>
          <w:rFonts w:ascii="Arial" w:eastAsia="Arial" w:hAnsi="Arial" w:cs="Arial"/>
          <w:sz w:val="22"/>
          <w:szCs w:val="22"/>
        </w:rPr>
        <w:t xml:space="preserve"> en Radio UdeM entre 2011 y 2021 con 510 entrevistas transmitidas. </w:t>
      </w:r>
      <w:hyperlink r:id="rId12">
        <w:r w:rsidRPr="00291155"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http://raicesudem.blogspot.com</w:t>
        </w:r>
      </w:hyperlink>
      <w:r w:rsidRPr="00291155">
        <w:rPr>
          <w:rFonts w:ascii="Arial" w:eastAsia="Arial" w:hAnsi="Arial" w:cs="Arial"/>
          <w:sz w:val="22"/>
          <w:szCs w:val="22"/>
        </w:rPr>
        <w:t>.</w:t>
      </w:r>
    </w:p>
    <w:p w14:paraId="00000167" w14:textId="77777777" w:rsidR="00E9706A" w:rsidRPr="00291155" w:rsidRDefault="00000000" w:rsidP="00291155">
      <w:pPr>
        <w:spacing w:line="276" w:lineRule="auto"/>
        <w:jc w:val="both"/>
        <w:rPr>
          <w:sz w:val="28"/>
          <w:szCs w:val="28"/>
        </w:rPr>
      </w:pPr>
      <w:r w:rsidRPr="00291155">
        <w:rPr>
          <w:rFonts w:ascii="Arial" w:eastAsia="Arial" w:hAnsi="Arial" w:cs="Arial"/>
          <w:sz w:val="22"/>
          <w:szCs w:val="22"/>
        </w:rPr>
        <w:t xml:space="preserve">Blog de arqueología mexicana en francés: </w:t>
      </w:r>
      <w:hyperlink r:id="rId13">
        <w:r w:rsidRPr="00291155">
          <w:rPr>
            <w:rFonts w:ascii="Arial" w:eastAsia="Arial" w:hAnsi="Arial" w:cs="Arial"/>
            <w:color w:val="0000FF"/>
            <w:sz w:val="22"/>
            <w:szCs w:val="22"/>
            <w:u w:val="single"/>
          </w:rPr>
          <w:t>Mexique Ancien</w:t>
        </w:r>
      </w:hyperlink>
      <w:r w:rsidRPr="00291155">
        <w:rPr>
          <w:rFonts w:ascii="Arial" w:eastAsia="Arial" w:hAnsi="Arial" w:cs="Arial"/>
          <w:sz w:val="22"/>
          <w:szCs w:val="22"/>
        </w:rPr>
        <w:t>.</w:t>
      </w:r>
    </w:p>
    <w:sectPr w:rsidR="00E9706A" w:rsidRPr="00291155">
      <w:footerReference w:type="default" r:id="rId14"/>
      <w:pgSz w:w="12240" w:h="15840"/>
      <w:pgMar w:top="539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5DEB" w14:textId="77777777" w:rsidR="0022462B" w:rsidRDefault="0022462B">
      <w:r>
        <w:separator/>
      </w:r>
    </w:p>
  </w:endnote>
  <w:endnote w:type="continuationSeparator" w:id="0">
    <w:p w14:paraId="1DBCA0FB" w14:textId="77777777" w:rsidR="0022462B" w:rsidRDefault="0022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8057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39A954" w14:textId="1B23B96A" w:rsidR="00291155" w:rsidRDefault="00291155">
        <w:pPr>
          <w:pStyle w:val="Pieddepage"/>
          <w:jc w:val="right"/>
        </w:pPr>
        <w:r w:rsidRPr="00291155">
          <w:rPr>
            <w:sz w:val="22"/>
            <w:szCs w:val="22"/>
          </w:rPr>
          <w:fldChar w:fldCharType="begin"/>
        </w:r>
        <w:r w:rsidRPr="00291155">
          <w:rPr>
            <w:sz w:val="22"/>
            <w:szCs w:val="22"/>
          </w:rPr>
          <w:instrText>PAGE   \* MERGEFORMAT</w:instrText>
        </w:r>
        <w:r w:rsidRPr="00291155">
          <w:rPr>
            <w:sz w:val="22"/>
            <w:szCs w:val="22"/>
          </w:rPr>
          <w:fldChar w:fldCharType="separate"/>
        </w:r>
        <w:r w:rsidRPr="00291155">
          <w:rPr>
            <w:sz w:val="22"/>
            <w:szCs w:val="22"/>
            <w:lang w:val="fr-FR"/>
          </w:rPr>
          <w:t>2</w:t>
        </w:r>
        <w:r w:rsidRPr="00291155">
          <w:rPr>
            <w:sz w:val="22"/>
            <w:szCs w:val="22"/>
          </w:rPr>
          <w:fldChar w:fldCharType="end"/>
        </w:r>
      </w:p>
    </w:sdtContent>
  </w:sdt>
  <w:p w14:paraId="1E32D9E0" w14:textId="77777777" w:rsidR="00291155" w:rsidRDefault="002911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0B94" w14:textId="77777777" w:rsidR="0022462B" w:rsidRDefault="0022462B">
      <w:r>
        <w:separator/>
      </w:r>
    </w:p>
  </w:footnote>
  <w:footnote w:type="continuationSeparator" w:id="0">
    <w:p w14:paraId="496C4877" w14:textId="77777777" w:rsidR="0022462B" w:rsidRDefault="0022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F22"/>
    <w:multiLevelType w:val="multilevel"/>
    <w:tmpl w:val="8EFE2CB6"/>
    <w:lvl w:ilvl="0">
      <w:start w:val="1"/>
      <w:numFmt w:val="bullet"/>
      <w:lvlText w:val=""/>
      <w:lvlJc w:val="left"/>
      <w:pPr>
        <w:ind w:left="248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 w16cid:durableId="22880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6A"/>
    <w:rsid w:val="00031286"/>
    <w:rsid w:val="0006107E"/>
    <w:rsid w:val="000D430F"/>
    <w:rsid w:val="00126F04"/>
    <w:rsid w:val="001A6F92"/>
    <w:rsid w:val="0022462B"/>
    <w:rsid w:val="00291155"/>
    <w:rsid w:val="002B7540"/>
    <w:rsid w:val="003513ED"/>
    <w:rsid w:val="00353CDA"/>
    <w:rsid w:val="003830C3"/>
    <w:rsid w:val="00473B11"/>
    <w:rsid w:val="004A1B94"/>
    <w:rsid w:val="004B253F"/>
    <w:rsid w:val="005278CC"/>
    <w:rsid w:val="005436AF"/>
    <w:rsid w:val="006262FE"/>
    <w:rsid w:val="0078688B"/>
    <w:rsid w:val="00790156"/>
    <w:rsid w:val="00790AF7"/>
    <w:rsid w:val="008B1F26"/>
    <w:rsid w:val="0099019E"/>
    <w:rsid w:val="009A144E"/>
    <w:rsid w:val="00A52799"/>
    <w:rsid w:val="00B6373F"/>
    <w:rsid w:val="00D72A27"/>
    <w:rsid w:val="00E9706A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33F9"/>
  <w15:docId w15:val="{D9A2DA01-01D2-4DC1-A535-473CC3AA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MX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9E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291155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291155"/>
  </w:style>
  <w:style w:type="paragraph" w:styleId="Pieddepage">
    <w:name w:val="footer"/>
    <w:basedOn w:val="Normal"/>
    <w:link w:val="PieddepageCar"/>
    <w:uiPriority w:val="99"/>
    <w:unhideWhenUsed/>
    <w:rsid w:val="00291155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xiqueancien@gmail.com" TargetMode="External"/><Relationship Id="rId13" Type="http://schemas.openxmlformats.org/officeDocument/2006/relationships/hyperlink" Target="http://mexiqueancien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trand.lobjois@udem.edu" TargetMode="External"/><Relationship Id="rId12" Type="http://schemas.openxmlformats.org/officeDocument/2006/relationships/hyperlink" Target="http://raicesudem.blogspo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suu.com/arkeopatias/docs/revistatextosarkeopaticosnumero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profile/Bertrand_Lobjo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em.academia.edu/BertrandLobjoi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9</Pages>
  <Words>2702</Words>
  <Characters>14865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Bertrand Lobjois</cp:lastModifiedBy>
  <cp:revision>16</cp:revision>
  <dcterms:created xsi:type="dcterms:W3CDTF">2023-03-06T16:36:00Z</dcterms:created>
  <dcterms:modified xsi:type="dcterms:W3CDTF">2023-10-02T05:55:00Z</dcterms:modified>
</cp:coreProperties>
</file>