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9"/>
        <w:ind w:left="0" w:right="691" w:firstLine="0"/>
        <w:jc w:val="right"/>
        <w:rPr>
          <w:rFonts w:ascii="Calibri" w:hAnsi="Calibri"/>
          <w:b/>
          <w:sz w:val="20"/>
        </w:rPr>
      </w:pPr>
      <w:r>
        <w:rPr>
          <w:rFonts w:ascii="Calibri" w:hAnsi="Calibri"/>
          <w:b/>
          <w:sz w:val="20"/>
        </w:rPr>
        <w:t>Adopté</w:t>
      </w:r>
      <w:r>
        <w:rPr>
          <w:rFonts w:ascii="Calibri" w:hAnsi="Calibri"/>
          <w:b/>
          <w:spacing w:val="-10"/>
          <w:sz w:val="20"/>
        </w:rPr>
        <w:t> </w:t>
      </w:r>
      <w:r>
        <w:rPr>
          <w:rFonts w:ascii="Calibri" w:hAnsi="Calibri"/>
          <w:b/>
          <w:sz w:val="20"/>
        </w:rPr>
        <w:t>par</w:t>
      </w:r>
      <w:r>
        <w:rPr>
          <w:rFonts w:ascii="Calibri" w:hAnsi="Calibri"/>
          <w:b/>
          <w:spacing w:val="48"/>
          <w:sz w:val="20"/>
        </w:rPr>
        <w:t> </w:t>
      </w:r>
      <w:r>
        <w:rPr>
          <w:rFonts w:ascii="Calibri" w:hAnsi="Calibri"/>
          <w:b/>
          <w:sz w:val="20"/>
        </w:rPr>
        <w:t>la</w:t>
      </w:r>
      <w:r>
        <w:rPr>
          <w:rFonts w:ascii="Calibri" w:hAnsi="Calibri"/>
          <w:b/>
          <w:spacing w:val="-3"/>
          <w:sz w:val="20"/>
        </w:rPr>
        <w:t> </w:t>
      </w:r>
      <w:r>
        <w:rPr>
          <w:rFonts w:ascii="Calibri" w:hAnsi="Calibri"/>
          <w:b/>
          <w:sz w:val="20"/>
        </w:rPr>
        <w:t>CFVU</w:t>
      </w:r>
      <w:r>
        <w:rPr>
          <w:rFonts w:ascii="Calibri" w:hAnsi="Calibri"/>
          <w:b/>
          <w:spacing w:val="-5"/>
          <w:sz w:val="20"/>
        </w:rPr>
        <w:t> </w:t>
      </w:r>
      <w:r>
        <w:rPr>
          <w:rFonts w:ascii="Calibri" w:hAnsi="Calibri"/>
          <w:b/>
          <w:sz w:val="20"/>
        </w:rPr>
        <w:t>11</w:t>
      </w:r>
      <w:r>
        <w:rPr>
          <w:rFonts w:ascii="Calibri" w:hAnsi="Calibri"/>
          <w:b/>
          <w:spacing w:val="-1"/>
          <w:sz w:val="20"/>
        </w:rPr>
        <w:t> </w:t>
      </w:r>
      <w:r>
        <w:rPr>
          <w:rFonts w:ascii="Calibri" w:hAnsi="Calibri"/>
          <w:b/>
          <w:sz w:val="20"/>
        </w:rPr>
        <w:t>mai</w:t>
      </w:r>
      <w:r>
        <w:rPr>
          <w:rFonts w:ascii="Calibri" w:hAnsi="Calibri"/>
          <w:b/>
          <w:spacing w:val="-5"/>
          <w:sz w:val="20"/>
        </w:rPr>
        <w:t> </w:t>
      </w:r>
      <w:r>
        <w:rPr>
          <w:rFonts w:ascii="Calibri" w:hAnsi="Calibri"/>
          <w:b/>
          <w:spacing w:val="-4"/>
          <w:sz w:val="20"/>
        </w:rPr>
        <w:t>2021</w:t>
      </w:r>
    </w:p>
    <w:p>
      <w:pPr>
        <w:pStyle w:val="BodyText"/>
        <w:spacing w:before="8"/>
        <w:rPr>
          <w:rFonts w:ascii="Calibri"/>
          <w:b/>
          <w:sz w:val="10"/>
        </w:rPr>
      </w:pPr>
      <w:r>
        <w:rPr/>
        <w:drawing>
          <wp:anchor distT="0" distB="0" distL="0" distR="0" allowOverlap="1" layoutInCell="1" locked="0" behindDoc="1" simplePos="0" relativeHeight="487587840">
            <wp:simplePos x="0" y="0"/>
            <wp:positionH relativeFrom="page">
              <wp:posOffset>2533014</wp:posOffset>
            </wp:positionH>
            <wp:positionV relativeFrom="paragraph">
              <wp:posOffset>98386</wp:posOffset>
            </wp:positionV>
            <wp:extent cx="2277800" cy="745998"/>
            <wp:effectExtent l="0" t="0" r="0" b="0"/>
            <wp:wrapTopAndBottom/>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277800" cy="745998"/>
                    </a:xfrm>
                    <a:prstGeom prst="rect">
                      <a:avLst/>
                    </a:prstGeom>
                  </pic:spPr>
                </pic:pic>
              </a:graphicData>
            </a:graphic>
          </wp:anchor>
        </w:drawing>
      </w:r>
    </w:p>
    <w:p>
      <w:pPr>
        <w:pStyle w:val="BodyText"/>
        <w:rPr>
          <w:rFonts w:ascii="Calibri"/>
          <w:b/>
          <w:sz w:val="20"/>
        </w:rPr>
      </w:pPr>
    </w:p>
    <w:p>
      <w:pPr>
        <w:pStyle w:val="BodyText"/>
        <w:spacing w:before="1"/>
        <w:rPr>
          <w:rFonts w:ascii="Calibri"/>
          <w:b/>
        </w:rPr>
      </w:pPr>
    </w:p>
    <w:p>
      <w:pPr>
        <w:pStyle w:val="Heading1"/>
        <w:ind w:left="2000" w:right="2226" w:firstLine="0"/>
        <w:jc w:val="center"/>
      </w:pPr>
      <w:r>
        <w:rPr/>
        <w:t>REGLEMENT</w:t>
      </w:r>
      <w:r>
        <w:rPr>
          <w:spacing w:val="1"/>
        </w:rPr>
        <w:t> </w:t>
      </w:r>
      <w:r>
        <w:rPr/>
        <w:t>DE</w:t>
      </w:r>
      <w:r>
        <w:rPr>
          <w:spacing w:val="-10"/>
        </w:rPr>
        <w:t> </w:t>
      </w:r>
      <w:r>
        <w:rPr/>
        <w:t>CONTROLE</w:t>
      </w:r>
      <w:r>
        <w:rPr>
          <w:spacing w:val="-4"/>
        </w:rPr>
        <w:t> </w:t>
      </w:r>
      <w:r>
        <w:rPr/>
        <w:t>DES</w:t>
      </w:r>
      <w:r>
        <w:rPr>
          <w:spacing w:val="-11"/>
        </w:rPr>
        <w:t> </w:t>
      </w:r>
      <w:r>
        <w:rPr>
          <w:spacing w:val="-2"/>
        </w:rPr>
        <w:t>CONNAISSANCES</w:t>
      </w:r>
    </w:p>
    <w:p>
      <w:pPr>
        <w:pStyle w:val="BodyText"/>
        <w:spacing w:before="7"/>
        <w:rPr>
          <w:b/>
        </w:rPr>
      </w:pPr>
    </w:p>
    <w:p>
      <w:pPr>
        <w:pStyle w:val="Heading2"/>
        <w:spacing w:line="237" w:lineRule="auto"/>
        <w:ind w:left="3102" w:right="2147" w:hanging="188"/>
      </w:pPr>
      <w:r>
        <w:rPr/>
        <w:t>DOMAINE</w:t>
      </w:r>
      <w:r>
        <w:rPr>
          <w:spacing w:val="-12"/>
        </w:rPr>
        <w:t> </w:t>
      </w:r>
      <w:r>
        <w:rPr/>
        <w:t>:</w:t>
      </w:r>
      <w:r>
        <w:rPr>
          <w:spacing w:val="-8"/>
        </w:rPr>
        <w:t> </w:t>
      </w:r>
      <w:r>
        <w:rPr/>
        <w:t>Droit,</w:t>
      </w:r>
      <w:r>
        <w:rPr>
          <w:spacing w:val="-9"/>
        </w:rPr>
        <w:t> </w:t>
      </w:r>
      <w:r>
        <w:rPr/>
        <w:t>Economie,</w:t>
      </w:r>
      <w:r>
        <w:rPr>
          <w:spacing w:val="-9"/>
        </w:rPr>
        <w:t> </w:t>
      </w:r>
      <w:r>
        <w:rPr/>
        <w:t>Gestion LICENCE MENTION : Economie</w:t>
      </w:r>
    </w:p>
    <w:p>
      <w:pPr>
        <w:pStyle w:val="BodyText"/>
        <w:spacing w:before="1"/>
        <w:rPr>
          <w:b/>
        </w:rPr>
      </w:pPr>
    </w:p>
    <w:p>
      <w:pPr>
        <w:pStyle w:val="ListParagraph"/>
        <w:numPr>
          <w:ilvl w:val="0"/>
          <w:numId w:val="1"/>
        </w:numPr>
        <w:tabs>
          <w:tab w:pos="349" w:val="left" w:leader="none"/>
        </w:tabs>
        <w:spacing w:line="240" w:lineRule="auto" w:before="0" w:after="0"/>
        <w:ind w:left="349" w:right="0" w:hanging="148"/>
        <w:jc w:val="left"/>
        <w:rPr>
          <w:b/>
          <w:i/>
          <w:sz w:val="24"/>
        </w:rPr>
      </w:pPr>
      <w:r>
        <w:rPr>
          <w:b/>
          <w:i/>
          <w:sz w:val="24"/>
        </w:rPr>
        <w:t>1ère</w:t>
      </w:r>
      <w:r>
        <w:rPr>
          <w:b/>
          <w:i/>
          <w:spacing w:val="-5"/>
          <w:sz w:val="24"/>
        </w:rPr>
        <w:t> </w:t>
      </w:r>
      <w:r>
        <w:rPr>
          <w:b/>
          <w:i/>
          <w:sz w:val="24"/>
        </w:rPr>
        <w:t>année</w:t>
      </w:r>
      <w:r>
        <w:rPr>
          <w:b/>
          <w:i/>
          <w:spacing w:val="-5"/>
          <w:sz w:val="24"/>
        </w:rPr>
        <w:t> </w:t>
      </w:r>
      <w:r>
        <w:rPr>
          <w:b/>
          <w:i/>
          <w:sz w:val="24"/>
        </w:rPr>
        <w:t>de</w:t>
      </w:r>
      <w:r>
        <w:rPr>
          <w:b/>
          <w:i/>
          <w:spacing w:val="-1"/>
          <w:sz w:val="24"/>
        </w:rPr>
        <w:t> </w:t>
      </w:r>
      <w:r>
        <w:rPr>
          <w:b/>
          <w:i/>
          <w:sz w:val="24"/>
        </w:rPr>
        <w:t>licence </w:t>
      </w:r>
      <w:r>
        <w:rPr>
          <w:b/>
          <w:i/>
          <w:spacing w:val="-2"/>
          <w:sz w:val="24"/>
        </w:rPr>
        <w:t>d’économie</w:t>
      </w:r>
    </w:p>
    <w:p>
      <w:pPr>
        <w:pStyle w:val="ListParagraph"/>
        <w:numPr>
          <w:ilvl w:val="0"/>
          <w:numId w:val="1"/>
        </w:numPr>
        <w:tabs>
          <w:tab w:pos="349" w:val="left" w:leader="none"/>
        </w:tabs>
        <w:spacing w:line="272" w:lineRule="exact" w:before="3" w:after="0"/>
        <w:ind w:left="349" w:right="0" w:hanging="148"/>
        <w:jc w:val="left"/>
        <w:rPr>
          <w:b/>
          <w:i/>
          <w:sz w:val="24"/>
        </w:rPr>
      </w:pPr>
      <w:r>
        <w:rPr>
          <w:b/>
          <w:i/>
          <w:sz w:val="24"/>
        </w:rPr>
        <w:t>2ème</w:t>
      </w:r>
      <w:r>
        <w:rPr>
          <w:b/>
          <w:i/>
          <w:spacing w:val="-5"/>
          <w:sz w:val="24"/>
        </w:rPr>
        <w:t> </w:t>
      </w:r>
      <w:r>
        <w:rPr>
          <w:b/>
          <w:i/>
          <w:sz w:val="24"/>
        </w:rPr>
        <w:t>année</w:t>
      </w:r>
      <w:r>
        <w:rPr>
          <w:b/>
          <w:i/>
          <w:spacing w:val="-4"/>
          <w:sz w:val="24"/>
        </w:rPr>
        <w:t> </w:t>
      </w:r>
      <w:r>
        <w:rPr>
          <w:b/>
          <w:i/>
          <w:sz w:val="24"/>
        </w:rPr>
        <w:t>de</w:t>
      </w:r>
      <w:r>
        <w:rPr>
          <w:b/>
          <w:i/>
          <w:spacing w:val="-1"/>
          <w:sz w:val="24"/>
        </w:rPr>
        <w:t> </w:t>
      </w:r>
      <w:r>
        <w:rPr>
          <w:b/>
          <w:i/>
          <w:sz w:val="24"/>
        </w:rPr>
        <w:t>licence </w:t>
      </w:r>
      <w:r>
        <w:rPr>
          <w:b/>
          <w:i/>
          <w:spacing w:val="-2"/>
          <w:sz w:val="24"/>
        </w:rPr>
        <w:t>d’économie</w:t>
      </w:r>
    </w:p>
    <w:p>
      <w:pPr>
        <w:pStyle w:val="ListParagraph"/>
        <w:numPr>
          <w:ilvl w:val="0"/>
          <w:numId w:val="1"/>
        </w:numPr>
        <w:tabs>
          <w:tab w:pos="349" w:val="left" w:leader="none"/>
        </w:tabs>
        <w:spacing w:line="271" w:lineRule="exact" w:before="0" w:after="0"/>
        <w:ind w:left="349" w:right="0" w:hanging="148"/>
        <w:jc w:val="left"/>
        <w:rPr>
          <w:b/>
          <w:i/>
          <w:sz w:val="24"/>
        </w:rPr>
      </w:pPr>
      <w:r>
        <w:rPr>
          <w:b/>
          <w:i/>
          <w:sz w:val="24"/>
        </w:rPr>
        <w:t>3ème</w:t>
      </w:r>
      <w:r>
        <w:rPr>
          <w:b/>
          <w:i/>
          <w:spacing w:val="-5"/>
          <w:sz w:val="24"/>
        </w:rPr>
        <w:t> </w:t>
      </w:r>
      <w:r>
        <w:rPr>
          <w:b/>
          <w:i/>
          <w:sz w:val="24"/>
        </w:rPr>
        <w:t>année</w:t>
      </w:r>
      <w:r>
        <w:rPr>
          <w:b/>
          <w:i/>
          <w:spacing w:val="-4"/>
          <w:sz w:val="24"/>
        </w:rPr>
        <w:t> </w:t>
      </w:r>
      <w:r>
        <w:rPr>
          <w:b/>
          <w:i/>
          <w:sz w:val="24"/>
        </w:rPr>
        <w:t>de</w:t>
      </w:r>
      <w:r>
        <w:rPr>
          <w:b/>
          <w:i/>
          <w:spacing w:val="-1"/>
          <w:sz w:val="24"/>
        </w:rPr>
        <w:t> </w:t>
      </w:r>
      <w:r>
        <w:rPr>
          <w:b/>
          <w:i/>
          <w:sz w:val="24"/>
        </w:rPr>
        <w:t>licence </w:t>
      </w:r>
      <w:r>
        <w:rPr>
          <w:b/>
          <w:i/>
          <w:spacing w:val="-2"/>
          <w:sz w:val="24"/>
        </w:rPr>
        <w:t>d’économie</w:t>
      </w:r>
    </w:p>
    <w:p>
      <w:pPr>
        <w:pStyle w:val="ListParagraph"/>
        <w:numPr>
          <w:ilvl w:val="0"/>
          <w:numId w:val="1"/>
        </w:numPr>
        <w:tabs>
          <w:tab w:pos="349" w:val="left" w:leader="none"/>
        </w:tabs>
        <w:spacing w:line="275" w:lineRule="exact" w:before="0" w:after="0"/>
        <w:ind w:left="349" w:right="0" w:hanging="148"/>
        <w:jc w:val="left"/>
        <w:rPr>
          <w:b/>
          <w:i/>
          <w:sz w:val="24"/>
        </w:rPr>
      </w:pPr>
      <w:r>
        <w:rPr>
          <w:b/>
          <w:i/>
          <w:sz w:val="24"/>
        </w:rPr>
        <w:t>1</w:t>
      </w:r>
      <w:r>
        <w:rPr>
          <w:b/>
          <w:i/>
          <w:sz w:val="24"/>
          <w:vertAlign w:val="superscript"/>
        </w:rPr>
        <w:t>ère</w:t>
      </w:r>
      <w:r>
        <w:rPr>
          <w:b/>
          <w:i/>
          <w:sz w:val="24"/>
          <w:vertAlign w:val="baseline"/>
        </w:rPr>
        <w:t>,</w:t>
      </w:r>
      <w:r>
        <w:rPr>
          <w:b/>
          <w:i/>
          <w:spacing w:val="-3"/>
          <w:sz w:val="24"/>
          <w:vertAlign w:val="baseline"/>
        </w:rPr>
        <w:t> </w:t>
      </w:r>
      <w:r>
        <w:rPr>
          <w:b/>
          <w:i/>
          <w:sz w:val="24"/>
          <w:vertAlign w:val="baseline"/>
        </w:rPr>
        <w:t>2</w:t>
      </w:r>
      <w:r>
        <w:rPr>
          <w:b/>
          <w:i/>
          <w:sz w:val="24"/>
          <w:vertAlign w:val="superscript"/>
        </w:rPr>
        <w:t>ème</w:t>
      </w:r>
      <w:r>
        <w:rPr>
          <w:b/>
          <w:i/>
          <w:spacing w:val="-9"/>
          <w:sz w:val="24"/>
          <w:vertAlign w:val="baseline"/>
        </w:rPr>
        <w:t> </w:t>
      </w:r>
      <w:r>
        <w:rPr>
          <w:b/>
          <w:i/>
          <w:sz w:val="24"/>
          <w:vertAlign w:val="baseline"/>
        </w:rPr>
        <w:t>et</w:t>
      </w:r>
      <w:r>
        <w:rPr>
          <w:b/>
          <w:i/>
          <w:spacing w:val="-2"/>
          <w:sz w:val="24"/>
          <w:vertAlign w:val="baseline"/>
        </w:rPr>
        <w:t> </w:t>
      </w:r>
      <w:r>
        <w:rPr>
          <w:b/>
          <w:i/>
          <w:sz w:val="24"/>
          <w:vertAlign w:val="baseline"/>
        </w:rPr>
        <w:t>3ème</w:t>
      </w:r>
      <w:r>
        <w:rPr>
          <w:b/>
          <w:i/>
          <w:spacing w:val="-1"/>
          <w:sz w:val="24"/>
          <w:vertAlign w:val="baseline"/>
        </w:rPr>
        <w:t> </w:t>
      </w:r>
      <w:r>
        <w:rPr>
          <w:b/>
          <w:i/>
          <w:sz w:val="24"/>
          <w:vertAlign w:val="baseline"/>
        </w:rPr>
        <w:t>année</w:t>
      </w:r>
      <w:r>
        <w:rPr>
          <w:b/>
          <w:i/>
          <w:spacing w:val="-1"/>
          <w:sz w:val="24"/>
          <w:vertAlign w:val="baseline"/>
        </w:rPr>
        <w:t> </w:t>
      </w:r>
      <w:r>
        <w:rPr>
          <w:b/>
          <w:i/>
          <w:sz w:val="24"/>
          <w:vertAlign w:val="baseline"/>
        </w:rPr>
        <w:t>de</w:t>
      </w:r>
      <w:r>
        <w:rPr>
          <w:b/>
          <w:i/>
          <w:spacing w:val="-2"/>
          <w:sz w:val="24"/>
          <w:vertAlign w:val="baseline"/>
        </w:rPr>
        <w:t> </w:t>
      </w:r>
      <w:r>
        <w:rPr>
          <w:b/>
          <w:i/>
          <w:sz w:val="24"/>
          <w:vertAlign w:val="baseline"/>
        </w:rPr>
        <w:t>double</w:t>
      </w:r>
      <w:r>
        <w:rPr>
          <w:b/>
          <w:i/>
          <w:spacing w:val="-5"/>
          <w:sz w:val="24"/>
          <w:vertAlign w:val="baseline"/>
        </w:rPr>
        <w:t> </w:t>
      </w:r>
      <w:r>
        <w:rPr>
          <w:b/>
          <w:i/>
          <w:sz w:val="24"/>
          <w:vertAlign w:val="baseline"/>
        </w:rPr>
        <w:t>licence</w:t>
      </w:r>
      <w:r>
        <w:rPr>
          <w:b/>
          <w:i/>
          <w:spacing w:val="-6"/>
          <w:sz w:val="24"/>
          <w:vertAlign w:val="baseline"/>
        </w:rPr>
        <w:t> </w:t>
      </w:r>
      <w:r>
        <w:rPr>
          <w:b/>
          <w:i/>
          <w:sz w:val="24"/>
          <w:vertAlign w:val="baseline"/>
        </w:rPr>
        <w:t>économie</w:t>
      </w:r>
      <w:r>
        <w:rPr>
          <w:b/>
          <w:i/>
          <w:spacing w:val="-1"/>
          <w:sz w:val="24"/>
          <w:vertAlign w:val="baseline"/>
        </w:rPr>
        <w:t> </w:t>
      </w:r>
      <w:r>
        <w:rPr>
          <w:b/>
          <w:i/>
          <w:sz w:val="24"/>
          <w:vertAlign w:val="baseline"/>
        </w:rPr>
        <w:t>et</w:t>
      </w:r>
      <w:r>
        <w:rPr>
          <w:b/>
          <w:i/>
          <w:spacing w:val="-5"/>
          <w:sz w:val="24"/>
          <w:vertAlign w:val="baseline"/>
        </w:rPr>
        <w:t> </w:t>
      </w:r>
      <w:r>
        <w:rPr>
          <w:b/>
          <w:i/>
          <w:spacing w:val="-2"/>
          <w:sz w:val="24"/>
          <w:vertAlign w:val="baseline"/>
        </w:rPr>
        <w:t>droit</w:t>
      </w:r>
    </w:p>
    <w:p>
      <w:pPr>
        <w:pStyle w:val="ListParagraph"/>
        <w:numPr>
          <w:ilvl w:val="0"/>
          <w:numId w:val="1"/>
        </w:numPr>
        <w:tabs>
          <w:tab w:pos="349" w:val="left" w:leader="none"/>
        </w:tabs>
        <w:spacing w:line="275" w:lineRule="exact" w:before="2" w:after="0"/>
        <w:ind w:left="349" w:right="0" w:hanging="148"/>
        <w:jc w:val="left"/>
        <w:rPr>
          <w:b/>
          <w:i/>
          <w:sz w:val="24"/>
        </w:rPr>
      </w:pPr>
      <w:r>
        <w:rPr>
          <w:b/>
          <w:i/>
          <w:sz w:val="24"/>
        </w:rPr>
        <w:t>1</w:t>
      </w:r>
      <w:r>
        <w:rPr>
          <w:b/>
          <w:i/>
          <w:sz w:val="24"/>
          <w:vertAlign w:val="superscript"/>
        </w:rPr>
        <w:t>ère</w:t>
      </w:r>
      <w:r>
        <w:rPr>
          <w:b/>
          <w:i/>
          <w:sz w:val="24"/>
          <w:vertAlign w:val="baseline"/>
        </w:rPr>
        <w:t>,</w:t>
      </w:r>
      <w:r>
        <w:rPr>
          <w:b/>
          <w:i/>
          <w:spacing w:val="-2"/>
          <w:sz w:val="24"/>
          <w:vertAlign w:val="baseline"/>
        </w:rPr>
        <w:t> </w:t>
      </w:r>
      <w:r>
        <w:rPr>
          <w:b/>
          <w:i/>
          <w:sz w:val="24"/>
          <w:vertAlign w:val="baseline"/>
        </w:rPr>
        <w:t>2</w:t>
      </w:r>
      <w:r>
        <w:rPr>
          <w:b/>
          <w:i/>
          <w:sz w:val="24"/>
          <w:vertAlign w:val="superscript"/>
        </w:rPr>
        <w:t>ème</w:t>
      </w:r>
      <w:r>
        <w:rPr>
          <w:b/>
          <w:i/>
          <w:spacing w:val="-9"/>
          <w:sz w:val="24"/>
          <w:vertAlign w:val="baseline"/>
        </w:rPr>
        <w:t> </w:t>
      </w:r>
      <w:r>
        <w:rPr>
          <w:b/>
          <w:i/>
          <w:sz w:val="24"/>
          <w:vertAlign w:val="baseline"/>
        </w:rPr>
        <w:t>et</w:t>
      </w:r>
      <w:r>
        <w:rPr>
          <w:b/>
          <w:i/>
          <w:spacing w:val="-2"/>
          <w:sz w:val="24"/>
          <w:vertAlign w:val="baseline"/>
        </w:rPr>
        <w:t> </w:t>
      </w:r>
      <w:r>
        <w:rPr>
          <w:b/>
          <w:i/>
          <w:sz w:val="24"/>
          <w:vertAlign w:val="baseline"/>
        </w:rPr>
        <w:t>3ème</w:t>
      </w:r>
      <w:r>
        <w:rPr>
          <w:b/>
          <w:i/>
          <w:spacing w:val="-1"/>
          <w:sz w:val="24"/>
          <w:vertAlign w:val="baseline"/>
        </w:rPr>
        <w:t> </w:t>
      </w:r>
      <w:r>
        <w:rPr>
          <w:b/>
          <w:i/>
          <w:sz w:val="24"/>
          <w:vertAlign w:val="baseline"/>
        </w:rPr>
        <w:t>année de</w:t>
      </w:r>
      <w:r>
        <w:rPr>
          <w:b/>
          <w:i/>
          <w:spacing w:val="-6"/>
          <w:sz w:val="24"/>
          <w:vertAlign w:val="baseline"/>
        </w:rPr>
        <w:t> </w:t>
      </w:r>
      <w:r>
        <w:rPr>
          <w:b/>
          <w:i/>
          <w:sz w:val="24"/>
          <w:vertAlign w:val="baseline"/>
        </w:rPr>
        <w:t>double</w:t>
      </w:r>
      <w:r>
        <w:rPr>
          <w:b/>
          <w:i/>
          <w:spacing w:val="-5"/>
          <w:sz w:val="24"/>
          <w:vertAlign w:val="baseline"/>
        </w:rPr>
        <w:t> </w:t>
      </w:r>
      <w:r>
        <w:rPr>
          <w:b/>
          <w:i/>
          <w:sz w:val="24"/>
          <w:vertAlign w:val="baseline"/>
        </w:rPr>
        <w:t>licence</w:t>
      </w:r>
      <w:r>
        <w:rPr>
          <w:b/>
          <w:i/>
          <w:spacing w:val="-6"/>
          <w:sz w:val="24"/>
          <w:vertAlign w:val="baseline"/>
        </w:rPr>
        <w:t> </w:t>
      </w:r>
      <w:r>
        <w:rPr>
          <w:b/>
          <w:i/>
          <w:sz w:val="24"/>
          <w:vertAlign w:val="baseline"/>
        </w:rPr>
        <w:t>économie et</w:t>
      </w:r>
      <w:r>
        <w:rPr>
          <w:b/>
          <w:i/>
          <w:spacing w:val="-5"/>
          <w:sz w:val="24"/>
          <w:vertAlign w:val="baseline"/>
        </w:rPr>
        <w:t> </w:t>
      </w:r>
      <w:r>
        <w:rPr>
          <w:b/>
          <w:i/>
          <w:spacing w:val="-2"/>
          <w:sz w:val="24"/>
          <w:vertAlign w:val="baseline"/>
        </w:rPr>
        <w:t>géographie</w:t>
      </w:r>
    </w:p>
    <w:p>
      <w:pPr>
        <w:pStyle w:val="ListParagraph"/>
        <w:numPr>
          <w:ilvl w:val="0"/>
          <w:numId w:val="1"/>
        </w:numPr>
        <w:tabs>
          <w:tab w:pos="349" w:val="left" w:leader="none"/>
        </w:tabs>
        <w:spacing w:line="275" w:lineRule="exact" w:before="0" w:after="0"/>
        <w:ind w:left="349" w:right="0" w:hanging="148"/>
        <w:jc w:val="left"/>
        <w:rPr>
          <w:b/>
          <w:i/>
          <w:sz w:val="24"/>
        </w:rPr>
      </w:pPr>
      <w:r>
        <w:rPr>
          <w:b/>
          <w:i/>
          <w:sz w:val="24"/>
        </w:rPr>
        <w:t>1</w:t>
      </w:r>
      <w:r>
        <w:rPr>
          <w:b/>
          <w:i/>
          <w:sz w:val="24"/>
          <w:vertAlign w:val="superscript"/>
        </w:rPr>
        <w:t>ère</w:t>
      </w:r>
      <w:r>
        <w:rPr>
          <w:b/>
          <w:i/>
          <w:sz w:val="24"/>
          <w:vertAlign w:val="baseline"/>
        </w:rPr>
        <w:t>,</w:t>
      </w:r>
      <w:r>
        <w:rPr>
          <w:b/>
          <w:i/>
          <w:spacing w:val="-3"/>
          <w:sz w:val="24"/>
          <w:vertAlign w:val="baseline"/>
        </w:rPr>
        <w:t> </w:t>
      </w:r>
      <w:r>
        <w:rPr>
          <w:b/>
          <w:i/>
          <w:sz w:val="24"/>
          <w:vertAlign w:val="baseline"/>
        </w:rPr>
        <w:t>2</w:t>
      </w:r>
      <w:r>
        <w:rPr>
          <w:b/>
          <w:i/>
          <w:sz w:val="24"/>
          <w:vertAlign w:val="superscript"/>
        </w:rPr>
        <w:t>ème</w:t>
      </w:r>
      <w:r>
        <w:rPr>
          <w:b/>
          <w:i/>
          <w:spacing w:val="-9"/>
          <w:sz w:val="24"/>
          <w:vertAlign w:val="baseline"/>
        </w:rPr>
        <w:t> </w:t>
      </w:r>
      <w:r>
        <w:rPr>
          <w:b/>
          <w:i/>
          <w:sz w:val="24"/>
          <w:vertAlign w:val="baseline"/>
        </w:rPr>
        <w:t>et</w:t>
      </w:r>
      <w:r>
        <w:rPr>
          <w:b/>
          <w:i/>
          <w:spacing w:val="-3"/>
          <w:sz w:val="24"/>
          <w:vertAlign w:val="baseline"/>
        </w:rPr>
        <w:t> </w:t>
      </w:r>
      <w:r>
        <w:rPr>
          <w:b/>
          <w:i/>
          <w:sz w:val="24"/>
          <w:vertAlign w:val="baseline"/>
        </w:rPr>
        <w:t>3ème</w:t>
      </w:r>
      <w:r>
        <w:rPr>
          <w:b/>
          <w:i/>
          <w:spacing w:val="-2"/>
          <w:sz w:val="24"/>
          <w:vertAlign w:val="baseline"/>
        </w:rPr>
        <w:t> </w:t>
      </w:r>
      <w:r>
        <w:rPr>
          <w:b/>
          <w:i/>
          <w:sz w:val="24"/>
          <w:vertAlign w:val="baseline"/>
        </w:rPr>
        <w:t>année</w:t>
      </w:r>
      <w:r>
        <w:rPr>
          <w:b/>
          <w:i/>
          <w:spacing w:val="-1"/>
          <w:sz w:val="24"/>
          <w:vertAlign w:val="baseline"/>
        </w:rPr>
        <w:t> </w:t>
      </w:r>
      <w:r>
        <w:rPr>
          <w:b/>
          <w:i/>
          <w:sz w:val="24"/>
          <w:vertAlign w:val="baseline"/>
        </w:rPr>
        <w:t>de</w:t>
      </w:r>
      <w:r>
        <w:rPr>
          <w:b/>
          <w:i/>
          <w:spacing w:val="-8"/>
          <w:sz w:val="24"/>
          <w:vertAlign w:val="baseline"/>
        </w:rPr>
        <w:t> </w:t>
      </w:r>
      <w:r>
        <w:rPr>
          <w:b/>
          <w:i/>
          <w:sz w:val="24"/>
          <w:vertAlign w:val="baseline"/>
        </w:rPr>
        <w:t>double</w:t>
      </w:r>
      <w:r>
        <w:rPr>
          <w:b/>
          <w:i/>
          <w:spacing w:val="-1"/>
          <w:sz w:val="24"/>
          <w:vertAlign w:val="baseline"/>
        </w:rPr>
        <w:t> </w:t>
      </w:r>
      <w:r>
        <w:rPr>
          <w:b/>
          <w:i/>
          <w:sz w:val="24"/>
          <w:vertAlign w:val="baseline"/>
        </w:rPr>
        <w:t>licence</w:t>
      </w:r>
      <w:r>
        <w:rPr>
          <w:b/>
          <w:i/>
          <w:spacing w:val="-8"/>
          <w:sz w:val="24"/>
          <w:vertAlign w:val="baseline"/>
        </w:rPr>
        <w:t> </w:t>
      </w:r>
      <w:r>
        <w:rPr>
          <w:b/>
          <w:i/>
          <w:sz w:val="24"/>
          <w:vertAlign w:val="baseline"/>
        </w:rPr>
        <w:t>économie</w:t>
      </w:r>
      <w:r>
        <w:rPr>
          <w:b/>
          <w:i/>
          <w:spacing w:val="1"/>
          <w:sz w:val="24"/>
          <w:vertAlign w:val="baseline"/>
        </w:rPr>
        <w:t> </w:t>
      </w:r>
      <w:r>
        <w:rPr>
          <w:b/>
          <w:i/>
          <w:sz w:val="24"/>
          <w:vertAlign w:val="baseline"/>
        </w:rPr>
        <w:t>et</w:t>
      </w:r>
      <w:r>
        <w:rPr>
          <w:b/>
          <w:i/>
          <w:spacing w:val="-6"/>
          <w:sz w:val="24"/>
          <w:vertAlign w:val="baseline"/>
        </w:rPr>
        <w:t> </w:t>
      </w:r>
      <w:r>
        <w:rPr>
          <w:b/>
          <w:i/>
          <w:spacing w:val="-2"/>
          <w:sz w:val="24"/>
          <w:vertAlign w:val="baseline"/>
        </w:rPr>
        <w:t>histoire</w:t>
      </w:r>
    </w:p>
    <w:p>
      <w:pPr>
        <w:pStyle w:val="ListParagraph"/>
        <w:numPr>
          <w:ilvl w:val="0"/>
          <w:numId w:val="1"/>
        </w:numPr>
        <w:tabs>
          <w:tab w:pos="349" w:val="left" w:leader="none"/>
        </w:tabs>
        <w:spacing w:line="275" w:lineRule="exact" w:before="3" w:after="0"/>
        <w:ind w:left="349" w:right="0" w:hanging="148"/>
        <w:jc w:val="left"/>
        <w:rPr>
          <w:b/>
          <w:i/>
          <w:sz w:val="24"/>
        </w:rPr>
      </w:pPr>
      <w:r>
        <w:rPr>
          <w:b/>
          <w:i/>
          <w:sz w:val="24"/>
        </w:rPr>
        <w:t>1</w:t>
      </w:r>
      <w:r>
        <w:rPr>
          <w:b/>
          <w:i/>
          <w:sz w:val="24"/>
          <w:vertAlign w:val="superscript"/>
        </w:rPr>
        <w:t>ère</w:t>
      </w:r>
      <w:r>
        <w:rPr>
          <w:b/>
          <w:i/>
          <w:sz w:val="24"/>
          <w:vertAlign w:val="baseline"/>
        </w:rPr>
        <w:t>,</w:t>
      </w:r>
      <w:r>
        <w:rPr>
          <w:b/>
          <w:i/>
          <w:spacing w:val="-3"/>
          <w:sz w:val="24"/>
          <w:vertAlign w:val="baseline"/>
        </w:rPr>
        <w:t> </w:t>
      </w:r>
      <w:r>
        <w:rPr>
          <w:b/>
          <w:i/>
          <w:sz w:val="24"/>
          <w:vertAlign w:val="baseline"/>
        </w:rPr>
        <w:t>2</w:t>
      </w:r>
      <w:r>
        <w:rPr>
          <w:b/>
          <w:i/>
          <w:sz w:val="24"/>
          <w:vertAlign w:val="superscript"/>
        </w:rPr>
        <w:t>ème</w:t>
      </w:r>
      <w:r>
        <w:rPr>
          <w:b/>
          <w:i/>
          <w:spacing w:val="-9"/>
          <w:sz w:val="24"/>
          <w:vertAlign w:val="baseline"/>
        </w:rPr>
        <w:t> </w:t>
      </w:r>
      <w:r>
        <w:rPr>
          <w:b/>
          <w:i/>
          <w:sz w:val="24"/>
          <w:vertAlign w:val="baseline"/>
        </w:rPr>
        <w:t>et</w:t>
      </w:r>
      <w:r>
        <w:rPr>
          <w:b/>
          <w:i/>
          <w:spacing w:val="-1"/>
          <w:sz w:val="24"/>
          <w:vertAlign w:val="baseline"/>
        </w:rPr>
        <w:t> </w:t>
      </w:r>
      <w:r>
        <w:rPr>
          <w:b/>
          <w:i/>
          <w:sz w:val="24"/>
          <w:vertAlign w:val="baseline"/>
        </w:rPr>
        <w:t>3ème</w:t>
      </w:r>
      <w:r>
        <w:rPr>
          <w:b/>
          <w:i/>
          <w:spacing w:val="-1"/>
          <w:sz w:val="24"/>
          <w:vertAlign w:val="baseline"/>
        </w:rPr>
        <w:t> </w:t>
      </w:r>
      <w:r>
        <w:rPr>
          <w:b/>
          <w:i/>
          <w:sz w:val="24"/>
          <w:vertAlign w:val="baseline"/>
        </w:rPr>
        <w:t>année</w:t>
      </w:r>
      <w:r>
        <w:rPr>
          <w:b/>
          <w:i/>
          <w:spacing w:val="-6"/>
          <w:sz w:val="24"/>
          <w:vertAlign w:val="baseline"/>
        </w:rPr>
        <w:t> </w:t>
      </w:r>
      <w:r>
        <w:rPr>
          <w:b/>
          <w:i/>
          <w:sz w:val="24"/>
          <w:vertAlign w:val="baseline"/>
        </w:rPr>
        <w:t>de</w:t>
      </w:r>
      <w:r>
        <w:rPr>
          <w:b/>
          <w:i/>
          <w:spacing w:val="-7"/>
          <w:sz w:val="24"/>
          <w:vertAlign w:val="baseline"/>
        </w:rPr>
        <w:t> </w:t>
      </w:r>
      <w:r>
        <w:rPr>
          <w:b/>
          <w:i/>
          <w:sz w:val="24"/>
          <w:vertAlign w:val="baseline"/>
        </w:rPr>
        <w:t>double</w:t>
      </w:r>
      <w:r>
        <w:rPr>
          <w:b/>
          <w:i/>
          <w:spacing w:val="-1"/>
          <w:sz w:val="24"/>
          <w:vertAlign w:val="baseline"/>
        </w:rPr>
        <w:t> </w:t>
      </w:r>
      <w:r>
        <w:rPr>
          <w:b/>
          <w:i/>
          <w:sz w:val="24"/>
          <w:vertAlign w:val="baseline"/>
        </w:rPr>
        <w:t>licence</w:t>
      </w:r>
      <w:r>
        <w:rPr>
          <w:b/>
          <w:i/>
          <w:spacing w:val="-1"/>
          <w:sz w:val="24"/>
          <w:vertAlign w:val="baseline"/>
        </w:rPr>
        <w:t> </w:t>
      </w:r>
      <w:r>
        <w:rPr>
          <w:b/>
          <w:i/>
          <w:sz w:val="24"/>
          <w:vertAlign w:val="baseline"/>
        </w:rPr>
        <w:t>économie</w:t>
      </w:r>
      <w:r>
        <w:rPr>
          <w:b/>
          <w:i/>
          <w:spacing w:val="-3"/>
          <w:sz w:val="24"/>
          <w:vertAlign w:val="baseline"/>
        </w:rPr>
        <w:t> </w:t>
      </w:r>
      <w:r>
        <w:rPr>
          <w:b/>
          <w:i/>
          <w:sz w:val="24"/>
          <w:vertAlign w:val="baseline"/>
        </w:rPr>
        <w:t>et</w:t>
      </w:r>
      <w:r>
        <w:rPr>
          <w:b/>
          <w:i/>
          <w:spacing w:val="-4"/>
          <w:sz w:val="24"/>
          <w:vertAlign w:val="baseline"/>
        </w:rPr>
        <w:t> </w:t>
      </w:r>
      <w:r>
        <w:rPr>
          <w:b/>
          <w:i/>
          <w:spacing w:val="-2"/>
          <w:sz w:val="24"/>
          <w:vertAlign w:val="baseline"/>
        </w:rPr>
        <w:t>philosophie</w:t>
      </w:r>
    </w:p>
    <w:p>
      <w:pPr>
        <w:pStyle w:val="ListParagraph"/>
        <w:numPr>
          <w:ilvl w:val="0"/>
          <w:numId w:val="1"/>
        </w:numPr>
        <w:tabs>
          <w:tab w:pos="349" w:val="left" w:leader="none"/>
        </w:tabs>
        <w:spacing w:line="275" w:lineRule="exact" w:before="0" w:after="0"/>
        <w:ind w:left="349" w:right="0" w:hanging="148"/>
        <w:jc w:val="left"/>
        <w:rPr>
          <w:b/>
          <w:i/>
          <w:sz w:val="24"/>
        </w:rPr>
      </w:pPr>
      <w:r>
        <w:rPr>
          <w:b/>
          <w:i/>
          <w:sz w:val="24"/>
        </w:rPr>
        <w:t>1</w:t>
      </w:r>
      <w:r>
        <w:rPr>
          <w:b/>
          <w:i/>
          <w:sz w:val="24"/>
          <w:vertAlign w:val="superscript"/>
        </w:rPr>
        <w:t>ère</w:t>
      </w:r>
      <w:r>
        <w:rPr>
          <w:b/>
          <w:i/>
          <w:sz w:val="24"/>
          <w:vertAlign w:val="baseline"/>
        </w:rPr>
        <w:t>,</w:t>
      </w:r>
      <w:r>
        <w:rPr>
          <w:b/>
          <w:i/>
          <w:spacing w:val="-3"/>
          <w:sz w:val="24"/>
          <w:vertAlign w:val="baseline"/>
        </w:rPr>
        <w:t> </w:t>
      </w:r>
      <w:r>
        <w:rPr>
          <w:b/>
          <w:i/>
          <w:sz w:val="24"/>
          <w:vertAlign w:val="baseline"/>
        </w:rPr>
        <w:t>2</w:t>
      </w:r>
      <w:r>
        <w:rPr>
          <w:b/>
          <w:i/>
          <w:sz w:val="24"/>
          <w:vertAlign w:val="superscript"/>
        </w:rPr>
        <w:t>ème</w:t>
      </w:r>
      <w:r>
        <w:rPr>
          <w:b/>
          <w:i/>
          <w:spacing w:val="-9"/>
          <w:sz w:val="24"/>
          <w:vertAlign w:val="baseline"/>
        </w:rPr>
        <w:t> </w:t>
      </w:r>
      <w:r>
        <w:rPr>
          <w:b/>
          <w:i/>
          <w:sz w:val="24"/>
          <w:vertAlign w:val="baseline"/>
        </w:rPr>
        <w:t>et</w:t>
      </w:r>
      <w:r>
        <w:rPr>
          <w:b/>
          <w:i/>
          <w:spacing w:val="-2"/>
          <w:sz w:val="24"/>
          <w:vertAlign w:val="baseline"/>
        </w:rPr>
        <w:t> </w:t>
      </w:r>
      <w:r>
        <w:rPr>
          <w:b/>
          <w:i/>
          <w:sz w:val="24"/>
          <w:vertAlign w:val="baseline"/>
        </w:rPr>
        <w:t>3ème</w:t>
      </w:r>
      <w:r>
        <w:rPr>
          <w:b/>
          <w:i/>
          <w:spacing w:val="-2"/>
          <w:sz w:val="24"/>
          <w:vertAlign w:val="baseline"/>
        </w:rPr>
        <w:t> </w:t>
      </w:r>
      <w:r>
        <w:rPr>
          <w:b/>
          <w:i/>
          <w:sz w:val="24"/>
          <w:vertAlign w:val="baseline"/>
        </w:rPr>
        <w:t>année de</w:t>
      </w:r>
      <w:r>
        <w:rPr>
          <w:b/>
          <w:i/>
          <w:spacing w:val="-2"/>
          <w:sz w:val="24"/>
          <w:vertAlign w:val="baseline"/>
        </w:rPr>
        <w:t> </w:t>
      </w:r>
      <w:r>
        <w:rPr>
          <w:b/>
          <w:i/>
          <w:sz w:val="24"/>
          <w:vertAlign w:val="baseline"/>
        </w:rPr>
        <w:t>double</w:t>
      </w:r>
      <w:r>
        <w:rPr>
          <w:b/>
          <w:i/>
          <w:spacing w:val="-6"/>
          <w:sz w:val="24"/>
          <w:vertAlign w:val="baseline"/>
        </w:rPr>
        <w:t> </w:t>
      </w:r>
      <w:r>
        <w:rPr>
          <w:b/>
          <w:i/>
          <w:sz w:val="24"/>
          <w:vertAlign w:val="baseline"/>
        </w:rPr>
        <w:t>licence</w:t>
      </w:r>
      <w:r>
        <w:rPr>
          <w:b/>
          <w:i/>
          <w:spacing w:val="-6"/>
          <w:sz w:val="24"/>
          <w:vertAlign w:val="baseline"/>
        </w:rPr>
        <w:t> </w:t>
      </w:r>
      <w:r>
        <w:rPr>
          <w:b/>
          <w:i/>
          <w:sz w:val="24"/>
          <w:vertAlign w:val="baseline"/>
        </w:rPr>
        <w:t>économie et</w:t>
      </w:r>
      <w:r>
        <w:rPr>
          <w:b/>
          <w:i/>
          <w:spacing w:val="-6"/>
          <w:sz w:val="24"/>
          <w:vertAlign w:val="baseline"/>
        </w:rPr>
        <w:t> </w:t>
      </w:r>
      <w:r>
        <w:rPr>
          <w:b/>
          <w:i/>
          <w:sz w:val="24"/>
          <w:vertAlign w:val="baseline"/>
        </w:rPr>
        <w:t>science</w:t>
      </w:r>
      <w:r>
        <w:rPr>
          <w:b/>
          <w:i/>
          <w:spacing w:val="-6"/>
          <w:sz w:val="24"/>
          <w:vertAlign w:val="baseline"/>
        </w:rPr>
        <w:t> </w:t>
      </w:r>
      <w:r>
        <w:rPr>
          <w:b/>
          <w:i/>
          <w:spacing w:val="-2"/>
          <w:sz w:val="24"/>
          <w:vertAlign w:val="baseline"/>
        </w:rPr>
        <w:t>politique</w:t>
      </w:r>
    </w:p>
    <w:p>
      <w:pPr>
        <w:pStyle w:val="BodyText"/>
        <w:rPr>
          <w:b/>
          <w:i/>
          <w:sz w:val="28"/>
        </w:rPr>
      </w:pPr>
    </w:p>
    <w:p>
      <w:pPr>
        <w:spacing w:before="237"/>
        <w:ind w:left="201" w:right="498" w:firstLine="0"/>
        <w:jc w:val="left"/>
        <w:rPr>
          <w:sz w:val="22"/>
        </w:rPr>
      </w:pPr>
      <w:r>
        <w:rPr>
          <w:sz w:val="22"/>
        </w:rPr>
        <w:t>Vu</w:t>
      </w:r>
      <w:r>
        <w:rPr>
          <w:spacing w:val="20"/>
          <w:sz w:val="22"/>
        </w:rPr>
        <w:t> </w:t>
      </w:r>
      <w:r>
        <w:rPr>
          <w:sz w:val="22"/>
        </w:rPr>
        <w:t>le</w:t>
      </w:r>
      <w:r>
        <w:rPr>
          <w:spacing w:val="20"/>
          <w:sz w:val="22"/>
        </w:rPr>
        <w:t> </w:t>
      </w:r>
      <w:r>
        <w:rPr>
          <w:sz w:val="22"/>
        </w:rPr>
        <w:t>Code de l’éducation et notamment les dispositions des articles L. 612-2 à L. 612-4,</w:t>
      </w:r>
      <w:r>
        <w:rPr>
          <w:spacing w:val="24"/>
          <w:sz w:val="22"/>
        </w:rPr>
        <w:t> </w:t>
      </w:r>
      <w:r>
        <w:rPr>
          <w:sz w:val="24"/>
        </w:rPr>
        <w:t>et </w:t>
      </w:r>
      <w:r>
        <w:rPr>
          <w:sz w:val="22"/>
        </w:rPr>
        <w:t>des articles D 613-17 à 25 du Code de l'éducation relatifs aux diplômes en partenariat international ;</w:t>
      </w:r>
    </w:p>
    <w:p>
      <w:pPr>
        <w:pStyle w:val="BodyText"/>
        <w:spacing w:before="3"/>
        <w:rPr>
          <w:sz w:val="22"/>
        </w:rPr>
      </w:pPr>
    </w:p>
    <w:p>
      <w:pPr>
        <w:spacing w:line="237" w:lineRule="auto" w:before="0"/>
        <w:ind w:left="201" w:right="444" w:firstLine="0"/>
        <w:jc w:val="both"/>
        <w:rPr>
          <w:sz w:val="22"/>
        </w:rPr>
      </w:pPr>
      <w:r>
        <w:rPr>
          <w:sz w:val="22"/>
        </w:rPr>
        <w:t>Vu les dispositions des articles D. 613-17 à 25 du Code de l'éducation relatives aux diplômes en partenariat international ;</w:t>
      </w:r>
    </w:p>
    <w:p>
      <w:pPr>
        <w:pStyle w:val="BodyText"/>
        <w:spacing w:before="2"/>
        <w:rPr>
          <w:sz w:val="22"/>
        </w:rPr>
      </w:pPr>
    </w:p>
    <w:p>
      <w:pPr>
        <w:spacing w:before="0"/>
        <w:ind w:left="201" w:right="0" w:firstLine="0"/>
        <w:jc w:val="left"/>
        <w:rPr>
          <w:sz w:val="22"/>
        </w:rPr>
      </w:pPr>
      <w:r>
        <w:rPr>
          <w:sz w:val="22"/>
        </w:rPr>
        <w:t>Vu</w:t>
      </w:r>
      <w:r>
        <w:rPr>
          <w:spacing w:val="-2"/>
          <w:sz w:val="22"/>
        </w:rPr>
        <w:t> </w:t>
      </w:r>
      <w:r>
        <w:rPr>
          <w:sz w:val="22"/>
        </w:rPr>
        <w:t>la</w:t>
      </w:r>
      <w:r>
        <w:rPr>
          <w:spacing w:val="-1"/>
          <w:sz w:val="22"/>
        </w:rPr>
        <w:t> </w:t>
      </w:r>
      <w:r>
        <w:rPr>
          <w:sz w:val="22"/>
        </w:rPr>
        <w:t>loi</w:t>
      </w:r>
      <w:r>
        <w:rPr>
          <w:spacing w:val="-4"/>
          <w:sz w:val="22"/>
        </w:rPr>
        <w:t> </w:t>
      </w:r>
      <w:r>
        <w:rPr>
          <w:sz w:val="22"/>
        </w:rPr>
        <w:t>n°</w:t>
      </w:r>
      <w:r>
        <w:rPr>
          <w:spacing w:val="-5"/>
          <w:sz w:val="22"/>
        </w:rPr>
        <w:t> </w:t>
      </w:r>
      <w:r>
        <w:rPr>
          <w:sz w:val="22"/>
        </w:rPr>
        <w:t>2018-166</w:t>
      </w:r>
      <w:r>
        <w:rPr>
          <w:spacing w:val="-6"/>
          <w:sz w:val="22"/>
        </w:rPr>
        <w:t> </w:t>
      </w:r>
      <w:r>
        <w:rPr>
          <w:sz w:val="22"/>
        </w:rPr>
        <w:t>du</w:t>
      </w:r>
      <w:r>
        <w:rPr>
          <w:spacing w:val="-6"/>
          <w:sz w:val="22"/>
        </w:rPr>
        <w:t> </w:t>
      </w:r>
      <w:r>
        <w:rPr>
          <w:sz w:val="22"/>
        </w:rPr>
        <w:t>8</w:t>
      </w:r>
      <w:r>
        <w:rPr>
          <w:spacing w:val="-2"/>
          <w:sz w:val="22"/>
        </w:rPr>
        <w:t> </w:t>
      </w:r>
      <w:r>
        <w:rPr>
          <w:sz w:val="22"/>
        </w:rPr>
        <w:t>mars</w:t>
      </w:r>
      <w:r>
        <w:rPr>
          <w:spacing w:val="-3"/>
          <w:sz w:val="22"/>
        </w:rPr>
        <w:t> </w:t>
      </w:r>
      <w:r>
        <w:rPr>
          <w:sz w:val="22"/>
        </w:rPr>
        <w:t>2018</w:t>
      </w:r>
      <w:r>
        <w:rPr>
          <w:spacing w:val="-5"/>
          <w:sz w:val="22"/>
        </w:rPr>
        <w:t> </w:t>
      </w:r>
      <w:r>
        <w:rPr>
          <w:sz w:val="22"/>
        </w:rPr>
        <w:t>relative</w:t>
      </w:r>
      <w:r>
        <w:rPr>
          <w:spacing w:val="-5"/>
          <w:sz w:val="22"/>
        </w:rPr>
        <w:t> </w:t>
      </w:r>
      <w:r>
        <w:rPr>
          <w:sz w:val="22"/>
        </w:rPr>
        <w:t>à</w:t>
      </w:r>
      <w:r>
        <w:rPr>
          <w:spacing w:val="-6"/>
          <w:sz w:val="22"/>
        </w:rPr>
        <w:t> </w:t>
      </w:r>
      <w:r>
        <w:rPr>
          <w:sz w:val="22"/>
        </w:rPr>
        <w:t>l'orientation</w:t>
      </w:r>
      <w:r>
        <w:rPr>
          <w:spacing w:val="-4"/>
          <w:sz w:val="22"/>
        </w:rPr>
        <w:t> </w:t>
      </w:r>
      <w:r>
        <w:rPr>
          <w:sz w:val="22"/>
        </w:rPr>
        <w:t>et</w:t>
      </w:r>
      <w:r>
        <w:rPr>
          <w:spacing w:val="-7"/>
          <w:sz w:val="22"/>
        </w:rPr>
        <w:t> </w:t>
      </w:r>
      <w:r>
        <w:rPr>
          <w:sz w:val="22"/>
        </w:rPr>
        <w:t>à</w:t>
      </w:r>
      <w:r>
        <w:rPr>
          <w:spacing w:val="-1"/>
          <w:sz w:val="22"/>
        </w:rPr>
        <w:t> </w:t>
      </w:r>
      <w:r>
        <w:rPr>
          <w:sz w:val="22"/>
        </w:rPr>
        <w:t>la</w:t>
      </w:r>
      <w:r>
        <w:rPr>
          <w:spacing w:val="-5"/>
          <w:sz w:val="22"/>
        </w:rPr>
        <w:t> </w:t>
      </w:r>
      <w:r>
        <w:rPr>
          <w:sz w:val="22"/>
        </w:rPr>
        <w:t>réussite</w:t>
      </w:r>
      <w:r>
        <w:rPr>
          <w:spacing w:val="-5"/>
          <w:sz w:val="22"/>
        </w:rPr>
        <w:t> </w:t>
      </w:r>
      <w:r>
        <w:rPr>
          <w:sz w:val="22"/>
        </w:rPr>
        <w:t>des</w:t>
      </w:r>
      <w:r>
        <w:rPr>
          <w:spacing w:val="-7"/>
          <w:sz w:val="22"/>
        </w:rPr>
        <w:t> </w:t>
      </w:r>
      <w:r>
        <w:rPr>
          <w:sz w:val="22"/>
        </w:rPr>
        <w:t>étudiants</w:t>
      </w:r>
      <w:r>
        <w:rPr>
          <w:spacing w:val="-6"/>
          <w:sz w:val="22"/>
        </w:rPr>
        <w:t> </w:t>
      </w:r>
      <w:r>
        <w:rPr>
          <w:spacing w:val="-10"/>
          <w:sz w:val="22"/>
        </w:rPr>
        <w:t>;</w:t>
      </w:r>
    </w:p>
    <w:p>
      <w:pPr>
        <w:pStyle w:val="BodyText"/>
        <w:spacing w:before="3"/>
        <w:rPr>
          <w:sz w:val="22"/>
        </w:rPr>
      </w:pPr>
    </w:p>
    <w:p>
      <w:pPr>
        <w:spacing w:line="240" w:lineRule="auto" w:before="0"/>
        <w:ind w:left="201" w:right="415" w:firstLine="0"/>
        <w:jc w:val="both"/>
        <w:rPr>
          <w:sz w:val="22"/>
        </w:rPr>
      </w:pPr>
      <w:r>
        <w:rPr>
          <w:sz w:val="22"/>
        </w:rPr>
        <w:t>Vu le décret n° 2018-172 du 9 mars 2018 relatif à la procédure nationale de préinscription pour l'accès</w:t>
      </w:r>
      <w:r>
        <w:rPr>
          <w:spacing w:val="-12"/>
          <w:sz w:val="22"/>
        </w:rPr>
        <w:t> </w:t>
      </w:r>
      <w:r>
        <w:rPr>
          <w:sz w:val="22"/>
        </w:rPr>
        <w:t>aux</w:t>
      </w:r>
      <w:r>
        <w:rPr>
          <w:spacing w:val="-16"/>
          <w:sz w:val="22"/>
        </w:rPr>
        <w:t> </w:t>
      </w:r>
      <w:r>
        <w:rPr>
          <w:sz w:val="22"/>
        </w:rPr>
        <w:t>formations</w:t>
      </w:r>
      <w:r>
        <w:rPr>
          <w:spacing w:val="-6"/>
          <w:sz w:val="22"/>
        </w:rPr>
        <w:t> </w:t>
      </w:r>
      <w:r>
        <w:rPr>
          <w:sz w:val="22"/>
        </w:rPr>
        <w:t>initiales</w:t>
      </w:r>
      <w:r>
        <w:rPr>
          <w:spacing w:val="-11"/>
          <w:sz w:val="22"/>
        </w:rPr>
        <w:t> </w:t>
      </w:r>
      <w:r>
        <w:rPr>
          <w:sz w:val="22"/>
        </w:rPr>
        <w:t>du</w:t>
      </w:r>
      <w:r>
        <w:rPr>
          <w:spacing w:val="-10"/>
          <w:sz w:val="22"/>
        </w:rPr>
        <w:t> </w:t>
      </w:r>
      <w:r>
        <w:rPr>
          <w:sz w:val="22"/>
        </w:rPr>
        <w:t>premier</w:t>
      </w:r>
      <w:r>
        <w:rPr>
          <w:spacing w:val="-12"/>
          <w:sz w:val="22"/>
        </w:rPr>
        <w:t> </w:t>
      </w:r>
      <w:r>
        <w:rPr>
          <w:sz w:val="22"/>
        </w:rPr>
        <w:t>cycle</w:t>
      </w:r>
      <w:r>
        <w:rPr>
          <w:spacing w:val="-10"/>
          <w:sz w:val="22"/>
        </w:rPr>
        <w:t> </w:t>
      </w:r>
      <w:r>
        <w:rPr>
          <w:sz w:val="22"/>
        </w:rPr>
        <w:t>de</w:t>
      </w:r>
      <w:r>
        <w:rPr>
          <w:spacing w:val="-10"/>
          <w:sz w:val="22"/>
        </w:rPr>
        <w:t> </w:t>
      </w:r>
      <w:r>
        <w:rPr>
          <w:sz w:val="22"/>
        </w:rPr>
        <w:t>l'enseignement</w:t>
      </w:r>
      <w:r>
        <w:rPr>
          <w:spacing w:val="-6"/>
          <w:sz w:val="22"/>
        </w:rPr>
        <w:t> </w:t>
      </w:r>
      <w:r>
        <w:rPr>
          <w:sz w:val="22"/>
        </w:rPr>
        <w:t>supérieur</w:t>
      </w:r>
      <w:r>
        <w:rPr>
          <w:spacing w:val="-12"/>
          <w:sz w:val="22"/>
        </w:rPr>
        <w:t> </w:t>
      </w:r>
      <w:r>
        <w:rPr>
          <w:sz w:val="22"/>
        </w:rPr>
        <w:t>et</w:t>
      </w:r>
      <w:r>
        <w:rPr>
          <w:spacing w:val="-6"/>
          <w:sz w:val="22"/>
        </w:rPr>
        <w:t> </w:t>
      </w:r>
      <w:r>
        <w:rPr>
          <w:sz w:val="22"/>
        </w:rPr>
        <w:t>modifiant</w:t>
      </w:r>
      <w:r>
        <w:rPr>
          <w:spacing w:val="-10"/>
          <w:sz w:val="22"/>
        </w:rPr>
        <w:t> </w:t>
      </w:r>
      <w:r>
        <w:rPr>
          <w:sz w:val="22"/>
        </w:rPr>
        <w:t>le</w:t>
      </w:r>
      <w:r>
        <w:rPr>
          <w:spacing w:val="-10"/>
          <w:sz w:val="22"/>
        </w:rPr>
        <w:t> </w:t>
      </w:r>
      <w:r>
        <w:rPr>
          <w:sz w:val="22"/>
        </w:rPr>
        <w:t>code de l'éducation ;</w:t>
      </w:r>
    </w:p>
    <w:p>
      <w:pPr>
        <w:pStyle w:val="BodyText"/>
        <w:spacing w:before="8"/>
        <w:rPr>
          <w:sz w:val="21"/>
        </w:rPr>
      </w:pPr>
    </w:p>
    <w:p>
      <w:pPr>
        <w:spacing w:line="240" w:lineRule="auto" w:before="0"/>
        <w:ind w:left="201" w:right="409" w:firstLine="0"/>
        <w:jc w:val="both"/>
        <w:rPr>
          <w:sz w:val="22"/>
        </w:rPr>
      </w:pPr>
      <w:r>
        <w:rPr>
          <w:sz w:val="22"/>
        </w:rPr>
        <w:t>Vu</w:t>
      </w:r>
      <w:r>
        <w:rPr>
          <w:spacing w:val="-5"/>
          <w:sz w:val="22"/>
        </w:rPr>
        <w:t> </w:t>
      </w:r>
      <w:r>
        <w:rPr>
          <w:sz w:val="22"/>
        </w:rPr>
        <w:t>l'arrêté</w:t>
      </w:r>
      <w:r>
        <w:rPr>
          <w:spacing w:val="-9"/>
          <w:sz w:val="22"/>
        </w:rPr>
        <w:t> </w:t>
      </w:r>
      <w:r>
        <w:rPr>
          <w:sz w:val="22"/>
        </w:rPr>
        <w:t>du</w:t>
      </w:r>
      <w:r>
        <w:rPr>
          <w:spacing w:val="-5"/>
          <w:sz w:val="22"/>
        </w:rPr>
        <w:t> </w:t>
      </w:r>
      <w:r>
        <w:rPr>
          <w:sz w:val="22"/>
        </w:rPr>
        <w:t>22</w:t>
      </w:r>
      <w:r>
        <w:rPr>
          <w:spacing w:val="-5"/>
          <w:sz w:val="22"/>
        </w:rPr>
        <w:t> </w:t>
      </w:r>
      <w:r>
        <w:rPr>
          <w:sz w:val="22"/>
        </w:rPr>
        <w:t>janvier</w:t>
      </w:r>
      <w:r>
        <w:rPr>
          <w:spacing w:val="-12"/>
          <w:sz w:val="22"/>
        </w:rPr>
        <w:t> </w:t>
      </w:r>
      <w:r>
        <w:rPr>
          <w:sz w:val="22"/>
        </w:rPr>
        <w:t>2014</w:t>
      </w:r>
      <w:r>
        <w:rPr>
          <w:spacing w:val="-5"/>
          <w:sz w:val="22"/>
        </w:rPr>
        <w:t> </w:t>
      </w:r>
      <w:r>
        <w:rPr>
          <w:sz w:val="22"/>
        </w:rPr>
        <w:t>fixant</w:t>
      </w:r>
      <w:r>
        <w:rPr>
          <w:spacing w:val="-5"/>
          <w:sz w:val="22"/>
        </w:rPr>
        <w:t> </w:t>
      </w:r>
      <w:r>
        <w:rPr>
          <w:sz w:val="22"/>
        </w:rPr>
        <w:t>le</w:t>
      </w:r>
      <w:r>
        <w:rPr>
          <w:spacing w:val="-5"/>
          <w:sz w:val="22"/>
        </w:rPr>
        <w:t> </w:t>
      </w:r>
      <w:r>
        <w:rPr>
          <w:sz w:val="22"/>
        </w:rPr>
        <w:t>cadre</w:t>
      </w:r>
      <w:r>
        <w:rPr>
          <w:spacing w:val="-9"/>
          <w:sz w:val="22"/>
        </w:rPr>
        <w:t> </w:t>
      </w:r>
      <w:r>
        <w:rPr>
          <w:sz w:val="22"/>
        </w:rPr>
        <w:t>national</w:t>
      </w:r>
      <w:r>
        <w:rPr>
          <w:spacing w:val="-7"/>
          <w:sz w:val="22"/>
        </w:rPr>
        <w:t> </w:t>
      </w:r>
      <w:r>
        <w:rPr>
          <w:sz w:val="22"/>
        </w:rPr>
        <w:t>des</w:t>
      </w:r>
      <w:r>
        <w:rPr>
          <w:spacing w:val="-7"/>
          <w:sz w:val="22"/>
        </w:rPr>
        <w:t> </w:t>
      </w:r>
      <w:r>
        <w:rPr>
          <w:sz w:val="22"/>
        </w:rPr>
        <w:t>formations</w:t>
      </w:r>
      <w:r>
        <w:rPr>
          <w:spacing w:val="-6"/>
          <w:sz w:val="22"/>
        </w:rPr>
        <w:t> </w:t>
      </w:r>
      <w:r>
        <w:rPr>
          <w:sz w:val="22"/>
        </w:rPr>
        <w:t>conduisant</w:t>
      </w:r>
      <w:r>
        <w:rPr>
          <w:spacing w:val="40"/>
          <w:sz w:val="22"/>
        </w:rPr>
        <w:t> </w:t>
      </w:r>
      <w:r>
        <w:rPr>
          <w:sz w:val="22"/>
        </w:rPr>
        <w:t>à</w:t>
      </w:r>
      <w:r>
        <w:rPr>
          <w:spacing w:val="-5"/>
          <w:sz w:val="22"/>
        </w:rPr>
        <w:t> </w:t>
      </w:r>
      <w:r>
        <w:rPr>
          <w:sz w:val="22"/>
        </w:rPr>
        <w:t>la</w:t>
      </w:r>
      <w:r>
        <w:rPr>
          <w:spacing w:val="-5"/>
          <w:sz w:val="22"/>
        </w:rPr>
        <w:t> </w:t>
      </w:r>
      <w:r>
        <w:rPr>
          <w:sz w:val="22"/>
        </w:rPr>
        <w:t>délivrance</w:t>
      </w:r>
      <w:r>
        <w:rPr>
          <w:spacing w:val="-7"/>
          <w:sz w:val="22"/>
        </w:rPr>
        <w:t> </w:t>
      </w:r>
      <w:r>
        <w:rPr>
          <w:sz w:val="22"/>
        </w:rPr>
        <w:t>des diplômes nationaux de licence, de licence professionnelle et de master, tel que modifié par l’arrêté du 30 juillet 2018 modifiant l'arrêté du 22 janvier 2014 fixant le cadre national des formations conduisant à la délivrance des diplômes nationaux de licence, de licence professionnelle et de master ;</w:t>
      </w:r>
    </w:p>
    <w:p>
      <w:pPr>
        <w:pStyle w:val="BodyText"/>
        <w:spacing w:before="11"/>
        <w:rPr>
          <w:sz w:val="21"/>
        </w:rPr>
      </w:pPr>
    </w:p>
    <w:p>
      <w:pPr>
        <w:spacing w:before="0"/>
        <w:ind w:left="201" w:right="0" w:firstLine="0"/>
        <w:jc w:val="left"/>
        <w:rPr>
          <w:sz w:val="22"/>
        </w:rPr>
      </w:pPr>
      <w:r>
        <w:rPr>
          <w:sz w:val="22"/>
        </w:rPr>
        <w:t>Vu</w:t>
      </w:r>
      <w:r>
        <w:rPr>
          <w:spacing w:val="-2"/>
          <w:sz w:val="22"/>
        </w:rPr>
        <w:t> </w:t>
      </w:r>
      <w:r>
        <w:rPr>
          <w:sz w:val="22"/>
        </w:rPr>
        <w:t>l'arrêté</w:t>
      </w:r>
      <w:r>
        <w:rPr>
          <w:spacing w:val="-5"/>
          <w:sz w:val="22"/>
        </w:rPr>
        <w:t> </w:t>
      </w:r>
      <w:r>
        <w:rPr>
          <w:sz w:val="22"/>
        </w:rPr>
        <w:t>du</w:t>
      </w:r>
      <w:r>
        <w:rPr>
          <w:spacing w:val="-6"/>
          <w:sz w:val="22"/>
        </w:rPr>
        <w:t> </w:t>
      </w:r>
      <w:r>
        <w:rPr>
          <w:sz w:val="22"/>
        </w:rPr>
        <w:t>22</w:t>
      </w:r>
      <w:r>
        <w:rPr>
          <w:spacing w:val="-7"/>
          <w:sz w:val="22"/>
        </w:rPr>
        <w:t> </w:t>
      </w:r>
      <w:r>
        <w:rPr>
          <w:sz w:val="22"/>
        </w:rPr>
        <w:t>janvier</w:t>
      </w:r>
      <w:r>
        <w:rPr>
          <w:spacing w:val="-8"/>
          <w:sz w:val="22"/>
        </w:rPr>
        <w:t> </w:t>
      </w:r>
      <w:r>
        <w:rPr>
          <w:sz w:val="22"/>
        </w:rPr>
        <w:t>2014</w:t>
      </w:r>
      <w:r>
        <w:rPr>
          <w:spacing w:val="-10"/>
          <w:sz w:val="22"/>
        </w:rPr>
        <w:t> </w:t>
      </w:r>
      <w:r>
        <w:rPr>
          <w:sz w:val="22"/>
        </w:rPr>
        <w:t>fixant</w:t>
      </w:r>
      <w:r>
        <w:rPr>
          <w:spacing w:val="-2"/>
          <w:sz w:val="22"/>
        </w:rPr>
        <w:t> </w:t>
      </w:r>
      <w:r>
        <w:rPr>
          <w:sz w:val="22"/>
        </w:rPr>
        <w:t>la</w:t>
      </w:r>
      <w:r>
        <w:rPr>
          <w:spacing w:val="-6"/>
          <w:sz w:val="22"/>
        </w:rPr>
        <w:t> </w:t>
      </w:r>
      <w:r>
        <w:rPr>
          <w:sz w:val="22"/>
        </w:rPr>
        <w:t>nomenclature</w:t>
      </w:r>
      <w:r>
        <w:rPr>
          <w:spacing w:val="-2"/>
          <w:sz w:val="22"/>
        </w:rPr>
        <w:t> </w:t>
      </w:r>
      <w:r>
        <w:rPr>
          <w:sz w:val="22"/>
        </w:rPr>
        <w:t>des</w:t>
      </w:r>
      <w:r>
        <w:rPr>
          <w:spacing w:val="-1"/>
          <w:sz w:val="22"/>
        </w:rPr>
        <w:t> </w:t>
      </w:r>
      <w:r>
        <w:rPr>
          <w:sz w:val="22"/>
        </w:rPr>
        <w:t>mentions</w:t>
      </w:r>
      <w:r>
        <w:rPr>
          <w:spacing w:val="-8"/>
          <w:sz w:val="22"/>
        </w:rPr>
        <w:t> </w:t>
      </w:r>
      <w:r>
        <w:rPr>
          <w:sz w:val="22"/>
        </w:rPr>
        <w:t>du</w:t>
      </w:r>
      <w:r>
        <w:rPr>
          <w:spacing w:val="-9"/>
          <w:sz w:val="22"/>
        </w:rPr>
        <w:t> </w:t>
      </w:r>
      <w:r>
        <w:rPr>
          <w:sz w:val="22"/>
        </w:rPr>
        <w:t>diplôme</w:t>
      </w:r>
      <w:r>
        <w:rPr>
          <w:spacing w:val="-5"/>
          <w:sz w:val="22"/>
        </w:rPr>
        <w:t> </w:t>
      </w:r>
      <w:r>
        <w:rPr>
          <w:sz w:val="22"/>
        </w:rPr>
        <w:t>national</w:t>
      </w:r>
      <w:r>
        <w:rPr>
          <w:spacing w:val="-8"/>
          <w:sz w:val="22"/>
        </w:rPr>
        <w:t> </w:t>
      </w:r>
      <w:r>
        <w:rPr>
          <w:sz w:val="22"/>
        </w:rPr>
        <w:t>de</w:t>
      </w:r>
      <w:r>
        <w:rPr>
          <w:spacing w:val="-3"/>
          <w:sz w:val="22"/>
        </w:rPr>
        <w:t> </w:t>
      </w:r>
      <w:r>
        <w:rPr>
          <w:sz w:val="22"/>
        </w:rPr>
        <w:t>licence</w:t>
      </w:r>
      <w:r>
        <w:rPr>
          <w:spacing w:val="-8"/>
          <w:sz w:val="22"/>
        </w:rPr>
        <w:t> </w:t>
      </w:r>
      <w:r>
        <w:rPr>
          <w:spacing w:val="-10"/>
          <w:sz w:val="22"/>
        </w:rPr>
        <w:t>;</w:t>
      </w:r>
    </w:p>
    <w:p>
      <w:pPr>
        <w:pStyle w:val="BodyText"/>
        <w:spacing w:before="3"/>
        <w:rPr>
          <w:sz w:val="22"/>
        </w:rPr>
      </w:pPr>
    </w:p>
    <w:p>
      <w:pPr>
        <w:spacing w:line="240" w:lineRule="auto" w:before="0"/>
        <w:ind w:left="201" w:right="414" w:firstLine="0"/>
        <w:jc w:val="both"/>
        <w:rPr>
          <w:sz w:val="22"/>
        </w:rPr>
      </w:pPr>
      <w:r>
        <w:rPr>
          <w:sz w:val="22"/>
        </w:rPr>
        <w:t>Vu</w:t>
      </w:r>
      <w:r>
        <w:rPr>
          <w:spacing w:val="-4"/>
          <w:sz w:val="22"/>
        </w:rPr>
        <w:t> </w:t>
      </w:r>
      <w:r>
        <w:rPr>
          <w:sz w:val="22"/>
        </w:rPr>
        <w:t>l'arrêté</w:t>
      </w:r>
      <w:r>
        <w:rPr>
          <w:spacing w:val="-7"/>
          <w:sz w:val="22"/>
        </w:rPr>
        <w:t> </w:t>
      </w:r>
      <w:r>
        <w:rPr>
          <w:sz w:val="22"/>
        </w:rPr>
        <w:t>du</w:t>
      </w:r>
      <w:r>
        <w:rPr>
          <w:spacing w:val="-4"/>
          <w:sz w:val="22"/>
        </w:rPr>
        <w:t> </w:t>
      </w:r>
      <w:r>
        <w:rPr>
          <w:sz w:val="22"/>
        </w:rPr>
        <w:t>27</w:t>
      </w:r>
      <w:r>
        <w:rPr>
          <w:spacing w:val="-4"/>
          <w:sz w:val="22"/>
        </w:rPr>
        <w:t> </w:t>
      </w:r>
      <w:r>
        <w:rPr>
          <w:sz w:val="22"/>
        </w:rPr>
        <w:t>mai</w:t>
      </w:r>
      <w:r>
        <w:rPr>
          <w:spacing w:val="-6"/>
          <w:sz w:val="22"/>
        </w:rPr>
        <w:t> </w:t>
      </w:r>
      <w:r>
        <w:rPr>
          <w:sz w:val="22"/>
        </w:rPr>
        <w:t>2014 fixant la nomenclature des mentions du diplôme national de</w:t>
      </w:r>
      <w:r>
        <w:rPr>
          <w:spacing w:val="-3"/>
          <w:sz w:val="22"/>
        </w:rPr>
        <w:t> </w:t>
      </w:r>
      <w:r>
        <w:rPr>
          <w:sz w:val="22"/>
        </w:rPr>
        <w:t>licence professionnelle</w:t>
      </w:r>
      <w:r>
        <w:rPr>
          <w:spacing w:val="-10"/>
          <w:sz w:val="22"/>
        </w:rPr>
        <w:t> </w:t>
      </w:r>
      <w:r>
        <w:rPr>
          <w:sz w:val="22"/>
        </w:rPr>
        <w:t>tel</w:t>
      </w:r>
      <w:r>
        <w:rPr>
          <w:spacing w:val="-12"/>
          <w:sz w:val="22"/>
        </w:rPr>
        <w:t> </w:t>
      </w:r>
      <w:r>
        <w:rPr>
          <w:sz w:val="22"/>
        </w:rPr>
        <w:t>que</w:t>
      </w:r>
      <w:r>
        <w:rPr>
          <w:spacing w:val="-10"/>
          <w:sz w:val="22"/>
        </w:rPr>
        <w:t> </w:t>
      </w:r>
      <w:r>
        <w:rPr>
          <w:sz w:val="22"/>
        </w:rPr>
        <w:t>modifié</w:t>
      </w:r>
      <w:r>
        <w:rPr>
          <w:spacing w:val="-10"/>
          <w:sz w:val="22"/>
        </w:rPr>
        <w:t> </w:t>
      </w:r>
      <w:r>
        <w:rPr>
          <w:sz w:val="22"/>
        </w:rPr>
        <w:t>par</w:t>
      </w:r>
      <w:r>
        <w:rPr>
          <w:spacing w:val="-12"/>
          <w:sz w:val="22"/>
        </w:rPr>
        <w:t> </w:t>
      </w:r>
      <w:r>
        <w:rPr>
          <w:sz w:val="22"/>
        </w:rPr>
        <w:t>l’arrêté</w:t>
      </w:r>
      <w:r>
        <w:rPr>
          <w:spacing w:val="-10"/>
          <w:sz w:val="22"/>
        </w:rPr>
        <w:t> </w:t>
      </w:r>
      <w:r>
        <w:rPr>
          <w:sz w:val="22"/>
        </w:rPr>
        <w:t>du</w:t>
      </w:r>
      <w:r>
        <w:rPr>
          <w:spacing w:val="-10"/>
          <w:sz w:val="22"/>
        </w:rPr>
        <w:t> </w:t>
      </w:r>
      <w:r>
        <w:rPr>
          <w:sz w:val="22"/>
        </w:rPr>
        <w:t>16</w:t>
      </w:r>
      <w:r>
        <w:rPr>
          <w:spacing w:val="-10"/>
          <w:sz w:val="22"/>
        </w:rPr>
        <w:t> </w:t>
      </w:r>
      <w:r>
        <w:rPr>
          <w:sz w:val="22"/>
        </w:rPr>
        <w:t>mars</w:t>
      </w:r>
      <w:r>
        <w:rPr>
          <w:spacing w:val="-11"/>
          <w:sz w:val="22"/>
        </w:rPr>
        <w:t> </w:t>
      </w:r>
      <w:r>
        <w:rPr>
          <w:sz w:val="22"/>
        </w:rPr>
        <w:t>2015</w:t>
      </w:r>
      <w:r>
        <w:rPr>
          <w:spacing w:val="-10"/>
          <w:sz w:val="22"/>
        </w:rPr>
        <w:t> </w:t>
      </w:r>
      <w:r>
        <w:rPr>
          <w:sz w:val="22"/>
        </w:rPr>
        <w:t>modifiant</w:t>
      </w:r>
      <w:r>
        <w:rPr>
          <w:spacing w:val="-11"/>
          <w:sz w:val="22"/>
        </w:rPr>
        <w:t> </w:t>
      </w:r>
      <w:r>
        <w:rPr>
          <w:sz w:val="22"/>
        </w:rPr>
        <w:t>la</w:t>
      </w:r>
      <w:r>
        <w:rPr>
          <w:spacing w:val="-14"/>
          <w:sz w:val="22"/>
        </w:rPr>
        <w:t> </w:t>
      </w:r>
      <w:r>
        <w:rPr>
          <w:sz w:val="22"/>
        </w:rPr>
        <w:t>nomenclature</w:t>
      </w:r>
      <w:r>
        <w:rPr>
          <w:spacing w:val="-14"/>
          <w:sz w:val="22"/>
        </w:rPr>
        <w:t> </w:t>
      </w:r>
      <w:r>
        <w:rPr>
          <w:sz w:val="22"/>
        </w:rPr>
        <w:t>des mentions du diplôme national de licence professionnelle ;</w:t>
      </w:r>
    </w:p>
    <w:p>
      <w:pPr>
        <w:pStyle w:val="BodyText"/>
        <w:spacing w:before="1"/>
        <w:rPr>
          <w:sz w:val="22"/>
        </w:rPr>
      </w:pPr>
    </w:p>
    <w:p>
      <w:pPr>
        <w:spacing w:before="0"/>
        <w:ind w:left="201" w:right="0" w:firstLine="0"/>
        <w:jc w:val="left"/>
        <w:rPr>
          <w:sz w:val="22"/>
        </w:rPr>
      </w:pPr>
      <w:r>
        <w:rPr>
          <w:sz w:val="22"/>
        </w:rPr>
        <w:t>Vu</w:t>
      </w:r>
      <w:r>
        <w:rPr>
          <w:spacing w:val="-2"/>
          <w:sz w:val="22"/>
        </w:rPr>
        <w:t> </w:t>
      </w:r>
      <w:r>
        <w:rPr>
          <w:sz w:val="22"/>
        </w:rPr>
        <w:t>l’arrêté</w:t>
      </w:r>
      <w:r>
        <w:rPr>
          <w:spacing w:val="-10"/>
          <w:sz w:val="22"/>
        </w:rPr>
        <w:t> </w:t>
      </w:r>
      <w:r>
        <w:rPr>
          <w:sz w:val="22"/>
        </w:rPr>
        <w:t>du</w:t>
      </w:r>
      <w:r>
        <w:rPr>
          <w:spacing w:val="-6"/>
          <w:sz w:val="22"/>
        </w:rPr>
        <w:t> </w:t>
      </w:r>
      <w:r>
        <w:rPr>
          <w:sz w:val="22"/>
        </w:rPr>
        <w:t>30</w:t>
      </w:r>
      <w:r>
        <w:rPr>
          <w:spacing w:val="-2"/>
          <w:sz w:val="22"/>
        </w:rPr>
        <w:t> </w:t>
      </w:r>
      <w:r>
        <w:rPr>
          <w:sz w:val="22"/>
        </w:rPr>
        <w:t>juillet</w:t>
      </w:r>
      <w:r>
        <w:rPr>
          <w:spacing w:val="-6"/>
          <w:sz w:val="22"/>
        </w:rPr>
        <w:t> </w:t>
      </w:r>
      <w:r>
        <w:rPr>
          <w:sz w:val="22"/>
        </w:rPr>
        <w:t>2018</w:t>
      </w:r>
      <w:r>
        <w:rPr>
          <w:spacing w:val="-5"/>
          <w:sz w:val="22"/>
        </w:rPr>
        <w:t> </w:t>
      </w:r>
      <w:r>
        <w:rPr>
          <w:sz w:val="22"/>
        </w:rPr>
        <w:t>relatif</w:t>
      </w:r>
      <w:r>
        <w:rPr>
          <w:spacing w:val="-6"/>
          <w:sz w:val="22"/>
        </w:rPr>
        <w:t> </w:t>
      </w:r>
      <w:r>
        <w:rPr>
          <w:sz w:val="22"/>
        </w:rPr>
        <w:t>au</w:t>
      </w:r>
      <w:r>
        <w:rPr>
          <w:spacing w:val="-11"/>
          <w:sz w:val="22"/>
        </w:rPr>
        <w:t> </w:t>
      </w:r>
      <w:r>
        <w:rPr>
          <w:sz w:val="22"/>
        </w:rPr>
        <w:t>diplôme</w:t>
      </w:r>
      <w:r>
        <w:rPr>
          <w:spacing w:val="-2"/>
          <w:sz w:val="22"/>
        </w:rPr>
        <w:t> </w:t>
      </w:r>
      <w:r>
        <w:rPr>
          <w:sz w:val="22"/>
        </w:rPr>
        <w:t>national</w:t>
      </w:r>
      <w:r>
        <w:rPr>
          <w:spacing w:val="-2"/>
          <w:sz w:val="22"/>
        </w:rPr>
        <w:t> </w:t>
      </w:r>
      <w:r>
        <w:rPr>
          <w:sz w:val="22"/>
        </w:rPr>
        <w:t>de</w:t>
      </w:r>
      <w:r>
        <w:rPr>
          <w:spacing w:val="-1"/>
          <w:sz w:val="22"/>
        </w:rPr>
        <w:t> </w:t>
      </w:r>
      <w:r>
        <w:rPr>
          <w:spacing w:val="-2"/>
          <w:sz w:val="22"/>
        </w:rPr>
        <w:t>licence.</w:t>
      </w:r>
    </w:p>
    <w:p>
      <w:pPr>
        <w:spacing w:after="0"/>
        <w:jc w:val="left"/>
        <w:rPr>
          <w:sz w:val="22"/>
        </w:rPr>
        <w:sectPr>
          <w:footerReference w:type="default" r:id="rId5"/>
          <w:type w:val="continuous"/>
          <w:pgSz w:w="11910" w:h="16840"/>
          <w:pgMar w:footer="1046" w:header="0" w:top="880" w:bottom="1240" w:left="1220" w:right="420"/>
          <w:pgNumType w:start="1"/>
        </w:sectPr>
      </w:pPr>
    </w:p>
    <w:p>
      <w:pPr>
        <w:spacing w:before="39"/>
        <w:ind w:left="0" w:right="691" w:firstLine="0"/>
        <w:jc w:val="right"/>
        <w:rPr>
          <w:rFonts w:ascii="Calibri" w:hAnsi="Calibri"/>
          <w:b/>
          <w:sz w:val="20"/>
        </w:rPr>
      </w:pPr>
      <w:r>
        <w:rPr>
          <w:rFonts w:ascii="Calibri" w:hAnsi="Calibri"/>
          <w:b/>
          <w:sz w:val="20"/>
        </w:rPr>
        <w:t>Adopté</w:t>
      </w:r>
      <w:r>
        <w:rPr>
          <w:rFonts w:ascii="Calibri" w:hAnsi="Calibri"/>
          <w:b/>
          <w:spacing w:val="-10"/>
          <w:sz w:val="20"/>
        </w:rPr>
        <w:t> </w:t>
      </w:r>
      <w:r>
        <w:rPr>
          <w:rFonts w:ascii="Calibri" w:hAnsi="Calibri"/>
          <w:b/>
          <w:sz w:val="20"/>
        </w:rPr>
        <w:t>par</w:t>
      </w:r>
      <w:r>
        <w:rPr>
          <w:rFonts w:ascii="Calibri" w:hAnsi="Calibri"/>
          <w:b/>
          <w:spacing w:val="48"/>
          <w:sz w:val="20"/>
        </w:rPr>
        <w:t> </w:t>
      </w:r>
      <w:r>
        <w:rPr>
          <w:rFonts w:ascii="Calibri" w:hAnsi="Calibri"/>
          <w:b/>
          <w:sz w:val="20"/>
        </w:rPr>
        <w:t>la</w:t>
      </w:r>
      <w:r>
        <w:rPr>
          <w:rFonts w:ascii="Calibri" w:hAnsi="Calibri"/>
          <w:b/>
          <w:spacing w:val="-3"/>
          <w:sz w:val="20"/>
        </w:rPr>
        <w:t> </w:t>
      </w:r>
      <w:r>
        <w:rPr>
          <w:rFonts w:ascii="Calibri" w:hAnsi="Calibri"/>
          <w:b/>
          <w:sz w:val="20"/>
        </w:rPr>
        <w:t>CFVU</w:t>
      </w:r>
      <w:r>
        <w:rPr>
          <w:rFonts w:ascii="Calibri" w:hAnsi="Calibri"/>
          <w:b/>
          <w:spacing w:val="-5"/>
          <w:sz w:val="20"/>
        </w:rPr>
        <w:t> </w:t>
      </w:r>
      <w:r>
        <w:rPr>
          <w:rFonts w:ascii="Calibri" w:hAnsi="Calibri"/>
          <w:b/>
          <w:sz w:val="20"/>
        </w:rPr>
        <w:t>11</w:t>
      </w:r>
      <w:r>
        <w:rPr>
          <w:rFonts w:ascii="Calibri" w:hAnsi="Calibri"/>
          <w:b/>
          <w:spacing w:val="-1"/>
          <w:sz w:val="20"/>
        </w:rPr>
        <w:t> </w:t>
      </w:r>
      <w:r>
        <w:rPr>
          <w:rFonts w:ascii="Calibri" w:hAnsi="Calibri"/>
          <w:b/>
          <w:sz w:val="20"/>
        </w:rPr>
        <w:t>mai</w:t>
      </w:r>
      <w:r>
        <w:rPr>
          <w:rFonts w:ascii="Calibri" w:hAnsi="Calibri"/>
          <w:b/>
          <w:spacing w:val="-5"/>
          <w:sz w:val="20"/>
        </w:rPr>
        <w:t> </w:t>
      </w:r>
      <w:r>
        <w:rPr>
          <w:rFonts w:ascii="Calibri" w:hAnsi="Calibri"/>
          <w:b/>
          <w:spacing w:val="-4"/>
          <w:sz w:val="20"/>
        </w:rPr>
        <w:t>2021</w:t>
      </w:r>
    </w:p>
    <w:p>
      <w:pPr>
        <w:pStyle w:val="BodyText"/>
        <w:rPr>
          <w:rFonts w:ascii="Calibri"/>
          <w:b/>
          <w:sz w:val="20"/>
        </w:rPr>
      </w:pPr>
    </w:p>
    <w:p>
      <w:pPr>
        <w:pStyle w:val="BodyText"/>
        <w:spacing w:before="6"/>
        <w:rPr>
          <w:rFonts w:ascii="Calibri"/>
          <w:b/>
          <w:sz w:val="20"/>
        </w:rPr>
      </w:pPr>
    </w:p>
    <w:p>
      <w:pPr>
        <w:pStyle w:val="Heading1"/>
        <w:numPr>
          <w:ilvl w:val="0"/>
          <w:numId w:val="2"/>
        </w:numPr>
        <w:tabs>
          <w:tab w:pos="401" w:val="left" w:leader="none"/>
        </w:tabs>
        <w:spacing w:line="240" w:lineRule="auto" w:before="0" w:after="0"/>
        <w:ind w:left="401" w:right="0" w:hanging="200"/>
        <w:jc w:val="left"/>
      </w:pPr>
      <w:r>
        <w:rPr>
          <w:spacing w:val="-2"/>
        </w:rPr>
        <w:t>GENERALITES</w:t>
      </w:r>
    </w:p>
    <w:p>
      <w:pPr>
        <w:pStyle w:val="BodyText"/>
        <w:rPr>
          <w:b/>
        </w:rPr>
      </w:pPr>
    </w:p>
    <w:p>
      <w:pPr>
        <w:pStyle w:val="ListParagraph"/>
        <w:numPr>
          <w:ilvl w:val="1"/>
          <w:numId w:val="2"/>
        </w:numPr>
        <w:tabs>
          <w:tab w:pos="919" w:val="left" w:leader="none"/>
          <w:tab w:pos="921" w:val="left" w:leader="none"/>
        </w:tabs>
        <w:spacing w:line="240" w:lineRule="auto" w:before="0" w:after="0"/>
        <w:ind w:left="921" w:right="413" w:hanging="361"/>
        <w:jc w:val="both"/>
        <w:rPr>
          <w:sz w:val="24"/>
        </w:rPr>
      </w:pPr>
      <w:r>
        <w:rPr>
          <w:sz w:val="24"/>
        </w:rPr>
        <w:t>La licence est constituée de 6 semestres d’enseignement. Chaque semestre comporte</w:t>
      </w:r>
      <w:r>
        <w:rPr>
          <w:spacing w:val="-9"/>
          <w:sz w:val="24"/>
        </w:rPr>
        <w:t> </w:t>
      </w:r>
      <w:r>
        <w:rPr>
          <w:sz w:val="24"/>
        </w:rPr>
        <w:t>des</w:t>
      </w:r>
      <w:r>
        <w:rPr>
          <w:spacing w:val="-12"/>
          <w:sz w:val="24"/>
        </w:rPr>
        <w:t> </w:t>
      </w:r>
      <w:r>
        <w:rPr>
          <w:sz w:val="24"/>
        </w:rPr>
        <w:t>unités</w:t>
      </w:r>
      <w:r>
        <w:rPr>
          <w:spacing w:val="-10"/>
          <w:sz w:val="24"/>
        </w:rPr>
        <w:t> </w:t>
      </w:r>
      <w:r>
        <w:rPr>
          <w:sz w:val="24"/>
        </w:rPr>
        <w:t>d’enseignement,</w:t>
      </w:r>
      <w:r>
        <w:rPr>
          <w:spacing w:val="-8"/>
          <w:sz w:val="24"/>
        </w:rPr>
        <w:t> </w:t>
      </w:r>
      <w:r>
        <w:rPr>
          <w:sz w:val="24"/>
        </w:rPr>
        <w:t>pour</w:t>
      </w:r>
      <w:r>
        <w:rPr>
          <w:spacing w:val="-10"/>
          <w:sz w:val="24"/>
        </w:rPr>
        <w:t> </w:t>
      </w:r>
      <w:r>
        <w:rPr>
          <w:sz w:val="24"/>
        </w:rPr>
        <w:t>un</w:t>
      </w:r>
      <w:r>
        <w:rPr>
          <w:spacing w:val="-11"/>
          <w:sz w:val="24"/>
        </w:rPr>
        <w:t> </w:t>
      </w:r>
      <w:r>
        <w:rPr>
          <w:sz w:val="24"/>
        </w:rPr>
        <w:t>total</w:t>
      </w:r>
      <w:r>
        <w:rPr>
          <w:spacing w:val="-7"/>
          <w:sz w:val="24"/>
        </w:rPr>
        <w:t> </w:t>
      </w:r>
      <w:r>
        <w:rPr>
          <w:sz w:val="24"/>
        </w:rPr>
        <w:t>de</w:t>
      </w:r>
      <w:r>
        <w:rPr>
          <w:spacing w:val="-10"/>
          <w:sz w:val="24"/>
        </w:rPr>
        <w:t> </w:t>
      </w:r>
      <w:r>
        <w:rPr>
          <w:sz w:val="24"/>
        </w:rPr>
        <w:t>180</w:t>
      </w:r>
      <w:r>
        <w:rPr>
          <w:spacing w:val="-11"/>
          <w:sz w:val="24"/>
        </w:rPr>
        <w:t> </w:t>
      </w:r>
      <w:r>
        <w:rPr>
          <w:sz w:val="24"/>
        </w:rPr>
        <w:t>crédits</w:t>
      </w:r>
      <w:r>
        <w:rPr>
          <w:spacing w:val="40"/>
          <w:sz w:val="24"/>
        </w:rPr>
        <w:t> </w:t>
      </w:r>
      <w:r>
        <w:rPr>
          <w:sz w:val="24"/>
        </w:rPr>
        <w:t>européens</w:t>
      </w:r>
      <w:r>
        <w:rPr>
          <w:spacing w:val="-10"/>
          <w:sz w:val="24"/>
        </w:rPr>
        <w:t> </w:t>
      </w:r>
      <w:r>
        <w:rPr>
          <w:sz w:val="24"/>
        </w:rPr>
        <w:t>ECTS. Le nombre de crédits affectés à un semestre est de 30 pour l’ensemble des UE de ce semestre. Chaque enseignement et unité d’enseignement est affecté d’un coefficient. Les unités d’enseignement permettent de valider des blocs de compétences.</w:t>
      </w:r>
      <w:r>
        <w:rPr>
          <w:spacing w:val="-17"/>
          <w:sz w:val="24"/>
        </w:rPr>
        <w:t> </w:t>
      </w:r>
      <w:r>
        <w:rPr>
          <w:sz w:val="24"/>
        </w:rPr>
        <w:t>L’échelle</w:t>
      </w:r>
      <w:r>
        <w:rPr>
          <w:spacing w:val="-17"/>
          <w:sz w:val="24"/>
        </w:rPr>
        <w:t> </w:t>
      </w:r>
      <w:r>
        <w:rPr>
          <w:sz w:val="24"/>
        </w:rPr>
        <w:t>des</w:t>
      </w:r>
      <w:r>
        <w:rPr>
          <w:spacing w:val="-16"/>
          <w:sz w:val="24"/>
        </w:rPr>
        <w:t> </w:t>
      </w:r>
      <w:r>
        <w:rPr>
          <w:sz w:val="24"/>
        </w:rPr>
        <w:t>coefficients</w:t>
      </w:r>
      <w:r>
        <w:rPr>
          <w:spacing w:val="-17"/>
          <w:sz w:val="24"/>
        </w:rPr>
        <w:t> </w:t>
      </w:r>
      <w:r>
        <w:rPr>
          <w:sz w:val="24"/>
        </w:rPr>
        <w:t>et</w:t>
      </w:r>
      <w:r>
        <w:rPr>
          <w:spacing w:val="-17"/>
          <w:sz w:val="24"/>
        </w:rPr>
        <w:t> </w:t>
      </w:r>
      <w:r>
        <w:rPr>
          <w:sz w:val="24"/>
        </w:rPr>
        <w:t>des</w:t>
      </w:r>
      <w:r>
        <w:rPr>
          <w:spacing w:val="-17"/>
          <w:sz w:val="24"/>
        </w:rPr>
        <w:t> </w:t>
      </w:r>
      <w:r>
        <w:rPr>
          <w:sz w:val="24"/>
        </w:rPr>
        <w:t>crédits</w:t>
      </w:r>
      <w:r>
        <w:rPr>
          <w:spacing w:val="-16"/>
          <w:sz w:val="24"/>
        </w:rPr>
        <w:t> </w:t>
      </w:r>
      <w:r>
        <w:rPr>
          <w:sz w:val="24"/>
        </w:rPr>
        <w:t>est</w:t>
      </w:r>
      <w:r>
        <w:rPr>
          <w:spacing w:val="-17"/>
          <w:sz w:val="24"/>
        </w:rPr>
        <w:t> </w:t>
      </w:r>
      <w:r>
        <w:rPr>
          <w:sz w:val="24"/>
        </w:rPr>
        <w:t>cohérente.</w:t>
      </w:r>
      <w:r>
        <w:rPr>
          <w:spacing w:val="-17"/>
          <w:sz w:val="24"/>
        </w:rPr>
        <w:t> </w:t>
      </w:r>
      <w:r>
        <w:rPr>
          <w:sz w:val="24"/>
        </w:rPr>
        <w:t>Le</w:t>
      </w:r>
      <w:r>
        <w:rPr>
          <w:spacing w:val="-16"/>
          <w:sz w:val="24"/>
        </w:rPr>
        <w:t> </w:t>
      </w:r>
      <w:r>
        <w:rPr>
          <w:sz w:val="24"/>
        </w:rPr>
        <w:t>rapport</w:t>
      </w:r>
      <w:r>
        <w:rPr>
          <w:spacing w:val="-17"/>
          <w:sz w:val="24"/>
        </w:rPr>
        <w:t> </w:t>
      </w:r>
      <w:r>
        <w:rPr>
          <w:sz w:val="24"/>
        </w:rPr>
        <w:t>entre les coefficients des unités d’enseignement ne peut excéder la proportion de 1 à 5.</w:t>
      </w:r>
    </w:p>
    <w:p>
      <w:pPr>
        <w:pStyle w:val="BodyText"/>
        <w:spacing w:before="1"/>
      </w:pPr>
    </w:p>
    <w:p>
      <w:pPr>
        <w:pStyle w:val="BodyText"/>
        <w:ind w:left="921" w:right="410"/>
        <w:jc w:val="both"/>
      </w:pPr>
      <w:r>
        <w:rPr/>
        <w:t>Pour chaque unité d’enseignement, il existe une session principale et une session dite</w:t>
      </w:r>
      <w:r>
        <w:rPr>
          <w:spacing w:val="-1"/>
        </w:rPr>
        <w:t> </w:t>
      </w:r>
      <w:r>
        <w:rPr/>
        <w:t>de « seconde chance » (qui correspond à</w:t>
      </w:r>
      <w:r>
        <w:rPr>
          <w:spacing w:val="-1"/>
        </w:rPr>
        <w:t> </w:t>
      </w:r>
      <w:r>
        <w:rPr/>
        <w:t>un rattrapage). Cette dernière pourra concerner aussi bien les enseignements théoriques que pré-professionnels comme la soutenance d’un mémoire.</w:t>
      </w:r>
    </w:p>
    <w:p>
      <w:pPr>
        <w:pStyle w:val="BodyText"/>
        <w:spacing w:before="9"/>
        <w:rPr>
          <w:sz w:val="23"/>
        </w:rPr>
      </w:pPr>
    </w:p>
    <w:p>
      <w:pPr>
        <w:pStyle w:val="ListParagraph"/>
        <w:numPr>
          <w:ilvl w:val="1"/>
          <w:numId w:val="2"/>
        </w:numPr>
        <w:tabs>
          <w:tab w:pos="919" w:val="left" w:leader="none"/>
          <w:tab w:pos="921" w:val="left" w:leader="none"/>
        </w:tabs>
        <w:spacing w:line="240" w:lineRule="auto" w:before="0" w:after="0"/>
        <w:ind w:left="921" w:right="409" w:hanging="361"/>
        <w:jc w:val="both"/>
        <w:rPr>
          <w:sz w:val="24"/>
        </w:rPr>
      </w:pPr>
      <w:r>
        <w:rPr>
          <w:sz w:val="24"/>
        </w:rPr>
        <w:t>Conformément aux articles L611-12 et D611-13 à D611-20 du code de l’éducation, une</w:t>
      </w:r>
      <w:r>
        <w:rPr>
          <w:spacing w:val="-16"/>
          <w:sz w:val="24"/>
        </w:rPr>
        <w:t> </w:t>
      </w:r>
      <w:r>
        <w:rPr>
          <w:sz w:val="24"/>
        </w:rPr>
        <w:t>période</w:t>
      </w:r>
      <w:r>
        <w:rPr>
          <w:spacing w:val="-16"/>
          <w:sz w:val="24"/>
        </w:rPr>
        <w:t> </w:t>
      </w:r>
      <w:r>
        <w:rPr>
          <w:sz w:val="24"/>
        </w:rPr>
        <w:t>d’expérience</w:t>
      </w:r>
      <w:r>
        <w:rPr>
          <w:spacing w:val="-16"/>
          <w:sz w:val="24"/>
        </w:rPr>
        <w:t> </w:t>
      </w:r>
      <w:r>
        <w:rPr>
          <w:sz w:val="24"/>
        </w:rPr>
        <w:t>personnelle</w:t>
      </w:r>
      <w:r>
        <w:rPr>
          <w:spacing w:val="-16"/>
          <w:sz w:val="24"/>
        </w:rPr>
        <w:t> </w:t>
      </w:r>
      <w:r>
        <w:rPr>
          <w:sz w:val="24"/>
        </w:rPr>
        <w:t>dite</w:t>
      </w:r>
      <w:r>
        <w:rPr>
          <w:spacing w:val="-15"/>
          <w:sz w:val="24"/>
        </w:rPr>
        <w:t> </w:t>
      </w:r>
      <w:r>
        <w:rPr>
          <w:sz w:val="24"/>
        </w:rPr>
        <w:t>de</w:t>
      </w:r>
      <w:r>
        <w:rPr>
          <w:spacing w:val="-7"/>
          <w:sz w:val="24"/>
        </w:rPr>
        <w:t> </w:t>
      </w:r>
      <w:r>
        <w:rPr>
          <w:sz w:val="24"/>
        </w:rPr>
        <w:t>«</w:t>
      </w:r>
      <w:r>
        <w:rPr>
          <w:spacing w:val="-16"/>
          <w:sz w:val="24"/>
        </w:rPr>
        <w:t> </w:t>
      </w:r>
      <w:r>
        <w:rPr>
          <w:sz w:val="24"/>
        </w:rPr>
        <w:t>césure</w:t>
      </w:r>
      <w:r>
        <w:rPr>
          <w:spacing w:val="-16"/>
          <w:sz w:val="24"/>
        </w:rPr>
        <w:t> </w:t>
      </w:r>
      <w:r>
        <w:rPr>
          <w:sz w:val="24"/>
        </w:rPr>
        <w:t>»</w:t>
      </w:r>
      <w:r>
        <w:rPr>
          <w:spacing w:val="-16"/>
          <w:sz w:val="24"/>
        </w:rPr>
        <w:t> </w:t>
      </w:r>
      <w:r>
        <w:rPr>
          <w:sz w:val="24"/>
        </w:rPr>
        <w:t>est</w:t>
      </w:r>
      <w:r>
        <w:rPr>
          <w:spacing w:val="-16"/>
          <w:sz w:val="24"/>
        </w:rPr>
        <w:t> </w:t>
      </w:r>
      <w:r>
        <w:rPr>
          <w:sz w:val="24"/>
        </w:rPr>
        <w:t>possible</w:t>
      </w:r>
      <w:r>
        <w:rPr>
          <w:spacing w:val="-16"/>
          <w:sz w:val="24"/>
        </w:rPr>
        <w:t> </w:t>
      </w:r>
      <w:r>
        <w:rPr>
          <w:sz w:val="24"/>
        </w:rPr>
        <w:t>durant</w:t>
      </w:r>
      <w:r>
        <w:rPr>
          <w:spacing w:val="-16"/>
          <w:sz w:val="24"/>
        </w:rPr>
        <w:t> </w:t>
      </w:r>
      <w:r>
        <w:rPr>
          <w:sz w:val="24"/>
        </w:rPr>
        <w:t>le</w:t>
      </w:r>
      <w:r>
        <w:rPr>
          <w:spacing w:val="-10"/>
          <w:sz w:val="24"/>
        </w:rPr>
        <w:t> </w:t>
      </w:r>
      <w:r>
        <w:rPr>
          <w:sz w:val="24"/>
        </w:rPr>
        <w:t>cursus des étudiants. Un document annexe à ce règlement de contrôle de connaissances en</w:t>
      </w:r>
      <w:r>
        <w:rPr>
          <w:spacing w:val="-1"/>
          <w:sz w:val="24"/>
        </w:rPr>
        <w:t> </w:t>
      </w:r>
      <w:r>
        <w:rPr>
          <w:sz w:val="24"/>
        </w:rPr>
        <w:t>précise</w:t>
      </w:r>
      <w:r>
        <w:rPr>
          <w:spacing w:val="-5"/>
          <w:sz w:val="24"/>
        </w:rPr>
        <w:t> </w:t>
      </w:r>
      <w:r>
        <w:rPr>
          <w:sz w:val="24"/>
        </w:rPr>
        <w:t>les</w:t>
      </w:r>
      <w:r>
        <w:rPr>
          <w:spacing w:val="-1"/>
          <w:sz w:val="24"/>
        </w:rPr>
        <w:t> </w:t>
      </w:r>
      <w:r>
        <w:rPr>
          <w:sz w:val="24"/>
        </w:rPr>
        <w:t>modalités.</w:t>
      </w:r>
      <w:r>
        <w:rPr>
          <w:spacing w:val="-6"/>
          <w:sz w:val="24"/>
        </w:rPr>
        <w:t> </w:t>
      </w:r>
      <w:r>
        <w:rPr>
          <w:sz w:val="24"/>
        </w:rPr>
        <w:t>La</w:t>
      </w:r>
      <w:r>
        <w:rPr>
          <w:spacing w:val="-1"/>
          <w:sz w:val="24"/>
        </w:rPr>
        <w:t> </w:t>
      </w:r>
      <w:r>
        <w:rPr>
          <w:sz w:val="24"/>
        </w:rPr>
        <w:t>validation</w:t>
      </w:r>
      <w:r>
        <w:rPr>
          <w:spacing w:val="-5"/>
          <w:sz w:val="24"/>
        </w:rPr>
        <w:t> </w:t>
      </w:r>
      <w:r>
        <w:rPr>
          <w:sz w:val="24"/>
        </w:rPr>
        <w:t>de</w:t>
      </w:r>
      <w:r>
        <w:rPr>
          <w:spacing w:val="-5"/>
          <w:sz w:val="24"/>
        </w:rPr>
        <w:t> </w:t>
      </w:r>
      <w:r>
        <w:rPr>
          <w:sz w:val="24"/>
        </w:rPr>
        <w:t>l'année</w:t>
      </w:r>
      <w:r>
        <w:rPr>
          <w:spacing w:val="-1"/>
          <w:sz w:val="24"/>
        </w:rPr>
        <w:t> </w:t>
      </w:r>
      <w:r>
        <w:rPr>
          <w:sz w:val="24"/>
        </w:rPr>
        <w:t>de</w:t>
      </w:r>
      <w:r>
        <w:rPr>
          <w:spacing w:val="-5"/>
          <w:sz w:val="24"/>
        </w:rPr>
        <w:t> </w:t>
      </w:r>
      <w:r>
        <w:rPr>
          <w:sz w:val="24"/>
        </w:rPr>
        <w:t>césure</w:t>
      </w:r>
      <w:r>
        <w:rPr>
          <w:spacing w:val="-5"/>
          <w:sz w:val="24"/>
        </w:rPr>
        <w:t> </w:t>
      </w:r>
      <w:r>
        <w:rPr>
          <w:sz w:val="24"/>
        </w:rPr>
        <w:t>donne lieu</w:t>
      </w:r>
      <w:r>
        <w:rPr>
          <w:spacing w:val="-1"/>
          <w:sz w:val="24"/>
        </w:rPr>
        <w:t> </w:t>
      </w:r>
      <w:r>
        <w:rPr>
          <w:sz w:val="24"/>
        </w:rPr>
        <w:t>à</w:t>
      </w:r>
      <w:r>
        <w:rPr>
          <w:spacing w:val="-10"/>
          <w:sz w:val="24"/>
        </w:rPr>
        <w:t> </w:t>
      </w:r>
      <w:r>
        <w:rPr>
          <w:sz w:val="24"/>
        </w:rPr>
        <w:t>l'attribution de</w:t>
      </w:r>
      <w:r>
        <w:rPr>
          <w:spacing w:val="-6"/>
          <w:sz w:val="24"/>
        </w:rPr>
        <w:t> </w:t>
      </w:r>
      <w:r>
        <w:rPr>
          <w:sz w:val="24"/>
        </w:rPr>
        <w:t>10</w:t>
      </w:r>
      <w:r>
        <w:rPr>
          <w:spacing w:val="-6"/>
          <w:sz w:val="24"/>
        </w:rPr>
        <w:t> </w:t>
      </w:r>
      <w:r>
        <w:rPr>
          <w:sz w:val="24"/>
        </w:rPr>
        <w:t>ECTS</w:t>
      </w:r>
      <w:r>
        <w:rPr>
          <w:spacing w:val="-8"/>
          <w:sz w:val="24"/>
        </w:rPr>
        <w:t> </w:t>
      </w:r>
      <w:r>
        <w:rPr>
          <w:sz w:val="24"/>
        </w:rPr>
        <w:t>qui</w:t>
      </w:r>
      <w:r>
        <w:rPr>
          <w:spacing w:val="-3"/>
          <w:sz w:val="24"/>
        </w:rPr>
        <w:t> </w:t>
      </w:r>
      <w:r>
        <w:rPr>
          <w:sz w:val="24"/>
        </w:rPr>
        <w:t>s'ajoutent</w:t>
      </w:r>
      <w:r>
        <w:rPr>
          <w:spacing w:val="-6"/>
          <w:sz w:val="24"/>
        </w:rPr>
        <w:t> </w:t>
      </w:r>
      <w:r>
        <w:rPr>
          <w:sz w:val="24"/>
        </w:rPr>
        <w:t>au</w:t>
      </w:r>
      <w:r>
        <w:rPr>
          <w:spacing w:val="-6"/>
          <w:sz w:val="24"/>
        </w:rPr>
        <w:t> </w:t>
      </w:r>
      <w:r>
        <w:rPr>
          <w:sz w:val="24"/>
        </w:rPr>
        <w:t>nombre</w:t>
      </w:r>
      <w:r>
        <w:rPr>
          <w:spacing w:val="-6"/>
          <w:sz w:val="24"/>
        </w:rPr>
        <w:t> </w:t>
      </w:r>
      <w:r>
        <w:rPr>
          <w:sz w:val="24"/>
        </w:rPr>
        <w:t>total</w:t>
      </w:r>
      <w:r>
        <w:rPr>
          <w:spacing w:val="-3"/>
          <w:sz w:val="24"/>
        </w:rPr>
        <w:t> </w:t>
      </w:r>
      <w:r>
        <w:rPr>
          <w:sz w:val="24"/>
        </w:rPr>
        <w:t>de</w:t>
      </w:r>
      <w:r>
        <w:rPr>
          <w:spacing w:val="-11"/>
          <w:sz w:val="24"/>
        </w:rPr>
        <w:t> </w:t>
      </w:r>
      <w:r>
        <w:rPr>
          <w:sz w:val="24"/>
        </w:rPr>
        <w:t>crédits</w:t>
      </w:r>
      <w:r>
        <w:rPr>
          <w:spacing w:val="-6"/>
          <w:sz w:val="24"/>
        </w:rPr>
        <w:t> </w:t>
      </w:r>
      <w:r>
        <w:rPr>
          <w:sz w:val="24"/>
        </w:rPr>
        <w:t>européens délivrés</w:t>
      </w:r>
      <w:r>
        <w:rPr>
          <w:spacing w:val="-7"/>
          <w:sz w:val="24"/>
        </w:rPr>
        <w:t> </w:t>
      </w:r>
      <w:r>
        <w:rPr>
          <w:sz w:val="24"/>
        </w:rPr>
        <w:t>à</w:t>
      </w:r>
      <w:r>
        <w:rPr>
          <w:spacing w:val="-11"/>
          <w:sz w:val="24"/>
        </w:rPr>
        <w:t> </w:t>
      </w:r>
      <w:r>
        <w:rPr>
          <w:sz w:val="24"/>
        </w:rPr>
        <w:t>l'issue</w:t>
      </w:r>
      <w:r>
        <w:rPr>
          <w:spacing w:val="-6"/>
          <w:sz w:val="24"/>
        </w:rPr>
        <w:t> </w:t>
      </w:r>
      <w:r>
        <w:rPr>
          <w:sz w:val="24"/>
        </w:rPr>
        <w:t>de la formation et qui n'entraîne aucune dispense d'enseignement ou de stage. Un certificat spécifique lié à l'année de césure est alors délivré.</w:t>
      </w:r>
    </w:p>
    <w:p>
      <w:pPr>
        <w:pStyle w:val="BodyText"/>
        <w:spacing w:before="1"/>
      </w:pPr>
    </w:p>
    <w:p>
      <w:pPr>
        <w:pStyle w:val="ListParagraph"/>
        <w:numPr>
          <w:ilvl w:val="1"/>
          <w:numId w:val="2"/>
        </w:numPr>
        <w:tabs>
          <w:tab w:pos="919" w:val="left" w:leader="none"/>
          <w:tab w:pos="921" w:val="left" w:leader="none"/>
        </w:tabs>
        <w:spacing w:line="240" w:lineRule="auto" w:before="1" w:after="0"/>
        <w:ind w:left="921" w:right="409" w:hanging="361"/>
        <w:jc w:val="both"/>
        <w:rPr>
          <w:sz w:val="24"/>
        </w:rPr>
      </w:pPr>
      <w:r>
        <w:rPr>
          <w:sz w:val="24"/>
        </w:rPr>
        <w:t>Dans</w:t>
      </w:r>
      <w:r>
        <w:rPr>
          <w:spacing w:val="-12"/>
          <w:sz w:val="24"/>
        </w:rPr>
        <w:t> </w:t>
      </w:r>
      <w:r>
        <w:rPr>
          <w:sz w:val="24"/>
        </w:rPr>
        <w:t>le</w:t>
      </w:r>
      <w:r>
        <w:rPr>
          <w:spacing w:val="-12"/>
          <w:sz w:val="24"/>
        </w:rPr>
        <w:t> </w:t>
      </w:r>
      <w:r>
        <w:rPr>
          <w:sz w:val="24"/>
        </w:rPr>
        <w:t>cadre</w:t>
      </w:r>
      <w:r>
        <w:rPr>
          <w:spacing w:val="-7"/>
          <w:sz w:val="24"/>
        </w:rPr>
        <w:t> </w:t>
      </w:r>
      <w:r>
        <w:rPr>
          <w:sz w:val="24"/>
        </w:rPr>
        <w:t>de</w:t>
      </w:r>
      <w:r>
        <w:rPr>
          <w:spacing w:val="40"/>
          <w:sz w:val="24"/>
        </w:rPr>
        <w:t> </w:t>
      </w:r>
      <w:r>
        <w:rPr>
          <w:sz w:val="24"/>
        </w:rPr>
        <w:t>l’individualisation</w:t>
      </w:r>
      <w:r>
        <w:rPr>
          <w:spacing w:val="-7"/>
          <w:sz w:val="24"/>
        </w:rPr>
        <w:t> </w:t>
      </w:r>
      <w:r>
        <w:rPr>
          <w:sz w:val="24"/>
        </w:rPr>
        <w:t>des</w:t>
      </w:r>
      <w:r>
        <w:rPr>
          <w:spacing w:val="-8"/>
          <w:sz w:val="24"/>
        </w:rPr>
        <w:t> </w:t>
      </w:r>
      <w:r>
        <w:rPr>
          <w:sz w:val="24"/>
        </w:rPr>
        <w:t>parcours,</w:t>
      </w:r>
      <w:r>
        <w:rPr>
          <w:spacing w:val="-7"/>
          <w:sz w:val="24"/>
        </w:rPr>
        <w:t> </w:t>
      </w:r>
      <w:r>
        <w:rPr>
          <w:sz w:val="24"/>
        </w:rPr>
        <w:t>chaque</w:t>
      </w:r>
      <w:r>
        <w:rPr>
          <w:spacing w:val="-12"/>
          <w:sz w:val="24"/>
        </w:rPr>
        <w:t> </w:t>
      </w:r>
      <w:r>
        <w:rPr>
          <w:sz w:val="24"/>
        </w:rPr>
        <w:t>étudiant</w:t>
      </w:r>
      <w:r>
        <w:rPr>
          <w:spacing w:val="-12"/>
          <w:sz w:val="24"/>
        </w:rPr>
        <w:t> </w:t>
      </w:r>
      <w:r>
        <w:rPr>
          <w:sz w:val="24"/>
        </w:rPr>
        <w:t>a</w:t>
      </w:r>
      <w:r>
        <w:rPr>
          <w:spacing w:val="-12"/>
          <w:sz w:val="24"/>
        </w:rPr>
        <w:t> </w:t>
      </w:r>
      <w:r>
        <w:rPr>
          <w:sz w:val="24"/>
        </w:rPr>
        <w:t>la</w:t>
      </w:r>
      <w:r>
        <w:rPr>
          <w:spacing w:val="-12"/>
          <w:sz w:val="24"/>
        </w:rPr>
        <w:t> </w:t>
      </w:r>
      <w:r>
        <w:rPr>
          <w:sz w:val="24"/>
        </w:rPr>
        <w:t>possibilité, en relation avec</w:t>
      </w:r>
      <w:r>
        <w:rPr>
          <w:spacing w:val="-2"/>
          <w:sz w:val="24"/>
        </w:rPr>
        <w:t> </w:t>
      </w:r>
      <w:r>
        <w:rPr>
          <w:sz w:val="24"/>
        </w:rPr>
        <w:t>le Directeur d’Etudes, de choisir</w:t>
      </w:r>
      <w:r>
        <w:rPr>
          <w:spacing w:val="-1"/>
          <w:sz w:val="24"/>
        </w:rPr>
        <w:t> </w:t>
      </w:r>
      <w:r>
        <w:rPr>
          <w:sz w:val="24"/>
        </w:rPr>
        <w:t>parmi les options proposées dans les maquettes de licence, sous réserve des places disponibles.</w:t>
      </w:r>
    </w:p>
    <w:p>
      <w:pPr>
        <w:pStyle w:val="BodyText"/>
        <w:spacing w:before="11"/>
        <w:rPr>
          <w:sz w:val="23"/>
        </w:rPr>
      </w:pPr>
    </w:p>
    <w:p>
      <w:pPr>
        <w:pStyle w:val="ListParagraph"/>
        <w:numPr>
          <w:ilvl w:val="1"/>
          <w:numId w:val="2"/>
        </w:numPr>
        <w:tabs>
          <w:tab w:pos="919" w:val="left" w:leader="none"/>
          <w:tab w:pos="921" w:val="left" w:leader="none"/>
        </w:tabs>
        <w:spacing w:line="240" w:lineRule="auto" w:before="0" w:after="0"/>
        <w:ind w:left="921" w:right="415" w:hanging="361"/>
        <w:jc w:val="both"/>
        <w:rPr>
          <w:sz w:val="24"/>
        </w:rPr>
      </w:pPr>
      <w:r>
        <w:rPr>
          <w:sz w:val="24"/>
        </w:rPr>
        <w:t>L’Université</w:t>
      </w:r>
      <w:r>
        <w:rPr>
          <w:spacing w:val="-5"/>
          <w:sz w:val="24"/>
        </w:rPr>
        <w:t> </w:t>
      </w:r>
      <w:r>
        <w:rPr>
          <w:sz w:val="24"/>
        </w:rPr>
        <w:t>Paris</w:t>
      </w:r>
      <w:r>
        <w:rPr>
          <w:spacing w:val="-7"/>
          <w:sz w:val="24"/>
        </w:rPr>
        <w:t> </w:t>
      </w:r>
      <w:r>
        <w:rPr>
          <w:sz w:val="24"/>
        </w:rPr>
        <w:t>1</w:t>
      </w:r>
      <w:r>
        <w:rPr>
          <w:spacing w:val="-11"/>
          <w:sz w:val="24"/>
        </w:rPr>
        <w:t> </w:t>
      </w:r>
      <w:r>
        <w:rPr>
          <w:sz w:val="24"/>
        </w:rPr>
        <w:t>Panthéon</w:t>
      </w:r>
      <w:r>
        <w:rPr>
          <w:spacing w:val="-5"/>
          <w:sz w:val="24"/>
        </w:rPr>
        <w:t> </w:t>
      </w:r>
      <w:r>
        <w:rPr>
          <w:sz w:val="24"/>
        </w:rPr>
        <w:t>Sorbonne</w:t>
      </w:r>
      <w:r>
        <w:rPr>
          <w:spacing w:val="-6"/>
          <w:sz w:val="24"/>
        </w:rPr>
        <w:t> </w:t>
      </w:r>
      <w:r>
        <w:rPr>
          <w:sz w:val="24"/>
        </w:rPr>
        <w:t>considère</w:t>
      </w:r>
      <w:r>
        <w:rPr>
          <w:spacing w:val="-5"/>
          <w:sz w:val="24"/>
        </w:rPr>
        <w:t> </w:t>
      </w:r>
      <w:r>
        <w:rPr>
          <w:sz w:val="24"/>
        </w:rPr>
        <w:t>que</w:t>
      </w:r>
      <w:r>
        <w:rPr>
          <w:spacing w:val="-11"/>
          <w:sz w:val="24"/>
        </w:rPr>
        <w:t> </w:t>
      </w:r>
      <w:r>
        <w:rPr>
          <w:sz w:val="24"/>
        </w:rPr>
        <w:t>la</w:t>
      </w:r>
      <w:r>
        <w:rPr>
          <w:spacing w:val="-12"/>
          <w:sz w:val="24"/>
        </w:rPr>
        <w:t> </w:t>
      </w:r>
      <w:r>
        <w:rPr>
          <w:sz w:val="24"/>
        </w:rPr>
        <w:t>licence</w:t>
      </w:r>
      <w:r>
        <w:rPr>
          <w:spacing w:val="-10"/>
          <w:sz w:val="24"/>
        </w:rPr>
        <w:t> </w:t>
      </w:r>
      <w:r>
        <w:rPr>
          <w:sz w:val="24"/>
        </w:rPr>
        <w:t>en</w:t>
      </w:r>
      <w:r>
        <w:rPr>
          <w:spacing w:val="-7"/>
          <w:sz w:val="24"/>
        </w:rPr>
        <w:t> </w:t>
      </w:r>
      <w:r>
        <w:rPr>
          <w:sz w:val="24"/>
        </w:rPr>
        <w:t>3</w:t>
      </w:r>
      <w:r>
        <w:rPr>
          <w:spacing w:val="40"/>
          <w:sz w:val="24"/>
        </w:rPr>
        <w:t> </w:t>
      </w:r>
      <w:r>
        <w:rPr>
          <w:sz w:val="24"/>
        </w:rPr>
        <w:t>ans</w:t>
      </w:r>
      <w:r>
        <w:rPr>
          <w:spacing w:val="-7"/>
          <w:sz w:val="24"/>
        </w:rPr>
        <w:t> </w:t>
      </w:r>
      <w:r>
        <w:rPr>
          <w:sz w:val="24"/>
        </w:rPr>
        <w:t>constitue la référence. Il n’existe pas de dispositifs aménagés permettant</w:t>
      </w:r>
      <w:r>
        <w:rPr>
          <w:spacing w:val="40"/>
          <w:sz w:val="24"/>
        </w:rPr>
        <w:t> </w:t>
      </w:r>
      <w:r>
        <w:rPr>
          <w:sz w:val="24"/>
        </w:rPr>
        <w:t>de réaliser une licence en moins de trois ans.</w:t>
      </w:r>
    </w:p>
    <w:p>
      <w:pPr>
        <w:pStyle w:val="BodyText"/>
      </w:pPr>
    </w:p>
    <w:p>
      <w:pPr>
        <w:pStyle w:val="ListParagraph"/>
        <w:numPr>
          <w:ilvl w:val="1"/>
          <w:numId w:val="2"/>
        </w:numPr>
        <w:tabs>
          <w:tab w:pos="920" w:val="left" w:leader="none"/>
        </w:tabs>
        <w:spacing w:line="240" w:lineRule="auto" w:before="1" w:after="0"/>
        <w:ind w:left="920" w:right="0" w:hanging="359"/>
        <w:jc w:val="left"/>
        <w:rPr>
          <w:sz w:val="24"/>
        </w:rPr>
      </w:pPr>
      <w:r>
        <w:rPr>
          <w:sz w:val="24"/>
        </w:rPr>
        <w:t>Les</w:t>
      </w:r>
      <w:r>
        <w:rPr>
          <w:spacing w:val="-3"/>
          <w:sz w:val="24"/>
        </w:rPr>
        <w:t> </w:t>
      </w:r>
      <w:r>
        <w:rPr>
          <w:sz w:val="24"/>
        </w:rPr>
        <w:t>trois</w:t>
      </w:r>
      <w:r>
        <w:rPr>
          <w:spacing w:val="-6"/>
          <w:sz w:val="24"/>
        </w:rPr>
        <w:t> </w:t>
      </w:r>
      <w:r>
        <w:rPr>
          <w:sz w:val="24"/>
        </w:rPr>
        <w:t>années</w:t>
      </w:r>
      <w:r>
        <w:rPr>
          <w:spacing w:val="-7"/>
          <w:sz w:val="24"/>
        </w:rPr>
        <w:t> </w:t>
      </w:r>
      <w:r>
        <w:rPr>
          <w:sz w:val="24"/>
        </w:rPr>
        <w:t>de</w:t>
      </w:r>
      <w:r>
        <w:rPr>
          <w:spacing w:val="-5"/>
          <w:sz w:val="24"/>
        </w:rPr>
        <w:t> </w:t>
      </w:r>
      <w:r>
        <w:rPr>
          <w:sz w:val="24"/>
        </w:rPr>
        <w:t>licence</w:t>
      </w:r>
      <w:r>
        <w:rPr>
          <w:spacing w:val="-2"/>
          <w:sz w:val="24"/>
        </w:rPr>
        <w:t> </w:t>
      </w:r>
      <w:r>
        <w:rPr>
          <w:sz w:val="24"/>
        </w:rPr>
        <w:t>comprennent</w:t>
      </w:r>
      <w:r>
        <w:rPr>
          <w:spacing w:val="1"/>
          <w:sz w:val="24"/>
        </w:rPr>
        <w:t> </w:t>
      </w:r>
      <w:r>
        <w:rPr>
          <w:sz w:val="24"/>
        </w:rPr>
        <w:t>un</w:t>
      </w:r>
      <w:r>
        <w:rPr>
          <w:spacing w:val="-6"/>
          <w:sz w:val="24"/>
        </w:rPr>
        <w:t> </w:t>
      </w:r>
      <w:r>
        <w:rPr>
          <w:sz w:val="24"/>
        </w:rPr>
        <w:t>minimum</w:t>
      </w:r>
      <w:r>
        <w:rPr>
          <w:spacing w:val="-9"/>
          <w:sz w:val="24"/>
        </w:rPr>
        <w:t> </w:t>
      </w:r>
      <w:r>
        <w:rPr>
          <w:sz w:val="24"/>
        </w:rPr>
        <w:t>de</w:t>
      </w:r>
      <w:r>
        <w:rPr>
          <w:spacing w:val="-2"/>
          <w:sz w:val="24"/>
        </w:rPr>
        <w:t> </w:t>
      </w:r>
      <w:r>
        <w:rPr>
          <w:sz w:val="24"/>
        </w:rPr>
        <w:t>1500</w:t>
      </w:r>
      <w:r>
        <w:rPr>
          <w:spacing w:val="-1"/>
          <w:sz w:val="24"/>
        </w:rPr>
        <w:t> </w:t>
      </w:r>
      <w:r>
        <w:rPr>
          <w:sz w:val="24"/>
        </w:rPr>
        <w:t>Hetd</w:t>
      </w:r>
      <w:r>
        <w:rPr>
          <w:spacing w:val="-1"/>
          <w:sz w:val="24"/>
        </w:rPr>
        <w:t> </w:t>
      </w:r>
      <w:r>
        <w:rPr>
          <w:sz w:val="24"/>
        </w:rPr>
        <w:t>en</w:t>
      </w:r>
      <w:r>
        <w:rPr>
          <w:spacing w:val="-7"/>
          <w:sz w:val="24"/>
        </w:rPr>
        <w:t> </w:t>
      </w:r>
      <w:r>
        <w:rPr>
          <w:spacing w:val="-2"/>
          <w:sz w:val="24"/>
        </w:rPr>
        <w:t>présentiel.</w:t>
      </w:r>
    </w:p>
    <w:p>
      <w:pPr>
        <w:pStyle w:val="BodyText"/>
      </w:pPr>
    </w:p>
    <w:p>
      <w:pPr>
        <w:pStyle w:val="ListParagraph"/>
        <w:numPr>
          <w:ilvl w:val="1"/>
          <w:numId w:val="2"/>
        </w:numPr>
        <w:tabs>
          <w:tab w:pos="919" w:val="left" w:leader="none"/>
          <w:tab w:pos="921" w:val="left" w:leader="none"/>
        </w:tabs>
        <w:spacing w:line="240" w:lineRule="auto" w:before="0" w:after="0"/>
        <w:ind w:left="921" w:right="409" w:hanging="361"/>
        <w:jc w:val="both"/>
        <w:rPr>
          <w:sz w:val="24"/>
        </w:rPr>
      </w:pPr>
      <w:r>
        <w:rPr>
          <w:sz w:val="24"/>
        </w:rPr>
        <w:t>La Direction des Etudes est notamment une interface de dialogue et d’accompagnement</w:t>
      </w:r>
      <w:r>
        <w:rPr>
          <w:spacing w:val="-17"/>
          <w:sz w:val="24"/>
        </w:rPr>
        <w:t> </w:t>
      </w:r>
      <w:r>
        <w:rPr>
          <w:sz w:val="24"/>
        </w:rPr>
        <w:t>de</w:t>
      </w:r>
      <w:r>
        <w:rPr>
          <w:spacing w:val="-17"/>
          <w:sz w:val="24"/>
        </w:rPr>
        <w:t> </w:t>
      </w:r>
      <w:r>
        <w:rPr>
          <w:sz w:val="24"/>
        </w:rPr>
        <w:t>l’étudiant</w:t>
      </w:r>
      <w:r>
        <w:rPr>
          <w:spacing w:val="-16"/>
          <w:sz w:val="24"/>
        </w:rPr>
        <w:t> </w:t>
      </w:r>
      <w:r>
        <w:rPr>
          <w:sz w:val="24"/>
        </w:rPr>
        <w:t>au</w:t>
      </w:r>
      <w:r>
        <w:rPr>
          <w:spacing w:val="-17"/>
          <w:sz w:val="24"/>
        </w:rPr>
        <w:t> </w:t>
      </w:r>
      <w:r>
        <w:rPr>
          <w:sz w:val="24"/>
        </w:rPr>
        <w:t>cours</w:t>
      </w:r>
      <w:r>
        <w:rPr>
          <w:spacing w:val="-17"/>
          <w:sz w:val="24"/>
        </w:rPr>
        <w:t> </w:t>
      </w:r>
      <w:r>
        <w:rPr>
          <w:sz w:val="24"/>
        </w:rPr>
        <w:t>de</w:t>
      </w:r>
      <w:r>
        <w:rPr>
          <w:spacing w:val="-17"/>
          <w:sz w:val="24"/>
        </w:rPr>
        <w:t> </w:t>
      </w:r>
      <w:r>
        <w:rPr>
          <w:sz w:val="24"/>
        </w:rPr>
        <w:t>sa</w:t>
      </w:r>
      <w:r>
        <w:rPr>
          <w:spacing w:val="-16"/>
          <w:sz w:val="24"/>
        </w:rPr>
        <w:t> </w:t>
      </w:r>
      <w:r>
        <w:rPr>
          <w:sz w:val="24"/>
        </w:rPr>
        <w:t>licence.</w:t>
      </w:r>
      <w:r>
        <w:rPr>
          <w:spacing w:val="-17"/>
          <w:sz w:val="24"/>
        </w:rPr>
        <w:t> </w:t>
      </w:r>
      <w:r>
        <w:rPr>
          <w:sz w:val="24"/>
        </w:rPr>
        <w:t>Elle</w:t>
      </w:r>
      <w:r>
        <w:rPr>
          <w:spacing w:val="-17"/>
          <w:sz w:val="24"/>
        </w:rPr>
        <w:t> </w:t>
      </w:r>
      <w:r>
        <w:rPr>
          <w:sz w:val="24"/>
        </w:rPr>
        <w:t>correspond</w:t>
      </w:r>
      <w:r>
        <w:rPr>
          <w:spacing w:val="-16"/>
          <w:sz w:val="24"/>
        </w:rPr>
        <w:t> </w:t>
      </w:r>
      <w:r>
        <w:rPr>
          <w:sz w:val="24"/>
        </w:rPr>
        <w:t>à</w:t>
      </w:r>
      <w:r>
        <w:rPr>
          <w:spacing w:val="-17"/>
          <w:sz w:val="24"/>
        </w:rPr>
        <w:t> </w:t>
      </w:r>
      <w:r>
        <w:rPr>
          <w:sz w:val="24"/>
        </w:rPr>
        <w:t>un</w:t>
      </w:r>
      <w:r>
        <w:rPr>
          <w:spacing w:val="-17"/>
          <w:sz w:val="24"/>
        </w:rPr>
        <w:t> </w:t>
      </w:r>
      <w:r>
        <w:rPr>
          <w:sz w:val="24"/>
        </w:rPr>
        <w:t>collectif d’enseignants qui sont en interrelation direct avec les étudiants et qui ont pour mission avec le support des équipes pédagogiques, d’identifier des étudiants en difficultés, ou aux besoins spécifiques, et de les diriger vers des dispositifs d’accompagnement</w:t>
      </w:r>
      <w:r>
        <w:rPr>
          <w:spacing w:val="-17"/>
          <w:sz w:val="24"/>
        </w:rPr>
        <w:t> </w:t>
      </w:r>
      <w:r>
        <w:rPr>
          <w:sz w:val="24"/>
        </w:rPr>
        <w:t>pour</w:t>
      </w:r>
      <w:r>
        <w:rPr>
          <w:spacing w:val="-17"/>
          <w:sz w:val="24"/>
        </w:rPr>
        <w:t> </w:t>
      </w:r>
      <w:r>
        <w:rPr>
          <w:sz w:val="24"/>
        </w:rPr>
        <w:t>renforcer</w:t>
      </w:r>
      <w:r>
        <w:rPr>
          <w:spacing w:val="-16"/>
          <w:sz w:val="24"/>
        </w:rPr>
        <w:t> </w:t>
      </w:r>
      <w:r>
        <w:rPr>
          <w:sz w:val="24"/>
        </w:rPr>
        <w:t>la</w:t>
      </w:r>
      <w:r>
        <w:rPr>
          <w:spacing w:val="-17"/>
          <w:sz w:val="24"/>
        </w:rPr>
        <w:t> </w:t>
      </w:r>
      <w:r>
        <w:rPr>
          <w:sz w:val="24"/>
        </w:rPr>
        <w:t>réussite</w:t>
      </w:r>
      <w:r>
        <w:rPr>
          <w:spacing w:val="-17"/>
          <w:sz w:val="24"/>
        </w:rPr>
        <w:t> </w:t>
      </w:r>
      <w:r>
        <w:rPr>
          <w:sz w:val="24"/>
        </w:rPr>
        <w:t>en</w:t>
      </w:r>
      <w:r>
        <w:rPr>
          <w:spacing w:val="-17"/>
          <w:sz w:val="24"/>
        </w:rPr>
        <w:t> </w:t>
      </w:r>
      <w:r>
        <w:rPr>
          <w:sz w:val="24"/>
        </w:rPr>
        <w:t>licence</w:t>
      </w:r>
      <w:r>
        <w:rPr>
          <w:spacing w:val="-16"/>
          <w:sz w:val="24"/>
        </w:rPr>
        <w:t> </w:t>
      </w:r>
      <w:r>
        <w:rPr>
          <w:sz w:val="24"/>
        </w:rPr>
        <w:t>et</w:t>
      </w:r>
      <w:r>
        <w:rPr>
          <w:spacing w:val="-17"/>
          <w:sz w:val="24"/>
        </w:rPr>
        <w:t> </w:t>
      </w:r>
      <w:r>
        <w:rPr>
          <w:sz w:val="24"/>
        </w:rPr>
        <w:t>accompagner</w:t>
      </w:r>
      <w:r>
        <w:rPr>
          <w:spacing w:val="-17"/>
          <w:sz w:val="24"/>
        </w:rPr>
        <w:t> </w:t>
      </w:r>
      <w:r>
        <w:rPr>
          <w:sz w:val="24"/>
        </w:rPr>
        <w:t>l’orientation ou</w:t>
      </w:r>
      <w:r>
        <w:rPr>
          <w:spacing w:val="-10"/>
          <w:sz w:val="24"/>
        </w:rPr>
        <w:t> </w:t>
      </w:r>
      <w:r>
        <w:rPr>
          <w:sz w:val="24"/>
        </w:rPr>
        <w:t>la</w:t>
      </w:r>
      <w:r>
        <w:rPr>
          <w:spacing w:val="-10"/>
          <w:sz w:val="24"/>
        </w:rPr>
        <w:t> </w:t>
      </w:r>
      <w:r>
        <w:rPr>
          <w:sz w:val="24"/>
        </w:rPr>
        <w:t>réorientation</w:t>
      </w:r>
      <w:r>
        <w:rPr>
          <w:spacing w:val="-10"/>
          <w:sz w:val="24"/>
        </w:rPr>
        <w:t> </w:t>
      </w:r>
      <w:r>
        <w:rPr>
          <w:sz w:val="24"/>
        </w:rPr>
        <w:t>de</w:t>
      </w:r>
      <w:r>
        <w:rPr>
          <w:spacing w:val="-15"/>
          <w:sz w:val="24"/>
        </w:rPr>
        <w:t> </w:t>
      </w:r>
      <w:r>
        <w:rPr>
          <w:sz w:val="24"/>
        </w:rPr>
        <w:t>l’étudiant</w:t>
      </w:r>
      <w:r>
        <w:rPr>
          <w:spacing w:val="-10"/>
          <w:sz w:val="24"/>
        </w:rPr>
        <w:t> </w:t>
      </w:r>
      <w:r>
        <w:rPr>
          <w:sz w:val="24"/>
        </w:rPr>
        <w:t>s’il</w:t>
      </w:r>
      <w:r>
        <w:rPr>
          <w:spacing w:val="-11"/>
          <w:sz w:val="24"/>
        </w:rPr>
        <w:t> </w:t>
      </w:r>
      <w:r>
        <w:rPr>
          <w:sz w:val="24"/>
        </w:rPr>
        <w:t>le</w:t>
      </w:r>
      <w:r>
        <w:rPr>
          <w:spacing w:val="-10"/>
          <w:sz w:val="24"/>
        </w:rPr>
        <w:t> </w:t>
      </w:r>
      <w:r>
        <w:rPr>
          <w:sz w:val="24"/>
        </w:rPr>
        <w:t>souhaite.</w:t>
      </w:r>
      <w:r>
        <w:rPr>
          <w:spacing w:val="-15"/>
          <w:sz w:val="24"/>
        </w:rPr>
        <w:t> </w:t>
      </w:r>
      <w:r>
        <w:rPr>
          <w:sz w:val="24"/>
        </w:rPr>
        <w:t>Ils</w:t>
      </w:r>
      <w:r>
        <w:rPr>
          <w:spacing w:val="-11"/>
          <w:sz w:val="24"/>
        </w:rPr>
        <w:t> </w:t>
      </w:r>
      <w:r>
        <w:rPr>
          <w:sz w:val="24"/>
        </w:rPr>
        <w:t>sont</w:t>
      </w:r>
      <w:r>
        <w:rPr>
          <w:spacing w:val="-10"/>
          <w:sz w:val="24"/>
        </w:rPr>
        <w:t> </w:t>
      </w:r>
      <w:r>
        <w:rPr>
          <w:sz w:val="24"/>
        </w:rPr>
        <w:t>un</w:t>
      </w:r>
      <w:r>
        <w:rPr>
          <w:spacing w:val="-15"/>
          <w:sz w:val="24"/>
        </w:rPr>
        <w:t> </w:t>
      </w:r>
      <w:r>
        <w:rPr>
          <w:sz w:val="24"/>
        </w:rPr>
        <w:t>interlocuteur</w:t>
      </w:r>
      <w:r>
        <w:rPr>
          <w:spacing w:val="-3"/>
          <w:sz w:val="24"/>
        </w:rPr>
        <w:t> </w:t>
      </w:r>
      <w:r>
        <w:rPr>
          <w:sz w:val="24"/>
        </w:rPr>
        <w:t>privilégié</w:t>
      </w:r>
      <w:r>
        <w:rPr>
          <w:spacing w:val="-10"/>
          <w:sz w:val="24"/>
        </w:rPr>
        <w:t> </w:t>
      </w:r>
      <w:r>
        <w:rPr>
          <w:sz w:val="24"/>
        </w:rPr>
        <w:t>pour les étudiants et les conseillent dans le déroulement de leur scolarité. Ils n’ont en revanche par de pouvoir décisionnaire de poursuite d’études et ne peuvent pas prendre de décision qui relèverait des compétences du jury de licence.Si</w:t>
      </w:r>
      <w:r>
        <w:rPr>
          <w:spacing w:val="40"/>
          <w:sz w:val="24"/>
        </w:rPr>
        <w:t> </w:t>
      </w:r>
      <w:r>
        <w:rPr>
          <w:sz w:val="24"/>
        </w:rPr>
        <w:t>aucun membre de</w:t>
      </w:r>
      <w:r>
        <w:rPr>
          <w:spacing w:val="40"/>
          <w:sz w:val="24"/>
        </w:rPr>
        <w:t> </w:t>
      </w:r>
      <w:r>
        <w:rPr>
          <w:sz w:val="24"/>
        </w:rPr>
        <w:t>la direction</w:t>
      </w:r>
      <w:r>
        <w:rPr>
          <w:spacing w:val="40"/>
          <w:sz w:val="24"/>
        </w:rPr>
        <w:t> </w:t>
      </w:r>
      <w:r>
        <w:rPr>
          <w:sz w:val="24"/>
        </w:rPr>
        <w:t>d’études</w:t>
      </w:r>
      <w:r>
        <w:rPr>
          <w:spacing w:val="40"/>
          <w:sz w:val="24"/>
        </w:rPr>
        <w:t> </w:t>
      </w:r>
      <w:r>
        <w:rPr>
          <w:sz w:val="24"/>
        </w:rPr>
        <w:t>ne fait partie du</w:t>
      </w:r>
      <w:r>
        <w:rPr>
          <w:spacing w:val="40"/>
          <w:sz w:val="24"/>
        </w:rPr>
        <w:t> </w:t>
      </w:r>
      <w:r>
        <w:rPr>
          <w:sz w:val="24"/>
        </w:rPr>
        <w:t>jury de</w:t>
      </w:r>
      <w:r>
        <w:rPr>
          <w:spacing w:val="40"/>
          <w:sz w:val="24"/>
        </w:rPr>
        <w:t> </w:t>
      </w:r>
      <w:r>
        <w:rPr>
          <w:sz w:val="24"/>
        </w:rPr>
        <w:t>licence, il</w:t>
      </w:r>
      <w:r>
        <w:rPr>
          <w:spacing w:val="40"/>
          <w:sz w:val="24"/>
        </w:rPr>
        <w:t> </w:t>
      </w:r>
      <w:r>
        <w:rPr>
          <w:sz w:val="24"/>
        </w:rPr>
        <w:t>estalors conseillé d’inviter un représentant de la direction d’études – à titre consultatif –aux délibérations afin de permettre la transmission aux membres du jury des</w:t>
      </w:r>
    </w:p>
    <w:p>
      <w:pPr>
        <w:spacing w:after="0" w:line="240" w:lineRule="auto"/>
        <w:jc w:val="both"/>
        <w:rPr>
          <w:sz w:val="24"/>
        </w:rPr>
        <w:sectPr>
          <w:pgSz w:w="11910" w:h="16840"/>
          <w:pgMar w:header="0" w:footer="1046" w:top="880" w:bottom="1240" w:left="1220" w:right="420"/>
        </w:sectPr>
      </w:pPr>
    </w:p>
    <w:p>
      <w:pPr>
        <w:spacing w:before="39"/>
        <w:ind w:left="0" w:right="691" w:firstLine="0"/>
        <w:jc w:val="right"/>
        <w:rPr>
          <w:rFonts w:ascii="Calibri" w:hAnsi="Calibri"/>
          <w:b/>
          <w:sz w:val="20"/>
        </w:rPr>
      </w:pPr>
      <w:r>
        <w:rPr>
          <w:rFonts w:ascii="Calibri" w:hAnsi="Calibri"/>
          <w:b/>
          <w:sz w:val="20"/>
        </w:rPr>
        <w:t>Adopté</w:t>
      </w:r>
      <w:r>
        <w:rPr>
          <w:rFonts w:ascii="Calibri" w:hAnsi="Calibri"/>
          <w:b/>
          <w:spacing w:val="-10"/>
          <w:sz w:val="20"/>
        </w:rPr>
        <w:t> </w:t>
      </w:r>
      <w:r>
        <w:rPr>
          <w:rFonts w:ascii="Calibri" w:hAnsi="Calibri"/>
          <w:b/>
          <w:sz w:val="20"/>
        </w:rPr>
        <w:t>par</w:t>
      </w:r>
      <w:r>
        <w:rPr>
          <w:rFonts w:ascii="Calibri" w:hAnsi="Calibri"/>
          <w:b/>
          <w:spacing w:val="48"/>
          <w:sz w:val="20"/>
        </w:rPr>
        <w:t> </w:t>
      </w:r>
      <w:r>
        <w:rPr>
          <w:rFonts w:ascii="Calibri" w:hAnsi="Calibri"/>
          <w:b/>
          <w:sz w:val="20"/>
        </w:rPr>
        <w:t>la</w:t>
      </w:r>
      <w:r>
        <w:rPr>
          <w:rFonts w:ascii="Calibri" w:hAnsi="Calibri"/>
          <w:b/>
          <w:spacing w:val="-3"/>
          <w:sz w:val="20"/>
        </w:rPr>
        <w:t> </w:t>
      </w:r>
      <w:r>
        <w:rPr>
          <w:rFonts w:ascii="Calibri" w:hAnsi="Calibri"/>
          <w:b/>
          <w:sz w:val="20"/>
        </w:rPr>
        <w:t>CFVU</w:t>
      </w:r>
      <w:r>
        <w:rPr>
          <w:rFonts w:ascii="Calibri" w:hAnsi="Calibri"/>
          <w:b/>
          <w:spacing w:val="-5"/>
          <w:sz w:val="20"/>
        </w:rPr>
        <w:t> </w:t>
      </w:r>
      <w:r>
        <w:rPr>
          <w:rFonts w:ascii="Calibri" w:hAnsi="Calibri"/>
          <w:b/>
          <w:sz w:val="20"/>
        </w:rPr>
        <w:t>11</w:t>
      </w:r>
      <w:r>
        <w:rPr>
          <w:rFonts w:ascii="Calibri" w:hAnsi="Calibri"/>
          <w:b/>
          <w:spacing w:val="-1"/>
          <w:sz w:val="20"/>
        </w:rPr>
        <w:t> </w:t>
      </w:r>
      <w:r>
        <w:rPr>
          <w:rFonts w:ascii="Calibri" w:hAnsi="Calibri"/>
          <w:b/>
          <w:sz w:val="20"/>
        </w:rPr>
        <w:t>mai</w:t>
      </w:r>
      <w:r>
        <w:rPr>
          <w:rFonts w:ascii="Calibri" w:hAnsi="Calibri"/>
          <w:b/>
          <w:spacing w:val="-5"/>
          <w:sz w:val="20"/>
        </w:rPr>
        <w:t> </w:t>
      </w:r>
      <w:r>
        <w:rPr>
          <w:rFonts w:ascii="Calibri" w:hAnsi="Calibri"/>
          <w:b/>
          <w:spacing w:val="-4"/>
          <w:sz w:val="20"/>
        </w:rPr>
        <w:t>2021</w:t>
      </w:r>
    </w:p>
    <w:p>
      <w:pPr>
        <w:pStyle w:val="BodyText"/>
        <w:spacing w:before="8"/>
        <w:rPr>
          <w:rFonts w:ascii="Calibri"/>
          <w:b/>
          <w:sz w:val="17"/>
        </w:rPr>
      </w:pPr>
    </w:p>
    <w:p>
      <w:pPr>
        <w:pStyle w:val="BodyText"/>
        <w:spacing w:line="242" w:lineRule="auto"/>
        <w:ind w:left="921" w:right="498"/>
      </w:pPr>
      <w:r>
        <w:rPr/>
        <w:t>informations</w:t>
      </w:r>
      <w:r>
        <w:rPr>
          <w:spacing w:val="40"/>
        </w:rPr>
        <w:t> </w:t>
      </w:r>
      <w:r>
        <w:rPr/>
        <w:t>utiles</w:t>
      </w:r>
      <w:r>
        <w:rPr>
          <w:spacing w:val="40"/>
        </w:rPr>
        <w:t> </w:t>
      </w:r>
      <w:r>
        <w:rPr/>
        <w:t>à</w:t>
      </w:r>
      <w:r>
        <w:rPr>
          <w:spacing w:val="40"/>
        </w:rPr>
        <w:t> </w:t>
      </w:r>
      <w:r>
        <w:rPr/>
        <w:t>la</w:t>
      </w:r>
      <w:r>
        <w:rPr>
          <w:spacing w:val="40"/>
        </w:rPr>
        <w:t> </w:t>
      </w:r>
      <w:r>
        <w:rPr/>
        <w:t>connaissance</w:t>
      </w:r>
      <w:r>
        <w:rPr>
          <w:spacing w:val="40"/>
        </w:rPr>
        <w:t> </w:t>
      </w:r>
      <w:r>
        <w:rPr/>
        <w:t>des</w:t>
      </w:r>
      <w:r>
        <w:rPr>
          <w:spacing w:val="40"/>
        </w:rPr>
        <w:t> </w:t>
      </w:r>
      <w:r>
        <w:rPr/>
        <w:t>parcours</w:t>
      </w:r>
      <w:r>
        <w:rPr>
          <w:spacing w:val="40"/>
        </w:rPr>
        <w:t> </w:t>
      </w:r>
      <w:r>
        <w:rPr/>
        <w:t>individuels</w:t>
      </w:r>
      <w:r>
        <w:rPr>
          <w:spacing w:val="40"/>
        </w:rPr>
        <w:t> </w:t>
      </w:r>
      <w:r>
        <w:rPr/>
        <w:t>des</w:t>
      </w:r>
      <w:r>
        <w:rPr>
          <w:spacing w:val="40"/>
        </w:rPr>
        <w:t> </w:t>
      </w:r>
      <w:r>
        <w:rPr/>
        <w:t>étudiants</w:t>
      </w:r>
      <w:r>
        <w:rPr>
          <w:spacing w:val="40"/>
        </w:rPr>
        <w:t> </w:t>
      </w:r>
      <w:r>
        <w:rPr/>
        <w:t>au cours de leurs études.</w:t>
      </w:r>
    </w:p>
    <w:p>
      <w:pPr>
        <w:pStyle w:val="BodyText"/>
        <w:rPr>
          <w:sz w:val="26"/>
        </w:rPr>
      </w:pPr>
    </w:p>
    <w:p>
      <w:pPr>
        <w:pStyle w:val="BodyText"/>
        <w:spacing w:before="7"/>
        <w:rPr>
          <w:sz w:val="21"/>
        </w:rPr>
      </w:pPr>
    </w:p>
    <w:p>
      <w:pPr>
        <w:pStyle w:val="Heading1"/>
        <w:numPr>
          <w:ilvl w:val="0"/>
          <w:numId w:val="2"/>
        </w:numPr>
        <w:tabs>
          <w:tab w:pos="468" w:val="left" w:leader="none"/>
        </w:tabs>
        <w:spacing w:line="240" w:lineRule="auto" w:before="0" w:after="0"/>
        <w:ind w:left="468" w:right="0" w:hanging="267"/>
        <w:jc w:val="left"/>
      </w:pPr>
      <w:r>
        <w:rPr>
          <w:spacing w:val="-2"/>
        </w:rPr>
        <w:t>INSCRIPTIONS</w:t>
      </w:r>
    </w:p>
    <w:p>
      <w:pPr>
        <w:pStyle w:val="BodyText"/>
        <w:rPr>
          <w:b/>
        </w:rPr>
      </w:pPr>
    </w:p>
    <w:p>
      <w:pPr>
        <w:pStyle w:val="ListParagraph"/>
        <w:numPr>
          <w:ilvl w:val="1"/>
          <w:numId w:val="2"/>
        </w:numPr>
        <w:tabs>
          <w:tab w:pos="919" w:val="left" w:leader="none"/>
          <w:tab w:pos="921" w:val="left" w:leader="none"/>
        </w:tabs>
        <w:spacing w:line="240" w:lineRule="auto" w:before="0" w:after="0"/>
        <w:ind w:left="921" w:right="438" w:hanging="361"/>
        <w:jc w:val="left"/>
        <w:rPr>
          <w:sz w:val="24"/>
        </w:rPr>
      </w:pPr>
      <w:r>
        <w:rPr>
          <w:sz w:val="24"/>
        </w:rPr>
        <w:t>L’inscription</w:t>
      </w:r>
      <w:r>
        <w:rPr>
          <w:spacing w:val="-7"/>
          <w:sz w:val="24"/>
        </w:rPr>
        <w:t> </w:t>
      </w:r>
      <w:r>
        <w:rPr>
          <w:sz w:val="24"/>
        </w:rPr>
        <w:t>administrative</w:t>
      </w:r>
      <w:r>
        <w:rPr>
          <w:spacing w:val="-2"/>
          <w:sz w:val="24"/>
        </w:rPr>
        <w:t> </w:t>
      </w:r>
      <w:r>
        <w:rPr>
          <w:sz w:val="24"/>
        </w:rPr>
        <w:t>est</w:t>
      </w:r>
      <w:r>
        <w:rPr>
          <w:spacing w:val="-8"/>
          <w:sz w:val="24"/>
        </w:rPr>
        <w:t> </w:t>
      </w:r>
      <w:r>
        <w:rPr>
          <w:sz w:val="24"/>
        </w:rPr>
        <w:t>annuelle</w:t>
      </w:r>
      <w:r>
        <w:rPr>
          <w:spacing w:val="-7"/>
          <w:sz w:val="24"/>
        </w:rPr>
        <w:t> </w:t>
      </w:r>
      <w:r>
        <w:rPr>
          <w:sz w:val="24"/>
        </w:rPr>
        <w:t>(conformément</w:t>
      </w:r>
      <w:r>
        <w:rPr>
          <w:spacing w:val="-2"/>
          <w:sz w:val="24"/>
        </w:rPr>
        <w:t> </w:t>
      </w:r>
      <w:r>
        <w:rPr>
          <w:sz w:val="24"/>
        </w:rPr>
        <w:t>aux</w:t>
      </w:r>
      <w:r>
        <w:rPr>
          <w:spacing w:val="-9"/>
          <w:sz w:val="24"/>
        </w:rPr>
        <w:t> </w:t>
      </w:r>
      <w:r>
        <w:rPr>
          <w:sz w:val="24"/>
        </w:rPr>
        <w:t>dispositions</w:t>
      </w:r>
      <w:r>
        <w:rPr>
          <w:spacing w:val="-3"/>
          <w:sz w:val="24"/>
        </w:rPr>
        <w:t> </w:t>
      </w:r>
      <w:r>
        <w:rPr>
          <w:sz w:val="24"/>
        </w:rPr>
        <w:t>des</w:t>
      </w:r>
      <w:r>
        <w:rPr>
          <w:spacing w:val="-4"/>
          <w:sz w:val="24"/>
        </w:rPr>
        <w:t> </w:t>
      </w:r>
      <w:r>
        <w:rPr>
          <w:sz w:val="24"/>
        </w:rPr>
        <w:t>articles D. 612-2 du code de l’éducation). se fait en début d’année universitaire début d’année universitaire conformément à l’arrêté du président de l’Université statuant chaque année sur les dates limites d’inscription administrative. L’inscription administrative est obligatoire et préalable à l’inscription pédagogique.</w:t>
      </w:r>
    </w:p>
    <w:p>
      <w:pPr>
        <w:pStyle w:val="BodyText"/>
      </w:pPr>
    </w:p>
    <w:p>
      <w:pPr>
        <w:pStyle w:val="ListParagraph"/>
        <w:numPr>
          <w:ilvl w:val="1"/>
          <w:numId w:val="2"/>
        </w:numPr>
        <w:tabs>
          <w:tab w:pos="919" w:val="left" w:leader="none"/>
          <w:tab w:pos="921" w:val="left" w:leader="none"/>
        </w:tabs>
        <w:spacing w:line="240" w:lineRule="auto" w:before="1" w:after="0"/>
        <w:ind w:left="921" w:right="418" w:hanging="361"/>
        <w:jc w:val="both"/>
        <w:rPr>
          <w:sz w:val="24"/>
        </w:rPr>
      </w:pPr>
      <w:r>
        <w:rPr>
          <w:sz w:val="24"/>
        </w:rPr>
        <w:t>L’inscription pédagogique est faite en début d’année universitaire pour les deux semestres,</w:t>
      </w:r>
      <w:r>
        <w:rPr>
          <w:spacing w:val="-11"/>
          <w:sz w:val="24"/>
        </w:rPr>
        <w:t> </w:t>
      </w:r>
      <w:r>
        <w:rPr>
          <w:sz w:val="24"/>
        </w:rPr>
        <w:t>avec</w:t>
      </w:r>
      <w:r>
        <w:rPr>
          <w:spacing w:val="-12"/>
          <w:sz w:val="24"/>
        </w:rPr>
        <w:t> </w:t>
      </w:r>
      <w:r>
        <w:rPr>
          <w:sz w:val="24"/>
        </w:rPr>
        <w:t>possibilité</w:t>
      </w:r>
      <w:r>
        <w:rPr>
          <w:spacing w:val="-10"/>
          <w:sz w:val="24"/>
        </w:rPr>
        <w:t> </w:t>
      </w:r>
      <w:r>
        <w:rPr>
          <w:sz w:val="24"/>
        </w:rPr>
        <w:t>de</w:t>
      </w:r>
      <w:r>
        <w:rPr>
          <w:spacing w:val="-11"/>
          <w:sz w:val="24"/>
        </w:rPr>
        <w:t> </w:t>
      </w:r>
      <w:r>
        <w:rPr>
          <w:sz w:val="24"/>
        </w:rPr>
        <w:t>modifications</w:t>
      </w:r>
      <w:r>
        <w:rPr>
          <w:spacing w:val="-12"/>
          <w:sz w:val="24"/>
        </w:rPr>
        <w:t> </w:t>
      </w:r>
      <w:r>
        <w:rPr>
          <w:sz w:val="24"/>
        </w:rPr>
        <w:t>au</w:t>
      </w:r>
      <w:r>
        <w:rPr>
          <w:spacing w:val="-11"/>
          <w:sz w:val="24"/>
        </w:rPr>
        <w:t> </w:t>
      </w:r>
      <w:r>
        <w:rPr>
          <w:sz w:val="24"/>
        </w:rPr>
        <w:t>plus</w:t>
      </w:r>
      <w:r>
        <w:rPr>
          <w:spacing w:val="-12"/>
          <w:sz w:val="24"/>
        </w:rPr>
        <w:t> </w:t>
      </w:r>
      <w:r>
        <w:rPr>
          <w:sz w:val="24"/>
        </w:rPr>
        <w:t>tard</w:t>
      </w:r>
      <w:r>
        <w:rPr>
          <w:spacing w:val="-11"/>
          <w:sz w:val="24"/>
        </w:rPr>
        <w:t> </w:t>
      </w:r>
      <w:r>
        <w:rPr>
          <w:sz w:val="24"/>
        </w:rPr>
        <w:t>dans</w:t>
      </w:r>
      <w:r>
        <w:rPr>
          <w:spacing w:val="-16"/>
          <w:sz w:val="24"/>
        </w:rPr>
        <w:t> </w:t>
      </w:r>
      <w:r>
        <w:rPr>
          <w:sz w:val="24"/>
        </w:rPr>
        <w:t>les</w:t>
      </w:r>
      <w:r>
        <w:rPr>
          <w:spacing w:val="-12"/>
          <w:sz w:val="24"/>
        </w:rPr>
        <w:t> </w:t>
      </w:r>
      <w:r>
        <w:rPr>
          <w:sz w:val="24"/>
        </w:rPr>
        <w:t>deux</w:t>
      </w:r>
      <w:r>
        <w:rPr>
          <w:spacing w:val="-16"/>
          <w:sz w:val="24"/>
        </w:rPr>
        <w:t> </w:t>
      </w:r>
      <w:r>
        <w:rPr>
          <w:sz w:val="24"/>
        </w:rPr>
        <w:t>semaines qui suivent le début du semestre d’enseignement. Tout étudiant répondant aux conditions prévues par la charte des étudiants salariés, ou bénéficiant d’un autre régime</w:t>
      </w:r>
      <w:r>
        <w:rPr>
          <w:spacing w:val="-3"/>
          <w:sz w:val="24"/>
        </w:rPr>
        <w:t> </w:t>
      </w:r>
      <w:r>
        <w:rPr>
          <w:sz w:val="24"/>
        </w:rPr>
        <w:t>spécifique</w:t>
      </w:r>
      <w:r>
        <w:rPr>
          <w:spacing w:val="-3"/>
          <w:sz w:val="24"/>
        </w:rPr>
        <w:t> </w:t>
      </w:r>
      <w:r>
        <w:rPr>
          <w:sz w:val="24"/>
        </w:rPr>
        <w:t>(engagement</w:t>
      </w:r>
      <w:r>
        <w:rPr>
          <w:spacing w:val="-3"/>
          <w:sz w:val="24"/>
        </w:rPr>
        <w:t> </w:t>
      </w:r>
      <w:r>
        <w:rPr>
          <w:sz w:val="24"/>
        </w:rPr>
        <w:t>citoyen…),</w:t>
      </w:r>
      <w:r>
        <w:rPr>
          <w:spacing w:val="-3"/>
          <w:sz w:val="24"/>
        </w:rPr>
        <w:t> </w:t>
      </w:r>
      <w:r>
        <w:rPr>
          <w:sz w:val="24"/>
        </w:rPr>
        <w:t>peut</w:t>
      </w:r>
      <w:r>
        <w:rPr>
          <w:spacing w:val="-3"/>
          <w:sz w:val="24"/>
        </w:rPr>
        <w:t> </w:t>
      </w:r>
      <w:r>
        <w:rPr>
          <w:sz w:val="24"/>
        </w:rPr>
        <w:t>bénéficier</w:t>
      </w:r>
      <w:r>
        <w:rPr>
          <w:spacing w:val="-2"/>
          <w:sz w:val="24"/>
        </w:rPr>
        <w:t> </w:t>
      </w:r>
      <w:r>
        <w:rPr>
          <w:sz w:val="24"/>
        </w:rPr>
        <w:t>des</w:t>
      </w:r>
      <w:r>
        <w:rPr>
          <w:spacing w:val="-3"/>
          <w:sz w:val="24"/>
        </w:rPr>
        <w:t> </w:t>
      </w:r>
      <w:r>
        <w:rPr>
          <w:sz w:val="24"/>
        </w:rPr>
        <w:t>dispositions</w:t>
      </w:r>
      <w:r>
        <w:rPr>
          <w:spacing w:val="-3"/>
          <w:sz w:val="24"/>
        </w:rPr>
        <w:t> </w:t>
      </w:r>
      <w:r>
        <w:rPr>
          <w:sz w:val="24"/>
        </w:rPr>
        <w:t>prévues à ladite charte (voir site </w:t>
      </w:r>
      <w:hyperlink r:id="rId7">
        <w:r>
          <w:rPr>
            <w:sz w:val="24"/>
            <w:u w:val="single"/>
          </w:rPr>
          <w:t>http://www.univ-paris1.fr/</w:t>
        </w:r>
      </w:hyperlink>
      <w:r>
        <w:rPr>
          <w:sz w:val="24"/>
        </w:rPr>
        <w:t> rubrique Vie étudiante)</w:t>
      </w:r>
    </w:p>
    <w:p>
      <w:pPr>
        <w:pStyle w:val="BodyText"/>
        <w:spacing w:before="9"/>
        <w:rPr>
          <w:sz w:val="15"/>
        </w:rPr>
      </w:pPr>
    </w:p>
    <w:p>
      <w:pPr>
        <w:pStyle w:val="ListParagraph"/>
        <w:numPr>
          <w:ilvl w:val="1"/>
          <w:numId w:val="2"/>
        </w:numPr>
        <w:tabs>
          <w:tab w:pos="920" w:val="left" w:leader="none"/>
        </w:tabs>
        <w:spacing w:line="240" w:lineRule="auto" w:before="92" w:after="0"/>
        <w:ind w:left="920" w:right="0" w:hanging="359"/>
        <w:jc w:val="both"/>
        <w:rPr>
          <w:sz w:val="24"/>
        </w:rPr>
      </w:pPr>
      <w:r>
        <w:rPr>
          <w:sz w:val="24"/>
        </w:rPr>
        <w:t>Inscription</w:t>
      </w:r>
      <w:r>
        <w:rPr>
          <w:spacing w:val="-7"/>
          <w:sz w:val="24"/>
        </w:rPr>
        <w:t> </w:t>
      </w:r>
      <w:r>
        <w:rPr>
          <w:sz w:val="24"/>
        </w:rPr>
        <w:t>par transfert</w:t>
      </w:r>
      <w:r>
        <w:rPr>
          <w:spacing w:val="-7"/>
          <w:sz w:val="24"/>
        </w:rPr>
        <w:t> </w:t>
      </w:r>
      <w:r>
        <w:rPr>
          <w:spacing w:val="-10"/>
          <w:sz w:val="24"/>
        </w:rPr>
        <w:t>:</w:t>
      </w:r>
    </w:p>
    <w:p>
      <w:pPr>
        <w:pStyle w:val="BodyText"/>
        <w:spacing w:before="3"/>
        <w:ind w:left="921" w:right="414"/>
        <w:jc w:val="both"/>
      </w:pPr>
      <w:r>
        <w:rPr/>
        <w:t>Conformément</w:t>
      </w:r>
      <w:r>
        <w:rPr>
          <w:spacing w:val="-2"/>
        </w:rPr>
        <w:t> </w:t>
      </w:r>
      <w:r>
        <w:rPr/>
        <w:t>à</w:t>
      </w:r>
      <w:r>
        <w:rPr>
          <w:spacing w:val="-2"/>
        </w:rPr>
        <w:t> </w:t>
      </w:r>
      <w:r>
        <w:rPr/>
        <w:t>l’article</w:t>
      </w:r>
      <w:r>
        <w:rPr>
          <w:spacing w:val="-2"/>
        </w:rPr>
        <w:t> </w:t>
      </w:r>
      <w:r>
        <w:rPr/>
        <w:t>D.</w:t>
      </w:r>
      <w:r>
        <w:rPr>
          <w:spacing w:val="-2"/>
        </w:rPr>
        <w:t> </w:t>
      </w:r>
      <w:r>
        <w:rPr/>
        <w:t>612-8</w:t>
      </w:r>
      <w:r>
        <w:rPr>
          <w:spacing w:val="-2"/>
        </w:rPr>
        <w:t> </w:t>
      </w:r>
      <w:r>
        <w:rPr/>
        <w:t>du</w:t>
      </w:r>
      <w:r>
        <w:rPr>
          <w:spacing w:val="-2"/>
        </w:rPr>
        <w:t> </w:t>
      </w:r>
      <w:r>
        <w:rPr/>
        <w:t>code</w:t>
      </w:r>
      <w:r>
        <w:rPr>
          <w:spacing w:val="-2"/>
        </w:rPr>
        <w:t> </w:t>
      </w:r>
      <w:r>
        <w:rPr/>
        <w:t>de</w:t>
      </w:r>
      <w:r>
        <w:rPr>
          <w:spacing w:val="-6"/>
        </w:rPr>
        <w:t> </w:t>
      </w:r>
      <w:r>
        <w:rPr/>
        <w:t>l’éducation,</w:t>
      </w:r>
      <w:r>
        <w:rPr>
          <w:spacing w:val="-2"/>
        </w:rPr>
        <w:t> </w:t>
      </w:r>
      <w:r>
        <w:rPr/>
        <w:t>un</w:t>
      </w:r>
      <w:r>
        <w:rPr>
          <w:spacing w:val="-2"/>
        </w:rPr>
        <w:t> </w:t>
      </w:r>
      <w:r>
        <w:rPr/>
        <w:t>étudiant</w:t>
      </w:r>
      <w:r>
        <w:rPr>
          <w:spacing w:val="-2"/>
        </w:rPr>
        <w:t> </w:t>
      </w:r>
      <w:r>
        <w:rPr/>
        <w:t>régulièrement inscrit dans un établissement d'enseignement supérieur et désirant obtenir son transfert dans un autre établissement public d'enseignement supérieur doit en faire la demande à son chef d'établissement ainsi que, sous son couvert, au chef de l'établissement dans lequel il désire poursuivre ses études.</w:t>
      </w:r>
    </w:p>
    <w:p>
      <w:pPr>
        <w:pStyle w:val="BodyText"/>
        <w:spacing w:line="275" w:lineRule="exact" w:before="3"/>
        <w:ind w:left="1267"/>
        <w:jc w:val="both"/>
      </w:pPr>
      <w:r>
        <w:rPr/>
        <w:t>Le</w:t>
      </w:r>
      <w:r>
        <w:rPr>
          <w:spacing w:val="-2"/>
        </w:rPr>
        <w:t> </w:t>
      </w:r>
      <w:r>
        <w:rPr/>
        <w:t>transfert</w:t>
      </w:r>
      <w:r>
        <w:rPr>
          <w:spacing w:val="-6"/>
        </w:rPr>
        <w:t> </w:t>
      </w:r>
      <w:r>
        <w:rPr/>
        <w:t>est</w:t>
      </w:r>
      <w:r>
        <w:rPr>
          <w:spacing w:val="-1"/>
        </w:rPr>
        <w:t> </w:t>
      </w:r>
      <w:r>
        <w:rPr/>
        <w:t>subordonné</w:t>
      </w:r>
      <w:r>
        <w:rPr>
          <w:spacing w:val="-5"/>
        </w:rPr>
        <w:t> </w:t>
      </w:r>
      <w:r>
        <w:rPr/>
        <w:t>à</w:t>
      </w:r>
      <w:r>
        <w:rPr>
          <w:spacing w:val="-2"/>
        </w:rPr>
        <w:t> </w:t>
      </w:r>
      <w:r>
        <w:rPr/>
        <w:t>l'accord</w:t>
      </w:r>
      <w:r>
        <w:rPr>
          <w:spacing w:val="-1"/>
        </w:rPr>
        <w:t> </w:t>
      </w:r>
      <w:r>
        <w:rPr/>
        <w:t>des</w:t>
      </w:r>
      <w:r>
        <w:rPr>
          <w:spacing w:val="-7"/>
        </w:rPr>
        <w:t> </w:t>
      </w:r>
      <w:r>
        <w:rPr/>
        <w:t>deux</w:t>
      </w:r>
      <w:r>
        <w:rPr>
          <w:spacing w:val="-6"/>
        </w:rPr>
        <w:t> </w:t>
      </w:r>
      <w:r>
        <w:rPr/>
        <w:t>chefs</w:t>
      </w:r>
      <w:r>
        <w:rPr>
          <w:spacing w:val="-3"/>
        </w:rPr>
        <w:t> </w:t>
      </w:r>
      <w:r>
        <w:rPr>
          <w:spacing w:val="-2"/>
        </w:rPr>
        <w:t>d'établissement.</w:t>
      </w:r>
    </w:p>
    <w:p>
      <w:pPr>
        <w:pStyle w:val="BodyText"/>
        <w:spacing w:line="242" w:lineRule="auto"/>
        <w:ind w:left="1267" w:right="420"/>
        <w:jc w:val="both"/>
      </w:pPr>
      <w:r>
        <w:rPr/>
        <w:t>Dans</w:t>
      </w:r>
      <w:r>
        <w:rPr>
          <w:spacing w:val="-13"/>
        </w:rPr>
        <w:t> </w:t>
      </w:r>
      <w:r>
        <w:rPr/>
        <w:t>ce</w:t>
      </w:r>
      <w:r>
        <w:rPr>
          <w:spacing w:val="-13"/>
        </w:rPr>
        <w:t> </w:t>
      </w:r>
      <w:r>
        <w:rPr/>
        <w:t>cas,</w:t>
      </w:r>
      <w:r>
        <w:rPr>
          <w:spacing w:val="-12"/>
        </w:rPr>
        <w:t> </w:t>
      </w:r>
      <w:r>
        <w:rPr/>
        <w:t>l'inscription</w:t>
      </w:r>
      <w:r>
        <w:rPr>
          <w:spacing w:val="-10"/>
        </w:rPr>
        <w:t> </w:t>
      </w:r>
      <w:r>
        <w:rPr/>
        <w:t>annuelle</w:t>
      </w:r>
      <w:r>
        <w:rPr>
          <w:spacing w:val="-10"/>
        </w:rPr>
        <w:t> </w:t>
      </w:r>
      <w:r>
        <w:rPr/>
        <w:t>prise</w:t>
      </w:r>
      <w:r>
        <w:rPr>
          <w:spacing w:val="-11"/>
        </w:rPr>
        <w:t> </w:t>
      </w:r>
      <w:r>
        <w:rPr/>
        <w:t>dans</w:t>
      </w:r>
      <w:r>
        <w:rPr>
          <w:spacing w:val="-17"/>
        </w:rPr>
        <w:t> </w:t>
      </w:r>
      <w:r>
        <w:rPr/>
        <w:t>l'établissement</w:t>
      </w:r>
      <w:r>
        <w:rPr>
          <w:spacing w:val="-9"/>
        </w:rPr>
        <w:t> </w:t>
      </w:r>
      <w:r>
        <w:rPr/>
        <w:t>de</w:t>
      </w:r>
      <w:r>
        <w:rPr>
          <w:spacing w:val="-12"/>
        </w:rPr>
        <w:t> </w:t>
      </w:r>
      <w:r>
        <w:rPr/>
        <w:t>départ</w:t>
      </w:r>
      <w:r>
        <w:rPr>
          <w:spacing w:val="-11"/>
        </w:rPr>
        <w:t> </w:t>
      </w:r>
      <w:r>
        <w:rPr/>
        <w:t>estvalable dans l'établissement d'accueil.</w:t>
      </w:r>
    </w:p>
    <w:p>
      <w:pPr>
        <w:pStyle w:val="BodyText"/>
        <w:spacing w:line="242" w:lineRule="auto"/>
        <w:ind w:left="1267" w:right="413"/>
        <w:jc w:val="both"/>
      </w:pPr>
      <w:r>
        <w:rPr/>
        <w:t>Le</w:t>
      </w:r>
      <w:r>
        <w:rPr>
          <w:spacing w:val="-6"/>
        </w:rPr>
        <w:t> </w:t>
      </w:r>
      <w:r>
        <w:rPr/>
        <w:t>chef</w:t>
      </w:r>
      <w:r>
        <w:rPr>
          <w:spacing w:val="-6"/>
        </w:rPr>
        <w:t> </w:t>
      </w:r>
      <w:r>
        <w:rPr/>
        <w:t>de</w:t>
      </w:r>
      <w:r>
        <w:rPr>
          <w:spacing w:val="-4"/>
        </w:rPr>
        <w:t> </w:t>
      </w:r>
      <w:r>
        <w:rPr/>
        <w:t>l'établissement</w:t>
      </w:r>
      <w:r>
        <w:rPr>
          <w:spacing w:val="-6"/>
        </w:rPr>
        <w:t> </w:t>
      </w:r>
      <w:r>
        <w:rPr/>
        <w:t>de</w:t>
      </w:r>
      <w:r>
        <w:rPr>
          <w:spacing w:val="-3"/>
        </w:rPr>
        <w:t> </w:t>
      </w:r>
      <w:r>
        <w:rPr/>
        <w:t>départ</w:t>
      </w:r>
      <w:r>
        <w:rPr>
          <w:spacing w:val="-6"/>
        </w:rPr>
        <w:t> </w:t>
      </w:r>
      <w:r>
        <w:rPr/>
        <w:t>transmet le</w:t>
      </w:r>
      <w:r>
        <w:rPr>
          <w:spacing w:val="-6"/>
        </w:rPr>
        <w:t> </w:t>
      </w:r>
      <w:r>
        <w:rPr/>
        <w:t>dossier</w:t>
      </w:r>
      <w:r>
        <w:rPr>
          <w:spacing w:val="-5"/>
        </w:rPr>
        <w:t> </w:t>
      </w:r>
      <w:r>
        <w:rPr/>
        <w:t>de</w:t>
      </w:r>
      <w:r>
        <w:rPr>
          <w:spacing w:val="40"/>
        </w:rPr>
        <w:t> </w:t>
      </w:r>
      <w:r>
        <w:rPr/>
        <w:t>l'intéressé</w:t>
      </w:r>
      <w:r>
        <w:rPr>
          <w:spacing w:val="-6"/>
        </w:rPr>
        <w:t> </w:t>
      </w:r>
      <w:r>
        <w:rPr/>
        <w:t>au</w:t>
      </w:r>
      <w:r>
        <w:rPr>
          <w:spacing w:val="-6"/>
        </w:rPr>
        <w:t> </w:t>
      </w:r>
      <w:r>
        <w:rPr/>
        <w:t>chefde l'établissement d'accueil.</w:t>
      </w:r>
    </w:p>
    <w:p>
      <w:pPr>
        <w:pStyle w:val="BodyText"/>
        <w:ind w:left="1267" w:right="426"/>
        <w:jc w:val="both"/>
      </w:pPr>
      <w:r>
        <w:rPr/>
        <w:t>Lorsqu'un étudiant change d'établissement, les études qu'il a effectuées sont prises en considération dans les conditions déterminées par l'établissement d'accueil, au vu de la scolarité déjà accomplie.</w:t>
      </w:r>
    </w:p>
    <w:p>
      <w:pPr>
        <w:pStyle w:val="BodyText"/>
        <w:spacing w:line="237" w:lineRule="auto"/>
        <w:ind w:left="907" w:right="434"/>
        <w:jc w:val="both"/>
      </w:pPr>
      <w:r>
        <w:rPr/>
        <w:t>Les</w:t>
      </w:r>
      <w:r>
        <w:rPr/>
        <w:t> modalités</w:t>
      </w:r>
      <w:r>
        <w:rPr/>
        <w:t> de</w:t>
      </w:r>
      <w:r>
        <w:rPr/>
        <w:t> prise</w:t>
      </w:r>
      <w:r>
        <w:rPr/>
        <w:t> en</w:t>
      </w:r>
      <w:r>
        <w:rPr/>
        <w:t> compte</w:t>
      </w:r>
      <w:r>
        <w:rPr/>
        <w:t> du</w:t>
      </w:r>
      <w:r>
        <w:rPr/>
        <w:t> parcours</w:t>
      </w:r>
      <w:r>
        <w:rPr/>
        <w:t> déjà</w:t>
      </w:r>
      <w:r>
        <w:rPr/>
        <w:t> réalisé</w:t>
      </w:r>
      <w:r>
        <w:rPr/>
        <w:t> par</w:t>
      </w:r>
      <w:r>
        <w:rPr/>
        <w:t> l’étudiant</w:t>
      </w:r>
      <w:r>
        <w:rPr/>
        <w:t> dans l’établissement d’origine sont définies par le règlement propre à chaque formation.</w:t>
      </w:r>
    </w:p>
    <w:p>
      <w:pPr>
        <w:pStyle w:val="BodyText"/>
        <w:ind w:left="907" w:right="429"/>
        <w:jc w:val="both"/>
      </w:pPr>
      <w:r>
        <w:rPr/>
        <w:t>Les demandes de</w:t>
      </w:r>
      <w:r>
        <w:rPr>
          <w:spacing w:val="-2"/>
        </w:rPr>
        <w:t> </w:t>
      </w:r>
      <w:r>
        <w:rPr/>
        <w:t>transfert en vue de</w:t>
      </w:r>
      <w:r>
        <w:rPr>
          <w:spacing w:val="-7"/>
        </w:rPr>
        <w:t> </w:t>
      </w:r>
      <w:r>
        <w:rPr/>
        <w:t>l’entrée</w:t>
      </w:r>
      <w:r>
        <w:rPr>
          <w:spacing w:val="-2"/>
        </w:rPr>
        <w:t> </w:t>
      </w:r>
      <w:r>
        <w:rPr/>
        <w:t>en</w:t>
      </w:r>
      <w:r>
        <w:rPr>
          <w:spacing w:val="-3"/>
        </w:rPr>
        <w:t> </w:t>
      </w:r>
      <w:r>
        <w:rPr/>
        <w:t>L3</w:t>
      </w:r>
      <w:r>
        <w:rPr>
          <w:spacing w:val="-3"/>
        </w:rPr>
        <w:t> </w:t>
      </w:r>
      <w:r>
        <w:rPr/>
        <w:t>peuvent être</w:t>
      </w:r>
      <w:r>
        <w:rPr>
          <w:spacing w:val="-3"/>
        </w:rPr>
        <w:t> </w:t>
      </w:r>
      <w:r>
        <w:rPr/>
        <w:t>acceptées dans</w:t>
      </w:r>
      <w:r>
        <w:rPr>
          <w:spacing w:val="-3"/>
        </w:rPr>
        <w:t> </w:t>
      </w:r>
      <w:r>
        <w:rPr/>
        <w:t>la limite de la capacité d’accueil sur avis favorable de la commission des transferts de l’UFR ou de l’Institut.</w:t>
      </w:r>
    </w:p>
    <w:p>
      <w:pPr>
        <w:pStyle w:val="BodyText"/>
        <w:spacing w:line="242" w:lineRule="auto"/>
        <w:ind w:left="907" w:right="436"/>
        <w:jc w:val="both"/>
      </w:pPr>
      <w:r>
        <w:rPr/>
        <w:t>Les demandes de transfert liées à un changement d’orientation sont examinées par la commission « d’équivalence » de l’UFR ou de l’Institut.</w:t>
      </w:r>
    </w:p>
    <w:p>
      <w:pPr>
        <w:pStyle w:val="BodyText"/>
        <w:spacing w:before="9"/>
        <w:rPr>
          <w:sz w:val="22"/>
        </w:rPr>
      </w:pPr>
    </w:p>
    <w:p>
      <w:pPr>
        <w:pStyle w:val="ListParagraph"/>
        <w:numPr>
          <w:ilvl w:val="1"/>
          <w:numId w:val="2"/>
        </w:numPr>
        <w:tabs>
          <w:tab w:pos="919" w:val="left" w:leader="none"/>
          <w:tab w:pos="921" w:val="left" w:leader="none"/>
        </w:tabs>
        <w:spacing w:line="240" w:lineRule="auto" w:before="1" w:after="0"/>
        <w:ind w:left="921" w:right="413" w:hanging="361"/>
        <w:jc w:val="both"/>
        <w:rPr>
          <w:sz w:val="24"/>
        </w:rPr>
      </w:pPr>
      <w:r>
        <w:rPr>
          <w:sz w:val="24"/>
        </w:rPr>
        <w:t>Inscription par validation d’acquis personnels (Code de l’éducation article L613-5), validation des acquis de l’expérience (Code de l’éducation article L613-4) ou validation d’études supérieures accomplies en France ou à l’étranger (Code de l’éducation L613-3) :</w:t>
      </w:r>
    </w:p>
    <w:p>
      <w:pPr>
        <w:pStyle w:val="BodyText"/>
        <w:ind w:left="907" w:right="429"/>
        <w:jc w:val="both"/>
      </w:pPr>
      <w:r>
        <w:rPr/>
        <w:t>La validation d’enseignement se fait par U.E. entières ou par éléments constitutifs d’U.E., sous la forme de dispenses, sans attribution d’une note. Les crédits ECTS correspondants sont acquis. En revanche, ces U.E. ou EC n’entrent pas dans le calcul de la compensation.</w:t>
      </w:r>
    </w:p>
    <w:p>
      <w:pPr>
        <w:spacing w:after="0"/>
        <w:jc w:val="both"/>
        <w:sectPr>
          <w:pgSz w:w="11910" w:h="16840"/>
          <w:pgMar w:header="0" w:footer="1046" w:top="880" w:bottom="1240" w:left="1220" w:right="420"/>
        </w:sectPr>
      </w:pPr>
    </w:p>
    <w:p>
      <w:pPr>
        <w:spacing w:before="39"/>
        <w:ind w:left="0" w:right="691" w:firstLine="0"/>
        <w:jc w:val="right"/>
        <w:rPr>
          <w:rFonts w:ascii="Calibri" w:hAnsi="Calibri"/>
          <w:b/>
          <w:sz w:val="20"/>
        </w:rPr>
      </w:pPr>
      <w:r>
        <w:rPr>
          <w:rFonts w:ascii="Calibri" w:hAnsi="Calibri"/>
          <w:b/>
          <w:sz w:val="20"/>
        </w:rPr>
        <w:t>Adopté</w:t>
      </w:r>
      <w:r>
        <w:rPr>
          <w:rFonts w:ascii="Calibri" w:hAnsi="Calibri"/>
          <w:b/>
          <w:spacing w:val="-10"/>
          <w:sz w:val="20"/>
        </w:rPr>
        <w:t> </w:t>
      </w:r>
      <w:r>
        <w:rPr>
          <w:rFonts w:ascii="Calibri" w:hAnsi="Calibri"/>
          <w:b/>
          <w:sz w:val="20"/>
        </w:rPr>
        <w:t>par</w:t>
      </w:r>
      <w:r>
        <w:rPr>
          <w:rFonts w:ascii="Calibri" w:hAnsi="Calibri"/>
          <w:b/>
          <w:spacing w:val="48"/>
          <w:sz w:val="20"/>
        </w:rPr>
        <w:t> </w:t>
      </w:r>
      <w:r>
        <w:rPr>
          <w:rFonts w:ascii="Calibri" w:hAnsi="Calibri"/>
          <w:b/>
          <w:sz w:val="20"/>
        </w:rPr>
        <w:t>la</w:t>
      </w:r>
      <w:r>
        <w:rPr>
          <w:rFonts w:ascii="Calibri" w:hAnsi="Calibri"/>
          <w:b/>
          <w:spacing w:val="-3"/>
          <w:sz w:val="20"/>
        </w:rPr>
        <w:t> </w:t>
      </w:r>
      <w:r>
        <w:rPr>
          <w:rFonts w:ascii="Calibri" w:hAnsi="Calibri"/>
          <w:b/>
          <w:sz w:val="20"/>
        </w:rPr>
        <w:t>CFVU</w:t>
      </w:r>
      <w:r>
        <w:rPr>
          <w:rFonts w:ascii="Calibri" w:hAnsi="Calibri"/>
          <w:b/>
          <w:spacing w:val="-5"/>
          <w:sz w:val="20"/>
        </w:rPr>
        <w:t> </w:t>
      </w:r>
      <w:r>
        <w:rPr>
          <w:rFonts w:ascii="Calibri" w:hAnsi="Calibri"/>
          <w:b/>
          <w:sz w:val="20"/>
        </w:rPr>
        <w:t>11</w:t>
      </w:r>
      <w:r>
        <w:rPr>
          <w:rFonts w:ascii="Calibri" w:hAnsi="Calibri"/>
          <w:b/>
          <w:spacing w:val="-1"/>
          <w:sz w:val="20"/>
        </w:rPr>
        <w:t> </w:t>
      </w:r>
      <w:r>
        <w:rPr>
          <w:rFonts w:ascii="Calibri" w:hAnsi="Calibri"/>
          <w:b/>
          <w:sz w:val="20"/>
        </w:rPr>
        <w:t>mai</w:t>
      </w:r>
      <w:r>
        <w:rPr>
          <w:rFonts w:ascii="Calibri" w:hAnsi="Calibri"/>
          <w:b/>
          <w:spacing w:val="-5"/>
          <w:sz w:val="20"/>
        </w:rPr>
        <w:t> </w:t>
      </w:r>
      <w:r>
        <w:rPr>
          <w:rFonts w:ascii="Calibri" w:hAnsi="Calibri"/>
          <w:b/>
          <w:spacing w:val="-4"/>
          <w:sz w:val="20"/>
        </w:rPr>
        <w:t>2021</w:t>
      </w:r>
    </w:p>
    <w:p>
      <w:pPr>
        <w:pStyle w:val="BodyText"/>
        <w:spacing w:before="8"/>
        <w:rPr>
          <w:rFonts w:ascii="Calibri"/>
          <w:b/>
          <w:sz w:val="17"/>
        </w:rPr>
      </w:pPr>
    </w:p>
    <w:p>
      <w:pPr>
        <w:pStyle w:val="BodyText"/>
        <w:spacing w:line="242" w:lineRule="auto"/>
        <w:ind w:left="907" w:right="430"/>
        <w:jc w:val="both"/>
      </w:pPr>
      <w:r>
        <w:rPr/>
        <w:t>La validation est prononcée par le jury de validation compétente de l’UFR ou de l’Institut désigné par le Président de l’Université.</w:t>
      </w:r>
    </w:p>
    <w:p>
      <w:pPr>
        <w:pStyle w:val="BodyText"/>
        <w:rPr>
          <w:sz w:val="26"/>
        </w:rPr>
      </w:pPr>
    </w:p>
    <w:p>
      <w:pPr>
        <w:pStyle w:val="BodyText"/>
        <w:spacing w:before="7"/>
        <w:rPr>
          <w:sz w:val="21"/>
        </w:rPr>
      </w:pPr>
    </w:p>
    <w:p>
      <w:pPr>
        <w:pStyle w:val="Heading1"/>
        <w:numPr>
          <w:ilvl w:val="0"/>
          <w:numId w:val="2"/>
        </w:numPr>
        <w:tabs>
          <w:tab w:pos="535" w:val="left" w:leader="none"/>
        </w:tabs>
        <w:spacing w:line="240" w:lineRule="auto" w:before="0" w:after="0"/>
        <w:ind w:left="535" w:right="0" w:hanging="334"/>
        <w:jc w:val="left"/>
      </w:pPr>
      <w:r>
        <w:rPr>
          <w:spacing w:val="-2"/>
        </w:rPr>
        <w:t>PROGRESSION</w:t>
      </w:r>
    </w:p>
    <w:p>
      <w:pPr>
        <w:pStyle w:val="BodyText"/>
        <w:rPr>
          <w:b/>
        </w:rPr>
      </w:pPr>
    </w:p>
    <w:p>
      <w:pPr>
        <w:pStyle w:val="BodyText"/>
        <w:ind w:left="907" w:right="413"/>
        <w:jc w:val="both"/>
      </w:pPr>
      <w:r>
        <w:rPr/>
        <w:t>Un</w:t>
      </w:r>
      <w:r>
        <w:rPr>
          <w:spacing w:val="-7"/>
        </w:rPr>
        <w:t> </w:t>
      </w:r>
      <w:r>
        <w:rPr/>
        <w:t>étudiant</w:t>
      </w:r>
      <w:r>
        <w:rPr>
          <w:spacing w:val="-10"/>
        </w:rPr>
        <w:t> </w:t>
      </w:r>
      <w:r>
        <w:rPr/>
        <w:t>auquel</w:t>
      </w:r>
      <w:r>
        <w:rPr>
          <w:spacing w:val="-7"/>
        </w:rPr>
        <w:t> </w:t>
      </w:r>
      <w:r>
        <w:rPr/>
        <w:t>ne</w:t>
      </w:r>
      <w:r>
        <w:rPr>
          <w:spacing w:val="-7"/>
        </w:rPr>
        <w:t> </w:t>
      </w:r>
      <w:r>
        <w:rPr/>
        <w:t>manque</w:t>
      </w:r>
      <w:r>
        <w:rPr>
          <w:spacing w:val="-6"/>
        </w:rPr>
        <w:t> </w:t>
      </w:r>
      <w:r>
        <w:rPr/>
        <w:t>qu’un</w:t>
      </w:r>
      <w:r>
        <w:rPr>
          <w:spacing w:val="-6"/>
        </w:rPr>
        <w:t> </w:t>
      </w:r>
      <w:r>
        <w:rPr/>
        <w:t>semestre</w:t>
      </w:r>
      <w:r>
        <w:rPr>
          <w:spacing w:val="-6"/>
        </w:rPr>
        <w:t> </w:t>
      </w:r>
      <w:r>
        <w:rPr/>
        <w:t>est</w:t>
      </w:r>
      <w:r>
        <w:rPr>
          <w:spacing w:val="-7"/>
        </w:rPr>
        <w:t> </w:t>
      </w:r>
      <w:r>
        <w:rPr/>
        <w:t>autorisé</w:t>
      </w:r>
      <w:r>
        <w:rPr>
          <w:spacing w:val="-6"/>
        </w:rPr>
        <w:t> </w:t>
      </w:r>
      <w:r>
        <w:rPr/>
        <w:t>à</w:t>
      </w:r>
      <w:r>
        <w:rPr>
          <w:spacing w:val="-7"/>
        </w:rPr>
        <w:t> </w:t>
      </w:r>
      <w:r>
        <w:rPr/>
        <w:t>s’inscrire</w:t>
      </w:r>
      <w:r>
        <w:rPr>
          <w:spacing w:val="40"/>
        </w:rPr>
        <w:t> </w:t>
      </w:r>
      <w:r>
        <w:rPr/>
        <w:t>dans</w:t>
      </w:r>
      <w:r>
        <w:rPr>
          <w:spacing w:val="-11"/>
        </w:rPr>
        <w:t> </w:t>
      </w:r>
      <w:r>
        <w:rPr/>
        <w:t>l’année suivante.</w:t>
      </w:r>
      <w:r>
        <w:rPr>
          <w:spacing w:val="-13"/>
        </w:rPr>
        <w:t> </w:t>
      </w:r>
      <w:r>
        <w:rPr/>
        <w:t>Cette</w:t>
      </w:r>
      <w:r>
        <w:rPr>
          <w:spacing w:val="-13"/>
        </w:rPr>
        <w:t> </w:t>
      </w:r>
      <w:r>
        <w:rPr/>
        <w:t>possibilité</w:t>
      </w:r>
      <w:r>
        <w:rPr>
          <w:spacing w:val="-16"/>
        </w:rPr>
        <w:t> </w:t>
      </w:r>
      <w:r>
        <w:rPr/>
        <w:t>est</w:t>
      </w:r>
      <w:r>
        <w:rPr>
          <w:spacing w:val="-13"/>
        </w:rPr>
        <w:t> </w:t>
      </w:r>
      <w:r>
        <w:rPr/>
        <w:t>étendue</w:t>
      </w:r>
      <w:r>
        <w:rPr>
          <w:spacing w:val="-16"/>
        </w:rPr>
        <w:t> </w:t>
      </w:r>
      <w:r>
        <w:rPr/>
        <w:t>aux</w:t>
      </w:r>
      <w:r>
        <w:rPr>
          <w:spacing w:val="-17"/>
        </w:rPr>
        <w:t> </w:t>
      </w:r>
      <w:r>
        <w:rPr/>
        <w:t>étudiants</w:t>
      </w:r>
      <w:r>
        <w:rPr>
          <w:spacing w:val="-12"/>
        </w:rPr>
        <w:t> </w:t>
      </w:r>
      <w:r>
        <w:rPr/>
        <w:t>ayant</w:t>
      </w:r>
      <w:r>
        <w:rPr>
          <w:spacing w:val="-13"/>
        </w:rPr>
        <w:t> </w:t>
      </w:r>
      <w:r>
        <w:rPr/>
        <w:t>validé</w:t>
      </w:r>
      <w:r>
        <w:rPr>
          <w:spacing w:val="-13"/>
        </w:rPr>
        <w:t> </w:t>
      </w:r>
      <w:r>
        <w:rPr/>
        <w:t>50</w:t>
      </w:r>
      <w:r>
        <w:rPr>
          <w:spacing w:val="-13"/>
        </w:rPr>
        <w:t> </w:t>
      </w:r>
      <w:r>
        <w:rPr/>
        <w:t>ECTS.</w:t>
      </w:r>
      <w:r>
        <w:rPr>
          <w:spacing w:val="-3"/>
        </w:rPr>
        <w:t> </w:t>
      </w:r>
      <w:r>
        <w:rPr/>
        <w:t>Dans</w:t>
      </w:r>
      <w:r>
        <w:rPr>
          <w:spacing w:val="-14"/>
        </w:rPr>
        <w:t> </w:t>
      </w:r>
      <w:r>
        <w:rPr/>
        <w:t>ces conditions, un étudiant peut s’inscrire simultanément dans deux années d’études consécutives de la même formation. Toutefois, un étudiant ne peut s’inscrire en L3 s’il n’a pas validé les semestres 1 et 2 de L1.</w:t>
      </w:r>
    </w:p>
    <w:p>
      <w:pPr>
        <w:pStyle w:val="BodyText"/>
      </w:pPr>
    </w:p>
    <w:p>
      <w:pPr>
        <w:pStyle w:val="BodyText"/>
        <w:spacing w:before="1"/>
        <w:ind w:left="907" w:right="407"/>
        <w:jc w:val="both"/>
      </w:pPr>
      <w:r>
        <w:rPr/>
        <w:t>Pour les étudiants en double licence, cette disposition s’applique de manière spécifique. Les étudiants n’ayant validé qu’un semestre de la Double Licence Economie-Géographie et aménagement, ou de la Double Licence Economie- Histoire,</w:t>
      </w:r>
      <w:r>
        <w:rPr>
          <w:spacing w:val="-15"/>
        </w:rPr>
        <w:t> </w:t>
      </w:r>
      <w:r>
        <w:rPr/>
        <w:t>ou</w:t>
      </w:r>
      <w:r>
        <w:rPr>
          <w:spacing w:val="-15"/>
        </w:rPr>
        <w:t> </w:t>
      </w:r>
      <w:r>
        <w:rPr/>
        <w:t>de</w:t>
      </w:r>
      <w:r>
        <w:rPr>
          <w:spacing w:val="-15"/>
        </w:rPr>
        <w:t> </w:t>
      </w:r>
      <w:r>
        <w:rPr/>
        <w:t>la</w:t>
      </w:r>
      <w:r>
        <w:rPr>
          <w:spacing w:val="-15"/>
        </w:rPr>
        <w:t> </w:t>
      </w:r>
      <w:r>
        <w:rPr/>
        <w:t>Double</w:t>
      </w:r>
      <w:r>
        <w:rPr>
          <w:spacing w:val="-15"/>
        </w:rPr>
        <w:t> </w:t>
      </w:r>
      <w:r>
        <w:rPr/>
        <w:t>Licence</w:t>
      </w:r>
      <w:r>
        <w:rPr>
          <w:spacing w:val="-14"/>
        </w:rPr>
        <w:t> </w:t>
      </w:r>
      <w:r>
        <w:rPr/>
        <w:t>Economie-Droit,</w:t>
      </w:r>
      <w:r>
        <w:rPr>
          <w:spacing w:val="-15"/>
        </w:rPr>
        <w:t> </w:t>
      </w:r>
      <w:r>
        <w:rPr/>
        <w:t>ou</w:t>
      </w:r>
      <w:r>
        <w:rPr>
          <w:spacing w:val="-15"/>
        </w:rPr>
        <w:t> </w:t>
      </w:r>
      <w:r>
        <w:rPr/>
        <w:t>de</w:t>
      </w:r>
      <w:r>
        <w:rPr>
          <w:spacing w:val="-15"/>
        </w:rPr>
        <w:t> </w:t>
      </w:r>
      <w:r>
        <w:rPr/>
        <w:t>la</w:t>
      </w:r>
      <w:r>
        <w:rPr>
          <w:spacing w:val="-15"/>
        </w:rPr>
        <w:t> </w:t>
      </w:r>
      <w:r>
        <w:rPr/>
        <w:t>Double</w:t>
      </w:r>
      <w:r>
        <w:rPr>
          <w:spacing w:val="-15"/>
        </w:rPr>
        <w:t> </w:t>
      </w:r>
      <w:r>
        <w:rPr/>
        <w:t>licence</w:t>
      </w:r>
      <w:r>
        <w:rPr>
          <w:spacing w:val="-15"/>
        </w:rPr>
        <w:t> </w:t>
      </w:r>
      <w:r>
        <w:rPr/>
        <w:t>Economie- Philosophie, ou de la Double licence Economie-Science Politique, ne seront pas autorisés à s’inscrire dans le parcours de Double Licence l’année suivante. Mais ils sont autorisés à s’inscrire dans l’année suivante du parcours général de la Licence </w:t>
      </w:r>
      <w:r>
        <w:rPr>
          <w:spacing w:val="-2"/>
        </w:rPr>
        <w:t>d’Economie.</w:t>
      </w:r>
    </w:p>
    <w:p>
      <w:pPr>
        <w:pStyle w:val="BodyText"/>
        <w:spacing w:before="3"/>
      </w:pPr>
    </w:p>
    <w:p>
      <w:pPr>
        <w:pStyle w:val="BodyText"/>
        <w:ind w:left="907" w:right="414"/>
        <w:jc w:val="both"/>
      </w:pPr>
      <w:r>
        <w:rPr/>
        <w:t>Les étudiants ayant validé la L1 ou la L2 d’Economie (60 ECTS) dans le cadre du parcours de la Double Licence Economie-Géographie et aménagement, ou de la Double Licence Economie-Histoire, ou de la Double Licence Economie-Droit, ou de la</w:t>
      </w:r>
      <w:r>
        <w:rPr>
          <w:spacing w:val="-17"/>
        </w:rPr>
        <w:t> </w:t>
      </w:r>
      <w:r>
        <w:rPr/>
        <w:t>Double</w:t>
      </w:r>
      <w:r>
        <w:rPr>
          <w:spacing w:val="-16"/>
        </w:rPr>
        <w:t> </w:t>
      </w:r>
      <w:r>
        <w:rPr/>
        <w:t>licence</w:t>
      </w:r>
      <w:r>
        <w:rPr>
          <w:spacing w:val="-12"/>
        </w:rPr>
        <w:t> </w:t>
      </w:r>
      <w:r>
        <w:rPr/>
        <w:t>Economie-Philosophie,</w:t>
      </w:r>
      <w:r>
        <w:rPr>
          <w:spacing w:val="-11"/>
        </w:rPr>
        <w:t> </w:t>
      </w:r>
      <w:r>
        <w:rPr/>
        <w:t>ou</w:t>
      </w:r>
      <w:r>
        <w:rPr>
          <w:spacing w:val="-17"/>
        </w:rPr>
        <w:t> </w:t>
      </w:r>
      <w:r>
        <w:rPr/>
        <w:t>de</w:t>
      </w:r>
      <w:r>
        <w:rPr>
          <w:spacing w:val="-13"/>
        </w:rPr>
        <w:t> </w:t>
      </w:r>
      <w:r>
        <w:rPr/>
        <w:t>la</w:t>
      </w:r>
      <w:r>
        <w:rPr>
          <w:spacing w:val="-13"/>
        </w:rPr>
        <w:t> </w:t>
      </w:r>
      <w:r>
        <w:rPr/>
        <w:t>Double</w:t>
      </w:r>
      <w:r>
        <w:rPr>
          <w:spacing w:val="-17"/>
        </w:rPr>
        <w:t> </w:t>
      </w:r>
      <w:r>
        <w:rPr/>
        <w:t>licence</w:t>
      </w:r>
      <w:r>
        <w:rPr>
          <w:spacing w:val="-11"/>
        </w:rPr>
        <w:t> </w:t>
      </w:r>
      <w:r>
        <w:rPr/>
        <w:t>Economie-</w:t>
      </w:r>
      <w:r>
        <w:rPr>
          <w:spacing w:val="-11"/>
        </w:rPr>
        <w:t> </w:t>
      </w:r>
      <w:r>
        <w:rPr/>
        <w:t>Science Politique,</w:t>
      </w:r>
      <w:r>
        <w:rPr>
          <w:spacing w:val="-3"/>
        </w:rPr>
        <w:t> </w:t>
      </w:r>
      <w:r>
        <w:rPr/>
        <w:t>sont</w:t>
      </w:r>
      <w:r>
        <w:rPr>
          <w:spacing w:val="-3"/>
        </w:rPr>
        <w:t> </w:t>
      </w:r>
      <w:r>
        <w:rPr/>
        <w:t>autorisés</w:t>
      </w:r>
      <w:r>
        <w:rPr>
          <w:spacing w:val="-3"/>
        </w:rPr>
        <w:t> </w:t>
      </w:r>
      <w:r>
        <w:rPr/>
        <w:t>à</w:t>
      </w:r>
      <w:r>
        <w:rPr>
          <w:spacing w:val="-2"/>
        </w:rPr>
        <w:t> </w:t>
      </w:r>
      <w:r>
        <w:rPr/>
        <w:t>s’inscrire</w:t>
      </w:r>
      <w:r>
        <w:rPr>
          <w:spacing w:val="-3"/>
        </w:rPr>
        <w:t> </w:t>
      </w:r>
      <w:r>
        <w:rPr/>
        <w:t>dans</w:t>
      </w:r>
      <w:r>
        <w:rPr>
          <w:spacing w:val="-8"/>
        </w:rPr>
        <w:t> </w:t>
      </w:r>
      <w:r>
        <w:rPr/>
        <w:t>l’année</w:t>
      </w:r>
      <w:r>
        <w:rPr>
          <w:spacing w:val="-3"/>
        </w:rPr>
        <w:t> </w:t>
      </w:r>
      <w:r>
        <w:rPr/>
        <w:t>suivante</w:t>
      </w:r>
      <w:r>
        <w:rPr>
          <w:spacing w:val="-7"/>
        </w:rPr>
        <w:t> </w:t>
      </w:r>
      <w:r>
        <w:rPr/>
        <w:t>du</w:t>
      </w:r>
      <w:r>
        <w:rPr>
          <w:spacing w:val="-3"/>
        </w:rPr>
        <w:t> </w:t>
      </w:r>
      <w:r>
        <w:rPr/>
        <w:t>parcours général de</w:t>
      </w:r>
      <w:r>
        <w:rPr>
          <w:spacing w:val="-12"/>
        </w:rPr>
        <w:t> </w:t>
      </w:r>
      <w:r>
        <w:rPr/>
        <w:t>la licence d’Economie.</w:t>
      </w:r>
    </w:p>
    <w:p>
      <w:pPr>
        <w:pStyle w:val="BodyText"/>
        <w:spacing w:before="9"/>
        <w:rPr>
          <w:sz w:val="23"/>
        </w:rPr>
      </w:pPr>
    </w:p>
    <w:p>
      <w:pPr>
        <w:pStyle w:val="BodyText"/>
        <w:ind w:left="907" w:right="413"/>
        <w:jc w:val="both"/>
      </w:pPr>
      <w:r>
        <w:rPr/>
        <w:t>Les</w:t>
      </w:r>
      <w:r>
        <w:rPr>
          <w:spacing w:val="-3"/>
        </w:rPr>
        <w:t> </w:t>
      </w:r>
      <w:r>
        <w:rPr/>
        <w:t>étudiants</w:t>
      </w:r>
      <w:r>
        <w:rPr>
          <w:spacing w:val="-3"/>
        </w:rPr>
        <w:t> </w:t>
      </w:r>
      <w:r>
        <w:rPr/>
        <w:t>qui n’ont</w:t>
      </w:r>
      <w:r>
        <w:rPr>
          <w:spacing w:val="-3"/>
        </w:rPr>
        <w:t> </w:t>
      </w:r>
      <w:r>
        <w:rPr/>
        <w:t>validé</w:t>
      </w:r>
      <w:r>
        <w:rPr>
          <w:spacing w:val="-3"/>
        </w:rPr>
        <w:t> </w:t>
      </w:r>
      <w:r>
        <w:rPr/>
        <w:t>qu’un</w:t>
      </w:r>
      <w:r>
        <w:rPr>
          <w:spacing w:val="-3"/>
        </w:rPr>
        <w:t> </w:t>
      </w:r>
      <w:r>
        <w:rPr/>
        <w:t>semestre</w:t>
      </w:r>
      <w:r>
        <w:rPr>
          <w:spacing w:val="-3"/>
        </w:rPr>
        <w:t> </w:t>
      </w:r>
      <w:r>
        <w:rPr/>
        <w:t>d’enseignement</w:t>
      </w:r>
      <w:r>
        <w:rPr>
          <w:spacing w:val="-3"/>
        </w:rPr>
        <w:t> </w:t>
      </w:r>
      <w:r>
        <w:rPr/>
        <w:t>peuvent</w:t>
      </w:r>
      <w:r>
        <w:rPr>
          <w:spacing w:val="-3"/>
        </w:rPr>
        <w:t> </w:t>
      </w:r>
      <w:r>
        <w:rPr/>
        <w:t>bénéficier</w:t>
      </w:r>
      <w:r>
        <w:rPr>
          <w:spacing w:val="-2"/>
        </w:rPr>
        <w:t> </w:t>
      </w:r>
      <w:r>
        <w:rPr/>
        <w:t>de dispositifs de réorientations. Sous la coordination de la Direction des Etudes compétente, les étudiants en difficultés et notamment ceux qui n’ont pas validés un semestre de licence, pourront se voir proposer un accompagnement individualisé.</w:t>
      </w:r>
    </w:p>
    <w:p>
      <w:pPr>
        <w:pStyle w:val="BodyText"/>
        <w:spacing w:before="5"/>
      </w:pPr>
    </w:p>
    <w:p>
      <w:pPr>
        <w:pStyle w:val="BodyText"/>
        <w:spacing w:line="237" w:lineRule="auto" w:before="1"/>
        <w:ind w:left="907" w:right="413"/>
        <w:jc w:val="both"/>
      </w:pPr>
      <w:r>
        <w:rPr/>
        <w:t>Les étudiants inscrits en double licence qui le souhaitent peuvent intégrer la licence d’Économie</w:t>
      </w:r>
      <w:r>
        <w:rPr>
          <w:spacing w:val="-17"/>
        </w:rPr>
        <w:t> </w:t>
      </w:r>
      <w:r>
        <w:rPr/>
        <w:t>parcours</w:t>
      </w:r>
      <w:r>
        <w:rPr>
          <w:spacing w:val="-17"/>
        </w:rPr>
        <w:t> </w:t>
      </w:r>
      <w:r>
        <w:rPr/>
        <w:t>général</w:t>
      </w:r>
      <w:r>
        <w:rPr>
          <w:spacing w:val="-9"/>
        </w:rPr>
        <w:t> </w:t>
      </w:r>
      <w:r>
        <w:rPr/>
        <w:t>dans</w:t>
      </w:r>
      <w:r>
        <w:rPr>
          <w:spacing w:val="-12"/>
        </w:rPr>
        <w:t> </w:t>
      </w:r>
      <w:r>
        <w:rPr/>
        <w:t>les</w:t>
      </w:r>
      <w:r>
        <w:rPr>
          <w:spacing w:val="-11"/>
        </w:rPr>
        <w:t> </w:t>
      </w:r>
      <w:r>
        <w:rPr/>
        <w:t>6</w:t>
      </w:r>
      <w:r>
        <w:rPr>
          <w:spacing w:val="-11"/>
        </w:rPr>
        <w:t> </w:t>
      </w:r>
      <w:r>
        <w:rPr/>
        <w:t>semaines</w:t>
      </w:r>
      <w:r>
        <w:rPr>
          <w:spacing w:val="-12"/>
        </w:rPr>
        <w:t> </w:t>
      </w:r>
      <w:r>
        <w:rPr/>
        <w:t>après</w:t>
      </w:r>
      <w:r>
        <w:rPr>
          <w:spacing w:val="-16"/>
        </w:rPr>
        <w:t> </w:t>
      </w:r>
      <w:r>
        <w:rPr/>
        <w:t>le</w:t>
      </w:r>
      <w:r>
        <w:rPr>
          <w:spacing w:val="-11"/>
        </w:rPr>
        <w:t> </w:t>
      </w:r>
      <w:r>
        <w:rPr/>
        <w:t>début</w:t>
      </w:r>
      <w:r>
        <w:rPr>
          <w:spacing w:val="-11"/>
        </w:rPr>
        <w:t> </w:t>
      </w:r>
      <w:r>
        <w:rPr/>
        <w:t>du</w:t>
      </w:r>
      <w:r>
        <w:rPr>
          <w:spacing w:val="-11"/>
        </w:rPr>
        <w:t> </w:t>
      </w:r>
      <w:r>
        <w:rPr/>
        <w:t>1</w:t>
      </w:r>
      <w:r>
        <w:rPr>
          <w:vertAlign w:val="superscript"/>
        </w:rPr>
        <w:t>er</w:t>
      </w:r>
      <w:r>
        <w:rPr>
          <w:spacing w:val="-17"/>
          <w:vertAlign w:val="baseline"/>
        </w:rPr>
        <w:t> </w:t>
      </w:r>
      <w:r>
        <w:rPr>
          <w:vertAlign w:val="baseline"/>
        </w:rPr>
        <w:t>semestre.</w:t>
      </w:r>
      <w:r>
        <w:rPr>
          <w:spacing w:val="-9"/>
          <w:vertAlign w:val="baseline"/>
        </w:rPr>
        <w:t> </w:t>
      </w:r>
      <w:r>
        <w:rPr>
          <w:vertAlign w:val="baseline"/>
        </w:rPr>
        <w:t>Ils devront</w:t>
      </w:r>
      <w:r>
        <w:rPr>
          <w:spacing w:val="-17"/>
          <w:vertAlign w:val="baseline"/>
        </w:rPr>
        <w:t> </w:t>
      </w:r>
      <w:r>
        <w:rPr>
          <w:vertAlign w:val="baseline"/>
        </w:rPr>
        <w:t>alors</w:t>
      </w:r>
      <w:r>
        <w:rPr>
          <w:spacing w:val="-17"/>
          <w:vertAlign w:val="baseline"/>
        </w:rPr>
        <w:t> </w:t>
      </w:r>
      <w:r>
        <w:rPr>
          <w:vertAlign w:val="baseline"/>
        </w:rPr>
        <w:t>passer</w:t>
      </w:r>
      <w:r>
        <w:rPr>
          <w:spacing w:val="-16"/>
          <w:vertAlign w:val="baseline"/>
        </w:rPr>
        <w:t> </w:t>
      </w:r>
      <w:r>
        <w:rPr>
          <w:vertAlign w:val="baseline"/>
        </w:rPr>
        <w:t>tous</w:t>
      </w:r>
      <w:r>
        <w:rPr>
          <w:spacing w:val="-19"/>
          <w:vertAlign w:val="baseline"/>
        </w:rPr>
        <w:t> </w:t>
      </w:r>
      <w:r>
        <w:rPr>
          <w:vertAlign w:val="baseline"/>
        </w:rPr>
        <w:t>les</w:t>
      </w:r>
      <w:r>
        <w:rPr>
          <w:spacing w:val="-17"/>
          <w:vertAlign w:val="baseline"/>
        </w:rPr>
        <w:t> </w:t>
      </w:r>
      <w:r>
        <w:rPr>
          <w:vertAlign w:val="baseline"/>
        </w:rPr>
        <w:t>examens</w:t>
      </w:r>
      <w:r>
        <w:rPr>
          <w:spacing w:val="-16"/>
          <w:vertAlign w:val="baseline"/>
        </w:rPr>
        <w:t> </w:t>
      </w:r>
      <w:r>
        <w:rPr>
          <w:vertAlign w:val="baseline"/>
        </w:rPr>
        <w:t>de</w:t>
      </w:r>
      <w:r>
        <w:rPr>
          <w:spacing w:val="-17"/>
          <w:vertAlign w:val="baseline"/>
        </w:rPr>
        <w:t> </w:t>
      </w:r>
      <w:r>
        <w:rPr>
          <w:vertAlign w:val="baseline"/>
        </w:rPr>
        <w:t>la</w:t>
      </w:r>
      <w:r>
        <w:rPr>
          <w:spacing w:val="-18"/>
          <w:vertAlign w:val="baseline"/>
        </w:rPr>
        <w:t> </w:t>
      </w:r>
      <w:r>
        <w:rPr>
          <w:vertAlign w:val="baseline"/>
        </w:rPr>
        <w:t>licence</w:t>
      </w:r>
      <w:r>
        <w:rPr>
          <w:spacing w:val="-16"/>
          <w:vertAlign w:val="baseline"/>
        </w:rPr>
        <w:t> </w:t>
      </w:r>
      <w:r>
        <w:rPr>
          <w:vertAlign w:val="baseline"/>
        </w:rPr>
        <w:t>d’Economie</w:t>
      </w:r>
      <w:r>
        <w:rPr>
          <w:spacing w:val="-17"/>
          <w:vertAlign w:val="baseline"/>
        </w:rPr>
        <w:t> </w:t>
      </w:r>
      <w:r>
        <w:rPr>
          <w:vertAlign w:val="baseline"/>
        </w:rPr>
        <w:t>du</w:t>
      </w:r>
      <w:r>
        <w:rPr>
          <w:spacing w:val="-16"/>
          <w:vertAlign w:val="baseline"/>
        </w:rPr>
        <w:t> </w:t>
      </w:r>
      <w:r>
        <w:rPr>
          <w:vertAlign w:val="baseline"/>
        </w:rPr>
        <w:t>parcours</w:t>
      </w:r>
      <w:r>
        <w:rPr>
          <w:spacing w:val="-5"/>
          <w:vertAlign w:val="baseline"/>
        </w:rPr>
        <w:t> </w:t>
      </w:r>
      <w:r>
        <w:rPr>
          <w:vertAlign w:val="baseline"/>
        </w:rPr>
        <w:t>général.</w:t>
      </w:r>
    </w:p>
    <w:p>
      <w:pPr>
        <w:pStyle w:val="BodyText"/>
        <w:rPr>
          <w:sz w:val="26"/>
        </w:rPr>
      </w:pPr>
    </w:p>
    <w:p>
      <w:pPr>
        <w:pStyle w:val="BodyText"/>
        <w:rPr>
          <w:sz w:val="26"/>
        </w:rPr>
      </w:pPr>
    </w:p>
    <w:p>
      <w:pPr>
        <w:pStyle w:val="Heading1"/>
        <w:numPr>
          <w:ilvl w:val="0"/>
          <w:numId w:val="2"/>
        </w:numPr>
        <w:tabs>
          <w:tab w:pos="565" w:val="left" w:leader="none"/>
        </w:tabs>
        <w:spacing w:line="240" w:lineRule="auto" w:before="232" w:after="0"/>
        <w:ind w:left="565" w:right="0" w:hanging="364"/>
        <w:jc w:val="left"/>
      </w:pPr>
      <w:r>
        <w:rPr>
          <w:spacing w:val="-2"/>
        </w:rPr>
        <w:t>EXAMENS</w:t>
      </w:r>
    </w:p>
    <w:p>
      <w:pPr>
        <w:pStyle w:val="BodyText"/>
        <w:spacing w:before="11"/>
        <w:rPr>
          <w:b/>
          <w:sz w:val="23"/>
        </w:rPr>
      </w:pPr>
    </w:p>
    <w:p>
      <w:pPr>
        <w:pStyle w:val="ListParagraph"/>
        <w:numPr>
          <w:ilvl w:val="1"/>
          <w:numId w:val="2"/>
        </w:numPr>
        <w:tabs>
          <w:tab w:pos="919" w:val="left" w:leader="none"/>
          <w:tab w:pos="921" w:val="left" w:leader="none"/>
        </w:tabs>
        <w:spacing w:line="242" w:lineRule="auto" w:before="0" w:after="0"/>
        <w:ind w:left="921" w:right="412" w:hanging="361"/>
        <w:jc w:val="both"/>
        <w:rPr>
          <w:sz w:val="24"/>
        </w:rPr>
      </w:pPr>
      <w:r>
        <w:rPr>
          <w:sz w:val="24"/>
        </w:rPr>
        <w:t>La première session d’examen est organisée aussitôt après la fin des </w:t>
      </w:r>
      <w:r>
        <w:rPr>
          <w:spacing w:val="-2"/>
          <w:sz w:val="24"/>
        </w:rPr>
        <w:t>enseignements.</w:t>
      </w:r>
    </w:p>
    <w:p>
      <w:pPr>
        <w:pStyle w:val="BodyText"/>
        <w:spacing w:before="9"/>
        <w:rPr>
          <w:sz w:val="23"/>
        </w:rPr>
      </w:pPr>
    </w:p>
    <w:p>
      <w:pPr>
        <w:pStyle w:val="ListParagraph"/>
        <w:numPr>
          <w:ilvl w:val="1"/>
          <w:numId w:val="2"/>
        </w:numPr>
        <w:tabs>
          <w:tab w:pos="919" w:val="left" w:leader="none"/>
          <w:tab w:pos="921" w:val="left" w:leader="none"/>
        </w:tabs>
        <w:spacing w:line="240" w:lineRule="auto" w:before="0" w:after="0"/>
        <w:ind w:left="921" w:right="414" w:hanging="361"/>
        <w:jc w:val="both"/>
        <w:rPr>
          <w:sz w:val="24"/>
        </w:rPr>
      </w:pPr>
      <w:r>
        <w:rPr>
          <w:sz w:val="24"/>
        </w:rPr>
        <w:t>Une session de « seconde chance » (c’est-à-dire de rattrapage) a lieu, après les résultats de la session initiale, lorsque l’étudiant n’a pas validé son année dans les matières où il n’a pas obtenu la moyenne.</w:t>
      </w:r>
    </w:p>
    <w:p>
      <w:pPr>
        <w:spacing w:after="0" w:line="240" w:lineRule="auto"/>
        <w:jc w:val="both"/>
        <w:rPr>
          <w:sz w:val="24"/>
        </w:rPr>
        <w:sectPr>
          <w:pgSz w:w="11910" w:h="16840"/>
          <w:pgMar w:header="0" w:footer="1046" w:top="880" w:bottom="1240" w:left="1220" w:right="420"/>
        </w:sectPr>
      </w:pPr>
    </w:p>
    <w:p>
      <w:pPr>
        <w:spacing w:before="39"/>
        <w:ind w:left="0" w:right="691" w:firstLine="0"/>
        <w:jc w:val="right"/>
        <w:rPr>
          <w:rFonts w:ascii="Calibri" w:hAnsi="Calibri"/>
          <w:b/>
          <w:sz w:val="20"/>
        </w:rPr>
      </w:pPr>
      <w:r>
        <w:rPr>
          <w:rFonts w:ascii="Calibri" w:hAnsi="Calibri"/>
          <w:b/>
          <w:sz w:val="20"/>
        </w:rPr>
        <w:t>Adopté</w:t>
      </w:r>
      <w:r>
        <w:rPr>
          <w:rFonts w:ascii="Calibri" w:hAnsi="Calibri"/>
          <w:b/>
          <w:spacing w:val="-10"/>
          <w:sz w:val="20"/>
        </w:rPr>
        <w:t> </w:t>
      </w:r>
      <w:r>
        <w:rPr>
          <w:rFonts w:ascii="Calibri" w:hAnsi="Calibri"/>
          <w:b/>
          <w:sz w:val="20"/>
        </w:rPr>
        <w:t>par</w:t>
      </w:r>
      <w:r>
        <w:rPr>
          <w:rFonts w:ascii="Calibri" w:hAnsi="Calibri"/>
          <w:b/>
          <w:spacing w:val="48"/>
          <w:sz w:val="20"/>
        </w:rPr>
        <w:t> </w:t>
      </w:r>
      <w:r>
        <w:rPr>
          <w:rFonts w:ascii="Calibri" w:hAnsi="Calibri"/>
          <w:b/>
          <w:sz w:val="20"/>
        </w:rPr>
        <w:t>la</w:t>
      </w:r>
      <w:r>
        <w:rPr>
          <w:rFonts w:ascii="Calibri" w:hAnsi="Calibri"/>
          <w:b/>
          <w:spacing w:val="-3"/>
          <w:sz w:val="20"/>
        </w:rPr>
        <w:t> </w:t>
      </w:r>
      <w:r>
        <w:rPr>
          <w:rFonts w:ascii="Calibri" w:hAnsi="Calibri"/>
          <w:b/>
          <w:sz w:val="20"/>
        </w:rPr>
        <w:t>CFVU</w:t>
      </w:r>
      <w:r>
        <w:rPr>
          <w:rFonts w:ascii="Calibri" w:hAnsi="Calibri"/>
          <w:b/>
          <w:spacing w:val="-5"/>
          <w:sz w:val="20"/>
        </w:rPr>
        <w:t> </w:t>
      </w:r>
      <w:r>
        <w:rPr>
          <w:rFonts w:ascii="Calibri" w:hAnsi="Calibri"/>
          <w:b/>
          <w:sz w:val="20"/>
        </w:rPr>
        <w:t>11</w:t>
      </w:r>
      <w:r>
        <w:rPr>
          <w:rFonts w:ascii="Calibri" w:hAnsi="Calibri"/>
          <w:b/>
          <w:spacing w:val="-1"/>
          <w:sz w:val="20"/>
        </w:rPr>
        <w:t> </w:t>
      </w:r>
      <w:r>
        <w:rPr>
          <w:rFonts w:ascii="Calibri" w:hAnsi="Calibri"/>
          <w:b/>
          <w:sz w:val="20"/>
        </w:rPr>
        <w:t>mai</w:t>
      </w:r>
      <w:r>
        <w:rPr>
          <w:rFonts w:ascii="Calibri" w:hAnsi="Calibri"/>
          <w:b/>
          <w:spacing w:val="-5"/>
          <w:sz w:val="20"/>
        </w:rPr>
        <w:t> </w:t>
      </w:r>
      <w:r>
        <w:rPr>
          <w:rFonts w:ascii="Calibri" w:hAnsi="Calibri"/>
          <w:b/>
          <w:spacing w:val="-4"/>
          <w:sz w:val="20"/>
        </w:rPr>
        <w:t>2021</w:t>
      </w:r>
    </w:p>
    <w:p>
      <w:pPr>
        <w:pStyle w:val="BodyText"/>
        <w:spacing w:before="8"/>
        <w:rPr>
          <w:rFonts w:ascii="Calibri"/>
          <w:b/>
          <w:sz w:val="17"/>
        </w:rPr>
      </w:pPr>
    </w:p>
    <w:p>
      <w:pPr>
        <w:pStyle w:val="BodyText"/>
        <w:ind w:left="921" w:right="413"/>
        <w:jc w:val="both"/>
      </w:pPr>
      <w:r>
        <w:rPr/>
        <w:t>La</w:t>
      </w:r>
      <w:r>
        <w:rPr>
          <w:spacing w:val="-16"/>
        </w:rPr>
        <w:t> </w:t>
      </w:r>
      <w:r>
        <w:rPr/>
        <w:t>note</w:t>
      </w:r>
      <w:r>
        <w:rPr>
          <w:spacing w:val="-15"/>
        </w:rPr>
        <w:t> </w:t>
      </w:r>
      <w:r>
        <w:rPr/>
        <w:t>attribuée</w:t>
      </w:r>
      <w:r>
        <w:rPr>
          <w:spacing w:val="-15"/>
        </w:rPr>
        <w:t> </w:t>
      </w:r>
      <w:r>
        <w:rPr/>
        <w:t>dans</w:t>
      </w:r>
      <w:r>
        <w:rPr>
          <w:spacing w:val="-17"/>
        </w:rPr>
        <w:t> </w:t>
      </w:r>
      <w:r>
        <w:rPr/>
        <w:t>chaque</w:t>
      </w:r>
      <w:r>
        <w:rPr>
          <w:spacing w:val="-14"/>
        </w:rPr>
        <w:t> </w:t>
      </w:r>
      <w:r>
        <w:rPr/>
        <w:t>matière</w:t>
      </w:r>
      <w:r>
        <w:rPr>
          <w:spacing w:val="-15"/>
        </w:rPr>
        <w:t> </w:t>
      </w:r>
      <w:r>
        <w:rPr/>
        <w:t>à</w:t>
      </w:r>
      <w:r>
        <w:rPr>
          <w:spacing w:val="-16"/>
        </w:rPr>
        <w:t> </w:t>
      </w:r>
      <w:r>
        <w:rPr/>
        <w:t>la</w:t>
      </w:r>
      <w:r>
        <w:rPr>
          <w:spacing w:val="-16"/>
        </w:rPr>
        <w:t> </w:t>
      </w:r>
      <w:r>
        <w:rPr/>
        <w:t>seconde</w:t>
      </w:r>
      <w:r>
        <w:rPr>
          <w:spacing w:val="-15"/>
        </w:rPr>
        <w:t> </w:t>
      </w:r>
      <w:r>
        <w:rPr/>
        <w:t>chance</w:t>
      </w:r>
      <w:r>
        <w:rPr>
          <w:spacing w:val="-15"/>
        </w:rPr>
        <w:t> </w:t>
      </w:r>
      <w:r>
        <w:rPr/>
        <w:t>correspond</w:t>
      </w:r>
      <w:r>
        <w:rPr>
          <w:spacing w:val="-15"/>
        </w:rPr>
        <w:t> </w:t>
      </w:r>
      <w:r>
        <w:rPr/>
        <w:t>à</w:t>
      </w:r>
      <w:r>
        <w:rPr>
          <w:spacing w:val="-16"/>
        </w:rPr>
        <w:t> </w:t>
      </w:r>
      <w:r>
        <w:rPr/>
        <w:t>lameilleure note entre les notes obtenues à la première et à la seconde chance (sansprise en compte du contrôle continue pour la seconde session).</w:t>
      </w:r>
    </w:p>
    <w:p>
      <w:pPr>
        <w:pStyle w:val="BodyText"/>
        <w:spacing w:before="1"/>
      </w:pPr>
    </w:p>
    <w:p>
      <w:pPr>
        <w:pStyle w:val="ListParagraph"/>
        <w:numPr>
          <w:ilvl w:val="1"/>
          <w:numId w:val="2"/>
        </w:numPr>
        <w:tabs>
          <w:tab w:pos="919" w:val="left" w:leader="none"/>
          <w:tab w:pos="921" w:val="left" w:leader="none"/>
        </w:tabs>
        <w:spacing w:line="240" w:lineRule="auto" w:before="0" w:after="0"/>
        <w:ind w:left="921" w:right="412" w:hanging="361"/>
        <w:jc w:val="both"/>
        <w:rPr>
          <w:sz w:val="24"/>
        </w:rPr>
      </w:pPr>
      <w:r>
        <w:rPr>
          <w:sz w:val="24"/>
        </w:rPr>
        <w:t>Les étudiants étrangers qui suivent des enseignements à l’Université Paris 1 dans</w:t>
      </w:r>
      <w:r>
        <w:rPr>
          <w:spacing w:val="40"/>
          <w:sz w:val="24"/>
        </w:rPr>
        <w:t> </w:t>
      </w:r>
      <w:r>
        <w:rPr>
          <w:sz w:val="24"/>
        </w:rPr>
        <w:t>le cadre de conventions d’échanges internationaux ont la possibilité de bénéficier d’une seconde chance, à l’issue de la première session d’examens afin de faciliter leur retour dans leur pays d’origine.</w:t>
      </w:r>
    </w:p>
    <w:p>
      <w:pPr>
        <w:pStyle w:val="BodyText"/>
        <w:rPr>
          <w:sz w:val="26"/>
        </w:rPr>
      </w:pPr>
    </w:p>
    <w:p>
      <w:pPr>
        <w:pStyle w:val="BodyText"/>
        <w:rPr>
          <w:sz w:val="22"/>
        </w:rPr>
      </w:pPr>
    </w:p>
    <w:p>
      <w:pPr>
        <w:pStyle w:val="Heading1"/>
        <w:numPr>
          <w:ilvl w:val="0"/>
          <w:numId w:val="2"/>
        </w:numPr>
        <w:tabs>
          <w:tab w:pos="497" w:val="left" w:leader="none"/>
        </w:tabs>
        <w:spacing w:line="240" w:lineRule="auto" w:before="0" w:after="0"/>
        <w:ind w:left="497" w:right="0" w:hanging="296"/>
        <w:jc w:val="left"/>
      </w:pPr>
      <w:r>
        <w:rPr/>
        <w:t>MODALITES</w:t>
      </w:r>
      <w:r>
        <w:rPr>
          <w:spacing w:val="-5"/>
        </w:rPr>
        <w:t> </w:t>
      </w:r>
      <w:r>
        <w:rPr/>
        <w:t>DE</w:t>
      </w:r>
      <w:r>
        <w:rPr>
          <w:spacing w:val="-6"/>
        </w:rPr>
        <w:t> </w:t>
      </w:r>
      <w:r>
        <w:rPr/>
        <w:t>CONTROLE</w:t>
      </w:r>
      <w:r>
        <w:rPr>
          <w:spacing w:val="-5"/>
        </w:rPr>
        <w:t> </w:t>
      </w:r>
      <w:r>
        <w:rPr/>
        <w:t>DES</w:t>
      </w:r>
      <w:r>
        <w:rPr>
          <w:spacing w:val="-5"/>
        </w:rPr>
        <w:t> </w:t>
      </w:r>
      <w:r>
        <w:rPr>
          <w:spacing w:val="-2"/>
        </w:rPr>
        <w:t>CONNAISSANCES</w:t>
      </w:r>
    </w:p>
    <w:p>
      <w:pPr>
        <w:pStyle w:val="BodyText"/>
        <w:rPr>
          <w:b/>
        </w:rPr>
      </w:pPr>
    </w:p>
    <w:p>
      <w:pPr>
        <w:pStyle w:val="ListParagraph"/>
        <w:numPr>
          <w:ilvl w:val="1"/>
          <w:numId w:val="2"/>
        </w:numPr>
        <w:tabs>
          <w:tab w:pos="919" w:val="left" w:leader="none"/>
          <w:tab w:pos="921" w:val="left" w:leader="none"/>
        </w:tabs>
        <w:spacing w:line="242" w:lineRule="auto" w:before="1" w:after="0"/>
        <w:ind w:left="921" w:right="575" w:hanging="361"/>
        <w:jc w:val="left"/>
        <w:rPr>
          <w:sz w:val="24"/>
        </w:rPr>
      </w:pPr>
      <w:r>
        <w:rPr>
          <w:sz w:val="24"/>
        </w:rPr>
        <w:t>L’appréciation</w:t>
      </w:r>
      <w:r>
        <w:rPr>
          <w:spacing w:val="-3"/>
          <w:sz w:val="24"/>
        </w:rPr>
        <w:t> </w:t>
      </w:r>
      <w:r>
        <w:rPr>
          <w:sz w:val="24"/>
        </w:rPr>
        <w:t>des</w:t>
      </w:r>
      <w:r>
        <w:rPr>
          <w:spacing w:val="-4"/>
          <w:sz w:val="24"/>
        </w:rPr>
        <w:t> </w:t>
      </w:r>
      <w:r>
        <w:rPr>
          <w:sz w:val="24"/>
        </w:rPr>
        <w:t>connaissances</w:t>
      </w:r>
      <w:r>
        <w:rPr>
          <w:spacing w:val="-4"/>
          <w:sz w:val="24"/>
        </w:rPr>
        <w:t> </w:t>
      </w:r>
      <w:r>
        <w:rPr>
          <w:sz w:val="24"/>
        </w:rPr>
        <w:t>et</w:t>
      </w:r>
      <w:r>
        <w:rPr>
          <w:spacing w:val="-4"/>
          <w:sz w:val="24"/>
        </w:rPr>
        <w:t> </w:t>
      </w:r>
      <w:r>
        <w:rPr>
          <w:sz w:val="24"/>
        </w:rPr>
        <w:t>des</w:t>
      </w:r>
      <w:r>
        <w:rPr>
          <w:spacing w:val="-4"/>
          <w:sz w:val="24"/>
        </w:rPr>
        <w:t> </w:t>
      </w:r>
      <w:r>
        <w:rPr>
          <w:sz w:val="24"/>
        </w:rPr>
        <w:t>aptitudes</w:t>
      </w:r>
      <w:r>
        <w:rPr>
          <w:spacing w:val="-4"/>
          <w:sz w:val="24"/>
        </w:rPr>
        <w:t> </w:t>
      </w:r>
      <w:r>
        <w:rPr>
          <w:sz w:val="24"/>
        </w:rPr>
        <w:t>dans</w:t>
      </w:r>
      <w:r>
        <w:rPr>
          <w:spacing w:val="-8"/>
          <w:sz w:val="24"/>
        </w:rPr>
        <w:t> </w:t>
      </w:r>
      <w:r>
        <w:rPr>
          <w:sz w:val="24"/>
        </w:rPr>
        <w:t>les</w:t>
      </w:r>
      <w:r>
        <w:rPr>
          <w:spacing w:val="-4"/>
          <w:sz w:val="24"/>
        </w:rPr>
        <w:t> </w:t>
      </w:r>
      <w:r>
        <w:rPr>
          <w:sz w:val="24"/>
        </w:rPr>
        <w:t>U.E. constitutives</w:t>
      </w:r>
      <w:r>
        <w:rPr>
          <w:spacing w:val="-8"/>
          <w:sz w:val="24"/>
        </w:rPr>
        <w:t> </w:t>
      </w:r>
      <w:r>
        <w:rPr>
          <w:sz w:val="24"/>
        </w:rPr>
        <w:t>d’un semestre résulte peuvent résulter :</w:t>
      </w:r>
    </w:p>
    <w:p>
      <w:pPr>
        <w:pStyle w:val="ListParagraph"/>
        <w:numPr>
          <w:ilvl w:val="2"/>
          <w:numId w:val="2"/>
        </w:numPr>
        <w:tabs>
          <w:tab w:pos="1267" w:val="left" w:leader="none"/>
        </w:tabs>
        <w:spacing w:line="267" w:lineRule="exact" w:before="0" w:after="0"/>
        <w:ind w:left="1267" w:right="0" w:hanging="360"/>
        <w:jc w:val="left"/>
        <w:rPr>
          <w:sz w:val="24"/>
        </w:rPr>
      </w:pPr>
      <w:r>
        <w:rPr>
          <w:sz w:val="24"/>
        </w:rPr>
        <w:t>d’un</w:t>
      </w:r>
      <w:r>
        <w:rPr>
          <w:spacing w:val="-2"/>
          <w:sz w:val="24"/>
        </w:rPr>
        <w:t> </w:t>
      </w:r>
      <w:r>
        <w:rPr>
          <w:sz w:val="24"/>
        </w:rPr>
        <w:t>contrôle</w:t>
      </w:r>
      <w:r>
        <w:rPr>
          <w:spacing w:val="-7"/>
          <w:sz w:val="24"/>
        </w:rPr>
        <w:t> </w:t>
      </w:r>
      <w:r>
        <w:rPr>
          <w:sz w:val="24"/>
        </w:rPr>
        <w:t>continu</w:t>
      </w:r>
      <w:r>
        <w:rPr>
          <w:spacing w:val="-2"/>
          <w:sz w:val="24"/>
        </w:rPr>
        <w:t> </w:t>
      </w:r>
      <w:r>
        <w:rPr>
          <w:sz w:val="24"/>
        </w:rPr>
        <w:t>et</w:t>
      </w:r>
      <w:r>
        <w:rPr>
          <w:spacing w:val="-8"/>
          <w:sz w:val="24"/>
        </w:rPr>
        <w:t> </w:t>
      </w:r>
      <w:r>
        <w:rPr>
          <w:sz w:val="24"/>
        </w:rPr>
        <w:t>d’un</w:t>
      </w:r>
      <w:r>
        <w:rPr>
          <w:spacing w:val="-7"/>
          <w:sz w:val="24"/>
        </w:rPr>
        <w:t> </w:t>
      </w:r>
      <w:r>
        <w:rPr>
          <w:sz w:val="24"/>
        </w:rPr>
        <w:t>examen</w:t>
      </w:r>
      <w:r>
        <w:rPr>
          <w:spacing w:val="-3"/>
          <w:sz w:val="24"/>
        </w:rPr>
        <w:t> </w:t>
      </w:r>
      <w:r>
        <w:rPr>
          <w:spacing w:val="-2"/>
          <w:sz w:val="24"/>
        </w:rPr>
        <w:t>final,</w:t>
      </w:r>
    </w:p>
    <w:p>
      <w:pPr>
        <w:pStyle w:val="ListParagraph"/>
        <w:numPr>
          <w:ilvl w:val="2"/>
          <w:numId w:val="2"/>
        </w:numPr>
        <w:tabs>
          <w:tab w:pos="1267" w:val="left" w:leader="none"/>
        </w:tabs>
        <w:spacing w:line="237" w:lineRule="auto" w:before="8" w:after="0"/>
        <w:ind w:left="1267" w:right="586" w:hanging="360"/>
        <w:jc w:val="left"/>
        <w:rPr>
          <w:sz w:val="24"/>
        </w:rPr>
      </w:pPr>
      <w:r>
        <w:rPr>
          <w:sz w:val="24"/>
        </w:rPr>
        <w:t>d’un</w:t>
      </w:r>
      <w:r>
        <w:rPr>
          <w:spacing w:val="-4"/>
          <w:sz w:val="24"/>
        </w:rPr>
        <w:t> </w:t>
      </w:r>
      <w:r>
        <w:rPr>
          <w:sz w:val="24"/>
        </w:rPr>
        <w:t>contrôle</w:t>
      </w:r>
      <w:r>
        <w:rPr>
          <w:spacing w:val="-5"/>
          <w:sz w:val="24"/>
        </w:rPr>
        <w:t> </w:t>
      </w:r>
      <w:r>
        <w:rPr>
          <w:sz w:val="24"/>
        </w:rPr>
        <w:t>continu</w:t>
      </w:r>
      <w:r>
        <w:rPr>
          <w:spacing w:val="-5"/>
          <w:sz w:val="24"/>
        </w:rPr>
        <w:t> </w:t>
      </w:r>
      <w:r>
        <w:rPr>
          <w:sz w:val="24"/>
        </w:rPr>
        <w:t>sans</w:t>
      </w:r>
      <w:r>
        <w:rPr>
          <w:spacing w:val="-5"/>
          <w:sz w:val="24"/>
        </w:rPr>
        <w:t> </w:t>
      </w:r>
      <w:r>
        <w:rPr>
          <w:sz w:val="24"/>
        </w:rPr>
        <w:t>examen</w:t>
      </w:r>
      <w:r>
        <w:rPr>
          <w:spacing w:val="-5"/>
          <w:sz w:val="24"/>
        </w:rPr>
        <w:t> </w:t>
      </w:r>
      <w:r>
        <w:rPr>
          <w:sz w:val="24"/>
        </w:rPr>
        <w:t>terminal</w:t>
      </w:r>
      <w:r>
        <w:rPr>
          <w:spacing w:val="-1"/>
          <w:sz w:val="24"/>
        </w:rPr>
        <w:t> </w:t>
      </w:r>
      <w:r>
        <w:rPr>
          <w:sz w:val="24"/>
        </w:rPr>
        <w:t>(sauf</w:t>
      </w:r>
      <w:r>
        <w:rPr>
          <w:spacing w:val="-5"/>
          <w:sz w:val="24"/>
        </w:rPr>
        <w:t> </w:t>
      </w:r>
      <w:r>
        <w:rPr>
          <w:sz w:val="24"/>
        </w:rPr>
        <w:t>pour</w:t>
      </w:r>
      <w:r>
        <w:rPr>
          <w:spacing w:val="-8"/>
          <w:sz w:val="24"/>
        </w:rPr>
        <w:t> </w:t>
      </w:r>
      <w:r>
        <w:rPr>
          <w:sz w:val="24"/>
        </w:rPr>
        <w:t>les</w:t>
      </w:r>
      <w:r>
        <w:rPr>
          <w:spacing w:val="-5"/>
          <w:sz w:val="24"/>
        </w:rPr>
        <w:t> </w:t>
      </w:r>
      <w:r>
        <w:rPr>
          <w:sz w:val="24"/>
        </w:rPr>
        <w:t>étudiants</w:t>
      </w:r>
      <w:r>
        <w:rPr>
          <w:spacing w:val="-5"/>
          <w:sz w:val="24"/>
        </w:rPr>
        <w:t> </w:t>
      </w:r>
      <w:r>
        <w:rPr>
          <w:sz w:val="24"/>
        </w:rPr>
        <w:t>bénéficiant des régimes spéciaux qui sont inscrits en examen terminal)</w:t>
      </w:r>
    </w:p>
    <w:p>
      <w:pPr>
        <w:pStyle w:val="ListParagraph"/>
        <w:numPr>
          <w:ilvl w:val="2"/>
          <w:numId w:val="2"/>
        </w:numPr>
        <w:tabs>
          <w:tab w:pos="1267" w:val="left" w:leader="none"/>
        </w:tabs>
        <w:spacing w:line="270" w:lineRule="exact" w:before="0" w:after="0"/>
        <w:ind w:left="1267" w:right="0" w:hanging="360"/>
        <w:jc w:val="left"/>
        <w:rPr>
          <w:sz w:val="24"/>
        </w:rPr>
      </w:pPr>
      <w:r>
        <w:rPr>
          <w:sz w:val="24"/>
        </w:rPr>
        <w:t>d’un</w:t>
      </w:r>
      <w:r>
        <w:rPr>
          <w:spacing w:val="-3"/>
          <w:sz w:val="24"/>
        </w:rPr>
        <w:t> </w:t>
      </w:r>
      <w:r>
        <w:rPr>
          <w:sz w:val="24"/>
        </w:rPr>
        <w:t>examen terminal,</w:t>
      </w:r>
      <w:r>
        <w:rPr>
          <w:spacing w:val="-7"/>
          <w:sz w:val="24"/>
        </w:rPr>
        <w:t> </w:t>
      </w:r>
      <w:r>
        <w:rPr>
          <w:sz w:val="24"/>
        </w:rPr>
        <w:t>sans</w:t>
      </w:r>
      <w:r>
        <w:rPr>
          <w:spacing w:val="-3"/>
          <w:sz w:val="24"/>
        </w:rPr>
        <w:t> </w:t>
      </w:r>
      <w:r>
        <w:rPr>
          <w:sz w:val="24"/>
        </w:rPr>
        <w:t>contrôle </w:t>
      </w:r>
      <w:r>
        <w:rPr>
          <w:spacing w:val="-2"/>
          <w:sz w:val="24"/>
        </w:rPr>
        <w:t>continu</w:t>
      </w:r>
    </w:p>
    <w:p>
      <w:pPr>
        <w:pStyle w:val="BodyText"/>
        <w:spacing w:line="242" w:lineRule="auto" w:before="6"/>
        <w:ind w:left="201" w:right="498"/>
      </w:pPr>
      <w:r>
        <w:rPr/>
        <w:t>L’examen</w:t>
      </w:r>
      <w:r>
        <w:rPr>
          <w:spacing w:val="-3"/>
        </w:rPr>
        <w:t> </w:t>
      </w:r>
      <w:r>
        <w:rPr/>
        <w:t>terminal peut</w:t>
      </w:r>
      <w:r>
        <w:rPr>
          <w:spacing w:val="-7"/>
        </w:rPr>
        <w:t> </w:t>
      </w:r>
      <w:r>
        <w:rPr/>
        <w:t>être</w:t>
      </w:r>
      <w:r>
        <w:rPr>
          <w:spacing w:val="-7"/>
        </w:rPr>
        <w:t> </w:t>
      </w:r>
      <w:r>
        <w:rPr/>
        <w:t>réalisé</w:t>
      </w:r>
      <w:r>
        <w:rPr>
          <w:spacing w:val="-3"/>
        </w:rPr>
        <w:t> </w:t>
      </w:r>
      <w:r>
        <w:rPr/>
        <w:t>soit</w:t>
      </w:r>
      <w:r>
        <w:rPr>
          <w:spacing w:val="-8"/>
        </w:rPr>
        <w:t> </w:t>
      </w:r>
      <w:r>
        <w:rPr/>
        <w:t>sous</w:t>
      </w:r>
      <w:r>
        <w:rPr>
          <w:spacing w:val="-8"/>
        </w:rPr>
        <w:t> </w:t>
      </w:r>
      <w:r>
        <w:rPr/>
        <w:t>la</w:t>
      </w:r>
      <w:r>
        <w:rPr>
          <w:spacing w:val="-3"/>
        </w:rPr>
        <w:t> </w:t>
      </w:r>
      <w:r>
        <w:rPr/>
        <w:t>forme</w:t>
      </w:r>
      <w:r>
        <w:rPr>
          <w:spacing w:val="-3"/>
        </w:rPr>
        <w:t> </w:t>
      </w:r>
      <w:r>
        <w:rPr/>
        <w:t>d’une</w:t>
      </w:r>
      <w:r>
        <w:rPr>
          <w:spacing w:val="-3"/>
        </w:rPr>
        <w:t> </w:t>
      </w:r>
      <w:r>
        <w:rPr/>
        <w:t>épreuve</w:t>
      </w:r>
      <w:r>
        <w:rPr>
          <w:spacing w:val="-3"/>
        </w:rPr>
        <w:t> </w:t>
      </w:r>
      <w:r>
        <w:rPr/>
        <w:t>écrite</w:t>
      </w:r>
      <w:r>
        <w:rPr>
          <w:spacing w:val="-3"/>
        </w:rPr>
        <w:t> </w:t>
      </w:r>
      <w:r>
        <w:rPr/>
        <w:t>anonyme,</w:t>
      </w:r>
      <w:r>
        <w:rPr>
          <w:spacing w:val="-3"/>
        </w:rPr>
        <w:t> </w:t>
      </w:r>
      <w:r>
        <w:rPr/>
        <w:t>soit d’une épreuve orale.</w:t>
      </w:r>
    </w:p>
    <w:p>
      <w:pPr>
        <w:spacing w:line="242" w:lineRule="auto" w:before="0"/>
        <w:ind w:left="1267" w:right="498" w:firstLine="0"/>
        <w:jc w:val="left"/>
        <w:rPr>
          <w:i/>
          <w:sz w:val="24"/>
        </w:rPr>
      </w:pPr>
      <w:r>
        <w:rPr>
          <w:i/>
          <w:sz w:val="24"/>
        </w:rPr>
        <w:t>(ajouter</w:t>
      </w:r>
      <w:r>
        <w:rPr>
          <w:i/>
          <w:spacing w:val="-8"/>
          <w:sz w:val="24"/>
        </w:rPr>
        <w:t> </w:t>
      </w:r>
      <w:r>
        <w:rPr>
          <w:i/>
          <w:sz w:val="24"/>
        </w:rPr>
        <w:t>ici</w:t>
      </w:r>
      <w:r>
        <w:rPr>
          <w:i/>
          <w:spacing w:val="-9"/>
          <w:sz w:val="24"/>
        </w:rPr>
        <w:t> </w:t>
      </w:r>
      <w:r>
        <w:rPr>
          <w:i/>
          <w:sz w:val="24"/>
        </w:rPr>
        <w:t>les</w:t>
      </w:r>
      <w:r>
        <w:rPr>
          <w:i/>
          <w:spacing w:val="-4"/>
          <w:sz w:val="24"/>
        </w:rPr>
        <w:t> </w:t>
      </w:r>
      <w:r>
        <w:rPr>
          <w:i/>
          <w:sz w:val="24"/>
        </w:rPr>
        <w:t>dispositions</w:t>
      </w:r>
      <w:r>
        <w:rPr>
          <w:i/>
          <w:spacing w:val="-4"/>
          <w:sz w:val="24"/>
        </w:rPr>
        <w:t> </w:t>
      </w:r>
      <w:r>
        <w:rPr>
          <w:i/>
          <w:sz w:val="24"/>
        </w:rPr>
        <w:t>propres</w:t>
      </w:r>
      <w:r>
        <w:rPr>
          <w:i/>
          <w:spacing w:val="-4"/>
          <w:sz w:val="24"/>
        </w:rPr>
        <w:t> </w:t>
      </w:r>
      <w:r>
        <w:rPr>
          <w:i/>
          <w:sz w:val="24"/>
        </w:rPr>
        <w:t>à</w:t>
      </w:r>
      <w:r>
        <w:rPr>
          <w:i/>
          <w:spacing w:val="-8"/>
          <w:sz w:val="24"/>
        </w:rPr>
        <w:t> </w:t>
      </w:r>
      <w:r>
        <w:rPr>
          <w:i/>
          <w:sz w:val="24"/>
        </w:rPr>
        <w:t>chaque</w:t>
      </w:r>
      <w:r>
        <w:rPr>
          <w:i/>
          <w:spacing w:val="-4"/>
          <w:sz w:val="24"/>
        </w:rPr>
        <w:t> </w:t>
      </w:r>
      <w:r>
        <w:rPr>
          <w:i/>
          <w:sz w:val="24"/>
        </w:rPr>
        <w:t>formation</w:t>
      </w:r>
      <w:r>
        <w:rPr>
          <w:i/>
          <w:spacing w:val="-4"/>
          <w:sz w:val="24"/>
        </w:rPr>
        <w:t> </w:t>
      </w:r>
      <w:r>
        <w:rPr>
          <w:i/>
          <w:sz w:val="24"/>
        </w:rPr>
        <w:t>en</w:t>
      </w:r>
      <w:r>
        <w:rPr>
          <w:i/>
          <w:spacing w:val="-4"/>
          <w:sz w:val="24"/>
        </w:rPr>
        <w:t> </w:t>
      </w:r>
      <w:r>
        <w:rPr>
          <w:i/>
          <w:sz w:val="24"/>
        </w:rPr>
        <w:t>précisant</w:t>
      </w:r>
      <w:r>
        <w:rPr>
          <w:i/>
          <w:spacing w:val="-4"/>
          <w:sz w:val="24"/>
        </w:rPr>
        <w:t> </w:t>
      </w:r>
      <w:r>
        <w:rPr>
          <w:i/>
          <w:sz w:val="24"/>
        </w:rPr>
        <w:t>les</w:t>
      </w:r>
      <w:r>
        <w:rPr>
          <w:i/>
          <w:sz w:val="24"/>
        </w:rPr>
        <w:t> modalités d’examen des différentes matières de la maquette)</w:t>
      </w:r>
    </w:p>
    <w:p>
      <w:pPr>
        <w:pStyle w:val="BodyText"/>
        <w:spacing w:before="3"/>
        <w:rPr>
          <w:i/>
          <w:sz w:val="23"/>
        </w:rPr>
      </w:pPr>
    </w:p>
    <w:p>
      <w:pPr>
        <w:pStyle w:val="ListParagraph"/>
        <w:numPr>
          <w:ilvl w:val="1"/>
          <w:numId w:val="2"/>
        </w:numPr>
        <w:tabs>
          <w:tab w:pos="919" w:val="left" w:leader="none"/>
          <w:tab w:pos="921" w:val="left" w:leader="none"/>
        </w:tabs>
        <w:spacing w:line="240" w:lineRule="auto" w:before="1" w:after="0"/>
        <w:ind w:left="921" w:right="414" w:hanging="361"/>
        <w:jc w:val="both"/>
        <w:rPr>
          <w:sz w:val="24"/>
        </w:rPr>
      </w:pPr>
      <w:r>
        <w:rPr>
          <w:sz w:val="24"/>
        </w:rPr>
        <w:t>Sur dérogation, le contrôle des connaissances et des aptitudes des étudiants engagés dans la vie professionnelle ou dans l’impossibilité absolue d’assister aux travaux dirigés et aux conférences de méthode et qui en ont été dispensés est effectué sous la forme d’examens terminaux écrits et oraux pour l’ensemble des matières</w:t>
      </w:r>
      <w:r>
        <w:rPr>
          <w:spacing w:val="-5"/>
          <w:sz w:val="24"/>
        </w:rPr>
        <w:t> </w:t>
      </w:r>
      <w:r>
        <w:rPr>
          <w:sz w:val="24"/>
        </w:rPr>
        <w:t>faisant</w:t>
      </w:r>
      <w:r>
        <w:rPr>
          <w:spacing w:val="-5"/>
          <w:sz w:val="24"/>
        </w:rPr>
        <w:t> </w:t>
      </w:r>
      <w:r>
        <w:rPr>
          <w:sz w:val="24"/>
        </w:rPr>
        <w:t>l’objet</w:t>
      </w:r>
      <w:r>
        <w:rPr>
          <w:spacing w:val="-5"/>
          <w:sz w:val="24"/>
        </w:rPr>
        <w:t> </w:t>
      </w:r>
      <w:r>
        <w:rPr>
          <w:sz w:val="24"/>
        </w:rPr>
        <w:t>de</w:t>
      </w:r>
      <w:r>
        <w:rPr>
          <w:spacing w:val="-6"/>
          <w:sz w:val="24"/>
        </w:rPr>
        <w:t> </w:t>
      </w:r>
      <w:r>
        <w:rPr>
          <w:sz w:val="24"/>
        </w:rPr>
        <w:t>contrôle</w:t>
      </w:r>
      <w:r>
        <w:rPr>
          <w:spacing w:val="-4"/>
          <w:sz w:val="24"/>
        </w:rPr>
        <w:t> </w:t>
      </w:r>
      <w:r>
        <w:rPr>
          <w:sz w:val="24"/>
        </w:rPr>
        <w:t>continu</w:t>
      </w:r>
      <w:r>
        <w:rPr>
          <w:spacing w:val="-5"/>
          <w:sz w:val="24"/>
        </w:rPr>
        <w:t> </w:t>
      </w:r>
      <w:r>
        <w:rPr>
          <w:sz w:val="24"/>
        </w:rPr>
        <w:t>ou</w:t>
      </w:r>
      <w:r>
        <w:rPr>
          <w:spacing w:val="-6"/>
          <w:sz w:val="24"/>
        </w:rPr>
        <w:t> </w:t>
      </w:r>
      <w:r>
        <w:rPr>
          <w:sz w:val="24"/>
        </w:rPr>
        <w:t>pour</w:t>
      </w:r>
      <w:r>
        <w:rPr>
          <w:spacing w:val="-5"/>
          <w:sz w:val="24"/>
        </w:rPr>
        <w:t> </w:t>
      </w:r>
      <w:r>
        <w:rPr>
          <w:sz w:val="24"/>
        </w:rPr>
        <w:t>une</w:t>
      </w:r>
      <w:r>
        <w:rPr>
          <w:spacing w:val="-5"/>
          <w:sz w:val="24"/>
        </w:rPr>
        <w:t> </w:t>
      </w:r>
      <w:r>
        <w:rPr>
          <w:sz w:val="24"/>
        </w:rPr>
        <w:t>ou</w:t>
      </w:r>
      <w:r>
        <w:rPr>
          <w:spacing w:val="-6"/>
          <w:sz w:val="24"/>
        </w:rPr>
        <w:t> </w:t>
      </w:r>
      <w:r>
        <w:rPr>
          <w:sz w:val="24"/>
        </w:rPr>
        <w:t>plusieurs</w:t>
      </w:r>
      <w:r>
        <w:rPr>
          <w:spacing w:val="40"/>
          <w:sz w:val="24"/>
        </w:rPr>
        <w:t> </w:t>
      </w:r>
      <w:r>
        <w:rPr>
          <w:sz w:val="24"/>
        </w:rPr>
        <w:t>matièresfaisant l’objet de contrôle continu.</w:t>
      </w:r>
    </w:p>
    <w:p>
      <w:pPr>
        <w:pStyle w:val="BodyText"/>
        <w:spacing w:before="9"/>
        <w:rPr>
          <w:sz w:val="23"/>
        </w:rPr>
      </w:pPr>
    </w:p>
    <w:p>
      <w:pPr>
        <w:pStyle w:val="ListParagraph"/>
        <w:numPr>
          <w:ilvl w:val="1"/>
          <w:numId w:val="2"/>
        </w:numPr>
        <w:tabs>
          <w:tab w:pos="919" w:val="left" w:leader="none"/>
          <w:tab w:pos="921" w:val="left" w:leader="none"/>
        </w:tabs>
        <w:spacing w:line="242" w:lineRule="auto" w:before="0" w:after="0"/>
        <w:ind w:left="921" w:right="441" w:hanging="361"/>
        <w:jc w:val="left"/>
        <w:rPr>
          <w:sz w:val="24"/>
        </w:rPr>
      </w:pPr>
      <w:r>
        <w:rPr>
          <w:sz w:val="24"/>
        </w:rPr>
        <w:t>L’assiduité aux</w:t>
      </w:r>
      <w:r>
        <w:rPr>
          <w:spacing w:val="-7"/>
          <w:sz w:val="24"/>
        </w:rPr>
        <w:t> </w:t>
      </w:r>
      <w:r>
        <w:rPr>
          <w:sz w:val="24"/>
        </w:rPr>
        <w:t>travaux</w:t>
      </w:r>
      <w:r>
        <w:rPr>
          <w:spacing w:val="-5"/>
          <w:sz w:val="24"/>
        </w:rPr>
        <w:t> </w:t>
      </w:r>
      <w:r>
        <w:rPr>
          <w:sz w:val="24"/>
        </w:rPr>
        <w:t>dirigés et</w:t>
      </w:r>
      <w:r>
        <w:rPr>
          <w:spacing w:val="-2"/>
          <w:sz w:val="24"/>
        </w:rPr>
        <w:t> </w:t>
      </w:r>
      <w:r>
        <w:rPr>
          <w:sz w:val="24"/>
        </w:rPr>
        <w:t>conférences</w:t>
      </w:r>
      <w:r>
        <w:rPr>
          <w:spacing w:val="-5"/>
          <w:sz w:val="24"/>
        </w:rPr>
        <w:t> </w:t>
      </w:r>
      <w:r>
        <w:rPr>
          <w:sz w:val="24"/>
        </w:rPr>
        <w:t>de</w:t>
      </w:r>
      <w:r>
        <w:rPr>
          <w:spacing w:val="-1"/>
          <w:sz w:val="24"/>
        </w:rPr>
        <w:t> </w:t>
      </w:r>
      <w:r>
        <w:rPr>
          <w:sz w:val="24"/>
        </w:rPr>
        <w:t>méthode est</w:t>
      </w:r>
      <w:r>
        <w:rPr>
          <w:spacing w:val="-1"/>
          <w:sz w:val="24"/>
        </w:rPr>
        <w:t> </w:t>
      </w:r>
      <w:r>
        <w:rPr>
          <w:sz w:val="24"/>
        </w:rPr>
        <w:t>obligatoire. Il ne</w:t>
      </w:r>
      <w:r>
        <w:rPr>
          <w:spacing w:val="-1"/>
          <w:sz w:val="24"/>
        </w:rPr>
        <w:t> </w:t>
      </w:r>
      <w:r>
        <w:rPr>
          <w:sz w:val="24"/>
        </w:rPr>
        <w:t>peut être toléré plus de trois absences motivées par semestre.</w:t>
      </w:r>
    </w:p>
    <w:p>
      <w:pPr>
        <w:pStyle w:val="BodyText"/>
        <w:spacing w:line="242" w:lineRule="auto"/>
        <w:ind w:left="907" w:right="432"/>
        <w:jc w:val="both"/>
      </w:pPr>
      <w:r>
        <w:rPr/>
        <w:t>La limitation ci-dessus n’est pas applicable en cas de maladie de longue durée, de grossesse ou de handicap.</w:t>
      </w:r>
    </w:p>
    <w:p>
      <w:pPr>
        <w:pStyle w:val="BodyText"/>
        <w:spacing w:before="3"/>
        <w:rPr>
          <w:sz w:val="23"/>
        </w:rPr>
      </w:pPr>
    </w:p>
    <w:p>
      <w:pPr>
        <w:pStyle w:val="ListParagraph"/>
        <w:numPr>
          <w:ilvl w:val="1"/>
          <w:numId w:val="2"/>
        </w:numPr>
        <w:tabs>
          <w:tab w:pos="919" w:val="left" w:leader="none"/>
          <w:tab w:pos="921" w:val="left" w:leader="none"/>
        </w:tabs>
        <w:spacing w:line="240" w:lineRule="auto" w:before="0" w:after="0"/>
        <w:ind w:left="921" w:right="421" w:hanging="361"/>
        <w:jc w:val="both"/>
        <w:rPr>
          <w:sz w:val="24"/>
        </w:rPr>
      </w:pPr>
      <w:r>
        <w:rPr>
          <w:sz w:val="24"/>
        </w:rPr>
        <w:t>Dans</w:t>
      </w:r>
      <w:r>
        <w:rPr>
          <w:spacing w:val="-2"/>
          <w:sz w:val="24"/>
        </w:rPr>
        <w:t> </w:t>
      </w:r>
      <w:r>
        <w:rPr>
          <w:sz w:val="24"/>
        </w:rPr>
        <w:t>les</w:t>
      </w:r>
      <w:r>
        <w:rPr>
          <w:spacing w:val="-2"/>
          <w:sz w:val="24"/>
        </w:rPr>
        <w:t> </w:t>
      </w:r>
      <w:r>
        <w:rPr>
          <w:sz w:val="24"/>
        </w:rPr>
        <w:t>matières</w:t>
      </w:r>
      <w:r>
        <w:rPr>
          <w:spacing w:val="-2"/>
          <w:sz w:val="24"/>
        </w:rPr>
        <w:t> </w:t>
      </w:r>
      <w:r>
        <w:rPr>
          <w:sz w:val="24"/>
        </w:rPr>
        <w:t>faisant</w:t>
      </w:r>
      <w:r>
        <w:rPr>
          <w:spacing w:val="-6"/>
          <w:sz w:val="24"/>
        </w:rPr>
        <w:t> </w:t>
      </w:r>
      <w:r>
        <w:rPr>
          <w:sz w:val="24"/>
        </w:rPr>
        <w:t>l’objet</w:t>
      </w:r>
      <w:r>
        <w:rPr>
          <w:spacing w:val="-2"/>
          <w:sz w:val="24"/>
        </w:rPr>
        <w:t> </w:t>
      </w:r>
      <w:r>
        <w:rPr>
          <w:sz w:val="24"/>
        </w:rPr>
        <w:t>d’une</w:t>
      </w:r>
      <w:r>
        <w:rPr>
          <w:spacing w:val="-2"/>
          <w:sz w:val="24"/>
        </w:rPr>
        <w:t> </w:t>
      </w:r>
      <w:r>
        <w:rPr>
          <w:sz w:val="24"/>
        </w:rPr>
        <w:t>épreuve terminale</w:t>
      </w:r>
      <w:r>
        <w:rPr>
          <w:spacing w:val="-2"/>
          <w:sz w:val="24"/>
        </w:rPr>
        <w:t> </w:t>
      </w:r>
      <w:r>
        <w:rPr>
          <w:sz w:val="24"/>
        </w:rPr>
        <w:t>et</w:t>
      </w:r>
      <w:r>
        <w:rPr>
          <w:spacing w:val="-2"/>
          <w:sz w:val="24"/>
        </w:rPr>
        <w:t> </w:t>
      </w:r>
      <w:r>
        <w:rPr>
          <w:sz w:val="24"/>
        </w:rPr>
        <w:t>d’un</w:t>
      </w:r>
      <w:r>
        <w:rPr>
          <w:spacing w:val="-1"/>
          <w:sz w:val="24"/>
        </w:rPr>
        <w:t> </w:t>
      </w:r>
      <w:r>
        <w:rPr>
          <w:sz w:val="24"/>
        </w:rPr>
        <w:t>contrôle</w:t>
      </w:r>
      <w:r>
        <w:rPr>
          <w:spacing w:val="-2"/>
          <w:sz w:val="24"/>
        </w:rPr>
        <w:t> </w:t>
      </w:r>
      <w:r>
        <w:rPr>
          <w:sz w:val="24"/>
        </w:rPr>
        <w:t>continu,</w:t>
      </w:r>
      <w:r>
        <w:rPr>
          <w:spacing w:val="-2"/>
          <w:sz w:val="24"/>
        </w:rPr>
        <w:t> </w:t>
      </w:r>
      <w:r>
        <w:rPr>
          <w:sz w:val="24"/>
        </w:rPr>
        <w:t>la part du contrôle continu dans la note finale est de 50%. Le contrôle continu doit comprendre au moins trois notes.</w:t>
      </w:r>
    </w:p>
    <w:p>
      <w:pPr>
        <w:pStyle w:val="BodyText"/>
        <w:spacing w:before="1"/>
      </w:pPr>
    </w:p>
    <w:p>
      <w:pPr>
        <w:pStyle w:val="ListParagraph"/>
        <w:numPr>
          <w:ilvl w:val="1"/>
          <w:numId w:val="2"/>
        </w:numPr>
        <w:tabs>
          <w:tab w:pos="919" w:val="left" w:leader="none"/>
          <w:tab w:pos="921" w:val="left" w:leader="none"/>
        </w:tabs>
        <w:spacing w:line="240" w:lineRule="auto" w:before="0" w:after="0"/>
        <w:ind w:left="921" w:right="415" w:hanging="361"/>
        <w:jc w:val="both"/>
        <w:rPr>
          <w:sz w:val="24"/>
        </w:rPr>
      </w:pPr>
      <w:r>
        <w:rPr>
          <w:sz w:val="24"/>
        </w:rPr>
        <w:t>Trois inscriptions consécutives en L1/L2 et cinq inscriptions consécutives sur l’ensemble de la licence sont de droit. Au-delà, toute inscription consécutive supplémentaire est soumise à une décision du jury.</w:t>
      </w:r>
    </w:p>
    <w:p>
      <w:pPr>
        <w:spacing w:after="0" w:line="240" w:lineRule="auto"/>
        <w:jc w:val="both"/>
        <w:rPr>
          <w:sz w:val="24"/>
        </w:rPr>
        <w:sectPr>
          <w:pgSz w:w="11910" w:h="16840"/>
          <w:pgMar w:header="0" w:footer="1046" w:top="880" w:bottom="1240" w:left="1220" w:right="420"/>
        </w:sectPr>
      </w:pPr>
    </w:p>
    <w:p>
      <w:pPr>
        <w:spacing w:before="39"/>
        <w:ind w:left="0" w:right="691" w:firstLine="0"/>
        <w:jc w:val="right"/>
        <w:rPr>
          <w:rFonts w:ascii="Calibri" w:hAnsi="Calibri"/>
          <w:b/>
          <w:sz w:val="20"/>
        </w:rPr>
      </w:pPr>
      <w:r>
        <w:rPr>
          <w:rFonts w:ascii="Calibri" w:hAnsi="Calibri"/>
          <w:b/>
          <w:sz w:val="20"/>
        </w:rPr>
        <w:t>Adopté</w:t>
      </w:r>
      <w:r>
        <w:rPr>
          <w:rFonts w:ascii="Calibri" w:hAnsi="Calibri"/>
          <w:b/>
          <w:spacing w:val="-10"/>
          <w:sz w:val="20"/>
        </w:rPr>
        <w:t> </w:t>
      </w:r>
      <w:r>
        <w:rPr>
          <w:rFonts w:ascii="Calibri" w:hAnsi="Calibri"/>
          <w:b/>
          <w:sz w:val="20"/>
        </w:rPr>
        <w:t>par</w:t>
      </w:r>
      <w:r>
        <w:rPr>
          <w:rFonts w:ascii="Calibri" w:hAnsi="Calibri"/>
          <w:b/>
          <w:spacing w:val="48"/>
          <w:sz w:val="20"/>
        </w:rPr>
        <w:t> </w:t>
      </w:r>
      <w:r>
        <w:rPr>
          <w:rFonts w:ascii="Calibri" w:hAnsi="Calibri"/>
          <w:b/>
          <w:sz w:val="20"/>
        </w:rPr>
        <w:t>la</w:t>
      </w:r>
      <w:r>
        <w:rPr>
          <w:rFonts w:ascii="Calibri" w:hAnsi="Calibri"/>
          <w:b/>
          <w:spacing w:val="-3"/>
          <w:sz w:val="20"/>
        </w:rPr>
        <w:t> </w:t>
      </w:r>
      <w:r>
        <w:rPr>
          <w:rFonts w:ascii="Calibri" w:hAnsi="Calibri"/>
          <w:b/>
          <w:sz w:val="20"/>
        </w:rPr>
        <w:t>CFVU</w:t>
      </w:r>
      <w:r>
        <w:rPr>
          <w:rFonts w:ascii="Calibri" w:hAnsi="Calibri"/>
          <w:b/>
          <w:spacing w:val="-5"/>
          <w:sz w:val="20"/>
        </w:rPr>
        <w:t> </w:t>
      </w:r>
      <w:r>
        <w:rPr>
          <w:rFonts w:ascii="Calibri" w:hAnsi="Calibri"/>
          <w:b/>
          <w:sz w:val="20"/>
        </w:rPr>
        <w:t>11</w:t>
      </w:r>
      <w:r>
        <w:rPr>
          <w:rFonts w:ascii="Calibri" w:hAnsi="Calibri"/>
          <w:b/>
          <w:spacing w:val="-1"/>
          <w:sz w:val="20"/>
        </w:rPr>
        <w:t> </w:t>
      </w:r>
      <w:r>
        <w:rPr>
          <w:rFonts w:ascii="Calibri" w:hAnsi="Calibri"/>
          <w:b/>
          <w:sz w:val="20"/>
        </w:rPr>
        <w:t>mai</w:t>
      </w:r>
      <w:r>
        <w:rPr>
          <w:rFonts w:ascii="Calibri" w:hAnsi="Calibri"/>
          <w:b/>
          <w:spacing w:val="-5"/>
          <w:sz w:val="20"/>
        </w:rPr>
        <w:t> </w:t>
      </w:r>
      <w:r>
        <w:rPr>
          <w:rFonts w:ascii="Calibri" w:hAnsi="Calibri"/>
          <w:b/>
          <w:spacing w:val="-4"/>
          <w:sz w:val="20"/>
        </w:rPr>
        <w:t>2021</w:t>
      </w:r>
    </w:p>
    <w:p>
      <w:pPr>
        <w:pStyle w:val="BodyText"/>
        <w:rPr>
          <w:rFonts w:ascii="Calibri"/>
          <w:b/>
          <w:sz w:val="20"/>
        </w:rPr>
      </w:pPr>
    </w:p>
    <w:p>
      <w:pPr>
        <w:pStyle w:val="BodyText"/>
        <w:spacing w:before="6"/>
        <w:rPr>
          <w:rFonts w:ascii="Calibri"/>
          <w:b/>
          <w:sz w:val="20"/>
        </w:rPr>
      </w:pPr>
    </w:p>
    <w:p>
      <w:pPr>
        <w:pStyle w:val="Heading1"/>
        <w:numPr>
          <w:ilvl w:val="0"/>
          <w:numId w:val="2"/>
        </w:numPr>
        <w:tabs>
          <w:tab w:pos="565" w:val="left" w:leader="none"/>
        </w:tabs>
        <w:spacing w:line="240" w:lineRule="auto" w:before="0" w:after="0"/>
        <w:ind w:left="565" w:right="0" w:hanging="364"/>
        <w:jc w:val="left"/>
      </w:pPr>
      <w:r>
        <w:rPr/>
        <w:t>NOTATION</w:t>
      </w:r>
      <w:r>
        <w:rPr>
          <w:spacing w:val="-6"/>
        </w:rPr>
        <w:t> </w:t>
      </w:r>
      <w:r>
        <w:rPr/>
        <w:t>DES</w:t>
      </w:r>
      <w:r>
        <w:rPr>
          <w:spacing w:val="-12"/>
        </w:rPr>
        <w:t> </w:t>
      </w:r>
      <w:r>
        <w:rPr>
          <w:spacing w:val="-2"/>
        </w:rPr>
        <w:t>EPREUVES</w:t>
      </w:r>
    </w:p>
    <w:p>
      <w:pPr>
        <w:pStyle w:val="BodyText"/>
        <w:rPr>
          <w:b/>
        </w:rPr>
      </w:pPr>
    </w:p>
    <w:p>
      <w:pPr>
        <w:pStyle w:val="Heading2"/>
        <w:ind w:left="1281" w:firstLine="0"/>
      </w:pPr>
      <w:r>
        <w:rPr/>
        <w:t>A.</w:t>
      </w:r>
      <w:r>
        <w:rPr>
          <w:spacing w:val="47"/>
        </w:rPr>
        <w:t> </w:t>
      </w:r>
      <w:r>
        <w:rPr/>
        <w:t>Notes,</w:t>
      </w:r>
      <w:r>
        <w:rPr>
          <w:spacing w:val="-1"/>
        </w:rPr>
        <w:t> </w:t>
      </w:r>
      <w:r>
        <w:rPr/>
        <w:t>coefficients</w:t>
      </w:r>
      <w:r>
        <w:rPr>
          <w:spacing w:val="-4"/>
        </w:rPr>
        <w:t> </w:t>
      </w:r>
      <w:r>
        <w:rPr/>
        <w:t>et</w:t>
      </w:r>
      <w:r>
        <w:rPr>
          <w:spacing w:val="-3"/>
        </w:rPr>
        <w:t> </w:t>
      </w:r>
      <w:r>
        <w:rPr>
          <w:spacing w:val="-2"/>
        </w:rPr>
        <w:t>crédits</w:t>
      </w:r>
    </w:p>
    <w:p>
      <w:pPr>
        <w:pStyle w:val="BodyText"/>
        <w:spacing w:before="3"/>
        <w:rPr>
          <w:b/>
        </w:rPr>
      </w:pPr>
    </w:p>
    <w:p>
      <w:pPr>
        <w:pStyle w:val="BodyText"/>
        <w:spacing w:line="237" w:lineRule="auto"/>
        <w:ind w:left="907" w:right="498"/>
      </w:pPr>
      <w:r>
        <w:rPr/>
        <w:t>La</w:t>
      </w:r>
      <w:r>
        <w:rPr>
          <w:spacing w:val="-3"/>
        </w:rPr>
        <w:t> </w:t>
      </w:r>
      <w:r>
        <w:rPr/>
        <w:t>notation</w:t>
      </w:r>
      <w:r>
        <w:rPr>
          <w:spacing w:val="-3"/>
        </w:rPr>
        <w:t> </w:t>
      </w:r>
      <w:r>
        <w:rPr/>
        <w:t>des</w:t>
      </w:r>
      <w:r>
        <w:rPr>
          <w:spacing w:val="-3"/>
        </w:rPr>
        <w:t> </w:t>
      </w:r>
      <w:r>
        <w:rPr/>
        <w:t>épreuves</w:t>
      </w:r>
      <w:r>
        <w:rPr>
          <w:spacing w:val="-3"/>
        </w:rPr>
        <w:t> </w:t>
      </w:r>
      <w:r>
        <w:rPr/>
        <w:t>et</w:t>
      </w:r>
      <w:r>
        <w:rPr>
          <w:spacing w:val="-7"/>
        </w:rPr>
        <w:t> </w:t>
      </w:r>
      <w:r>
        <w:rPr/>
        <w:t>les</w:t>
      </w:r>
      <w:r>
        <w:rPr>
          <w:spacing w:val="-3"/>
        </w:rPr>
        <w:t> </w:t>
      </w:r>
      <w:r>
        <w:rPr/>
        <w:t>modalités</w:t>
      </w:r>
      <w:r>
        <w:rPr>
          <w:spacing w:val="-8"/>
        </w:rPr>
        <w:t> </w:t>
      </w:r>
      <w:r>
        <w:rPr/>
        <w:t>de</w:t>
      </w:r>
      <w:r>
        <w:rPr>
          <w:spacing w:val="-7"/>
        </w:rPr>
        <w:t> </w:t>
      </w:r>
      <w:r>
        <w:rPr/>
        <w:t>contrôle</w:t>
      </w:r>
      <w:r>
        <w:rPr>
          <w:spacing w:val="-3"/>
        </w:rPr>
        <w:t> </w:t>
      </w:r>
      <w:r>
        <w:rPr/>
        <w:t>des aptitudes</w:t>
      </w:r>
      <w:r>
        <w:rPr>
          <w:spacing w:val="-3"/>
        </w:rPr>
        <w:t> </w:t>
      </w:r>
      <w:r>
        <w:rPr/>
        <w:t>et</w:t>
      </w:r>
      <w:r>
        <w:rPr>
          <w:spacing w:val="-7"/>
        </w:rPr>
        <w:t> </w:t>
      </w:r>
      <w:r>
        <w:rPr/>
        <w:t>des connaissances sont les suivantes : cf. les maquettes des enseignements</w:t>
      </w:r>
    </w:p>
    <w:p>
      <w:pPr>
        <w:spacing w:after="0" w:line="237" w:lineRule="auto"/>
        <w:sectPr>
          <w:pgSz w:w="11910" w:h="16840"/>
          <w:pgMar w:header="0" w:footer="1046" w:top="880" w:bottom="1240" w:left="1220" w:right="420"/>
        </w:sectPr>
      </w:pPr>
    </w:p>
    <w:p>
      <w:pPr>
        <w:pStyle w:val="Heading2"/>
        <w:spacing w:before="79"/>
        <w:ind w:firstLine="0"/>
      </w:pPr>
      <w:r>
        <w:rPr>
          <w:spacing w:val="-2"/>
        </w:rPr>
        <w:t>Bonifications</w:t>
      </w:r>
    </w:p>
    <w:p>
      <w:pPr>
        <w:pStyle w:val="BodyText"/>
        <w:rPr>
          <w:b/>
        </w:rPr>
      </w:pPr>
    </w:p>
    <w:p>
      <w:pPr>
        <w:pStyle w:val="ListParagraph"/>
        <w:numPr>
          <w:ilvl w:val="1"/>
          <w:numId w:val="2"/>
        </w:numPr>
        <w:tabs>
          <w:tab w:pos="845" w:val="left" w:leader="none"/>
        </w:tabs>
        <w:spacing w:line="242" w:lineRule="auto" w:before="0" w:after="0"/>
        <w:ind w:left="845" w:right="423" w:hanging="361"/>
        <w:jc w:val="both"/>
        <w:rPr>
          <w:sz w:val="24"/>
        </w:rPr>
      </w:pPr>
      <w:r>
        <w:rPr>
          <w:sz w:val="24"/>
        </w:rPr>
        <w:t>Les</w:t>
      </w:r>
      <w:r>
        <w:rPr>
          <w:spacing w:val="-9"/>
          <w:sz w:val="24"/>
        </w:rPr>
        <w:t> </w:t>
      </w:r>
      <w:r>
        <w:rPr>
          <w:sz w:val="24"/>
        </w:rPr>
        <w:t>matières</w:t>
      </w:r>
      <w:r>
        <w:rPr>
          <w:spacing w:val="-14"/>
          <w:sz w:val="24"/>
        </w:rPr>
        <w:t> </w:t>
      </w:r>
      <w:r>
        <w:rPr>
          <w:sz w:val="24"/>
        </w:rPr>
        <w:t>donnant</w:t>
      </w:r>
      <w:r>
        <w:rPr>
          <w:spacing w:val="-13"/>
          <w:sz w:val="24"/>
        </w:rPr>
        <w:t> </w:t>
      </w:r>
      <w:r>
        <w:rPr>
          <w:sz w:val="24"/>
        </w:rPr>
        <w:t>lieu</w:t>
      </w:r>
      <w:r>
        <w:rPr>
          <w:spacing w:val="-9"/>
          <w:sz w:val="24"/>
        </w:rPr>
        <w:t> </w:t>
      </w:r>
      <w:r>
        <w:rPr>
          <w:sz w:val="24"/>
        </w:rPr>
        <w:t>à</w:t>
      </w:r>
      <w:r>
        <w:rPr>
          <w:spacing w:val="-13"/>
          <w:sz w:val="24"/>
        </w:rPr>
        <w:t> </w:t>
      </w:r>
      <w:r>
        <w:rPr>
          <w:sz w:val="24"/>
        </w:rPr>
        <w:t>bonification</w:t>
      </w:r>
      <w:r>
        <w:rPr>
          <w:spacing w:val="-9"/>
          <w:sz w:val="24"/>
        </w:rPr>
        <w:t> </w:t>
      </w:r>
      <w:r>
        <w:rPr>
          <w:sz w:val="24"/>
        </w:rPr>
        <w:t>sont</w:t>
      </w:r>
      <w:r>
        <w:rPr>
          <w:spacing w:val="-13"/>
          <w:sz w:val="24"/>
        </w:rPr>
        <w:t> </w:t>
      </w:r>
      <w:r>
        <w:rPr>
          <w:sz w:val="24"/>
        </w:rPr>
        <w:t>notées</w:t>
      </w:r>
      <w:r>
        <w:rPr>
          <w:spacing w:val="-9"/>
          <w:sz w:val="24"/>
        </w:rPr>
        <w:t> </w:t>
      </w:r>
      <w:r>
        <w:rPr>
          <w:sz w:val="24"/>
        </w:rPr>
        <w:t>sur</w:t>
      </w:r>
      <w:r>
        <w:rPr>
          <w:spacing w:val="-8"/>
          <w:sz w:val="24"/>
        </w:rPr>
        <w:t> </w:t>
      </w:r>
      <w:r>
        <w:rPr>
          <w:sz w:val="24"/>
        </w:rPr>
        <w:t>20.</w:t>
      </w:r>
      <w:r>
        <w:rPr>
          <w:spacing w:val="-9"/>
          <w:sz w:val="24"/>
        </w:rPr>
        <w:t> </w:t>
      </w:r>
      <w:r>
        <w:rPr>
          <w:sz w:val="24"/>
        </w:rPr>
        <w:t>Ne</w:t>
      </w:r>
      <w:r>
        <w:rPr>
          <w:spacing w:val="-13"/>
          <w:sz w:val="24"/>
        </w:rPr>
        <w:t> </w:t>
      </w:r>
      <w:r>
        <w:rPr>
          <w:sz w:val="24"/>
        </w:rPr>
        <w:t>sont</w:t>
      </w:r>
      <w:r>
        <w:rPr>
          <w:spacing w:val="-13"/>
          <w:sz w:val="24"/>
        </w:rPr>
        <w:t> </w:t>
      </w:r>
      <w:r>
        <w:rPr>
          <w:sz w:val="24"/>
        </w:rPr>
        <w:t>comptabilisés au titre du bonus que les points au-dessus de la moyenne.</w:t>
      </w:r>
    </w:p>
    <w:p>
      <w:pPr>
        <w:pStyle w:val="BodyText"/>
        <w:spacing w:before="9"/>
        <w:rPr>
          <w:sz w:val="23"/>
        </w:rPr>
      </w:pPr>
    </w:p>
    <w:p>
      <w:pPr>
        <w:pStyle w:val="ListParagraph"/>
        <w:numPr>
          <w:ilvl w:val="1"/>
          <w:numId w:val="2"/>
        </w:numPr>
        <w:tabs>
          <w:tab w:pos="845" w:val="left" w:leader="none"/>
        </w:tabs>
        <w:spacing w:line="240" w:lineRule="auto" w:before="0" w:after="0"/>
        <w:ind w:left="845" w:right="420" w:hanging="361"/>
        <w:jc w:val="both"/>
        <w:rPr>
          <w:sz w:val="24"/>
        </w:rPr>
      </w:pPr>
      <w:r>
        <w:rPr>
          <w:sz w:val="24"/>
        </w:rPr>
        <w:t>Les étudiants ayant choisi de suivre un enseignement donnant lieu à bonification peuvent bénéficier d’une majoration maximale de 0,5 point sur la moyenne cœfficientée du semestre.</w:t>
      </w:r>
    </w:p>
    <w:p>
      <w:pPr>
        <w:pStyle w:val="BodyText"/>
      </w:pPr>
    </w:p>
    <w:p>
      <w:pPr>
        <w:pStyle w:val="ListParagraph"/>
        <w:numPr>
          <w:ilvl w:val="1"/>
          <w:numId w:val="2"/>
        </w:numPr>
        <w:tabs>
          <w:tab w:pos="845" w:val="left" w:leader="none"/>
        </w:tabs>
        <w:spacing w:line="240" w:lineRule="auto" w:before="0" w:after="0"/>
        <w:ind w:left="845" w:right="414" w:hanging="361"/>
        <w:jc w:val="both"/>
        <w:rPr>
          <w:sz w:val="24"/>
        </w:rPr>
      </w:pPr>
      <w:r>
        <w:rPr>
          <w:sz w:val="24"/>
        </w:rPr>
        <w:t>Dans le cadre de l’individualisation des parcours, les étudiants se voient proposer, dans les maquettes de chaque formation, à la fois des cours obligatoires – qui constituent le socle commun de connaissances – et des cours optionnels qui contribuent à l’individualisation des parcours. Ces cours optionnels seront ouverts</w:t>
      </w:r>
      <w:r>
        <w:rPr>
          <w:spacing w:val="80"/>
          <w:sz w:val="24"/>
        </w:rPr>
        <w:t> </w:t>
      </w:r>
      <w:r>
        <w:rPr>
          <w:sz w:val="24"/>
        </w:rPr>
        <w:t>en fonction des places disponibles.</w:t>
      </w:r>
    </w:p>
    <w:p>
      <w:pPr>
        <w:pStyle w:val="BodyText"/>
        <w:spacing w:before="1"/>
      </w:pPr>
    </w:p>
    <w:p>
      <w:pPr>
        <w:pStyle w:val="ListParagraph"/>
        <w:numPr>
          <w:ilvl w:val="1"/>
          <w:numId w:val="2"/>
        </w:numPr>
        <w:tabs>
          <w:tab w:pos="845" w:val="left" w:leader="none"/>
        </w:tabs>
        <w:spacing w:line="240" w:lineRule="auto" w:before="0" w:after="0"/>
        <w:ind w:left="845" w:right="415" w:hanging="361"/>
        <w:jc w:val="both"/>
        <w:rPr>
          <w:sz w:val="24"/>
        </w:rPr>
      </w:pPr>
      <w:r>
        <w:rPr>
          <w:sz w:val="24"/>
        </w:rPr>
        <w:t>Les enseignements d’activités physiques et sportives ou les enseignements des activités</w:t>
      </w:r>
      <w:r>
        <w:rPr>
          <w:spacing w:val="-17"/>
          <w:sz w:val="24"/>
        </w:rPr>
        <w:t> </w:t>
      </w:r>
      <w:r>
        <w:rPr>
          <w:sz w:val="24"/>
        </w:rPr>
        <w:t>culturelles,</w:t>
      </w:r>
      <w:r>
        <w:rPr>
          <w:spacing w:val="-12"/>
          <w:sz w:val="24"/>
        </w:rPr>
        <w:t> </w:t>
      </w:r>
      <w:r>
        <w:rPr>
          <w:sz w:val="24"/>
        </w:rPr>
        <w:t>enfin</w:t>
      </w:r>
      <w:r>
        <w:rPr>
          <w:spacing w:val="-17"/>
          <w:sz w:val="24"/>
        </w:rPr>
        <w:t> </w:t>
      </w:r>
      <w:r>
        <w:rPr>
          <w:sz w:val="24"/>
        </w:rPr>
        <w:t>les</w:t>
      </w:r>
      <w:r>
        <w:rPr>
          <w:spacing w:val="-17"/>
          <w:sz w:val="24"/>
        </w:rPr>
        <w:t> </w:t>
      </w:r>
      <w:r>
        <w:rPr>
          <w:sz w:val="24"/>
        </w:rPr>
        <w:t>engagements</w:t>
      </w:r>
      <w:r>
        <w:rPr>
          <w:spacing w:val="-11"/>
          <w:sz w:val="24"/>
        </w:rPr>
        <w:t> </w:t>
      </w:r>
      <w:r>
        <w:rPr>
          <w:sz w:val="24"/>
        </w:rPr>
        <w:t>étudiants</w:t>
      </w:r>
      <w:r>
        <w:rPr>
          <w:spacing w:val="-12"/>
          <w:sz w:val="24"/>
        </w:rPr>
        <w:t> </w:t>
      </w:r>
      <w:r>
        <w:rPr>
          <w:sz w:val="24"/>
        </w:rPr>
        <w:t>ainsi</w:t>
      </w:r>
      <w:r>
        <w:rPr>
          <w:spacing w:val="-13"/>
          <w:sz w:val="24"/>
        </w:rPr>
        <w:t> </w:t>
      </w:r>
      <w:r>
        <w:rPr>
          <w:sz w:val="24"/>
        </w:rPr>
        <w:t>que</w:t>
      </w:r>
      <w:r>
        <w:rPr>
          <w:spacing w:val="-17"/>
          <w:sz w:val="24"/>
        </w:rPr>
        <w:t> </w:t>
      </w:r>
      <w:r>
        <w:rPr>
          <w:sz w:val="24"/>
        </w:rPr>
        <w:t>le</w:t>
      </w:r>
      <w:r>
        <w:rPr>
          <w:spacing w:val="-12"/>
          <w:sz w:val="24"/>
        </w:rPr>
        <w:t> </w:t>
      </w:r>
      <w:r>
        <w:rPr>
          <w:sz w:val="24"/>
        </w:rPr>
        <w:t>CogitEco</w:t>
      </w:r>
      <w:r>
        <w:rPr>
          <w:spacing w:val="-17"/>
          <w:sz w:val="24"/>
        </w:rPr>
        <w:t> </w:t>
      </w:r>
      <w:r>
        <w:rPr>
          <w:sz w:val="24"/>
        </w:rPr>
        <w:t>(séminaire en économie),</w:t>
      </w:r>
      <w:r>
        <w:rPr>
          <w:spacing w:val="-2"/>
          <w:sz w:val="24"/>
        </w:rPr>
        <w:t> </w:t>
      </w:r>
      <w:r>
        <w:rPr>
          <w:sz w:val="24"/>
        </w:rPr>
        <w:t>sont</w:t>
      </w:r>
      <w:r>
        <w:rPr>
          <w:spacing w:val="-2"/>
          <w:sz w:val="24"/>
        </w:rPr>
        <w:t> </w:t>
      </w:r>
      <w:r>
        <w:rPr>
          <w:sz w:val="24"/>
        </w:rPr>
        <w:t>proposés au</w:t>
      </w:r>
      <w:r>
        <w:rPr>
          <w:spacing w:val="-1"/>
          <w:sz w:val="24"/>
        </w:rPr>
        <w:t> </w:t>
      </w:r>
      <w:r>
        <w:rPr>
          <w:sz w:val="24"/>
        </w:rPr>
        <w:t>titre</w:t>
      </w:r>
      <w:r>
        <w:rPr>
          <w:spacing w:val="-2"/>
          <w:sz w:val="24"/>
        </w:rPr>
        <w:t> </w:t>
      </w:r>
      <w:r>
        <w:rPr>
          <w:sz w:val="24"/>
        </w:rPr>
        <w:t>des bonifications dans</w:t>
      </w:r>
      <w:r>
        <w:rPr>
          <w:spacing w:val="-2"/>
          <w:sz w:val="24"/>
        </w:rPr>
        <w:t> </w:t>
      </w:r>
      <w:r>
        <w:rPr>
          <w:sz w:val="24"/>
        </w:rPr>
        <w:t>toutes</w:t>
      </w:r>
      <w:r>
        <w:rPr>
          <w:spacing w:val="-7"/>
          <w:sz w:val="24"/>
        </w:rPr>
        <w:t> </w:t>
      </w:r>
      <w:r>
        <w:rPr>
          <w:sz w:val="24"/>
        </w:rPr>
        <w:t>les formations de licence quand ils ne figurent pas parmi les enseignements obligatoiresou optionnels du programme de la formation, sous réserve de places disponibles.</w:t>
      </w:r>
    </w:p>
    <w:p>
      <w:pPr>
        <w:pStyle w:val="BodyText"/>
        <w:rPr>
          <w:sz w:val="26"/>
        </w:rPr>
      </w:pPr>
    </w:p>
    <w:p>
      <w:pPr>
        <w:pStyle w:val="BodyText"/>
        <w:spacing w:before="9"/>
        <w:rPr>
          <w:sz w:val="21"/>
        </w:rPr>
      </w:pPr>
    </w:p>
    <w:p>
      <w:pPr>
        <w:pStyle w:val="Heading1"/>
        <w:numPr>
          <w:ilvl w:val="0"/>
          <w:numId w:val="2"/>
        </w:numPr>
        <w:tabs>
          <w:tab w:pos="627" w:val="left" w:leader="none"/>
        </w:tabs>
        <w:spacing w:line="240" w:lineRule="auto" w:before="1" w:after="0"/>
        <w:ind w:left="627" w:right="0" w:hanging="426"/>
        <w:jc w:val="left"/>
      </w:pPr>
      <w:r>
        <w:rPr/>
        <w:t>CAPITALISATION</w:t>
      </w:r>
      <w:r>
        <w:rPr>
          <w:spacing w:val="-12"/>
        </w:rPr>
        <w:t> </w:t>
      </w:r>
      <w:r>
        <w:rPr/>
        <w:t>ET</w:t>
      </w:r>
      <w:r>
        <w:rPr>
          <w:spacing w:val="-4"/>
        </w:rPr>
        <w:t> </w:t>
      </w:r>
      <w:r>
        <w:rPr>
          <w:spacing w:val="-2"/>
        </w:rPr>
        <w:t>COMPENSATION</w:t>
      </w:r>
    </w:p>
    <w:p>
      <w:pPr>
        <w:pStyle w:val="BodyText"/>
        <w:rPr>
          <w:b/>
        </w:rPr>
      </w:pPr>
    </w:p>
    <w:p>
      <w:pPr>
        <w:pStyle w:val="ListParagraph"/>
        <w:numPr>
          <w:ilvl w:val="1"/>
          <w:numId w:val="2"/>
        </w:numPr>
        <w:tabs>
          <w:tab w:pos="919" w:val="left" w:leader="none"/>
          <w:tab w:pos="921" w:val="left" w:leader="none"/>
        </w:tabs>
        <w:spacing w:line="240" w:lineRule="auto" w:before="0" w:after="0"/>
        <w:ind w:left="921" w:right="415" w:hanging="361"/>
        <w:jc w:val="both"/>
        <w:rPr>
          <w:sz w:val="24"/>
        </w:rPr>
      </w:pPr>
      <w:r>
        <w:rPr>
          <w:sz w:val="24"/>
        </w:rPr>
        <w:t>Conformément à l’article 16 de l’arrêté du 30 juillet 2018 relatif au diplôme national de Licence, les crédits, unités d’enseignement et diplômes peuvent être acquis par réussite à l’examen ou par compensation.</w:t>
      </w:r>
    </w:p>
    <w:p>
      <w:pPr>
        <w:pStyle w:val="BodyText"/>
      </w:pPr>
    </w:p>
    <w:p>
      <w:pPr>
        <w:pStyle w:val="ListParagraph"/>
        <w:numPr>
          <w:ilvl w:val="1"/>
          <w:numId w:val="2"/>
        </w:numPr>
        <w:tabs>
          <w:tab w:pos="920" w:val="left" w:leader="none"/>
        </w:tabs>
        <w:spacing w:line="240" w:lineRule="auto" w:before="0" w:after="0"/>
        <w:ind w:left="920" w:right="0" w:hanging="359"/>
        <w:jc w:val="both"/>
        <w:rPr>
          <w:sz w:val="24"/>
        </w:rPr>
      </w:pPr>
      <w:r>
        <w:rPr>
          <w:sz w:val="24"/>
        </w:rPr>
        <w:t>Unités</w:t>
      </w:r>
      <w:r>
        <w:rPr>
          <w:spacing w:val="-12"/>
          <w:sz w:val="24"/>
        </w:rPr>
        <w:t> </w:t>
      </w:r>
      <w:r>
        <w:rPr>
          <w:sz w:val="24"/>
        </w:rPr>
        <w:t>d’enseignements</w:t>
      </w:r>
      <w:r>
        <w:rPr>
          <w:spacing w:val="-6"/>
          <w:sz w:val="24"/>
        </w:rPr>
        <w:t> </w:t>
      </w:r>
      <w:r>
        <w:rPr>
          <w:spacing w:val="-10"/>
          <w:sz w:val="24"/>
        </w:rPr>
        <w:t>:</w:t>
      </w:r>
    </w:p>
    <w:p>
      <w:pPr>
        <w:pStyle w:val="BodyText"/>
        <w:spacing w:before="3"/>
        <w:ind w:left="907" w:right="419"/>
        <w:jc w:val="both"/>
      </w:pPr>
      <w:r>
        <w:rPr/>
        <w:t>Conformément à l’article 14 de l’arrêté du 30 juillet 2018 relatif au diplôme national de</w:t>
      </w:r>
      <w:r>
        <w:rPr>
          <w:spacing w:val="-2"/>
        </w:rPr>
        <w:t> </w:t>
      </w:r>
      <w:r>
        <w:rPr/>
        <w:t>Licence,</w:t>
      </w:r>
      <w:r>
        <w:rPr>
          <w:spacing w:val="-6"/>
        </w:rPr>
        <w:t> </w:t>
      </w:r>
      <w:r>
        <w:rPr/>
        <w:t>les</w:t>
      </w:r>
      <w:r>
        <w:rPr>
          <w:spacing w:val="-2"/>
        </w:rPr>
        <w:t> </w:t>
      </w:r>
      <w:r>
        <w:rPr/>
        <w:t>unités</w:t>
      </w:r>
      <w:r>
        <w:rPr>
          <w:spacing w:val="-2"/>
        </w:rPr>
        <w:t> </w:t>
      </w:r>
      <w:r>
        <w:rPr/>
        <w:t>d’enseignement</w:t>
      </w:r>
      <w:r>
        <w:rPr>
          <w:spacing w:val="-2"/>
        </w:rPr>
        <w:t> </w:t>
      </w:r>
      <w:r>
        <w:rPr/>
        <w:t>sont</w:t>
      </w:r>
      <w:r>
        <w:rPr>
          <w:spacing w:val="-2"/>
        </w:rPr>
        <w:t> </w:t>
      </w:r>
      <w:r>
        <w:rPr/>
        <w:t>définitivement</w:t>
      </w:r>
      <w:r>
        <w:rPr>
          <w:spacing w:val="-2"/>
        </w:rPr>
        <w:t> </w:t>
      </w:r>
      <w:r>
        <w:rPr/>
        <w:t>acquises</w:t>
      </w:r>
      <w:r>
        <w:rPr>
          <w:spacing w:val="-2"/>
        </w:rPr>
        <w:t> </w:t>
      </w:r>
      <w:r>
        <w:rPr/>
        <w:t>et</w:t>
      </w:r>
      <w:r>
        <w:rPr>
          <w:spacing w:val="-2"/>
        </w:rPr>
        <w:t> </w:t>
      </w:r>
      <w:r>
        <w:rPr/>
        <w:t>capitalisables dès lors que l’étudiant y a obtenu la moyenne. L’acquisition d’une unité d’enseignement entraîne délivrance des crédits correspondant à cette unité. Une unité d’enseignement ne peut être obtenue si l’étudiant ne se présente pas à une </w:t>
      </w:r>
      <w:r>
        <w:rPr>
          <w:spacing w:val="-2"/>
        </w:rPr>
        <w:t>épreuve.</w:t>
      </w:r>
    </w:p>
    <w:p>
      <w:pPr>
        <w:pStyle w:val="BodyText"/>
        <w:spacing w:before="10"/>
        <w:rPr>
          <w:sz w:val="23"/>
        </w:rPr>
      </w:pPr>
    </w:p>
    <w:p>
      <w:pPr>
        <w:pStyle w:val="ListParagraph"/>
        <w:numPr>
          <w:ilvl w:val="1"/>
          <w:numId w:val="2"/>
        </w:numPr>
        <w:tabs>
          <w:tab w:pos="919" w:val="left" w:leader="none"/>
          <w:tab w:pos="921" w:val="left" w:leader="none"/>
        </w:tabs>
        <w:spacing w:line="240" w:lineRule="auto" w:before="0" w:after="0"/>
        <w:ind w:left="921" w:right="424" w:hanging="361"/>
        <w:jc w:val="both"/>
        <w:rPr>
          <w:sz w:val="24"/>
        </w:rPr>
      </w:pPr>
      <w:r>
        <w:rPr>
          <w:sz w:val="24"/>
        </w:rPr>
        <w:t>Sont capitalisables les éléments constitutifs d’unité d’enseignement pour lesquels l’étudiant a obtenu la moyenne, dans les UE non validées. Les crédits qui leur sont attachés sont acquis par l’étudiant.</w:t>
      </w:r>
    </w:p>
    <w:p>
      <w:pPr>
        <w:pStyle w:val="BodyText"/>
      </w:pPr>
    </w:p>
    <w:p>
      <w:pPr>
        <w:pStyle w:val="ListParagraph"/>
        <w:numPr>
          <w:ilvl w:val="1"/>
          <w:numId w:val="2"/>
        </w:numPr>
        <w:tabs>
          <w:tab w:pos="920" w:val="left" w:leader="none"/>
        </w:tabs>
        <w:spacing w:line="275" w:lineRule="exact" w:before="0" w:after="0"/>
        <w:ind w:left="920" w:right="0" w:hanging="359"/>
        <w:jc w:val="both"/>
        <w:rPr>
          <w:sz w:val="24"/>
        </w:rPr>
      </w:pPr>
      <w:r>
        <w:rPr>
          <w:sz w:val="24"/>
        </w:rPr>
        <w:t>Semestre</w:t>
      </w:r>
      <w:r>
        <w:rPr>
          <w:spacing w:val="-4"/>
          <w:sz w:val="24"/>
        </w:rPr>
        <w:t> </w:t>
      </w:r>
      <w:r>
        <w:rPr>
          <w:spacing w:val="-10"/>
          <w:sz w:val="24"/>
        </w:rPr>
        <w:t>:</w:t>
      </w:r>
    </w:p>
    <w:p>
      <w:pPr>
        <w:pStyle w:val="BodyText"/>
        <w:spacing w:line="242" w:lineRule="auto"/>
        <w:ind w:left="907" w:right="425"/>
        <w:jc w:val="both"/>
      </w:pPr>
      <w:r>
        <w:rPr/>
        <w:t>Le semestre d’enseignement est validé si l’étudiant y a obtenu la moyenne. L’acquisition d’un semestre entraîne délivrance des crédits correspondants.</w:t>
      </w:r>
    </w:p>
    <w:p>
      <w:pPr>
        <w:pStyle w:val="BodyText"/>
        <w:spacing w:before="10"/>
        <w:rPr>
          <w:sz w:val="23"/>
        </w:rPr>
      </w:pPr>
    </w:p>
    <w:p>
      <w:pPr>
        <w:pStyle w:val="ListParagraph"/>
        <w:numPr>
          <w:ilvl w:val="1"/>
          <w:numId w:val="2"/>
        </w:numPr>
        <w:tabs>
          <w:tab w:pos="905" w:val="left" w:leader="none"/>
          <w:tab w:pos="907" w:val="left" w:leader="none"/>
        </w:tabs>
        <w:spacing w:line="237" w:lineRule="auto" w:before="0" w:after="0"/>
        <w:ind w:left="907" w:right="107" w:hanging="346"/>
        <w:jc w:val="left"/>
        <w:rPr>
          <w:sz w:val="24"/>
        </w:rPr>
      </w:pPr>
      <w:r>
        <w:rPr>
          <w:b/>
          <w:sz w:val="24"/>
        </w:rPr>
        <w:t>Compensation</w:t>
      </w:r>
      <w:r>
        <w:rPr>
          <w:b/>
          <w:spacing w:val="-6"/>
          <w:sz w:val="24"/>
        </w:rPr>
        <w:t> </w:t>
      </w:r>
      <w:r>
        <w:rPr>
          <w:b/>
          <w:sz w:val="24"/>
        </w:rPr>
        <w:t>annuelle </w:t>
      </w:r>
      <w:r>
        <w:rPr>
          <w:sz w:val="24"/>
        </w:rPr>
        <w:t>:</w:t>
      </w:r>
      <w:r>
        <w:rPr>
          <w:spacing w:val="-3"/>
          <w:sz w:val="24"/>
        </w:rPr>
        <w:t> </w:t>
      </w:r>
      <w:r>
        <w:rPr>
          <w:sz w:val="24"/>
        </w:rPr>
        <w:t>elle</w:t>
      </w:r>
      <w:r>
        <w:rPr>
          <w:spacing w:val="-3"/>
          <w:sz w:val="24"/>
        </w:rPr>
        <w:t> </w:t>
      </w:r>
      <w:r>
        <w:rPr>
          <w:sz w:val="24"/>
        </w:rPr>
        <w:t>est</w:t>
      </w:r>
      <w:r>
        <w:rPr>
          <w:spacing w:val="-3"/>
          <w:sz w:val="24"/>
        </w:rPr>
        <w:t> </w:t>
      </w:r>
      <w:r>
        <w:rPr>
          <w:sz w:val="24"/>
        </w:rPr>
        <w:t>de</w:t>
      </w:r>
      <w:r>
        <w:rPr>
          <w:spacing w:val="-3"/>
          <w:sz w:val="24"/>
        </w:rPr>
        <w:t> </w:t>
      </w:r>
      <w:r>
        <w:rPr>
          <w:sz w:val="24"/>
        </w:rPr>
        <w:t>droit</w:t>
      </w:r>
      <w:r>
        <w:rPr>
          <w:spacing w:val="-8"/>
          <w:sz w:val="24"/>
        </w:rPr>
        <w:t> </w:t>
      </w:r>
      <w:r>
        <w:rPr>
          <w:sz w:val="24"/>
        </w:rPr>
        <w:t>pour</w:t>
      </w:r>
      <w:r>
        <w:rPr>
          <w:spacing w:val="-6"/>
          <w:sz w:val="24"/>
        </w:rPr>
        <w:t> </w:t>
      </w:r>
      <w:r>
        <w:rPr>
          <w:sz w:val="24"/>
        </w:rPr>
        <w:t>les</w:t>
      </w:r>
      <w:r>
        <w:rPr>
          <w:spacing w:val="-3"/>
          <w:sz w:val="24"/>
        </w:rPr>
        <w:t> </w:t>
      </w:r>
      <w:r>
        <w:rPr>
          <w:sz w:val="24"/>
        </w:rPr>
        <w:t>étudiants</w:t>
      </w:r>
      <w:r>
        <w:rPr>
          <w:spacing w:val="-3"/>
          <w:sz w:val="24"/>
        </w:rPr>
        <w:t> </w:t>
      </w:r>
      <w:r>
        <w:rPr>
          <w:sz w:val="24"/>
        </w:rPr>
        <w:t>ayant</w:t>
      </w:r>
      <w:r>
        <w:rPr>
          <w:spacing w:val="-3"/>
          <w:sz w:val="24"/>
        </w:rPr>
        <w:t> </w:t>
      </w:r>
      <w:r>
        <w:rPr>
          <w:sz w:val="24"/>
        </w:rPr>
        <w:t>obtenu</w:t>
      </w:r>
      <w:r>
        <w:rPr>
          <w:spacing w:val="-7"/>
          <w:sz w:val="24"/>
        </w:rPr>
        <w:t> </w:t>
      </w:r>
      <w:r>
        <w:rPr>
          <w:sz w:val="24"/>
        </w:rPr>
        <w:t>la</w:t>
      </w:r>
      <w:r>
        <w:rPr>
          <w:spacing w:val="-3"/>
          <w:sz w:val="24"/>
        </w:rPr>
        <w:t> </w:t>
      </w:r>
      <w:r>
        <w:rPr>
          <w:sz w:val="24"/>
        </w:rPr>
        <w:t>moyenne arithmétique pour les deux semestres de l’année.</w:t>
      </w:r>
    </w:p>
    <w:p>
      <w:pPr>
        <w:pStyle w:val="BodyText"/>
        <w:spacing w:before="3"/>
        <w:ind w:left="907"/>
        <w:jc w:val="both"/>
      </w:pPr>
      <w:r>
        <w:rPr/>
        <w:t>Les</w:t>
      </w:r>
      <w:r>
        <w:rPr>
          <w:spacing w:val="-11"/>
        </w:rPr>
        <w:t> </w:t>
      </w:r>
      <w:r>
        <w:rPr/>
        <w:t>étudiants</w:t>
      </w:r>
      <w:r>
        <w:rPr>
          <w:spacing w:val="-12"/>
        </w:rPr>
        <w:t> </w:t>
      </w:r>
      <w:r>
        <w:rPr/>
        <w:t>défaillants</w:t>
      </w:r>
      <w:r>
        <w:rPr>
          <w:spacing w:val="-13"/>
        </w:rPr>
        <w:t> </w:t>
      </w:r>
      <w:r>
        <w:rPr/>
        <w:t>ne</w:t>
      </w:r>
      <w:r>
        <w:rPr>
          <w:spacing w:val="-10"/>
        </w:rPr>
        <w:t> </w:t>
      </w:r>
      <w:r>
        <w:rPr/>
        <w:t>peuvent</w:t>
      </w:r>
      <w:r>
        <w:rPr>
          <w:spacing w:val="-11"/>
        </w:rPr>
        <w:t> </w:t>
      </w:r>
      <w:r>
        <w:rPr/>
        <w:t>bénéficier</w:t>
      </w:r>
      <w:r>
        <w:rPr>
          <w:spacing w:val="-9"/>
        </w:rPr>
        <w:t> </w:t>
      </w:r>
      <w:r>
        <w:rPr/>
        <w:t>de</w:t>
      </w:r>
      <w:r>
        <w:rPr>
          <w:spacing w:val="-9"/>
        </w:rPr>
        <w:t> </w:t>
      </w:r>
      <w:r>
        <w:rPr/>
        <w:t>cette</w:t>
      </w:r>
      <w:r>
        <w:rPr>
          <w:spacing w:val="-9"/>
        </w:rPr>
        <w:t> </w:t>
      </w:r>
      <w:r>
        <w:rPr>
          <w:spacing w:val="-2"/>
        </w:rPr>
        <w:t>disposition.</w:t>
      </w:r>
    </w:p>
    <w:p>
      <w:pPr>
        <w:pStyle w:val="BodyText"/>
      </w:pPr>
    </w:p>
    <w:p>
      <w:pPr>
        <w:pStyle w:val="ListParagraph"/>
        <w:numPr>
          <w:ilvl w:val="1"/>
          <w:numId w:val="2"/>
        </w:numPr>
        <w:tabs>
          <w:tab w:pos="907" w:val="left" w:leader="none"/>
          <w:tab w:pos="1094" w:val="left" w:leader="none"/>
        </w:tabs>
        <w:spacing w:line="240" w:lineRule="auto" w:before="0" w:after="0"/>
        <w:ind w:left="907" w:right="444" w:hanging="293"/>
        <w:jc w:val="left"/>
        <w:rPr>
          <w:sz w:val="24"/>
        </w:rPr>
      </w:pPr>
      <w:r>
        <w:rPr>
          <w:sz w:val="24"/>
        </w:rPr>
        <w:tab/>
      </w:r>
      <w:r>
        <w:rPr>
          <w:b/>
          <w:sz w:val="24"/>
        </w:rPr>
        <w:t>Compensation «</w:t>
      </w:r>
      <w:r>
        <w:rPr>
          <w:b/>
          <w:spacing w:val="-6"/>
          <w:sz w:val="24"/>
        </w:rPr>
        <w:t> </w:t>
      </w:r>
      <w:r>
        <w:rPr>
          <w:b/>
          <w:sz w:val="24"/>
        </w:rPr>
        <w:t>exceptionnelle » </w:t>
      </w:r>
      <w:r>
        <w:rPr>
          <w:sz w:val="24"/>
        </w:rPr>
        <w:t>pour les étudiants ayant obtenu la moyenne arithmétique globalement sur les semestres S1, S2, S3 et S4 :</w:t>
      </w:r>
    </w:p>
    <w:p>
      <w:pPr>
        <w:spacing w:after="0" w:line="240" w:lineRule="auto"/>
        <w:jc w:val="left"/>
        <w:rPr>
          <w:sz w:val="24"/>
        </w:rPr>
        <w:sectPr>
          <w:footerReference w:type="default" r:id="rId8"/>
          <w:pgSz w:w="11910" w:h="16840"/>
          <w:pgMar w:footer="1046" w:header="0" w:top="1300" w:bottom="1240" w:left="1220" w:right="420"/>
          <w:pgNumType w:start="26"/>
        </w:sectPr>
      </w:pPr>
    </w:p>
    <w:p>
      <w:pPr>
        <w:pStyle w:val="BodyText"/>
        <w:spacing w:before="79"/>
        <w:ind w:left="907" w:right="420"/>
        <w:jc w:val="both"/>
      </w:pPr>
      <w:r>
        <w:rPr/>
        <w:t>Les</w:t>
      </w:r>
      <w:r>
        <w:rPr>
          <w:spacing w:val="-2"/>
        </w:rPr>
        <w:t> </w:t>
      </w:r>
      <w:r>
        <w:rPr/>
        <w:t>étudiants</w:t>
      </w:r>
      <w:r>
        <w:rPr>
          <w:spacing w:val="-6"/>
        </w:rPr>
        <w:t> </w:t>
      </w:r>
      <w:r>
        <w:rPr/>
        <w:t>ayant</w:t>
      </w:r>
      <w:r>
        <w:rPr>
          <w:spacing w:val="-2"/>
        </w:rPr>
        <w:t> </w:t>
      </w:r>
      <w:r>
        <w:rPr/>
        <w:t>validé</w:t>
      </w:r>
      <w:r>
        <w:rPr>
          <w:spacing w:val="-6"/>
        </w:rPr>
        <w:t> </w:t>
      </w:r>
      <w:r>
        <w:rPr/>
        <w:t>leurs</w:t>
      </w:r>
      <w:r>
        <w:rPr>
          <w:spacing w:val="-2"/>
        </w:rPr>
        <w:t> </w:t>
      </w:r>
      <w:r>
        <w:rPr/>
        <w:t>deux</w:t>
      </w:r>
      <w:r>
        <w:rPr>
          <w:spacing w:val="-7"/>
        </w:rPr>
        <w:t> </w:t>
      </w:r>
      <w:r>
        <w:rPr/>
        <w:t>semestres</w:t>
      </w:r>
      <w:r>
        <w:rPr>
          <w:spacing w:val="-2"/>
        </w:rPr>
        <w:t> </w:t>
      </w:r>
      <w:r>
        <w:rPr/>
        <w:t>de</w:t>
      </w:r>
      <w:r>
        <w:rPr>
          <w:spacing w:val="-2"/>
        </w:rPr>
        <w:t> </w:t>
      </w:r>
      <w:r>
        <w:rPr/>
        <w:t>L2 mais</w:t>
      </w:r>
      <w:r>
        <w:rPr>
          <w:spacing w:val="-2"/>
        </w:rPr>
        <w:t> </w:t>
      </w:r>
      <w:r>
        <w:rPr/>
        <w:t>un</w:t>
      </w:r>
      <w:r>
        <w:rPr>
          <w:spacing w:val="-2"/>
        </w:rPr>
        <w:t> </w:t>
      </w:r>
      <w:r>
        <w:rPr/>
        <w:t>seul semestre</w:t>
      </w:r>
      <w:r>
        <w:rPr>
          <w:spacing w:val="-2"/>
        </w:rPr>
        <w:t> </w:t>
      </w:r>
      <w:r>
        <w:rPr/>
        <w:t>de</w:t>
      </w:r>
      <w:r>
        <w:rPr>
          <w:spacing w:val="-2"/>
        </w:rPr>
        <w:t> </w:t>
      </w:r>
      <w:r>
        <w:rPr/>
        <w:t>L1 peuvent</w:t>
      </w:r>
      <w:r>
        <w:rPr>
          <w:spacing w:val="-13"/>
        </w:rPr>
        <w:t> </w:t>
      </w:r>
      <w:r>
        <w:rPr/>
        <w:t>bénéficier</w:t>
      </w:r>
      <w:r>
        <w:rPr>
          <w:spacing w:val="-12"/>
        </w:rPr>
        <w:t> </w:t>
      </w:r>
      <w:r>
        <w:rPr/>
        <w:t>par</w:t>
      </w:r>
      <w:r>
        <w:rPr>
          <w:spacing w:val="-12"/>
        </w:rPr>
        <w:t> </w:t>
      </w:r>
      <w:r>
        <w:rPr/>
        <w:t>décision</w:t>
      </w:r>
      <w:r>
        <w:rPr>
          <w:spacing w:val="-12"/>
        </w:rPr>
        <w:t> </w:t>
      </w:r>
      <w:r>
        <w:rPr/>
        <w:t>du</w:t>
      </w:r>
      <w:r>
        <w:rPr>
          <w:spacing w:val="-12"/>
        </w:rPr>
        <w:t> </w:t>
      </w:r>
      <w:r>
        <w:rPr/>
        <w:t>jury,</w:t>
      </w:r>
      <w:r>
        <w:rPr>
          <w:spacing w:val="-12"/>
        </w:rPr>
        <w:t> </w:t>
      </w:r>
      <w:r>
        <w:rPr/>
        <w:t>de</w:t>
      </w:r>
      <w:r>
        <w:rPr>
          <w:spacing w:val="-17"/>
        </w:rPr>
        <w:t> </w:t>
      </w:r>
      <w:r>
        <w:rPr/>
        <w:t>la</w:t>
      </w:r>
      <w:r>
        <w:rPr>
          <w:spacing w:val="-12"/>
        </w:rPr>
        <w:t> </w:t>
      </w:r>
      <w:r>
        <w:rPr/>
        <w:t>validation</w:t>
      </w:r>
      <w:r>
        <w:rPr>
          <w:spacing w:val="-12"/>
        </w:rPr>
        <w:t> </w:t>
      </w:r>
      <w:r>
        <w:rPr/>
        <w:t>du</w:t>
      </w:r>
      <w:r>
        <w:rPr>
          <w:spacing w:val="-12"/>
        </w:rPr>
        <w:t> </w:t>
      </w:r>
      <w:r>
        <w:rPr/>
        <w:t>semestre</w:t>
      </w:r>
      <w:r>
        <w:rPr>
          <w:spacing w:val="-12"/>
        </w:rPr>
        <w:t> </w:t>
      </w:r>
      <w:r>
        <w:rPr/>
        <w:t>de</w:t>
      </w:r>
      <w:r>
        <w:rPr>
          <w:spacing w:val="-12"/>
        </w:rPr>
        <w:t> </w:t>
      </w:r>
      <w:r>
        <w:rPr/>
        <w:t>L1</w:t>
      </w:r>
      <w:r>
        <w:rPr>
          <w:spacing w:val="-12"/>
        </w:rPr>
        <w:t> </w:t>
      </w:r>
      <w:r>
        <w:rPr/>
        <w:t>non validé par une modalité de compensation exceptionnelle.</w:t>
      </w:r>
    </w:p>
    <w:p>
      <w:pPr>
        <w:pStyle w:val="BodyText"/>
      </w:pPr>
    </w:p>
    <w:p>
      <w:pPr>
        <w:pStyle w:val="ListParagraph"/>
        <w:numPr>
          <w:ilvl w:val="1"/>
          <w:numId w:val="2"/>
        </w:numPr>
        <w:tabs>
          <w:tab w:pos="905" w:val="left" w:leader="none"/>
          <w:tab w:pos="907" w:val="left" w:leader="none"/>
        </w:tabs>
        <w:spacing w:line="242" w:lineRule="auto" w:before="1" w:after="0"/>
        <w:ind w:left="907" w:right="439" w:hanging="346"/>
        <w:jc w:val="left"/>
        <w:rPr>
          <w:sz w:val="24"/>
        </w:rPr>
      </w:pPr>
      <w:r>
        <w:rPr>
          <w:sz w:val="24"/>
        </w:rPr>
        <w:t>Pour</w:t>
      </w:r>
      <w:r>
        <w:rPr>
          <w:spacing w:val="-3"/>
          <w:sz w:val="24"/>
        </w:rPr>
        <w:t> </w:t>
      </w:r>
      <w:r>
        <w:rPr>
          <w:sz w:val="24"/>
        </w:rPr>
        <w:t>le calcul de la moyenne, il</w:t>
      </w:r>
      <w:r>
        <w:rPr>
          <w:spacing w:val="-4"/>
          <w:sz w:val="24"/>
        </w:rPr>
        <w:t> </w:t>
      </w:r>
      <w:r>
        <w:rPr>
          <w:sz w:val="24"/>
        </w:rPr>
        <w:t>est tenu compte des coefficients</w:t>
      </w:r>
      <w:r>
        <w:rPr>
          <w:spacing w:val="-2"/>
          <w:sz w:val="24"/>
        </w:rPr>
        <w:t> </w:t>
      </w:r>
      <w:r>
        <w:rPr>
          <w:sz w:val="24"/>
        </w:rPr>
        <w:t>attribués à chaque </w:t>
      </w:r>
      <w:r>
        <w:rPr>
          <w:spacing w:val="-2"/>
          <w:sz w:val="24"/>
        </w:rPr>
        <w:t>épreuve.</w:t>
      </w:r>
    </w:p>
    <w:p>
      <w:pPr>
        <w:pStyle w:val="BodyText"/>
        <w:spacing w:before="10"/>
        <w:rPr>
          <w:sz w:val="23"/>
        </w:rPr>
      </w:pPr>
    </w:p>
    <w:p>
      <w:pPr>
        <w:pStyle w:val="ListParagraph"/>
        <w:numPr>
          <w:ilvl w:val="1"/>
          <w:numId w:val="2"/>
        </w:numPr>
        <w:tabs>
          <w:tab w:pos="905" w:val="left" w:leader="none"/>
        </w:tabs>
        <w:spacing w:line="237" w:lineRule="auto" w:before="0" w:after="0"/>
        <w:ind w:left="561" w:right="439" w:firstLine="0"/>
        <w:jc w:val="both"/>
        <w:rPr>
          <w:sz w:val="24"/>
        </w:rPr>
      </w:pPr>
      <w:r>
        <w:rPr>
          <w:sz w:val="24"/>
        </w:rPr>
        <w:t>La compensation</w:t>
      </w:r>
      <w:r>
        <w:rPr>
          <w:spacing w:val="-3"/>
          <w:sz w:val="24"/>
        </w:rPr>
        <w:t> </w:t>
      </w:r>
      <w:r>
        <w:rPr>
          <w:sz w:val="24"/>
        </w:rPr>
        <w:t>ne peut</w:t>
      </w:r>
      <w:r>
        <w:rPr>
          <w:spacing w:val="-3"/>
          <w:sz w:val="24"/>
        </w:rPr>
        <w:t> </w:t>
      </w:r>
      <w:r>
        <w:rPr>
          <w:sz w:val="24"/>
        </w:rPr>
        <w:t>avoir</w:t>
      </w:r>
      <w:r>
        <w:rPr>
          <w:spacing w:val="-2"/>
          <w:sz w:val="24"/>
        </w:rPr>
        <w:t> </w:t>
      </w:r>
      <w:r>
        <w:rPr>
          <w:sz w:val="24"/>
        </w:rPr>
        <w:t>lieu</w:t>
      </w:r>
      <w:r>
        <w:rPr>
          <w:spacing w:val="-2"/>
          <w:sz w:val="24"/>
        </w:rPr>
        <w:t> </w:t>
      </w:r>
      <w:r>
        <w:rPr>
          <w:sz w:val="24"/>
        </w:rPr>
        <w:t>que si toutes les</w:t>
      </w:r>
      <w:r>
        <w:rPr>
          <w:spacing w:val="-3"/>
          <w:sz w:val="24"/>
        </w:rPr>
        <w:t> </w:t>
      </w:r>
      <w:r>
        <w:rPr>
          <w:sz w:val="24"/>
        </w:rPr>
        <w:t>épreuves ont été effectivement </w:t>
      </w:r>
      <w:r>
        <w:rPr>
          <w:spacing w:val="-2"/>
          <w:sz w:val="24"/>
        </w:rPr>
        <w:t>passées.</w:t>
      </w:r>
    </w:p>
    <w:p>
      <w:pPr>
        <w:pStyle w:val="BodyText"/>
        <w:spacing w:before="1"/>
      </w:pPr>
    </w:p>
    <w:p>
      <w:pPr>
        <w:pStyle w:val="ListParagraph"/>
        <w:numPr>
          <w:ilvl w:val="1"/>
          <w:numId w:val="2"/>
        </w:numPr>
        <w:tabs>
          <w:tab w:pos="920" w:val="left" w:leader="none"/>
        </w:tabs>
        <w:spacing w:line="240" w:lineRule="auto" w:before="0" w:after="0"/>
        <w:ind w:left="920" w:right="0" w:hanging="359"/>
        <w:jc w:val="both"/>
        <w:rPr>
          <w:sz w:val="24"/>
        </w:rPr>
      </w:pPr>
      <w:r>
        <w:rPr>
          <w:sz w:val="24"/>
        </w:rPr>
        <w:t>Validation</w:t>
      </w:r>
      <w:r>
        <w:rPr>
          <w:spacing w:val="-5"/>
          <w:sz w:val="24"/>
        </w:rPr>
        <w:t> </w:t>
      </w:r>
      <w:r>
        <w:rPr>
          <w:sz w:val="24"/>
        </w:rPr>
        <w:t>des</w:t>
      </w:r>
      <w:r>
        <w:rPr>
          <w:spacing w:val="-3"/>
          <w:sz w:val="24"/>
        </w:rPr>
        <w:t> </w:t>
      </w:r>
      <w:r>
        <w:rPr>
          <w:sz w:val="24"/>
        </w:rPr>
        <w:t>périodes</w:t>
      </w:r>
      <w:r>
        <w:rPr>
          <w:spacing w:val="-3"/>
          <w:sz w:val="24"/>
        </w:rPr>
        <w:t> </w:t>
      </w:r>
      <w:r>
        <w:rPr>
          <w:sz w:val="24"/>
        </w:rPr>
        <w:t>d’études</w:t>
      </w:r>
      <w:r>
        <w:rPr>
          <w:spacing w:val="-5"/>
          <w:sz w:val="24"/>
        </w:rPr>
        <w:t> </w:t>
      </w:r>
      <w:r>
        <w:rPr>
          <w:sz w:val="24"/>
        </w:rPr>
        <w:t>effectuées</w:t>
      </w:r>
      <w:r>
        <w:rPr>
          <w:spacing w:val="-6"/>
          <w:sz w:val="24"/>
        </w:rPr>
        <w:t> </w:t>
      </w:r>
      <w:r>
        <w:rPr>
          <w:sz w:val="24"/>
        </w:rPr>
        <w:t>à</w:t>
      </w:r>
      <w:r>
        <w:rPr>
          <w:spacing w:val="-7"/>
          <w:sz w:val="24"/>
        </w:rPr>
        <w:t> </w:t>
      </w:r>
      <w:r>
        <w:rPr>
          <w:sz w:val="24"/>
        </w:rPr>
        <w:t>l’étranger</w:t>
      </w:r>
      <w:r>
        <w:rPr>
          <w:spacing w:val="-1"/>
          <w:sz w:val="24"/>
        </w:rPr>
        <w:t> </w:t>
      </w:r>
      <w:r>
        <w:rPr>
          <w:spacing w:val="-10"/>
          <w:sz w:val="24"/>
        </w:rPr>
        <w:t>:</w:t>
      </w:r>
    </w:p>
    <w:p>
      <w:pPr>
        <w:pStyle w:val="BodyText"/>
        <w:spacing w:before="3"/>
        <w:ind w:left="921" w:right="428"/>
        <w:jc w:val="both"/>
      </w:pPr>
      <w:r>
        <w:rPr/>
        <w:t>Lorsque le projet a été accepté par le responsable pédagogique et que l’étudiant a obtenu</w:t>
      </w:r>
      <w:r>
        <w:rPr>
          <w:spacing w:val="-3"/>
        </w:rPr>
        <w:t> </w:t>
      </w:r>
      <w:r>
        <w:rPr/>
        <w:t>la validation de sa période d’études par l’établissement étranger,</w:t>
      </w:r>
      <w:r>
        <w:rPr>
          <w:spacing w:val="-3"/>
        </w:rPr>
        <w:t> </w:t>
      </w:r>
      <w:r>
        <w:rPr/>
        <w:t>il bénéficie des crédits européens correspondant à cette période d’études sur la base de 30 crédits pour l’ensemble des unités d’enseignement d’un semestre.</w:t>
      </w:r>
    </w:p>
    <w:p>
      <w:pPr>
        <w:pStyle w:val="BodyText"/>
        <w:rPr>
          <w:sz w:val="26"/>
        </w:rPr>
      </w:pPr>
    </w:p>
    <w:p>
      <w:pPr>
        <w:pStyle w:val="BodyText"/>
        <w:spacing w:before="1"/>
        <w:rPr>
          <w:sz w:val="22"/>
        </w:rPr>
      </w:pPr>
    </w:p>
    <w:p>
      <w:pPr>
        <w:pStyle w:val="Heading1"/>
        <w:numPr>
          <w:ilvl w:val="0"/>
          <w:numId w:val="2"/>
        </w:numPr>
        <w:tabs>
          <w:tab w:pos="693" w:val="left" w:leader="none"/>
        </w:tabs>
        <w:spacing w:line="240" w:lineRule="auto" w:before="0" w:after="0"/>
        <w:ind w:left="693" w:right="0" w:hanging="492"/>
        <w:jc w:val="left"/>
      </w:pPr>
      <w:r>
        <w:rPr/>
        <w:t>OBTENTION</w:t>
      </w:r>
      <w:r>
        <w:rPr>
          <w:spacing w:val="-6"/>
        </w:rPr>
        <w:t> </w:t>
      </w:r>
      <w:r>
        <w:rPr/>
        <w:t>DES</w:t>
      </w:r>
      <w:r>
        <w:rPr>
          <w:spacing w:val="-6"/>
        </w:rPr>
        <w:t> </w:t>
      </w:r>
      <w:r>
        <w:rPr>
          <w:spacing w:val="-2"/>
        </w:rPr>
        <w:t>DIPLOMES</w:t>
      </w:r>
    </w:p>
    <w:p>
      <w:pPr>
        <w:pStyle w:val="BodyText"/>
        <w:rPr>
          <w:b/>
        </w:rPr>
      </w:pPr>
    </w:p>
    <w:p>
      <w:pPr>
        <w:pStyle w:val="Heading2"/>
        <w:numPr>
          <w:ilvl w:val="0"/>
          <w:numId w:val="3"/>
        </w:numPr>
        <w:tabs>
          <w:tab w:pos="866" w:val="left" w:leader="none"/>
        </w:tabs>
        <w:spacing w:line="240" w:lineRule="auto" w:before="0" w:after="0"/>
        <w:ind w:left="866" w:right="0" w:hanging="305"/>
        <w:jc w:val="both"/>
      </w:pPr>
      <w:r>
        <w:rPr/>
        <w:t>Diplôme</w:t>
      </w:r>
      <w:r>
        <w:rPr>
          <w:spacing w:val="-3"/>
        </w:rPr>
        <w:t> </w:t>
      </w:r>
      <w:r>
        <w:rPr/>
        <w:t>intermédiaire</w:t>
      </w:r>
      <w:r>
        <w:rPr>
          <w:spacing w:val="-2"/>
        </w:rPr>
        <w:t> </w:t>
      </w:r>
      <w:r>
        <w:rPr>
          <w:spacing w:val="-4"/>
        </w:rPr>
        <w:t>DEUG</w:t>
      </w:r>
    </w:p>
    <w:p>
      <w:pPr>
        <w:pStyle w:val="BodyText"/>
        <w:spacing w:before="2"/>
        <w:rPr>
          <w:b/>
        </w:rPr>
      </w:pPr>
    </w:p>
    <w:p>
      <w:pPr>
        <w:pStyle w:val="ListParagraph"/>
        <w:numPr>
          <w:ilvl w:val="1"/>
          <w:numId w:val="3"/>
        </w:numPr>
        <w:tabs>
          <w:tab w:pos="918" w:val="left" w:leader="none"/>
          <w:tab w:pos="921" w:val="left" w:leader="none"/>
        </w:tabs>
        <w:spacing w:line="237" w:lineRule="auto" w:before="0" w:after="0"/>
        <w:ind w:left="921" w:right="434" w:hanging="361"/>
        <w:jc w:val="left"/>
        <w:rPr>
          <w:sz w:val="24"/>
        </w:rPr>
      </w:pPr>
      <w:r>
        <w:rPr>
          <w:sz w:val="24"/>
        </w:rPr>
        <w:t>Sans demande expresse de l’étudiant, le jury délibère systématiquement, à l’issue des quatre premiers semestres du cycle L, en vue de la délivrance du DEUG.</w:t>
      </w:r>
    </w:p>
    <w:p>
      <w:pPr>
        <w:pStyle w:val="BodyText"/>
        <w:spacing w:before="1"/>
      </w:pPr>
    </w:p>
    <w:p>
      <w:pPr>
        <w:pStyle w:val="ListParagraph"/>
        <w:numPr>
          <w:ilvl w:val="1"/>
          <w:numId w:val="3"/>
        </w:numPr>
        <w:tabs>
          <w:tab w:pos="918" w:val="left" w:leader="none"/>
          <w:tab w:pos="921" w:val="left" w:leader="none"/>
        </w:tabs>
        <w:spacing w:line="242" w:lineRule="auto" w:before="1" w:after="0"/>
        <w:ind w:left="921" w:right="438" w:hanging="361"/>
        <w:jc w:val="left"/>
        <w:rPr>
          <w:sz w:val="24"/>
        </w:rPr>
      </w:pPr>
      <w:r>
        <w:rPr>
          <w:sz w:val="24"/>
        </w:rPr>
        <w:t>Pour obtenir le DEUG, l’étudiant doit avoir validé, d’une part les 2 semestres de L1 et d’autre part les 2 semestres de L2.</w:t>
      </w:r>
    </w:p>
    <w:p>
      <w:pPr>
        <w:pStyle w:val="BodyText"/>
        <w:spacing w:before="3"/>
        <w:rPr>
          <w:sz w:val="23"/>
        </w:rPr>
      </w:pPr>
    </w:p>
    <w:p>
      <w:pPr>
        <w:pStyle w:val="ListParagraph"/>
        <w:numPr>
          <w:ilvl w:val="1"/>
          <w:numId w:val="3"/>
        </w:numPr>
        <w:tabs>
          <w:tab w:pos="919" w:val="left" w:leader="none"/>
        </w:tabs>
        <w:spacing w:line="240" w:lineRule="auto" w:before="0" w:after="0"/>
        <w:ind w:left="919" w:right="0" w:hanging="358"/>
        <w:jc w:val="both"/>
        <w:rPr>
          <w:sz w:val="24"/>
        </w:rPr>
      </w:pPr>
      <w:r>
        <w:rPr>
          <w:sz w:val="24"/>
        </w:rPr>
        <w:t>En</w:t>
      </w:r>
      <w:r>
        <w:rPr>
          <w:spacing w:val="-3"/>
          <w:sz w:val="24"/>
        </w:rPr>
        <w:t> </w:t>
      </w:r>
      <w:r>
        <w:rPr>
          <w:sz w:val="24"/>
        </w:rPr>
        <w:t>cas</w:t>
      </w:r>
      <w:r>
        <w:rPr>
          <w:spacing w:val="-6"/>
          <w:sz w:val="24"/>
        </w:rPr>
        <w:t> </w:t>
      </w:r>
      <w:r>
        <w:rPr>
          <w:sz w:val="24"/>
        </w:rPr>
        <w:t>d’obtention,</w:t>
      </w:r>
      <w:r>
        <w:rPr>
          <w:spacing w:val="-4"/>
          <w:sz w:val="24"/>
        </w:rPr>
        <w:t> </w:t>
      </w:r>
      <w:r>
        <w:rPr>
          <w:sz w:val="24"/>
        </w:rPr>
        <w:t>le</w:t>
      </w:r>
      <w:r>
        <w:rPr>
          <w:spacing w:val="-5"/>
          <w:sz w:val="24"/>
        </w:rPr>
        <w:t> </w:t>
      </w:r>
      <w:r>
        <w:rPr>
          <w:sz w:val="24"/>
        </w:rPr>
        <w:t>diplôme</w:t>
      </w:r>
      <w:r>
        <w:rPr>
          <w:spacing w:val="-2"/>
          <w:sz w:val="24"/>
        </w:rPr>
        <w:t> </w:t>
      </w:r>
      <w:r>
        <w:rPr>
          <w:sz w:val="24"/>
        </w:rPr>
        <w:t>est</w:t>
      </w:r>
      <w:r>
        <w:rPr>
          <w:spacing w:val="1"/>
          <w:sz w:val="24"/>
        </w:rPr>
        <w:t> </w:t>
      </w:r>
      <w:r>
        <w:rPr>
          <w:sz w:val="24"/>
        </w:rPr>
        <w:t>édité sur</w:t>
      </w:r>
      <w:r>
        <w:rPr>
          <w:spacing w:val="1"/>
          <w:sz w:val="24"/>
        </w:rPr>
        <w:t> </w:t>
      </w:r>
      <w:r>
        <w:rPr>
          <w:spacing w:val="-2"/>
          <w:sz w:val="24"/>
        </w:rPr>
        <w:t>demande.</w:t>
      </w:r>
    </w:p>
    <w:p>
      <w:pPr>
        <w:pStyle w:val="BodyText"/>
        <w:rPr>
          <w:sz w:val="26"/>
        </w:rPr>
      </w:pPr>
    </w:p>
    <w:p>
      <w:pPr>
        <w:pStyle w:val="BodyText"/>
        <w:spacing w:before="3"/>
        <w:rPr>
          <w:sz w:val="22"/>
        </w:rPr>
      </w:pPr>
    </w:p>
    <w:p>
      <w:pPr>
        <w:pStyle w:val="Heading2"/>
        <w:numPr>
          <w:ilvl w:val="0"/>
          <w:numId w:val="3"/>
        </w:numPr>
        <w:tabs>
          <w:tab w:pos="867" w:val="left" w:leader="none"/>
        </w:tabs>
        <w:spacing w:line="240" w:lineRule="auto" w:before="0" w:after="0"/>
        <w:ind w:left="867" w:right="0" w:hanging="306"/>
        <w:jc w:val="both"/>
      </w:pPr>
      <w:r>
        <w:rPr/>
        <w:t>Diplôme</w:t>
      </w:r>
      <w:r>
        <w:rPr>
          <w:spacing w:val="-1"/>
        </w:rPr>
        <w:t> </w:t>
      </w:r>
      <w:r>
        <w:rPr/>
        <w:t>final</w:t>
      </w:r>
      <w:r>
        <w:rPr>
          <w:spacing w:val="-2"/>
        </w:rPr>
        <w:t> </w:t>
      </w:r>
      <w:r>
        <w:rPr/>
        <w:t>de </w:t>
      </w:r>
      <w:r>
        <w:rPr>
          <w:spacing w:val="-2"/>
        </w:rPr>
        <w:t>licence</w:t>
      </w:r>
    </w:p>
    <w:p>
      <w:pPr>
        <w:pStyle w:val="BodyText"/>
        <w:rPr>
          <w:b/>
        </w:rPr>
      </w:pPr>
    </w:p>
    <w:p>
      <w:pPr>
        <w:pStyle w:val="BodyText"/>
        <w:ind w:left="907" w:right="420"/>
        <w:jc w:val="both"/>
      </w:pPr>
      <w:r>
        <w:rPr/>
        <w:t>Le</w:t>
      </w:r>
      <w:r>
        <w:rPr>
          <w:spacing w:val="-8"/>
        </w:rPr>
        <w:t> </w:t>
      </w:r>
      <w:r>
        <w:rPr/>
        <w:t>diplôme</w:t>
      </w:r>
      <w:r>
        <w:rPr>
          <w:spacing w:val="-7"/>
        </w:rPr>
        <w:t> </w:t>
      </w:r>
      <w:r>
        <w:rPr/>
        <w:t>s'obtient</w:t>
      </w:r>
      <w:r>
        <w:rPr>
          <w:spacing w:val="-6"/>
        </w:rPr>
        <w:t> </w:t>
      </w:r>
      <w:r>
        <w:rPr/>
        <w:t>soit</w:t>
      </w:r>
      <w:r>
        <w:rPr>
          <w:spacing w:val="-8"/>
        </w:rPr>
        <w:t> </w:t>
      </w:r>
      <w:r>
        <w:rPr/>
        <w:t>par</w:t>
      </w:r>
      <w:r>
        <w:rPr>
          <w:spacing w:val="-7"/>
        </w:rPr>
        <w:t> </w:t>
      </w:r>
      <w:r>
        <w:rPr/>
        <w:t>acquisition</w:t>
      </w:r>
      <w:r>
        <w:rPr>
          <w:spacing w:val="-6"/>
        </w:rPr>
        <w:t> </w:t>
      </w:r>
      <w:r>
        <w:rPr/>
        <w:t>de</w:t>
      </w:r>
      <w:r>
        <w:rPr>
          <w:spacing w:val="-7"/>
        </w:rPr>
        <w:t> </w:t>
      </w:r>
      <w:r>
        <w:rPr/>
        <w:t>chaque</w:t>
      </w:r>
      <w:r>
        <w:rPr>
          <w:spacing w:val="-7"/>
        </w:rPr>
        <w:t> </w:t>
      </w:r>
      <w:r>
        <w:rPr/>
        <w:t>unité</w:t>
      </w:r>
      <w:r>
        <w:rPr>
          <w:spacing w:val="40"/>
        </w:rPr>
        <w:t> </w:t>
      </w:r>
      <w:r>
        <w:rPr/>
        <w:t>d'enseignementconstitutive du parcours correspondant, soit par application des modalités de compensation choisies pour la formation énoncée au chapitre VII notamment ses alinéas 5 et 6</w:t>
      </w:r>
    </w:p>
    <w:p>
      <w:pPr>
        <w:pStyle w:val="BodyText"/>
        <w:spacing w:before="1"/>
      </w:pPr>
    </w:p>
    <w:p>
      <w:pPr>
        <w:pStyle w:val="BodyText"/>
        <w:spacing w:line="242" w:lineRule="auto"/>
        <w:ind w:left="907" w:right="434"/>
        <w:jc w:val="both"/>
      </w:pPr>
      <w:r>
        <w:rPr/>
        <w:t>Le diplôme de licence est accompagné d’un supplément au diplôme décrivant la formation suivie ainsi que les compétences et les connaissances acquises.</w:t>
      </w:r>
    </w:p>
    <w:p>
      <w:pPr>
        <w:pStyle w:val="BodyText"/>
        <w:rPr>
          <w:sz w:val="26"/>
        </w:rPr>
      </w:pPr>
    </w:p>
    <w:p>
      <w:pPr>
        <w:pStyle w:val="BodyText"/>
        <w:spacing w:before="4"/>
        <w:rPr>
          <w:sz w:val="38"/>
        </w:rPr>
      </w:pPr>
    </w:p>
    <w:p>
      <w:pPr>
        <w:pStyle w:val="BodyText"/>
        <w:spacing w:line="196" w:lineRule="auto"/>
        <w:ind w:left="814" w:right="324"/>
      </w:pPr>
      <w:r>
        <w:rPr/>
        <w:t>Les</w:t>
      </w:r>
      <w:r>
        <w:rPr>
          <w:spacing w:val="-3"/>
        </w:rPr>
        <w:t> </w:t>
      </w:r>
      <w:r>
        <w:rPr/>
        <w:t>étudiants</w:t>
      </w:r>
      <w:r>
        <w:rPr>
          <w:spacing w:val="-3"/>
        </w:rPr>
        <w:t> </w:t>
      </w:r>
      <w:r>
        <w:rPr/>
        <w:t>de</w:t>
      </w:r>
      <w:r>
        <w:rPr>
          <w:spacing w:val="-3"/>
        </w:rPr>
        <w:t> </w:t>
      </w:r>
      <w:r>
        <w:rPr/>
        <w:t>la</w:t>
      </w:r>
      <w:r>
        <w:rPr>
          <w:spacing w:val="-3"/>
        </w:rPr>
        <w:t> </w:t>
      </w:r>
      <w:r>
        <w:rPr/>
        <w:t>licence</w:t>
      </w:r>
      <w:r>
        <w:rPr>
          <w:spacing w:val="-3"/>
        </w:rPr>
        <w:t> </w:t>
      </w:r>
      <w:r>
        <w:rPr/>
        <w:t>parcours</w:t>
      </w:r>
      <w:r>
        <w:rPr>
          <w:spacing w:val="-3"/>
        </w:rPr>
        <w:t> </w:t>
      </w:r>
      <w:r>
        <w:rPr/>
        <w:t>général,</w:t>
      </w:r>
      <w:r>
        <w:rPr>
          <w:spacing w:val="-4"/>
        </w:rPr>
        <w:t> </w:t>
      </w:r>
      <w:r>
        <w:rPr/>
        <w:t>ayant</w:t>
      </w:r>
      <w:r>
        <w:rPr>
          <w:spacing w:val="-3"/>
        </w:rPr>
        <w:t> </w:t>
      </w:r>
      <w:r>
        <w:rPr/>
        <w:t>validé</w:t>
      </w:r>
      <w:r>
        <w:rPr>
          <w:spacing w:val="-3"/>
        </w:rPr>
        <w:t> </w:t>
      </w:r>
      <w:r>
        <w:rPr/>
        <w:t>un</w:t>
      </w:r>
      <w:r>
        <w:rPr>
          <w:spacing w:val="-3"/>
        </w:rPr>
        <w:t> </w:t>
      </w:r>
      <w:r>
        <w:rPr/>
        <w:t>même</w:t>
      </w:r>
      <w:r>
        <w:rPr>
          <w:spacing w:val="-3"/>
        </w:rPr>
        <w:t> </w:t>
      </w:r>
      <w:r>
        <w:rPr/>
        <w:t>enseignement</w:t>
      </w:r>
      <w:r>
        <w:rPr>
          <w:spacing w:val="-3"/>
        </w:rPr>
        <w:t> </w:t>
      </w:r>
      <w:r>
        <w:rPr/>
        <w:t>de mineure à quatre des cinq semestres de la licence (notons qu’il n’y a pas d’enseignement de mineure au second semestre de la L3), se voient attribuer un certificat mentionnant que la licence d'économie est attribuée avec une mineure en informatique ou droit ou géographie ou histoire ou philosophie ou sociologie ou gestion. Les étudiants ayant validé un nombre inférieur à quatre semestres de mineure ne peuvent pas se voir délivrer ce certificat.</w:t>
      </w:r>
    </w:p>
    <w:p>
      <w:pPr>
        <w:spacing w:after="0" w:line="196" w:lineRule="auto"/>
        <w:sectPr>
          <w:pgSz w:w="11910" w:h="16840"/>
          <w:pgMar w:header="0" w:footer="1046" w:top="1300" w:bottom="1240" w:left="1220" w:right="420"/>
        </w:sectPr>
      </w:pPr>
    </w:p>
    <w:p>
      <w:pPr>
        <w:pStyle w:val="Heading2"/>
        <w:numPr>
          <w:ilvl w:val="0"/>
          <w:numId w:val="3"/>
        </w:numPr>
        <w:tabs>
          <w:tab w:pos="574" w:val="left" w:leader="none"/>
        </w:tabs>
        <w:spacing w:line="240" w:lineRule="auto" w:before="79" w:after="0"/>
        <w:ind w:left="574" w:right="0" w:hanging="306"/>
        <w:jc w:val="left"/>
      </w:pPr>
      <w:r>
        <w:rPr>
          <w:spacing w:val="-2"/>
        </w:rPr>
        <w:t>Mentions</w:t>
      </w:r>
    </w:p>
    <w:p>
      <w:pPr>
        <w:pStyle w:val="BodyText"/>
        <w:rPr>
          <w:b/>
        </w:rPr>
      </w:pPr>
    </w:p>
    <w:p>
      <w:pPr>
        <w:pStyle w:val="BodyText"/>
        <w:ind w:left="907"/>
      </w:pPr>
      <w:r>
        <w:rPr/>
        <w:t>La</w:t>
      </w:r>
      <w:r>
        <w:rPr>
          <w:spacing w:val="-3"/>
        </w:rPr>
        <w:t> </w:t>
      </w:r>
      <w:r>
        <w:rPr/>
        <w:t>validation</w:t>
      </w:r>
      <w:r>
        <w:rPr>
          <w:spacing w:val="-5"/>
        </w:rPr>
        <w:t> </w:t>
      </w:r>
      <w:r>
        <w:rPr/>
        <w:t>du</w:t>
      </w:r>
      <w:r>
        <w:rPr>
          <w:spacing w:val="-7"/>
        </w:rPr>
        <w:t> </w:t>
      </w:r>
      <w:r>
        <w:rPr/>
        <w:t>diplôme</w:t>
      </w:r>
      <w:r>
        <w:rPr>
          <w:spacing w:val="-4"/>
        </w:rPr>
        <w:t> </w:t>
      </w:r>
      <w:r>
        <w:rPr/>
        <w:t>(DEUG</w:t>
      </w:r>
      <w:r>
        <w:rPr>
          <w:spacing w:val="-3"/>
        </w:rPr>
        <w:t> </w:t>
      </w:r>
      <w:r>
        <w:rPr/>
        <w:t>ou</w:t>
      </w:r>
      <w:r>
        <w:rPr>
          <w:spacing w:val="-1"/>
        </w:rPr>
        <w:t> </w:t>
      </w:r>
      <w:r>
        <w:rPr/>
        <w:t>Licence)</w:t>
      </w:r>
      <w:r>
        <w:rPr>
          <w:spacing w:val="-5"/>
        </w:rPr>
        <w:t> </w:t>
      </w:r>
      <w:r>
        <w:rPr/>
        <w:t>est</w:t>
      </w:r>
      <w:r>
        <w:rPr>
          <w:spacing w:val="-3"/>
        </w:rPr>
        <w:t> </w:t>
      </w:r>
      <w:r>
        <w:rPr/>
        <w:t>assortie</w:t>
      </w:r>
      <w:r>
        <w:rPr>
          <w:spacing w:val="-8"/>
        </w:rPr>
        <w:t> </w:t>
      </w:r>
      <w:r>
        <w:rPr/>
        <w:t>des</w:t>
      </w:r>
      <w:r>
        <w:rPr>
          <w:spacing w:val="-3"/>
        </w:rPr>
        <w:t> </w:t>
      </w:r>
      <w:r>
        <w:rPr/>
        <w:t>mentions</w:t>
      </w:r>
      <w:r>
        <w:rPr>
          <w:spacing w:val="1"/>
        </w:rPr>
        <w:t> </w:t>
      </w:r>
      <w:r>
        <w:rPr/>
        <w:t>suivantes</w:t>
      </w:r>
      <w:r>
        <w:rPr>
          <w:spacing w:val="-6"/>
        </w:rPr>
        <w:t> </w:t>
      </w:r>
      <w:r>
        <w:rPr>
          <w:spacing w:val="-10"/>
        </w:rPr>
        <w:t>:</w:t>
      </w:r>
    </w:p>
    <w:p>
      <w:pPr>
        <w:pStyle w:val="ListParagraph"/>
        <w:numPr>
          <w:ilvl w:val="0"/>
          <w:numId w:val="4"/>
        </w:numPr>
        <w:tabs>
          <w:tab w:pos="1055" w:val="left" w:leader="none"/>
        </w:tabs>
        <w:spacing w:line="275" w:lineRule="exact" w:before="2" w:after="0"/>
        <w:ind w:left="1055" w:right="0" w:hanging="148"/>
        <w:jc w:val="left"/>
        <w:rPr>
          <w:sz w:val="24"/>
        </w:rPr>
      </w:pPr>
      <w:r>
        <w:rPr>
          <w:sz w:val="24"/>
        </w:rPr>
        <w:t>Passable,</w:t>
      </w:r>
      <w:r>
        <w:rPr>
          <w:spacing w:val="-6"/>
          <w:sz w:val="24"/>
        </w:rPr>
        <w:t> </w:t>
      </w:r>
      <w:r>
        <w:rPr>
          <w:sz w:val="24"/>
        </w:rPr>
        <w:t>lorsque</w:t>
      </w:r>
      <w:r>
        <w:rPr>
          <w:spacing w:val="-5"/>
          <w:sz w:val="24"/>
        </w:rPr>
        <w:t> </w:t>
      </w:r>
      <w:r>
        <w:rPr>
          <w:sz w:val="24"/>
        </w:rPr>
        <w:t>la</w:t>
      </w:r>
      <w:r>
        <w:rPr>
          <w:spacing w:val="-12"/>
          <w:sz w:val="24"/>
        </w:rPr>
        <w:t> </w:t>
      </w:r>
      <w:r>
        <w:rPr>
          <w:sz w:val="24"/>
        </w:rPr>
        <w:t>moyenne</w:t>
      </w:r>
      <w:r>
        <w:rPr>
          <w:spacing w:val="-1"/>
          <w:sz w:val="24"/>
        </w:rPr>
        <w:t> </w:t>
      </w:r>
      <w:r>
        <w:rPr>
          <w:sz w:val="24"/>
        </w:rPr>
        <w:t>générale</w:t>
      </w:r>
      <w:r>
        <w:rPr>
          <w:spacing w:val="-1"/>
          <w:sz w:val="24"/>
        </w:rPr>
        <w:t> </w:t>
      </w:r>
      <w:r>
        <w:rPr>
          <w:sz w:val="24"/>
        </w:rPr>
        <w:t>est</w:t>
      </w:r>
      <w:r>
        <w:rPr>
          <w:spacing w:val="-7"/>
          <w:sz w:val="24"/>
        </w:rPr>
        <w:t> </w:t>
      </w:r>
      <w:r>
        <w:rPr>
          <w:sz w:val="24"/>
        </w:rPr>
        <w:t>égale</w:t>
      </w:r>
      <w:r>
        <w:rPr>
          <w:spacing w:val="-6"/>
          <w:sz w:val="24"/>
        </w:rPr>
        <w:t> </w:t>
      </w:r>
      <w:r>
        <w:rPr>
          <w:sz w:val="24"/>
        </w:rPr>
        <w:t>ou</w:t>
      </w:r>
      <w:r>
        <w:rPr>
          <w:spacing w:val="-1"/>
          <w:sz w:val="24"/>
        </w:rPr>
        <w:t> </w:t>
      </w:r>
      <w:r>
        <w:rPr>
          <w:sz w:val="24"/>
        </w:rPr>
        <w:t>supérieure</w:t>
      </w:r>
      <w:r>
        <w:rPr>
          <w:spacing w:val="-5"/>
          <w:sz w:val="24"/>
        </w:rPr>
        <w:t> </w:t>
      </w:r>
      <w:r>
        <w:rPr>
          <w:sz w:val="24"/>
        </w:rPr>
        <w:t>à</w:t>
      </w:r>
      <w:r>
        <w:rPr>
          <w:spacing w:val="-6"/>
          <w:sz w:val="24"/>
        </w:rPr>
        <w:t> </w:t>
      </w:r>
      <w:r>
        <w:rPr>
          <w:spacing w:val="-2"/>
          <w:sz w:val="24"/>
        </w:rPr>
        <w:t>10/20</w:t>
      </w:r>
    </w:p>
    <w:p>
      <w:pPr>
        <w:pStyle w:val="ListParagraph"/>
        <w:numPr>
          <w:ilvl w:val="0"/>
          <w:numId w:val="4"/>
        </w:numPr>
        <w:tabs>
          <w:tab w:pos="1055" w:val="left" w:leader="none"/>
        </w:tabs>
        <w:spacing w:line="275" w:lineRule="exact" w:before="0" w:after="0"/>
        <w:ind w:left="1055" w:right="0" w:hanging="148"/>
        <w:jc w:val="left"/>
        <w:rPr>
          <w:sz w:val="24"/>
        </w:rPr>
      </w:pPr>
      <w:r>
        <w:rPr>
          <w:sz w:val="24"/>
        </w:rPr>
        <w:t>Assez</w:t>
      </w:r>
      <w:r>
        <w:rPr>
          <w:spacing w:val="-4"/>
          <w:sz w:val="24"/>
        </w:rPr>
        <w:t> </w:t>
      </w:r>
      <w:r>
        <w:rPr>
          <w:sz w:val="24"/>
        </w:rPr>
        <w:t>bien,</w:t>
      </w:r>
      <w:r>
        <w:rPr>
          <w:spacing w:val="-2"/>
          <w:sz w:val="24"/>
        </w:rPr>
        <w:t> </w:t>
      </w:r>
      <w:r>
        <w:rPr>
          <w:sz w:val="24"/>
        </w:rPr>
        <w:t>lorsque</w:t>
      </w:r>
      <w:r>
        <w:rPr>
          <w:spacing w:val="-1"/>
          <w:sz w:val="24"/>
        </w:rPr>
        <w:t> </w:t>
      </w:r>
      <w:r>
        <w:rPr>
          <w:sz w:val="24"/>
        </w:rPr>
        <w:t>la</w:t>
      </w:r>
      <w:r>
        <w:rPr>
          <w:spacing w:val="-7"/>
          <w:sz w:val="24"/>
        </w:rPr>
        <w:t> </w:t>
      </w:r>
      <w:r>
        <w:rPr>
          <w:sz w:val="24"/>
        </w:rPr>
        <w:t>moyenne</w:t>
      </w:r>
      <w:r>
        <w:rPr>
          <w:spacing w:val="-2"/>
          <w:sz w:val="24"/>
        </w:rPr>
        <w:t> </w:t>
      </w:r>
      <w:r>
        <w:rPr>
          <w:sz w:val="24"/>
        </w:rPr>
        <w:t>générale est</w:t>
      </w:r>
      <w:r>
        <w:rPr>
          <w:spacing w:val="-7"/>
          <w:sz w:val="24"/>
        </w:rPr>
        <w:t> </w:t>
      </w:r>
      <w:r>
        <w:rPr>
          <w:sz w:val="24"/>
        </w:rPr>
        <w:t>égale</w:t>
      </w:r>
      <w:r>
        <w:rPr>
          <w:spacing w:val="-2"/>
          <w:sz w:val="24"/>
        </w:rPr>
        <w:t> </w:t>
      </w:r>
      <w:r>
        <w:rPr>
          <w:sz w:val="24"/>
        </w:rPr>
        <w:t>ou</w:t>
      </w:r>
      <w:r>
        <w:rPr>
          <w:spacing w:val="-7"/>
          <w:sz w:val="24"/>
        </w:rPr>
        <w:t> </w:t>
      </w:r>
      <w:r>
        <w:rPr>
          <w:sz w:val="24"/>
        </w:rPr>
        <w:t>supérieure</w:t>
      </w:r>
      <w:r>
        <w:rPr>
          <w:spacing w:val="-10"/>
          <w:sz w:val="24"/>
        </w:rPr>
        <w:t> </w:t>
      </w:r>
      <w:r>
        <w:rPr>
          <w:sz w:val="24"/>
        </w:rPr>
        <w:t>à</w:t>
      </w:r>
      <w:r>
        <w:rPr>
          <w:spacing w:val="-2"/>
          <w:sz w:val="24"/>
        </w:rPr>
        <w:t> 12/20</w:t>
      </w:r>
    </w:p>
    <w:p>
      <w:pPr>
        <w:pStyle w:val="ListParagraph"/>
        <w:numPr>
          <w:ilvl w:val="0"/>
          <w:numId w:val="4"/>
        </w:numPr>
        <w:tabs>
          <w:tab w:pos="1055" w:val="left" w:leader="none"/>
        </w:tabs>
        <w:spacing w:line="275" w:lineRule="exact" w:before="3" w:after="0"/>
        <w:ind w:left="1055" w:right="0" w:hanging="148"/>
        <w:jc w:val="left"/>
        <w:rPr>
          <w:sz w:val="24"/>
        </w:rPr>
      </w:pPr>
      <w:r>
        <w:rPr>
          <w:sz w:val="24"/>
        </w:rPr>
        <w:t>Bien,</w:t>
      </w:r>
      <w:r>
        <w:rPr>
          <w:spacing w:val="-7"/>
          <w:sz w:val="24"/>
        </w:rPr>
        <w:t> </w:t>
      </w:r>
      <w:r>
        <w:rPr>
          <w:sz w:val="24"/>
        </w:rPr>
        <w:t>lorsque la</w:t>
      </w:r>
      <w:r>
        <w:rPr>
          <w:spacing w:val="-3"/>
          <w:sz w:val="24"/>
        </w:rPr>
        <w:t> </w:t>
      </w:r>
      <w:r>
        <w:rPr>
          <w:sz w:val="24"/>
        </w:rPr>
        <w:t>moyenne</w:t>
      </w:r>
      <w:r>
        <w:rPr>
          <w:spacing w:val="1"/>
          <w:sz w:val="24"/>
        </w:rPr>
        <w:t> </w:t>
      </w:r>
      <w:r>
        <w:rPr>
          <w:sz w:val="24"/>
        </w:rPr>
        <w:t>générale</w:t>
      </w:r>
      <w:r>
        <w:rPr>
          <w:spacing w:val="-5"/>
          <w:sz w:val="24"/>
        </w:rPr>
        <w:t> </w:t>
      </w:r>
      <w:r>
        <w:rPr>
          <w:sz w:val="24"/>
        </w:rPr>
        <w:t>est</w:t>
      </w:r>
      <w:r>
        <w:rPr>
          <w:spacing w:val="-1"/>
          <w:sz w:val="24"/>
        </w:rPr>
        <w:t> </w:t>
      </w:r>
      <w:r>
        <w:rPr>
          <w:sz w:val="24"/>
        </w:rPr>
        <w:t>égale</w:t>
      </w:r>
      <w:r>
        <w:rPr>
          <w:spacing w:val="-10"/>
          <w:sz w:val="24"/>
        </w:rPr>
        <w:t> </w:t>
      </w:r>
      <w:r>
        <w:rPr>
          <w:sz w:val="24"/>
        </w:rPr>
        <w:t>ou</w:t>
      </w:r>
      <w:r>
        <w:rPr>
          <w:spacing w:val="-3"/>
          <w:sz w:val="24"/>
        </w:rPr>
        <w:t> </w:t>
      </w:r>
      <w:r>
        <w:rPr>
          <w:sz w:val="24"/>
        </w:rPr>
        <w:t>supérieure</w:t>
      </w:r>
      <w:r>
        <w:rPr>
          <w:spacing w:val="-6"/>
          <w:sz w:val="24"/>
        </w:rPr>
        <w:t> </w:t>
      </w:r>
      <w:r>
        <w:rPr>
          <w:sz w:val="24"/>
        </w:rPr>
        <w:t>à</w:t>
      </w:r>
      <w:r>
        <w:rPr>
          <w:spacing w:val="-2"/>
          <w:sz w:val="24"/>
        </w:rPr>
        <w:t> 14/20</w:t>
      </w:r>
    </w:p>
    <w:p>
      <w:pPr>
        <w:pStyle w:val="ListParagraph"/>
        <w:numPr>
          <w:ilvl w:val="0"/>
          <w:numId w:val="4"/>
        </w:numPr>
        <w:tabs>
          <w:tab w:pos="1055" w:val="left" w:leader="none"/>
        </w:tabs>
        <w:spacing w:line="275" w:lineRule="exact" w:before="0" w:after="0"/>
        <w:ind w:left="1055" w:right="0" w:hanging="148"/>
        <w:jc w:val="left"/>
        <w:rPr>
          <w:sz w:val="24"/>
        </w:rPr>
      </w:pPr>
      <w:r>
        <w:rPr>
          <w:sz w:val="24"/>
        </w:rPr>
        <w:t>Très</w:t>
      </w:r>
      <w:r>
        <w:rPr>
          <w:spacing w:val="-4"/>
          <w:sz w:val="24"/>
        </w:rPr>
        <w:t> </w:t>
      </w:r>
      <w:r>
        <w:rPr>
          <w:sz w:val="24"/>
        </w:rPr>
        <w:t>bien,</w:t>
      </w:r>
      <w:r>
        <w:rPr>
          <w:spacing w:val="-5"/>
          <w:sz w:val="24"/>
        </w:rPr>
        <w:t> </w:t>
      </w:r>
      <w:r>
        <w:rPr>
          <w:sz w:val="24"/>
        </w:rPr>
        <w:t>lorsque</w:t>
      </w:r>
      <w:r>
        <w:rPr>
          <w:spacing w:val="-3"/>
          <w:sz w:val="24"/>
        </w:rPr>
        <w:t> </w:t>
      </w:r>
      <w:r>
        <w:rPr>
          <w:sz w:val="24"/>
        </w:rPr>
        <w:t>la</w:t>
      </w:r>
      <w:r>
        <w:rPr>
          <w:spacing w:val="-5"/>
          <w:sz w:val="24"/>
        </w:rPr>
        <w:t> </w:t>
      </w:r>
      <w:r>
        <w:rPr>
          <w:sz w:val="24"/>
        </w:rPr>
        <w:t>moyenne</w:t>
      </w:r>
      <w:r>
        <w:rPr>
          <w:spacing w:val="-2"/>
          <w:sz w:val="24"/>
        </w:rPr>
        <w:t> </w:t>
      </w:r>
      <w:r>
        <w:rPr>
          <w:sz w:val="24"/>
        </w:rPr>
        <w:t>générale</w:t>
      </w:r>
      <w:r>
        <w:rPr>
          <w:spacing w:val="-1"/>
          <w:sz w:val="24"/>
        </w:rPr>
        <w:t> </w:t>
      </w:r>
      <w:r>
        <w:rPr>
          <w:sz w:val="24"/>
        </w:rPr>
        <w:t>est</w:t>
      </w:r>
      <w:r>
        <w:rPr>
          <w:spacing w:val="-3"/>
          <w:sz w:val="24"/>
        </w:rPr>
        <w:t> </w:t>
      </w:r>
      <w:r>
        <w:rPr>
          <w:sz w:val="24"/>
        </w:rPr>
        <w:t>égale</w:t>
      </w:r>
      <w:r>
        <w:rPr>
          <w:spacing w:val="-4"/>
          <w:sz w:val="24"/>
        </w:rPr>
        <w:t> </w:t>
      </w:r>
      <w:r>
        <w:rPr>
          <w:sz w:val="24"/>
        </w:rPr>
        <w:t>ou supérieure</w:t>
      </w:r>
      <w:r>
        <w:rPr>
          <w:spacing w:val="-3"/>
          <w:sz w:val="24"/>
        </w:rPr>
        <w:t> </w:t>
      </w:r>
      <w:r>
        <w:rPr>
          <w:sz w:val="24"/>
        </w:rPr>
        <w:t>à </w:t>
      </w:r>
      <w:r>
        <w:rPr>
          <w:spacing w:val="-2"/>
          <w:sz w:val="24"/>
        </w:rPr>
        <w:t>16/20</w:t>
      </w:r>
    </w:p>
    <w:p>
      <w:pPr>
        <w:pStyle w:val="BodyText"/>
      </w:pPr>
    </w:p>
    <w:p>
      <w:pPr>
        <w:pStyle w:val="BodyText"/>
        <w:ind w:left="907" w:right="498"/>
      </w:pPr>
      <w:r>
        <w:rPr/>
        <w:t>Pour</w:t>
      </w:r>
      <w:r>
        <w:rPr>
          <w:spacing w:val="-1"/>
        </w:rPr>
        <w:t> </w:t>
      </w:r>
      <w:r>
        <w:rPr/>
        <w:t>le</w:t>
      </w:r>
      <w:r>
        <w:rPr>
          <w:spacing w:val="-2"/>
        </w:rPr>
        <w:t> </w:t>
      </w:r>
      <w:r>
        <w:rPr/>
        <w:t>DEUG,</w:t>
      </w:r>
      <w:r>
        <w:rPr>
          <w:spacing w:val="-2"/>
        </w:rPr>
        <w:t> </w:t>
      </w:r>
      <w:r>
        <w:rPr/>
        <w:t>la</w:t>
      </w:r>
      <w:r>
        <w:rPr>
          <w:spacing w:val="-2"/>
        </w:rPr>
        <w:t> </w:t>
      </w:r>
      <w:r>
        <w:rPr/>
        <w:t>mention</w:t>
      </w:r>
      <w:r>
        <w:rPr>
          <w:spacing w:val="-2"/>
        </w:rPr>
        <w:t> </w:t>
      </w:r>
      <w:r>
        <w:rPr/>
        <w:t>prend</w:t>
      </w:r>
      <w:r>
        <w:rPr>
          <w:spacing w:val="-2"/>
        </w:rPr>
        <w:t> </w:t>
      </w:r>
      <w:r>
        <w:rPr/>
        <w:t>pour</w:t>
      </w:r>
      <w:r>
        <w:rPr>
          <w:spacing w:val="-5"/>
        </w:rPr>
        <w:t> </w:t>
      </w:r>
      <w:r>
        <w:rPr/>
        <w:t>référence</w:t>
      </w:r>
      <w:r>
        <w:rPr>
          <w:spacing w:val="-2"/>
        </w:rPr>
        <w:t> </w:t>
      </w:r>
      <w:r>
        <w:rPr/>
        <w:t>les</w:t>
      </w:r>
      <w:r>
        <w:rPr>
          <w:spacing w:val="-7"/>
        </w:rPr>
        <w:t> </w:t>
      </w:r>
      <w:r>
        <w:rPr/>
        <w:t>notes</w:t>
      </w:r>
      <w:r>
        <w:rPr>
          <w:spacing w:val="-7"/>
        </w:rPr>
        <w:t> </w:t>
      </w:r>
      <w:r>
        <w:rPr/>
        <w:t>des</w:t>
      </w:r>
      <w:r>
        <w:rPr>
          <w:spacing w:val="-2"/>
        </w:rPr>
        <w:t> </w:t>
      </w:r>
      <w:r>
        <w:rPr/>
        <w:t>semestres</w:t>
      </w:r>
      <w:r>
        <w:rPr>
          <w:spacing w:val="-2"/>
        </w:rPr>
        <w:t> </w:t>
      </w:r>
      <w:r>
        <w:rPr/>
        <w:t>3</w:t>
      </w:r>
      <w:r>
        <w:rPr>
          <w:spacing w:val="-1"/>
        </w:rPr>
        <w:t> </w:t>
      </w:r>
      <w:r>
        <w:rPr/>
        <w:t>et</w:t>
      </w:r>
      <w:r>
        <w:rPr>
          <w:spacing w:val="-2"/>
        </w:rPr>
        <w:t> </w:t>
      </w:r>
      <w:r>
        <w:rPr/>
        <w:t>4 ou les notes des semestres 1, 2, 3 et 4 suivant les pratiques de chaque famille </w:t>
      </w:r>
      <w:r>
        <w:rPr>
          <w:spacing w:val="-2"/>
        </w:rPr>
        <w:t>disciplinaire.</w:t>
      </w:r>
    </w:p>
    <w:p>
      <w:pPr>
        <w:pStyle w:val="BodyText"/>
      </w:pPr>
    </w:p>
    <w:p>
      <w:pPr>
        <w:pStyle w:val="BodyText"/>
        <w:ind w:left="907"/>
      </w:pPr>
      <w:r>
        <w:rPr/>
        <w:t>Pour</w:t>
      </w:r>
      <w:r>
        <w:rPr>
          <w:spacing w:val="-6"/>
        </w:rPr>
        <w:t> </w:t>
      </w:r>
      <w:r>
        <w:rPr/>
        <w:t>la</w:t>
      </w:r>
      <w:r>
        <w:rPr>
          <w:spacing w:val="-5"/>
        </w:rPr>
        <w:t> </w:t>
      </w:r>
      <w:r>
        <w:rPr/>
        <w:t>licence,</w:t>
      </w:r>
      <w:r>
        <w:rPr>
          <w:spacing w:val="-6"/>
        </w:rPr>
        <w:t> </w:t>
      </w:r>
      <w:r>
        <w:rPr/>
        <w:t>la</w:t>
      </w:r>
      <w:r>
        <w:rPr>
          <w:spacing w:val="-5"/>
        </w:rPr>
        <w:t> </w:t>
      </w:r>
      <w:r>
        <w:rPr/>
        <w:t>mention</w:t>
      </w:r>
      <w:r>
        <w:rPr>
          <w:spacing w:val="1"/>
        </w:rPr>
        <w:t> </w:t>
      </w:r>
      <w:r>
        <w:rPr/>
        <w:t>prend</w:t>
      </w:r>
      <w:r>
        <w:rPr>
          <w:spacing w:val="-1"/>
        </w:rPr>
        <w:t> </w:t>
      </w:r>
      <w:r>
        <w:rPr/>
        <w:t>pour référence les</w:t>
      </w:r>
      <w:r>
        <w:rPr>
          <w:spacing w:val="-3"/>
        </w:rPr>
        <w:t> </w:t>
      </w:r>
      <w:r>
        <w:rPr/>
        <w:t>notes</w:t>
      </w:r>
      <w:r>
        <w:rPr>
          <w:spacing w:val="-10"/>
        </w:rPr>
        <w:t> </w:t>
      </w:r>
      <w:r>
        <w:rPr/>
        <w:t>des</w:t>
      </w:r>
      <w:r>
        <w:rPr>
          <w:spacing w:val="-2"/>
        </w:rPr>
        <w:t> </w:t>
      </w:r>
      <w:r>
        <w:rPr/>
        <w:t>semestres 5</w:t>
      </w:r>
      <w:r>
        <w:rPr>
          <w:spacing w:val="-1"/>
        </w:rPr>
        <w:t> </w:t>
      </w:r>
      <w:r>
        <w:rPr/>
        <w:t>et</w:t>
      </w:r>
      <w:r>
        <w:rPr>
          <w:spacing w:val="-2"/>
        </w:rPr>
        <w:t> </w:t>
      </w:r>
      <w:r>
        <w:rPr>
          <w:spacing w:val="-5"/>
        </w:rPr>
        <w:t>6.</w:t>
      </w:r>
    </w:p>
    <w:p>
      <w:pPr>
        <w:pStyle w:val="BodyText"/>
      </w:pPr>
    </w:p>
    <w:p>
      <w:pPr>
        <w:pStyle w:val="Heading1"/>
        <w:numPr>
          <w:ilvl w:val="0"/>
          <w:numId w:val="2"/>
        </w:numPr>
        <w:tabs>
          <w:tab w:pos="565" w:val="left" w:leader="none"/>
        </w:tabs>
        <w:spacing w:line="240" w:lineRule="auto" w:before="0" w:after="0"/>
        <w:ind w:left="565" w:right="0" w:hanging="364"/>
        <w:jc w:val="left"/>
      </w:pPr>
      <w:r>
        <w:rPr>
          <w:spacing w:val="-4"/>
        </w:rPr>
        <w:t>JURY</w:t>
      </w:r>
    </w:p>
    <w:p>
      <w:pPr>
        <w:pStyle w:val="BodyText"/>
        <w:rPr>
          <w:b/>
        </w:rPr>
      </w:pPr>
    </w:p>
    <w:p>
      <w:pPr>
        <w:pStyle w:val="ListParagraph"/>
        <w:numPr>
          <w:ilvl w:val="1"/>
          <w:numId w:val="2"/>
        </w:numPr>
        <w:tabs>
          <w:tab w:pos="919" w:val="left" w:leader="none"/>
          <w:tab w:pos="921" w:val="left" w:leader="none"/>
        </w:tabs>
        <w:spacing w:line="240" w:lineRule="auto" w:before="1" w:after="0"/>
        <w:ind w:left="921" w:right="412" w:hanging="361"/>
        <w:jc w:val="both"/>
        <w:rPr>
          <w:sz w:val="24"/>
        </w:rPr>
      </w:pPr>
      <w:r>
        <w:rPr>
          <w:sz w:val="24"/>
        </w:rPr>
        <w:t>Le jury comprend au moins une moitié d'enseignants-chercheurs, d'enseignants ou de chercheurs participant à la formation parmi lesquels le président du jury est nommé, ainsi que des personnalités qualifiées ayant contribué aux enseignements, ou</w:t>
      </w:r>
      <w:r>
        <w:rPr>
          <w:spacing w:val="-7"/>
          <w:sz w:val="24"/>
        </w:rPr>
        <w:t> </w:t>
      </w:r>
      <w:r>
        <w:rPr>
          <w:sz w:val="24"/>
        </w:rPr>
        <w:t>choisies</w:t>
      </w:r>
      <w:r>
        <w:rPr>
          <w:spacing w:val="-11"/>
          <w:sz w:val="24"/>
        </w:rPr>
        <w:t> </w:t>
      </w:r>
      <w:r>
        <w:rPr>
          <w:sz w:val="24"/>
        </w:rPr>
        <w:t>en</w:t>
      </w:r>
      <w:r>
        <w:rPr>
          <w:spacing w:val="-12"/>
          <w:sz w:val="24"/>
        </w:rPr>
        <w:t> </w:t>
      </w:r>
      <w:r>
        <w:rPr>
          <w:sz w:val="24"/>
        </w:rPr>
        <w:t>raison</w:t>
      </w:r>
      <w:r>
        <w:rPr>
          <w:spacing w:val="-10"/>
          <w:sz w:val="24"/>
        </w:rPr>
        <w:t> </w:t>
      </w:r>
      <w:r>
        <w:rPr>
          <w:sz w:val="24"/>
        </w:rPr>
        <w:t>de</w:t>
      </w:r>
      <w:r>
        <w:rPr>
          <w:spacing w:val="-12"/>
          <w:sz w:val="24"/>
        </w:rPr>
        <w:t> </w:t>
      </w:r>
      <w:r>
        <w:rPr>
          <w:sz w:val="24"/>
        </w:rPr>
        <w:t>leurs</w:t>
      </w:r>
      <w:r>
        <w:rPr>
          <w:spacing w:val="-7"/>
          <w:sz w:val="24"/>
        </w:rPr>
        <w:t> </w:t>
      </w:r>
      <w:r>
        <w:rPr>
          <w:sz w:val="24"/>
        </w:rPr>
        <w:t>compétences,</w:t>
      </w:r>
      <w:r>
        <w:rPr>
          <w:spacing w:val="-5"/>
          <w:sz w:val="24"/>
        </w:rPr>
        <w:t> </w:t>
      </w:r>
      <w:r>
        <w:rPr>
          <w:sz w:val="24"/>
        </w:rPr>
        <w:t>sur</w:t>
      </w:r>
      <w:r>
        <w:rPr>
          <w:spacing w:val="-6"/>
          <w:sz w:val="24"/>
        </w:rPr>
        <w:t> </w:t>
      </w:r>
      <w:r>
        <w:rPr>
          <w:sz w:val="24"/>
        </w:rPr>
        <w:t>proposition</w:t>
      </w:r>
      <w:r>
        <w:rPr>
          <w:spacing w:val="-9"/>
          <w:sz w:val="24"/>
        </w:rPr>
        <w:t> </w:t>
      </w:r>
      <w:r>
        <w:rPr>
          <w:sz w:val="24"/>
        </w:rPr>
        <w:t>des</w:t>
      </w:r>
      <w:r>
        <w:rPr>
          <w:spacing w:val="-12"/>
          <w:sz w:val="24"/>
        </w:rPr>
        <w:t> </w:t>
      </w:r>
      <w:r>
        <w:rPr>
          <w:sz w:val="24"/>
        </w:rPr>
        <w:t>personnels</w:t>
      </w:r>
      <w:r>
        <w:rPr>
          <w:spacing w:val="-6"/>
          <w:sz w:val="24"/>
        </w:rPr>
        <w:t> </w:t>
      </w:r>
      <w:r>
        <w:rPr>
          <w:sz w:val="24"/>
        </w:rPr>
        <w:t>chargés de l'enseignement. Il statue souverainement sur les résultats de contrôle des connaissances et a connaissance des modalités prévues dans le contrat pédagogique des étudiants pour la réussite étudiante La délivrance du diplôme de Licence ou le titre de DEUG est prononcée après sa délibération. Il peut décerner des points de jury.</w:t>
      </w:r>
    </w:p>
    <w:p>
      <w:pPr>
        <w:pStyle w:val="BodyText"/>
        <w:spacing w:before="1"/>
      </w:pPr>
    </w:p>
    <w:p>
      <w:pPr>
        <w:pStyle w:val="ListParagraph"/>
        <w:numPr>
          <w:ilvl w:val="1"/>
          <w:numId w:val="2"/>
        </w:numPr>
        <w:tabs>
          <w:tab w:pos="919" w:val="left" w:leader="none"/>
          <w:tab w:pos="921" w:val="left" w:leader="none"/>
        </w:tabs>
        <w:spacing w:line="242" w:lineRule="auto" w:before="0" w:after="0"/>
        <w:ind w:left="921" w:right="431" w:hanging="361"/>
        <w:jc w:val="both"/>
        <w:rPr>
          <w:sz w:val="24"/>
        </w:rPr>
      </w:pPr>
      <w:r>
        <w:rPr>
          <w:sz w:val="24"/>
        </w:rPr>
        <w:t>Le président du jury est désigné par le président de l’Université ou, sur délégation, par le directeur de l’UFR ou de l’Institut responsable de la formation.</w:t>
      </w:r>
    </w:p>
    <w:p>
      <w:pPr>
        <w:pStyle w:val="BodyText"/>
        <w:rPr>
          <w:sz w:val="26"/>
        </w:rPr>
      </w:pPr>
    </w:p>
    <w:p>
      <w:pPr>
        <w:pStyle w:val="BodyText"/>
        <w:rPr>
          <w:sz w:val="26"/>
        </w:rPr>
      </w:pPr>
    </w:p>
    <w:p>
      <w:pPr>
        <w:pStyle w:val="Heading1"/>
        <w:numPr>
          <w:ilvl w:val="0"/>
          <w:numId w:val="2"/>
        </w:numPr>
        <w:tabs>
          <w:tab w:pos="497" w:val="left" w:leader="none"/>
        </w:tabs>
        <w:spacing w:line="240" w:lineRule="auto" w:before="222" w:after="0"/>
        <w:ind w:left="497" w:right="0" w:hanging="296"/>
        <w:jc w:val="left"/>
      </w:pPr>
      <w:r>
        <w:rPr>
          <w:spacing w:val="-2"/>
        </w:rPr>
        <w:t>REORIENTATION</w:t>
      </w:r>
    </w:p>
    <w:p>
      <w:pPr>
        <w:pStyle w:val="BodyText"/>
        <w:spacing w:before="7"/>
        <w:rPr>
          <w:b/>
        </w:rPr>
      </w:pPr>
    </w:p>
    <w:p>
      <w:pPr>
        <w:pStyle w:val="BodyText"/>
        <w:spacing w:line="237" w:lineRule="auto"/>
        <w:ind w:left="907" w:right="435"/>
        <w:jc w:val="both"/>
      </w:pPr>
      <w:r>
        <w:rPr/>
        <w:t>Tout étudiant peut demander une réorientation à l’issue du S1, S2, S3 et S4 de </w:t>
      </w:r>
      <w:r>
        <w:rPr>
          <w:spacing w:val="-2"/>
        </w:rPr>
        <w:t>licence.</w:t>
      </w:r>
    </w:p>
    <w:p>
      <w:pPr>
        <w:pStyle w:val="BodyText"/>
        <w:spacing w:before="4"/>
        <w:ind w:left="907" w:right="413"/>
        <w:jc w:val="both"/>
      </w:pPr>
      <w:r>
        <w:rPr/>
        <w:t>La</w:t>
      </w:r>
      <w:r>
        <w:rPr>
          <w:spacing w:val="-11"/>
        </w:rPr>
        <w:t> </w:t>
      </w:r>
      <w:r>
        <w:rPr/>
        <w:t>commission</w:t>
      </w:r>
      <w:r>
        <w:rPr>
          <w:spacing w:val="-9"/>
        </w:rPr>
        <w:t> </w:t>
      </w:r>
      <w:r>
        <w:rPr/>
        <w:t>de</w:t>
      </w:r>
      <w:r>
        <w:rPr>
          <w:spacing w:val="-11"/>
        </w:rPr>
        <w:t> </w:t>
      </w:r>
      <w:r>
        <w:rPr/>
        <w:t>réorientation</w:t>
      </w:r>
      <w:r>
        <w:rPr>
          <w:spacing w:val="-8"/>
        </w:rPr>
        <w:t> </w:t>
      </w:r>
      <w:r>
        <w:rPr/>
        <w:t>examine</w:t>
      </w:r>
      <w:r>
        <w:rPr>
          <w:spacing w:val="-10"/>
        </w:rPr>
        <w:t> </w:t>
      </w:r>
      <w:r>
        <w:rPr/>
        <w:t>les</w:t>
      </w:r>
      <w:r>
        <w:rPr>
          <w:spacing w:val="-11"/>
        </w:rPr>
        <w:t> </w:t>
      </w:r>
      <w:r>
        <w:rPr/>
        <w:t>demandes</w:t>
      </w:r>
      <w:r>
        <w:rPr>
          <w:spacing w:val="-10"/>
        </w:rPr>
        <w:t> </w:t>
      </w:r>
      <w:r>
        <w:rPr/>
        <w:t>des</w:t>
      </w:r>
      <w:r>
        <w:rPr>
          <w:spacing w:val="-12"/>
        </w:rPr>
        <w:t> </w:t>
      </w:r>
      <w:r>
        <w:rPr/>
        <w:t>étudiants</w:t>
      </w:r>
      <w:r>
        <w:rPr>
          <w:spacing w:val="-9"/>
        </w:rPr>
        <w:t> </w:t>
      </w:r>
      <w:r>
        <w:rPr/>
        <w:t>et</w:t>
      </w:r>
      <w:r>
        <w:rPr>
          <w:spacing w:val="-11"/>
        </w:rPr>
        <w:t> </w:t>
      </w:r>
      <w:r>
        <w:rPr/>
        <w:t>se</w:t>
      </w:r>
      <w:r>
        <w:rPr>
          <w:spacing w:val="-11"/>
        </w:rPr>
        <w:t> </w:t>
      </w:r>
      <w:r>
        <w:rPr/>
        <w:t>prononce sur</w:t>
      </w:r>
      <w:r>
        <w:rPr>
          <w:spacing w:val="-9"/>
        </w:rPr>
        <w:t> </w:t>
      </w:r>
      <w:r>
        <w:rPr/>
        <w:t>les</w:t>
      </w:r>
      <w:r>
        <w:rPr>
          <w:spacing w:val="-11"/>
        </w:rPr>
        <w:t> </w:t>
      </w:r>
      <w:r>
        <w:rPr/>
        <w:t>matières</w:t>
      </w:r>
      <w:r>
        <w:rPr>
          <w:spacing w:val="-11"/>
        </w:rPr>
        <w:t> </w:t>
      </w:r>
      <w:r>
        <w:rPr/>
        <w:t>pouvant</w:t>
      </w:r>
      <w:r>
        <w:rPr>
          <w:spacing w:val="-10"/>
        </w:rPr>
        <w:t> </w:t>
      </w:r>
      <w:r>
        <w:rPr/>
        <w:t>être</w:t>
      </w:r>
      <w:r>
        <w:rPr>
          <w:spacing w:val="-10"/>
        </w:rPr>
        <w:t> </w:t>
      </w:r>
      <w:r>
        <w:rPr/>
        <w:t>validées</w:t>
      </w:r>
      <w:r>
        <w:rPr>
          <w:spacing w:val="-11"/>
        </w:rPr>
        <w:t> </w:t>
      </w:r>
      <w:r>
        <w:rPr/>
        <w:t>et</w:t>
      </w:r>
      <w:r>
        <w:rPr>
          <w:spacing w:val="-10"/>
        </w:rPr>
        <w:t> </w:t>
      </w:r>
      <w:r>
        <w:rPr/>
        <w:t>sur</w:t>
      </w:r>
      <w:r>
        <w:rPr>
          <w:spacing w:val="-14"/>
        </w:rPr>
        <w:t> </w:t>
      </w:r>
      <w:r>
        <w:rPr/>
        <w:t>les</w:t>
      </w:r>
      <w:r>
        <w:rPr>
          <w:spacing w:val="-11"/>
        </w:rPr>
        <w:t> </w:t>
      </w:r>
      <w:r>
        <w:rPr/>
        <w:t>obligations</w:t>
      </w:r>
      <w:r>
        <w:rPr>
          <w:spacing w:val="-11"/>
        </w:rPr>
        <w:t> </w:t>
      </w:r>
      <w:r>
        <w:rPr/>
        <w:t>d’études</w:t>
      </w:r>
      <w:r>
        <w:rPr>
          <w:spacing w:val="-11"/>
        </w:rPr>
        <w:t> </w:t>
      </w:r>
      <w:r>
        <w:rPr/>
        <w:t>dansle</w:t>
      </w:r>
      <w:r>
        <w:rPr>
          <w:spacing w:val="-10"/>
        </w:rPr>
        <w:t> </w:t>
      </w:r>
      <w:r>
        <w:rPr/>
        <w:t>cadre</w:t>
      </w:r>
      <w:r>
        <w:rPr>
          <w:spacing w:val="-13"/>
        </w:rPr>
        <w:t> </w:t>
      </w:r>
      <w:r>
        <w:rPr/>
        <w:t>du nouveau cursus.</w:t>
      </w:r>
    </w:p>
    <w:p>
      <w:pPr>
        <w:pStyle w:val="BodyText"/>
        <w:spacing w:before="2"/>
      </w:pPr>
    </w:p>
    <w:p>
      <w:pPr>
        <w:pStyle w:val="ListParagraph"/>
        <w:numPr>
          <w:ilvl w:val="1"/>
          <w:numId w:val="2"/>
        </w:numPr>
        <w:tabs>
          <w:tab w:pos="919" w:val="left" w:leader="none"/>
          <w:tab w:pos="921" w:val="left" w:leader="none"/>
        </w:tabs>
        <w:spacing w:line="237" w:lineRule="auto" w:before="1" w:after="0"/>
        <w:ind w:left="921" w:right="433" w:hanging="361"/>
        <w:jc w:val="both"/>
        <w:rPr>
          <w:sz w:val="24"/>
        </w:rPr>
      </w:pPr>
      <w:r>
        <w:rPr>
          <w:sz w:val="24"/>
        </w:rPr>
        <w:t>En cours de licence, des réorientations sont possibles en usant des passerelles prévues pour l’accès aux différentes formations.</w:t>
      </w:r>
    </w:p>
    <w:p>
      <w:pPr>
        <w:pStyle w:val="BodyText"/>
        <w:spacing w:before="7"/>
        <w:rPr>
          <w:sz w:val="23"/>
        </w:rPr>
      </w:pPr>
    </w:p>
    <w:p>
      <w:pPr>
        <w:pStyle w:val="ListParagraph"/>
        <w:numPr>
          <w:ilvl w:val="1"/>
          <w:numId w:val="2"/>
        </w:numPr>
        <w:tabs>
          <w:tab w:pos="919" w:val="left" w:leader="none"/>
          <w:tab w:pos="921" w:val="left" w:leader="none"/>
        </w:tabs>
        <w:spacing w:line="240" w:lineRule="auto" w:before="0" w:after="0"/>
        <w:ind w:left="921" w:right="428" w:hanging="361"/>
        <w:jc w:val="both"/>
        <w:rPr>
          <w:sz w:val="24"/>
        </w:rPr>
      </w:pPr>
      <w:r>
        <w:rPr>
          <w:sz w:val="24"/>
        </w:rPr>
        <w:t>L’étudiant</w:t>
      </w:r>
      <w:r>
        <w:rPr>
          <w:spacing w:val="-3"/>
          <w:sz w:val="24"/>
        </w:rPr>
        <w:t> </w:t>
      </w:r>
      <w:r>
        <w:rPr>
          <w:sz w:val="24"/>
        </w:rPr>
        <w:t>qui change</w:t>
      </w:r>
      <w:r>
        <w:rPr>
          <w:spacing w:val="-3"/>
          <w:sz w:val="24"/>
        </w:rPr>
        <w:t> </w:t>
      </w:r>
      <w:r>
        <w:rPr>
          <w:sz w:val="24"/>
        </w:rPr>
        <w:t>de filière au</w:t>
      </w:r>
      <w:r>
        <w:rPr>
          <w:spacing w:val="-2"/>
          <w:sz w:val="24"/>
        </w:rPr>
        <w:t> </w:t>
      </w:r>
      <w:r>
        <w:rPr>
          <w:sz w:val="24"/>
        </w:rPr>
        <w:t>sein de</w:t>
      </w:r>
      <w:r>
        <w:rPr>
          <w:spacing w:val="-3"/>
          <w:sz w:val="24"/>
        </w:rPr>
        <w:t> </w:t>
      </w:r>
      <w:r>
        <w:rPr>
          <w:sz w:val="24"/>
        </w:rPr>
        <w:t>l’Université Paris</w:t>
      </w:r>
      <w:r>
        <w:rPr>
          <w:spacing w:val="-3"/>
          <w:sz w:val="24"/>
        </w:rPr>
        <w:t> </w:t>
      </w:r>
      <w:r>
        <w:rPr>
          <w:sz w:val="24"/>
        </w:rPr>
        <w:t>1 conserve</w:t>
      </w:r>
      <w:r>
        <w:rPr>
          <w:spacing w:val="-2"/>
          <w:sz w:val="24"/>
        </w:rPr>
        <w:t> </w:t>
      </w:r>
      <w:r>
        <w:rPr>
          <w:sz w:val="24"/>
        </w:rPr>
        <w:t>les unités et les enseignements capitalisés qu’il a validés</w:t>
      </w:r>
      <w:r>
        <w:rPr>
          <w:spacing w:val="-4"/>
          <w:sz w:val="24"/>
        </w:rPr>
        <w:t> </w:t>
      </w:r>
      <w:r>
        <w:rPr>
          <w:sz w:val="24"/>
        </w:rPr>
        <w:t>lorsque ceux-ci figurent au</w:t>
      </w:r>
      <w:r>
        <w:rPr>
          <w:spacing w:val="-4"/>
          <w:sz w:val="24"/>
        </w:rPr>
        <w:t> </w:t>
      </w:r>
      <w:r>
        <w:rPr>
          <w:sz w:val="24"/>
        </w:rPr>
        <w:t>programme de la nouvelle filière avec le même régime de contrôle des connaissances.</w:t>
      </w:r>
    </w:p>
    <w:p>
      <w:pPr>
        <w:pStyle w:val="BodyText"/>
        <w:spacing w:before="1"/>
      </w:pPr>
    </w:p>
    <w:p>
      <w:pPr>
        <w:pStyle w:val="ListParagraph"/>
        <w:numPr>
          <w:ilvl w:val="1"/>
          <w:numId w:val="2"/>
        </w:numPr>
        <w:tabs>
          <w:tab w:pos="919" w:val="left" w:leader="none"/>
          <w:tab w:pos="921" w:val="left" w:leader="none"/>
        </w:tabs>
        <w:spacing w:line="242" w:lineRule="auto" w:before="0" w:after="0"/>
        <w:ind w:left="921" w:right="515" w:hanging="361"/>
        <w:jc w:val="both"/>
        <w:rPr>
          <w:sz w:val="24"/>
        </w:rPr>
      </w:pPr>
      <w:r>
        <w:rPr>
          <w:sz w:val="24"/>
        </w:rPr>
        <w:t>La</w:t>
      </w:r>
      <w:r>
        <w:rPr>
          <w:spacing w:val="-3"/>
          <w:sz w:val="24"/>
        </w:rPr>
        <w:t> </w:t>
      </w:r>
      <w:r>
        <w:rPr>
          <w:sz w:val="24"/>
        </w:rPr>
        <w:t>commission</w:t>
      </w:r>
      <w:r>
        <w:rPr>
          <w:spacing w:val="-3"/>
          <w:sz w:val="24"/>
        </w:rPr>
        <w:t> </w:t>
      </w:r>
      <w:r>
        <w:rPr>
          <w:sz w:val="24"/>
        </w:rPr>
        <w:t>de</w:t>
      </w:r>
      <w:r>
        <w:rPr>
          <w:spacing w:val="-3"/>
          <w:sz w:val="24"/>
        </w:rPr>
        <w:t> </w:t>
      </w:r>
      <w:r>
        <w:rPr>
          <w:sz w:val="24"/>
        </w:rPr>
        <w:t>réorientation</w:t>
      </w:r>
      <w:r>
        <w:rPr>
          <w:spacing w:val="-3"/>
          <w:sz w:val="24"/>
        </w:rPr>
        <w:t> </w:t>
      </w:r>
      <w:r>
        <w:rPr>
          <w:sz w:val="24"/>
        </w:rPr>
        <w:t>de</w:t>
      </w:r>
      <w:r>
        <w:rPr>
          <w:spacing w:val="-3"/>
          <w:sz w:val="24"/>
        </w:rPr>
        <w:t> </w:t>
      </w:r>
      <w:r>
        <w:rPr>
          <w:sz w:val="24"/>
        </w:rPr>
        <w:t>chaque</w:t>
      </w:r>
      <w:r>
        <w:rPr>
          <w:spacing w:val="-7"/>
          <w:sz w:val="24"/>
        </w:rPr>
        <w:t> </w:t>
      </w:r>
      <w:r>
        <w:rPr>
          <w:sz w:val="24"/>
        </w:rPr>
        <w:t>licence</w:t>
      </w:r>
      <w:r>
        <w:rPr>
          <w:spacing w:val="-3"/>
          <w:sz w:val="24"/>
        </w:rPr>
        <w:t> </w:t>
      </w:r>
      <w:r>
        <w:rPr>
          <w:sz w:val="24"/>
        </w:rPr>
        <w:t>est</w:t>
      </w:r>
      <w:r>
        <w:rPr>
          <w:spacing w:val="-3"/>
          <w:sz w:val="24"/>
        </w:rPr>
        <w:t> </w:t>
      </w:r>
      <w:r>
        <w:rPr>
          <w:sz w:val="24"/>
        </w:rPr>
        <w:t>composée</w:t>
      </w:r>
      <w:r>
        <w:rPr>
          <w:spacing w:val="-3"/>
          <w:sz w:val="24"/>
        </w:rPr>
        <w:t> </w:t>
      </w:r>
      <w:r>
        <w:rPr>
          <w:sz w:val="24"/>
        </w:rPr>
        <w:t>et</w:t>
      </w:r>
      <w:r>
        <w:rPr>
          <w:spacing w:val="-3"/>
          <w:sz w:val="24"/>
        </w:rPr>
        <w:t> </w:t>
      </w:r>
      <w:r>
        <w:rPr>
          <w:sz w:val="24"/>
        </w:rPr>
        <w:t>nommée</w:t>
      </w:r>
      <w:r>
        <w:rPr>
          <w:spacing w:val="-3"/>
          <w:sz w:val="24"/>
        </w:rPr>
        <w:t> </w:t>
      </w:r>
      <w:r>
        <w:rPr>
          <w:sz w:val="24"/>
        </w:rPr>
        <w:t>par</w:t>
      </w:r>
      <w:r>
        <w:rPr>
          <w:spacing w:val="-2"/>
          <w:sz w:val="24"/>
        </w:rPr>
        <w:t> </w:t>
      </w:r>
      <w:r>
        <w:rPr>
          <w:sz w:val="24"/>
        </w:rPr>
        <w:t>le Président de l’Université, après avis du directeur de la composante :</w:t>
      </w:r>
    </w:p>
    <w:p>
      <w:pPr>
        <w:pStyle w:val="BodyText"/>
        <w:spacing w:before="7"/>
        <w:rPr>
          <w:sz w:val="23"/>
        </w:rPr>
      </w:pPr>
    </w:p>
    <w:p>
      <w:pPr>
        <w:pStyle w:val="ListParagraph"/>
        <w:numPr>
          <w:ilvl w:val="0"/>
          <w:numId w:val="5"/>
        </w:numPr>
        <w:tabs>
          <w:tab w:pos="1978" w:val="left" w:leader="none"/>
        </w:tabs>
        <w:spacing w:line="240" w:lineRule="auto" w:before="0" w:after="0"/>
        <w:ind w:left="1978" w:right="0" w:hanging="361"/>
        <w:jc w:val="left"/>
        <w:rPr>
          <w:sz w:val="24"/>
        </w:rPr>
      </w:pPr>
      <w:r>
        <w:rPr>
          <w:sz w:val="24"/>
        </w:rPr>
        <w:t>Du</w:t>
      </w:r>
      <w:r>
        <w:rPr>
          <w:spacing w:val="-2"/>
          <w:sz w:val="24"/>
        </w:rPr>
        <w:t> </w:t>
      </w:r>
      <w:r>
        <w:rPr>
          <w:sz w:val="24"/>
        </w:rPr>
        <w:t>directeur</w:t>
      </w:r>
      <w:r>
        <w:rPr>
          <w:spacing w:val="-4"/>
          <w:sz w:val="24"/>
        </w:rPr>
        <w:t> </w:t>
      </w:r>
      <w:r>
        <w:rPr>
          <w:sz w:val="24"/>
        </w:rPr>
        <w:t>de</w:t>
      </w:r>
      <w:r>
        <w:rPr>
          <w:spacing w:val="-6"/>
          <w:sz w:val="24"/>
        </w:rPr>
        <w:t> </w:t>
      </w:r>
      <w:r>
        <w:rPr>
          <w:sz w:val="24"/>
        </w:rPr>
        <w:t>la</w:t>
      </w:r>
      <w:r>
        <w:rPr>
          <w:spacing w:val="-2"/>
          <w:sz w:val="24"/>
        </w:rPr>
        <w:t> </w:t>
      </w:r>
      <w:r>
        <w:rPr>
          <w:sz w:val="24"/>
        </w:rPr>
        <w:t>composante</w:t>
      </w:r>
      <w:r>
        <w:rPr>
          <w:spacing w:val="1"/>
          <w:sz w:val="24"/>
        </w:rPr>
        <w:t> </w:t>
      </w:r>
      <w:r>
        <w:rPr>
          <w:sz w:val="24"/>
        </w:rPr>
        <w:t>concernée</w:t>
      </w:r>
      <w:r>
        <w:rPr>
          <w:spacing w:val="-4"/>
          <w:sz w:val="24"/>
        </w:rPr>
        <w:t> </w:t>
      </w:r>
      <w:r>
        <w:rPr>
          <w:sz w:val="24"/>
        </w:rPr>
        <w:t>ou</w:t>
      </w:r>
      <w:r>
        <w:rPr>
          <w:spacing w:val="-7"/>
          <w:sz w:val="24"/>
        </w:rPr>
        <w:t> </w:t>
      </w:r>
      <w:r>
        <w:rPr>
          <w:sz w:val="24"/>
        </w:rPr>
        <w:t>son</w:t>
      </w:r>
      <w:r>
        <w:rPr>
          <w:spacing w:val="-3"/>
          <w:sz w:val="24"/>
        </w:rPr>
        <w:t> </w:t>
      </w:r>
      <w:r>
        <w:rPr>
          <w:spacing w:val="-2"/>
          <w:sz w:val="24"/>
        </w:rPr>
        <w:t>représentant</w:t>
      </w:r>
    </w:p>
    <w:p>
      <w:pPr>
        <w:spacing w:after="0" w:line="240" w:lineRule="auto"/>
        <w:jc w:val="left"/>
        <w:rPr>
          <w:sz w:val="24"/>
        </w:rPr>
        <w:sectPr>
          <w:pgSz w:w="11910" w:h="16840"/>
          <w:pgMar w:header="0" w:footer="1046" w:top="1300" w:bottom="1240" w:left="1220" w:right="420"/>
        </w:sectPr>
      </w:pPr>
    </w:p>
    <w:p>
      <w:pPr>
        <w:pStyle w:val="ListParagraph"/>
        <w:numPr>
          <w:ilvl w:val="0"/>
          <w:numId w:val="5"/>
        </w:numPr>
        <w:tabs>
          <w:tab w:pos="1978" w:val="left" w:leader="none"/>
        </w:tabs>
        <w:spacing w:line="293" w:lineRule="exact" w:before="72" w:after="0"/>
        <w:ind w:left="1978" w:right="0" w:hanging="361"/>
        <w:jc w:val="left"/>
        <w:rPr>
          <w:sz w:val="24"/>
        </w:rPr>
      </w:pPr>
      <w:r>
        <w:rPr>
          <w:sz w:val="24"/>
        </w:rPr>
        <w:t>De</w:t>
      </w:r>
      <w:r>
        <w:rPr>
          <w:spacing w:val="-1"/>
          <w:sz w:val="24"/>
        </w:rPr>
        <w:t> </w:t>
      </w:r>
      <w:r>
        <w:rPr>
          <w:sz w:val="24"/>
        </w:rPr>
        <w:t>6</w:t>
      </w:r>
      <w:r>
        <w:rPr>
          <w:spacing w:val="-2"/>
          <w:sz w:val="24"/>
        </w:rPr>
        <w:t> </w:t>
      </w:r>
      <w:r>
        <w:rPr>
          <w:sz w:val="24"/>
        </w:rPr>
        <w:t>enseignants</w:t>
      </w:r>
      <w:r>
        <w:rPr>
          <w:spacing w:val="-6"/>
          <w:sz w:val="24"/>
        </w:rPr>
        <w:t> </w:t>
      </w:r>
      <w:r>
        <w:rPr>
          <w:sz w:val="24"/>
        </w:rPr>
        <w:t>faisant</w:t>
      </w:r>
      <w:r>
        <w:rPr>
          <w:spacing w:val="-2"/>
          <w:sz w:val="24"/>
        </w:rPr>
        <w:t> </w:t>
      </w:r>
      <w:r>
        <w:rPr>
          <w:sz w:val="24"/>
        </w:rPr>
        <w:t>partie de</w:t>
      </w:r>
      <w:r>
        <w:rPr>
          <w:spacing w:val="-6"/>
          <w:sz w:val="24"/>
        </w:rPr>
        <w:t> </w:t>
      </w:r>
      <w:r>
        <w:rPr>
          <w:sz w:val="24"/>
        </w:rPr>
        <w:t>l’équipe</w:t>
      </w:r>
      <w:r>
        <w:rPr>
          <w:spacing w:val="-5"/>
          <w:sz w:val="24"/>
        </w:rPr>
        <w:t> </w:t>
      </w:r>
      <w:r>
        <w:rPr>
          <w:sz w:val="24"/>
        </w:rPr>
        <w:t>pédagogique</w:t>
      </w:r>
      <w:r>
        <w:rPr>
          <w:spacing w:val="-4"/>
          <w:sz w:val="24"/>
        </w:rPr>
        <w:t> </w:t>
      </w:r>
      <w:r>
        <w:rPr>
          <w:sz w:val="24"/>
        </w:rPr>
        <w:t>de</w:t>
      </w:r>
      <w:r>
        <w:rPr>
          <w:spacing w:val="-10"/>
          <w:sz w:val="24"/>
        </w:rPr>
        <w:t> </w:t>
      </w:r>
      <w:r>
        <w:rPr>
          <w:sz w:val="24"/>
        </w:rPr>
        <w:t>la</w:t>
      </w:r>
      <w:r>
        <w:rPr>
          <w:spacing w:val="-6"/>
          <w:sz w:val="24"/>
        </w:rPr>
        <w:t> </w:t>
      </w:r>
      <w:r>
        <w:rPr>
          <w:spacing w:val="-2"/>
          <w:sz w:val="24"/>
        </w:rPr>
        <w:t>licence</w:t>
      </w:r>
    </w:p>
    <w:p>
      <w:pPr>
        <w:pStyle w:val="ListParagraph"/>
        <w:numPr>
          <w:ilvl w:val="0"/>
          <w:numId w:val="5"/>
        </w:numPr>
        <w:tabs>
          <w:tab w:pos="1978" w:val="left" w:leader="none"/>
        </w:tabs>
        <w:spacing w:line="293" w:lineRule="exact" w:before="0" w:after="0"/>
        <w:ind w:left="1978" w:right="0" w:hanging="361"/>
        <w:jc w:val="left"/>
        <w:rPr>
          <w:sz w:val="24"/>
        </w:rPr>
      </w:pPr>
      <w:r>
        <w:rPr>
          <w:sz w:val="24"/>
        </w:rPr>
        <w:t>D’un</w:t>
      </w:r>
      <w:r>
        <w:rPr>
          <w:spacing w:val="-4"/>
          <w:sz w:val="24"/>
        </w:rPr>
        <w:t> </w:t>
      </w:r>
      <w:r>
        <w:rPr>
          <w:sz w:val="24"/>
        </w:rPr>
        <w:t>membre</w:t>
      </w:r>
      <w:r>
        <w:rPr>
          <w:spacing w:val="-2"/>
          <w:sz w:val="24"/>
        </w:rPr>
        <w:t> </w:t>
      </w:r>
      <w:r>
        <w:rPr>
          <w:sz w:val="24"/>
        </w:rPr>
        <w:t>de</w:t>
      </w:r>
      <w:r>
        <w:rPr>
          <w:spacing w:val="2"/>
          <w:sz w:val="24"/>
        </w:rPr>
        <w:t> </w:t>
      </w:r>
      <w:r>
        <w:rPr>
          <w:sz w:val="24"/>
        </w:rPr>
        <w:t>la</w:t>
      </w:r>
      <w:r>
        <w:rPr>
          <w:spacing w:val="-6"/>
          <w:sz w:val="24"/>
        </w:rPr>
        <w:t> </w:t>
      </w:r>
      <w:r>
        <w:rPr>
          <w:sz w:val="24"/>
        </w:rPr>
        <w:t>direction</w:t>
      </w:r>
      <w:r>
        <w:rPr>
          <w:spacing w:val="-5"/>
          <w:sz w:val="24"/>
        </w:rPr>
        <w:t> </w:t>
      </w:r>
      <w:r>
        <w:rPr>
          <w:spacing w:val="-2"/>
          <w:sz w:val="24"/>
        </w:rPr>
        <w:t>d’études</w:t>
      </w:r>
    </w:p>
    <w:p>
      <w:pPr>
        <w:pStyle w:val="ListParagraph"/>
        <w:numPr>
          <w:ilvl w:val="0"/>
          <w:numId w:val="5"/>
        </w:numPr>
        <w:tabs>
          <w:tab w:pos="1978" w:val="left" w:leader="none"/>
        </w:tabs>
        <w:spacing w:line="293" w:lineRule="exact" w:before="0" w:after="0"/>
        <w:ind w:left="1978" w:right="0" w:hanging="361"/>
        <w:jc w:val="left"/>
        <w:rPr>
          <w:sz w:val="24"/>
        </w:rPr>
      </w:pPr>
      <w:r>
        <w:rPr>
          <w:sz w:val="24"/>
        </w:rPr>
        <w:t>D’un</w:t>
      </w:r>
      <w:r>
        <w:rPr>
          <w:spacing w:val="-5"/>
          <w:sz w:val="24"/>
        </w:rPr>
        <w:t> </w:t>
      </w:r>
      <w:r>
        <w:rPr>
          <w:sz w:val="24"/>
        </w:rPr>
        <w:t>membre</w:t>
      </w:r>
      <w:r>
        <w:rPr>
          <w:spacing w:val="-4"/>
          <w:sz w:val="24"/>
        </w:rPr>
        <w:t> </w:t>
      </w:r>
      <w:r>
        <w:rPr>
          <w:sz w:val="24"/>
        </w:rPr>
        <w:t>du personnel</w:t>
      </w:r>
      <w:r>
        <w:rPr>
          <w:spacing w:val="-3"/>
          <w:sz w:val="24"/>
        </w:rPr>
        <w:t> </w:t>
      </w:r>
      <w:r>
        <w:rPr>
          <w:sz w:val="24"/>
        </w:rPr>
        <w:t>des</w:t>
      </w:r>
      <w:r>
        <w:rPr>
          <w:spacing w:val="-2"/>
          <w:sz w:val="24"/>
        </w:rPr>
        <w:t> </w:t>
      </w:r>
      <w:r>
        <w:rPr>
          <w:sz w:val="24"/>
        </w:rPr>
        <w:t>services</w:t>
      </w:r>
      <w:r>
        <w:rPr>
          <w:spacing w:val="-7"/>
          <w:sz w:val="24"/>
        </w:rPr>
        <w:t> </w:t>
      </w:r>
      <w:r>
        <w:rPr>
          <w:sz w:val="24"/>
        </w:rPr>
        <w:t>de</w:t>
      </w:r>
      <w:r>
        <w:rPr>
          <w:spacing w:val="-4"/>
          <w:sz w:val="24"/>
        </w:rPr>
        <w:t> </w:t>
      </w:r>
      <w:r>
        <w:rPr>
          <w:sz w:val="24"/>
        </w:rPr>
        <w:t>scolarité</w:t>
      </w:r>
      <w:r>
        <w:rPr>
          <w:spacing w:val="-2"/>
          <w:sz w:val="24"/>
        </w:rPr>
        <w:t> concernés</w:t>
      </w:r>
    </w:p>
    <w:p>
      <w:pPr>
        <w:pStyle w:val="ListParagraph"/>
        <w:numPr>
          <w:ilvl w:val="0"/>
          <w:numId w:val="5"/>
        </w:numPr>
        <w:tabs>
          <w:tab w:pos="1978" w:val="left" w:leader="none"/>
        </w:tabs>
        <w:spacing w:line="293" w:lineRule="exact" w:before="0" w:after="0"/>
        <w:ind w:left="1978" w:right="0" w:hanging="361"/>
        <w:jc w:val="left"/>
        <w:rPr>
          <w:sz w:val="24"/>
        </w:rPr>
      </w:pPr>
      <w:r>
        <w:rPr>
          <w:sz w:val="24"/>
        </w:rPr>
        <w:t>De</w:t>
      </w:r>
      <w:r>
        <w:rPr>
          <w:spacing w:val="-2"/>
          <w:sz w:val="24"/>
        </w:rPr>
        <w:t> </w:t>
      </w:r>
      <w:r>
        <w:rPr>
          <w:sz w:val="24"/>
        </w:rPr>
        <w:t>4</w:t>
      </w:r>
      <w:r>
        <w:rPr>
          <w:spacing w:val="-2"/>
          <w:sz w:val="24"/>
        </w:rPr>
        <w:t> </w:t>
      </w:r>
      <w:r>
        <w:rPr>
          <w:sz w:val="24"/>
        </w:rPr>
        <w:t>étudiants</w:t>
      </w:r>
      <w:r>
        <w:rPr>
          <w:spacing w:val="-2"/>
          <w:sz w:val="24"/>
        </w:rPr>
        <w:t> </w:t>
      </w:r>
      <w:r>
        <w:rPr>
          <w:sz w:val="24"/>
        </w:rPr>
        <w:t>maximum</w:t>
      </w:r>
      <w:r>
        <w:rPr>
          <w:spacing w:val="-4"/>
          <w:sz w:val="24"/>
        </w:rPr>
        <w:t> </w:t>
      </w:r>
      <w:r>
        <w:rPr>
          <w:sz w:val="24"/>
        </w:rPr>
        <w:t>membres</w:t>
      </w:r>
      <w:r>
        <w:rPr>
          <w:spacing w:val="-2"/>
          <w:sz w:val="24"/>
        </w:rPr>
        <w:t> </w:t>
      </w:r>
      <w:r>
        <w:rPr>
          <w:sz w:val="24"/>
        </w:rPr>
        <w:t>du</w:t>
      </w:r>
      <w:r>
        <w:rPr>
          <w:spacing w:val="-2"/>
          <w:sz w:val="24"/>
        </w:rPr>
        <w:t> </w:t>
      </w:r>
      <w:r>
        <w:rPr>
          <w:sz w:val="24"/>
        </w:rPr>
        <w:t>conseil</w:t>
      </w:r>
      <w:r>
        <w:rPr>
          <w:spacing w:val="-8"/>
          <w:sz w:val="24"/>
        </w:rPr>
        <w:t> </w:t>
      </w:r>
      <w:r>
        <w:rPr>
          <w:sz w:val="24"/>
        </w:rPr>
        <w:t>de</w:t>
      </w:r>
      <w:r>
        <w:rPr>
          <w:spacing w:val="-2"/>
          <w:sz w:val="24"/>
        </w:rPr>
        <w:t> </w:t>
      </w:r>
      <w:r>
        <w:rPr>
          <w:sz w:val="24"/>
        </w:rPr>
        <w:t>la</w:t>
      </w:r>
      <w:r>
        <w:rPr>
          <w:spacing w:val="-7"/>
          <w:sz w:val="24"/>
        </w:rPr>
        <w:t> </w:t>
      </w:r>
      <w:r>
        <w:rPr>
          <w:spacing w:val="-2"/>
          <w:sz w:val="24"/>
        </w:rPr>
        <w:t>composante</w:t>
      </w:r>
    </w:p>
    <w:p>
      <w:pPr>
        <w:pStyle w:val="ListParagraph"/>
        <w:numPr>
          <w:ilvl w:val="0"/>
          <w:numId w:val="5"/>
        </w:numPr>
        <w:tabs>
          <w:tab w:pos="1978" w:val="left" w:leader="none"/>
        </w:tabs>
        <w:spacing w:line="294" w:lineRule="exact" w:before="0" w:after="0"/>
        <w:ind w:left="1978" w:right="0" w:hanging="361"/>
        <w:jc w:val="left"/>
        <w:rPr>
          <w:sz w:val="24"/>
        </w:rPr>
      </w:pPr>
      <w:r>
        <w:rPr>
          <w:sz w:val="24"/>
        </w:rPr>
        <w:t>D’un</w:t>
      </w:r>
      <w:r>
        <w:rPr>
          <w:spacing w:val="-3"/>
          <w:sz w:val="24"/>
        </w:rPr>
        <w:t> </w:t>
      </w:r>
      <w:r>
        <w:rPr>
          <w:sz w:val="24"/>
        </w:rPr>
        <w:t>membre</w:t>
      </w:r>
      <w:r>
        <w:rPr>
          <w:spacing w:val="-3"/>
          <w:sz w:val="24"/>
        </w:rPr>
        <w:t> </w:t>
      </w:r>
      <w:r>
        <w:rPr>
          <w:sz w:val="24"/>
        </w:rPr>
        <w:t>du</w:t>
      </w:r>
      <w:r>
        <w:rPr>
          <w:spacing w:val="-2"/>
          <w:sz w:val="24"/>
        </w:rPr>
        <w:t> </w:t>
      </w:r>
      <w:r>
        <w:rPr>
          <w:spacing w:val="-4"/>
          <w:sz w:val="24"/>
        </w:rPr>
        <w:t>SCUIO</w:t>
      </w:r>
    </w:p>
    <w:p>
      <w:pPr>
        <w:pStyle w:val="BodyText"/>
        <w:rPr>
          <w:sz w:val="28"/>
        </w:rPr>
      </w:pPr>
    </w:p>
    <w:p>
      <w:pPr>
        <w:pStyle w:val="BodyText"/>
        <w:rPr>
          <w:sz w:val="28"/>
        </w:rPr>
      </w:pPr>
    </w:p>
    <w:p>
      <w:pPr>
        <w:pStyle w:val="Heading1"/>
        <w:numPr>
          <w:ilvl w:val="0"/>
          <w:numId w:val="2"/>
        </w:numPr>
        <w:tabs>
          <w:tab w:pos="565" w:val="left" w:leader="none"/>
        </w:tabs>
        <w:spacing w:line="240" w:lineRule="auto" w:before="183" w:after="0"/>
        <w:ind w:left="565" w:right="0" w:hanging="364"/>
        <w:jc w:val="left"/>
      </w:pPr>
      <w:r>
        <w:rPr/>
        <w:t>REGIMES</w:t>
      </w:r>
      <w:r>
        <w:rPr>
          <w:spacing w:val="-16"/>
        </w:rPr>
        <w:t> </w:t>
      </w:r>
      <w:r>
        <w:rPr>
          <w:spacing w:val="-2"/>
        </w:rPr>
        <w:t>SPECIAUX</w:t>
      </w:r>
    </w:p>
    <w:p>
      <w:pPr>
        <w:pStyle w:val="BodyText"/>
        <w:spacing w:before="5"/>
        <w:rPr>
          <w:b/>
        </w:rPr>
      </w:pPr>
    </w:p>
    <w:p>
      <w:pPr>
        <w:pStyle w:val="ListParagraph"/>
        <w:numPr>
          <w:ilvl w:val="1"/>
          <w:numId w:val="2"/>
        </w:numPr>
        <w:tabs>
          <w:tab w:pos="919" w:val="left" w:leader="none"/>
          <w:tab w:pos="921" w:val="left" w:leader="none"/>
        </w:tabs>
        <w:spacing w:line="240" w:lineRule="auto" w:before="0" w:after="0"/>
        <w:ind w:left="921" w:right="415" w:hanging="361"/>
        <w:jc w:val="both"/>
        <w:rPr>
          <w:sz w:val="24"/>
        </w:rPr>
      </w:pPr>
      <w:r>
        <w:rPr>
          <w:sz w:val="24"/>
        </w:rPr>
        <w:t>Les étudiants présentant un handicap et/ou présentant un problème de santé peuvent demander l’application des dispositions prévues le décret n° 2005-1617 du 21 décembre 2005 (bulletin officiel n° 2 du 12 janvier 2012).</w:t>
      </w:r>
    </w:p>
    <w:p>
      <w:pPr>
        <w:pStyle w:val="BodyText"/>
        <w:spacing w:before="2"/>
      </w:pPr>
    </w:p>
    <w:p>
      <w:pPr>
        <w:pStyle w:val="ListParagraph"/>
        <w:numPr>
          <w:ilvl w:val="1"/>
          <w:numId w:val="2"/>
        </w:numPr>
        <w:tabs>
          <w:tab w:pos="919" w:val="left" w:leader="none"/>
          <w:tab w:pos="921" w:val="left" w:leader="none"/>
        </w:tabs>
        <w:spacing w:line="237" w:lineRule="auto" w:before="0" w:after="0"/>
        <w:ind w:left="921" w:right="413" w:hanging="361"/>
        <w:jc w:val="both"/>
        <w:rPr>
          <w:sz w:val="24"/>
        </w:rPr>
      </w:pPr>
      <w:r>
        <w:rPr>
          <w:sz w:val="24"/>
        </w:rPr>
        <w:t>Des dispositions particulières sont arrêtées pour les étudiants suivant un enseignement à distance.</w:t>
      </w:r>
    </w:p>
    <w:p>
      <w:pPr>
        <w:pStyle w:val="BodyText"/>
        <w:rPr>
          <w:sz w:val="26"/>
        </w:rPr>
      </w:pPr>
    </w:p>
    <w:p>
      <w:pPr>
        <w:pStyle w:val="BodyText"/>
        <w:spacing w:before="4"/>
        <w:rPr>
          <w:sz w:val="22"/>
        </w:rPr>
      </w:pPr>
    </w:p>
    <w:p>
      <w:pPr>
        <w:pStyle w:val="ListParagraph"/>
        <w:numPr>
          <w:ilvl w:val="0"/>
          <w:numId w:val="2"/>
        </w:numPr>
        <w:tabs>
          <w:tab w:pos="627" w:val="left" w:leader="none"/>
        </w:tabs>
        <w:spacing w:line="240" w:lineRule="auto" w:before="0" w:after="0"/>
        <w:ind w:left="627" w:right="0" w:hanging="426"/>
        <w:jc w:val="left"/>
        <w:rPr>
          <w:sz w:val="24"/>
        </w:rPr>
      </w:pPr>
      <w:r>
        <w:rPr>
          <w:b/>
          <w:sz w:val="24"/>
        </w:rPr>
        <w:t>STAGES</w:t>
      </w:r>
      <w:r>
        <w:rPr>
          <w:b/>
          <w:spacing w:val="-5"/>
          <w:sz w:val="24"/>
        </w:rPr>
        <w:t> </w:t>
      </w:r>
      <w:r>
        <w:rPr>
          <w:sz w:val="24"/>
        </w:rPr>
        <w:t>(article L124-1</w:t>
      </w:r>
      <w:r>
        <w:rPr>
          <w:spacing w:val="-3"/>
          <w:sz w:val="24"/>
        </w:rPr>
        <w:t> </w:t>
      </w:r>
      <w:r>
        <w:rPr>
          <w:sz w:val="24"/>
        </w:rPr>
        <w:t>et</w:t>
      </w:r>
      <w:r>
        <w:rPr>
          <w:spacing w:val="-3"/>
          <w:sz w:val="24"/>
        </w:rPr>
        <w:t> </w:t>
      </w:r>
      <w:r>
        <w:rPr>
          <w:sz w:val="24"/>
        </w:rPr>
        <w:t>suivants</w:t>
      </w:r>
      <w:r>
        <w:rPr>
          <w:spacing w:val="-7"/>
          <w:sz w:val="24"/>
        </w:rPr>
        <w:t> </w:t>
      </w:r>
      <w:r>
        <w:rPr>
          <w:sz w:val="24"/>
        </w:rPr>
        <w:t>et</w:t>
      </w:r>
      <w:r>
        <w:rPr>
          <w:spacing w:val="-3"/>
          <w:sz w:val="24"/>
        </w:rPr>
        <w:t> </w:t>
      </w:r>
      <w:r>
        <w:rPr>
          <w:sz w:val="24"/>
        </w:rPr>
        <w:t>D124-1</w:t>
      </w:r>
      <w:r>
        <w:rPr>
          <w:spacing w:val="-7"/>
          <w:sz w:val="24"/>
        </w:rPr>
        <w:t> </w:t>
      </w:r>
      <w:r>
        <w:rPr>
          <w:sz w:val="24"/>
        </w:rPr>
        <w:t>et</w:t>
      </w:r>
      <w:r>
        <w:rPr>
          <w:spacing w:val="-4"/>
          <w:sz w:val="24"/>
        </w:rPr>
        <w:t> </w:t>
      </w:r>
      <w:r>
        <w:rPr>
          <w:sz w:val="24"/>
        </w:rPr>
        <w:t>suivants</w:t>
      </w:r>
      <w:r>
        <w:rPr>
          <w:spacing w:val="-6"/>
          <w:sz w:val="24"/>
        </w:rPr>
        <w:t> </w:t>
      </w:r>
      <w:r>
        <w:rPr>
          <w:sz w:val="24"/>
        </w:rPr>
        <w:t>du</w:t>
      </w:r>
      <w:r>
        <w:rPr>
          <w:spacing w:val="-7"/>
          <w:sz w:val="24"/>
        </w:rPr>
        <w:t> </w:t>
      </w:r>
      <w:r>
        <w:rPr>
          <w:sz w:val="24"/>
        </w:rPr>
        <w:t>code</w:t>
      </w:r>
      <w:r>
        <w:rPr>
          <w:spacing w:val="-7"/>
          <w:sz w:val="24"/>
        </w:rPr>
        <w:t> </w:t>
      </w:r>
      <w:r>
        <w:rPr>
          <w:sz w:val="24"/>
        </w:rPr>
        <w:t>de</w:t>
      </w:r>
      <w:r>
        <w:rPr>
          <w:spacing w:val="-7"/>
          <w:sz w:val="24"/>
        </w:rPr>
        <w:t> </w:t>
      </w:r>
      <w:r>
        <w:rPr>
          <w:spacing w:val="-2"/>
          <w:sz w:val="24"/>
        </w:rPr>
        <w:t>l’éducation)</w:t>
      </w:r>
    </w:p>
    <w:p>
      <w:pPr>
        <w:pStyle w:val="BodyText"/>
      </w:pPr>
    </w:p>
    <w:p>
      <w:pPr>
        <w:pStyle w:val="BodyText"/>
        <w:ind w:left="907" w:right="414"/>
        <w:jc w:val="both"/>
      </w:pPr>
      <w:r>
        <w:rPr/>
        <w:t>Les</w:t>
      </w:r>
      <w:r>
        <w:rPr>
          <w:spacing w:val="-7"/>
        </w:rPr>
        <w:t> </w:t>
      </w:r>
      <w:r>
        <w:rPr/>
        <w:t>étudiants</w:t>
      </w:r>
      <w:r>
        <w:rPr>
          <w:spacing w:val="-9"/>
        </w:rPr>
        <w:t> </w:t>
      </w:r>
      <w:r>
        <w:rPr/>
        <w:t>ont</w:t>
      </w:r>
      <w:r>
        <w:rPr>
          <w:spacing w:val="-11"/>
        </w:rPr>
        <w:t> </w:t>
      </w:r>
      <w:r>
        <w:rPr/>
        <w:t>la</w:t>
      </w:r>
      <w:r>
        <w:rPr>
          <w:spacing w:val="-6"/>
        </w:rPr>
        <w:t> </w:t>
      </w:r>
      <w:r>
        <w:rPr/>
        <w:t>possibilité</w:t>
      </w:r>
      <w:r>
        <w:rPr>
          <w:spacing w:val="-4"/>
        </w:rPr>
        <w:t> </w:t>
      </w:r>
      <w:r>
        <w:rPr/>
        <w:t>dans</w:t>
      </w:r>
      <w:r>
        <w:rPr>
          <w:spacing w:val="-12"/>
        </w:rPr>
        <w:t> </w:t>
      </w:r>
      <w:r>
        <w:rPr/>
        <w:t>le</w:t>
      </w:r>
      <w:r>
        <w:rPr>
          <w:spacing w:val="-6"/>
        </w:rPr>
        <w:t> </w:t>
      </w:r>
      <w:r>
        <w:rPr/>
        <w:t>cadre</w:t>
      </w:r>
      <w:r>
        <w:rPr>
          <w:spacing w:val="-5"/>
        </w:rPr>
        <w:t> </w:t>
      </w:r>
      <w:r>
        <w:rPr/>
        <w:t>de</w:t>
      </w:r>
      <w:r>
        <w:rPr>
          <w:spacing w:val="-6"/>
        </w:rPr>
        <w:t> </w:t>
      </w:r>
      <w:r>
        <w:rPr/>
        <w:t>leur</w:t>
      </w:r>
      <w:r>
        <w:rPr>
          <w:spacing w:val="-5"/>
        </w:rPr>
        <w:t> </w:t>
      </w:r>
      <w:r>
        <w:rPr/>
        <w:t>cursus</w:t>
      </w:r>
      <w:r>
        <w:rPr>
          <w:spacing w:val="-5"/>
        </w:rPr>
        <w:t> </w:t>
      </w:r>
      <w:r>
        <w:rPr/>
        <w:t>pédagogique,</w:t>
      </w:r>
      <w:r>
        <w:rPr>
          <w:spacing w:val="40"/>
        </w:rPr>
        <w:t> </w:t>
      </w:r>
      <w:r>
        <w:rPr/>
        <w:t>deréaliser un stage, y compris en dehors des périodes d’enseignement, donnant lieu à</w:t>
      </w:r>
      <w:r>
        <w:rPr>
          <w:spacing w:val="-17"/>
        </w:rPr>
        <w:t> </w:t>
      </w:r>
      <w:r>
        <w:rPr/>
        <w:t>la rédaction d’un rapport. Ce stage, qui a pour but d’acquérir des compétences en cohérence avec la formation, doit être autorisé par le responsable du diplôme et est placé</w:t>
      </w:r>
      <w:r>
        <w:rPr>
          <w:spacing w:val="-16"/>
        </w:rPr>
        <w:t> </w:t>
      </w:r>
      <w:r>
        <w:rPr/>
        <w:t>sous</w:t>
      </w:r>
      <w:r>
        <w:rPr>
          <w:spacing w:val="-16"/>
        </w:rPr>
        <w:t> </w:t>
      </w:r>
      <w:r>
        <w:rPr/>
        <w:t>la</w:t>
      </w:r>
      <w:r>
        <w:rPr>
          <w:spacing w:val="-12"/>
        </w:rPr>
        <w:t> </w:t>
      </w:r>
      <w:r>
        <w:rPr/>
        <w:t>tutelle</w:t>
      </w:r>
      <w:r>
        <w:rPr>
          <w:spacing w:val="-11"/>
        </w:rPr>
        <w:t> </w:t>
      </w:r>
      <w:r>
        <w:rPr/>
        <w:t>d’un</w:t>
      </w:r>
      <w:r>
        <w:rPr>
          <w:spacing w:val="-16"/>
        </w:rPr>
        <w:t> </w:t>
      </w:r>
      <w:r>
        <w:rPr/>
        <w:t>enseignant</w:t>
      </w:r>
      <w:r>
        <w:rPr>
          <w:spacing w:val="-10"/>
        </w:rPr>
        <w:t> </w:t>
      </w:r>
      <w:r>
        <w:rPr/>
        <w:t>(</w:t>
      </w:r>
      <w:r>
        <w:rPr>
          <w:sz w:val="22"/>
        </w:rPr>
        <w:t>cf.</w:t>
      </w:r>
      <w:r>
        <w:rPr>
          <w:spacing w:val="-11"/>
          <w:sz w:val="22"/>
        </w:rPr>
        <w:t> </w:t>
      </w:r>
      <w:r>
        <w:rPr>
          <w:sz w:val="22"/>
        </w:rPr>
        <w:t>le</w:t>
      </w:r>
      <w:r>
        <w:rPr>
          <w:spacing w:val="-9"/>
          <w:sz w:val="22"/>
        </w:rPr>
        <w:t> </w:t>
      </w:r>
      <w:r>
        <w:rPr>
          <w:sz w:val="22"/>
        </w:rPr>
        <w:t>site</w:t>
      </w:r>
      <w:r>
        <w:rPr>
          <w:spacing w:val="-15"/>
          <w:sz w:val="22"/>
        </w:rPr>
        <w:t> </w:t>
      </w:r>
      <w:r>
        <w:rPr>
          <w:sz w:val="22"/>
        </w:rPr>
        <w:t>Internet</w:t>
      </w:r>
      <w:r>
        <w:rPr>
          <w:spacing w:val="-9"/>
          <w:sz w:val="22"/>
        </w:rPr>
        <w:t> </w:t>
      </w:r>
      <w:r>
        <w:rPr>
          <w:sz w:val="22"/>
        </w:rPr>
        <w:t>de</w:t>
      </w:r>
      <w:r>
        <w:rPr>
          <w:spacing w:val="-10"/>
          <w:sz w:val="22"/>
        </w:rPr>
        <w:t> </w:t>
      </w:r>
      <w:r>
        <w:rPr>
          <w:sz w:val="22"/>
        </w:rPr>
        <w:t>l’Université,</w:t>
      </w:r>
      <w:r>
        <w:rPr>
          <w:spacing w:val="-9"/>
          <w:sz w:val="22"/>
        </w:rPr>
        <w:t> </w:t>
      </w:r>
      <w:r>
        <w:rPr>
          <w:sz w:val="22"/>
        </w:rPr>
        <w:t>Rubrique</w:t>
      </w:r>
      <w:r>
        <w:rPr>
          <w:spacing w:val="-8"/>
          <w:sz w:val="22"/>
        </w:rPr>
        <w:t> </w:t>
      </w:r>
      <w:r>
        <w:rPr>
          <w:sz w:val="22"/>
        </w:rPr>
        <w:t>Insertion </w:t>
      </w:r>
      <w:r>
        <w:rPr>
          <w:spacing w:val="-2"/>
          <w:sz w:val="22"/>
        </w:rPr>
        <w:t>professionnelle</w:t>
      </w:r>
      <w:r>
        <w:rPr>
          <w:spacing w:val="-2"/>
        </w:rPr>
        <w:t>).</w:t>
      </w:r>
    </w:p>
    <w:p>
      <w:pPr>
        <w:spacing w:after="0"/>
        <w:jc w:val="both"/>
        <w:sectPr>
          <w:pgSz w:w="11910" w:h="16840"/>
          <w:pgMar w:header="0" w:footer="1046" w:top="1300" w:bottom="1240" w:left="1220" w:right="420"/>
        </w:sectPr>
      </w:pPr>
    </w:p>
    <w:p>
      <w:pPr>
        <w:pStyle w:val="Heading2"/>
        <w:spacing w:line="242" w:lineRule="auto" w:before="79"/>
        <w:ind w:left="2146" w:right="1086" w:hanging="360"/>
      </w:pPr>
      <w:r>
        <w:rPr/>
        <w:t>Annexe</w:t>
      </w:r>
      <w:r>
        <w:rPr>
          <w:spacing w:val="-5"/>
        </w:rPr>
        <w:t> </w:t>
      </w:r>
      <w:r>
        <w:rPr/>
        <w:t>au</w:t>
      </w:r>
      <w:r>
        <w:rPr>
          <w:spacing w:val="-8"/>
        </w:rPr>
        <w:t> </w:t>
      </w:r>
      <w:r>
        <w:rPr/>
        <w:t>règlement</w:t>
      </w:r>
      <w:r>
        <w:rPr>
          <w:spacing w:val="-5"/>
        </w:rPr>
        <w:t> </w:t>
      </w:r>
      <w:r>
        <w:rPr/>
        <w:t>de</w:t>
      </w:r>
      <w:r>
        <w:rPr>
          <w:spacing w:val="-2"/>
        </w:rPr>
        <w:t> </w:t>
      </w:r>
      <w:r>
        <w:rPr/>
        <w:t>contrôle</w:t>
      </w:r>
      <w:r>
        <w:rPr>
          <w:spacing w:val="-9"/>
        </w:rPr>
        <w:t> </w:t>
      </w:r>
      <w:r>
        <w:rPr/>
        <w:t>des</w:t>
      </w:r>
      <w:r>
        <w:rPr>
          <w:spacing w:val="-5"/>
        </w:rPr>
        <w:t> </w:t>
      </w:r>
      <w:r>
        <w:rPr/>
        <w:t>connaissances</w:t>
      </w:r>
      <w:r>
        <w:rPr>
          <w:spacing w:val="-5"/>
        </w:rPr>
        <w:t> </w:t>
      </w:r>
      <w:r>
        <w:rPr/>
        <w:t>type relative à la mise en œuvre d’une période de césure</w:t>
      </w:r>
    </w:p>
    <w:p>
      <w:pPr>
        <w:pStyle w:val="BodyText"/>
        <w:rPr>
          <w:b/>
          <w:sz w:val="20"/>
        </w:rPr>
      </w:pPr>
    </w:p>
    <w:p>
      <w:pPr>
        <w:pStyle w:val="BodyText"/>
        <w:spacing w:before="4"/>
        <w:rPr>
          <w:b/>
          <w:sz w:val="18"/>
        </w:rPr>
      </w:pPr>
      <w:r>
        <w:rPr/>
        <mc:AlternateContent>
          <mc:Choice Requires="wps">
            <w:drawing>
              <wp:anchor distT="0" distB="0" distL="0" distR="0" allowOverlap="1" layoutInCell="1" locked="0" behindDoc="1" simplePos="0" relativeHeight="487588352">
                <wp:simplePos x="0" y="0"/>
                <wp:positionH relativeFrom="page">
                  <wp:posOffset>900430</wp:posOffset>
                </wp:positionH>
                <wp:positionV relativeFrom="paragraph">
                  <wp:posOffset>149572</wp:posOffset>
                </wp:positionV>
                <wp:extent cx="6210300" cy="1968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6210300" cy="19685"/>
                          <a:chExt cx="6210300" cy="19685"/>
                        </a:xfrm>
                      </wpg:grpSpPr>
                      <wps:wsp>
                        <wps:cNvPr id="5" name="Graphic 5"/>
                        <wps:cNvSpPr/>
                        <wps:spPr>
                          <a:xfrm>
                            <a:off x="0" y="0"/>
                            <a:ext cx="6210300" cy="19685"/>
                          </a:xfrm>
                          <a:custGeom>
                            <a:avLst/>
                            <a:gdLst/>
                            <a:ahLst/>
                            <a:cxnLst/>
                            <a:rect l="l" t="t" r="r" b="b"/>
                            <a:pathLst>
                              <a:path w="6210300" h="19685">
                                <a:moveTo>
                                  <a:pt x="6210300" y="0"/>
                                </a:moveTo>
                                <a:lnTo>
                                  <a:pt x="0" y="0"/>
                                </a:lnTo>
                                <a:lnTo>
                                  <a:pt x="0" y="19684"/>
                                </a:lnTo>
                                <a:lnTo>
                                  <a:pt x="6210300" y="19684"/>
                                </a:lnTo>
                                <a:lnTo>
                                  <a:pt x="6210300" y="0"/>
                                </a:lnTo>
                                <a:close/>
                              </a:path>
                            </a:pathLst>
                          </a:custGeom>
                          <a:solidFill>
                            <a:srgbClr val="9F9F9F"/>
                          </a:solidFill>
                        </wps:spPr>
                        <wps:bodyPr wrap="square" lIns="0" tIns="0" rIns="0" bIns="0" rtlCol="0">
                          <a:prstTxWarp prst="textNoShape">
                            <a:avLst/>
                          </a:prstTxWarp>
                          <a:noAutofit/>
                        </wps:bodyPr>
                      </wps:wsp>
                      <wps:wsp>
                        <wps:cNvPr id="6" name="Graphic 6"/>
                        <wps:cNvSpPr/>
                        <wps:spPr>
                          <a:xfrm>
                            <a:off x="0" y="2539"/>
                            <a:ext cx="6210300" cy="16510"/>
                          </a:xfrm>
                          <a:custGeom>
                            <a:avLst/>
                            <a:gdLst/>
                            <a:ahLst/>
                            <a:cxnLst/>
                            <a:rect l="l" t="t" r="r" b="b"/>
                            <a:pathLst>
                              <a:path w="6210300" h="16510">
                                <a:moveTo>
                                  <a:pt x="6210300" y="0"/>
                                </a:moveTo>
                                <a:lnTo>
                                  <a:pt x="6207760" y="0"/>
                                </a:lnTo>
                                <a:lnTo>
                                  <a:pt x="6207760" y="13970"/>
                                </a:lnTo>
                                <a:lnTo>
                                  <a:pt x="0" y="13970"/>
                                </a:lnTo>
                                <a:lnTo>
                                  <a:pt x="0" y="16510"/>
                                </a:lnTo>
                                <a:lnTo>
                                  <a:pt x="6210300" y="16510"/>
                                </a:lnTo>
                                <a:lnTo>
                                  <a:pt x="6210300" y="13970"/>
                                </a:lnTo>
                                <a:lnTo>
                                  <a:pt x="6210300" y="0"/>
                                </a:lnTo>
                                <a:close/>
                              </a:path>
                            </a:pathLst>
                          </a:custGeom>
                          <a:solidFill>
                            <a:srgbClr val="E1E1E1"/>
                          </a:solidFill>
                        </wps:spPr>
                        <wps:bodyPr wrap="square" lIns="0" tIns="0" rIns="0" bIns="0" rtlCol="0">
                          <a:prstTxWarp prst="textNoShape">
                            <a:avLst/>
                          </a:prstTxWarp>
                          <a:noAutofit/>
                        </wps:bodyPr>
                      </wps:wsp>
                    </wpg:wgp>
                  </a:graphicData>
                </a:graphic>
              </wp:anchor>
            </w:drawing>
          </mc:Choice>
          <mc:Fallback>
            <w:pict>
              <v:group style="position:absolute;margin-left:70.900002pt;margin-top:11.777344pt;width:489pt;height:1.55pt;mso-position-horizontal-relative:page;mso-position-vertical-relative:paragraph;z-index:-15728128;mso-wrap-distance-left:0;mso-wrap-distance-right:0" id="docshapegroup3" coordorigin="1418,236" coordsize="9780,31">
                <v:rect style="position:absolute;left:1418;top:235;width:9780;height:31" id="docshape4" filled="true" fillcolor="#9f9f9f" stroked="false">
                  <v:fill type="solid"/>
                </v:rect>
                <v:shape style="position:absolute;left:1418;top:239;width:9780;height:26" id="docshape5" coordorigin="1418,240" coordsize="9780,26" path="m11198,240l11194,240,11194,262,1418,262,1418,266,11198,266,11198,262,11198,240xe" filled="true" fillcolor="#e1e1e1" stroked="false">
                  <v:path arrowok="t"/>
                  <v:fill type="solid"/>
                </v:shape>
                <w10:wrap type="topAndBottom"/>
              </v:group>
            </w:pict>
          </mc:Fallback>
        </mc:AlternateContent>
      </w:r>
    </w:p>
    <w:p>
      <w:pPr>
        <w:spacing w:before="21"/>
        <w:ind w:left="201" w:right="0" w:firstLine="0"/>
        <w:jc w:val="left"/>
        <w:rPr>
          <w:i/>
          <w:sz w:val="20"/>
        </w:rPr>
      </w:pPr>
      <w:r>
        <w:rPr>
          <w:i/>
          <w:sz w:val="20"/>
        </w:rPr>
        <w:t>Vu</w:t>
      </w:r>
      <w:r>
        <w:rPr>
          <w:i/>
          <w:spacing w:val="-5"/>
          <w:sz w:val="20"/>
        </w:rPr>
        <w:t> </w:t>
      </w:r>
      <w:r>
        <w:rPr>
          <w:i/>
          <w:sz w:val="20"/>
        </w:rPr>
        <w:t>l’article</w:t>
      </w:r>
      <w:r>
        <w:rPr>
          <w:i/>
          <w:spacing w:val="-7"/>
          <w:sz w:val="20"/>
        </w:rPr>
        <w:t> </w:t>
      </w:r>
      <w:r>
        <w:rPr>
          <w:i/>
          <w:sz w:val="20"/>
        </w:rPr>
        <w:t>L.</w:t>
      </w:r>
      <w:r>
        <w:rPr>
          <w:i/>
          <w:spacing w:val="-2"/>
          <w:sz w:val="20"/>
        </w:rPr>
        <w:t> </w:t>
      </w:r>
      <w:r>
        <w:rPr>
          <w:i/>
          <w:sz w:val="20"/>
        </w:rPr>
        <w:t>613-1</w:t>
      </w:r>
      <w:r>
        <w:rPr>
          <w:i/>
          <w:spacing w:val="-9"/>
          <w:sz w:val="20"/>
        </w:rPr>
        <w:t> </w:t>
      </w:r>
      <w:r>
        <w:rPr>
          <w:i/>
          <w:sz w:val="20"/>
        </w:rPr>
        <w:t>du</w:t>
      </w:r>
      <w:r>
        <w:rPr>
          <w:i/>
          <w:spacing w:val="-4"/>
          <w:sz w:val="20"/>
        </w:rPr>
        <w:t> </w:t>
      </w:r>
      <w:r>
        <w:rPr>
          <w:i/>
          <w:sz w:val="20"/>
        </w:rPr>
        <w:t>code</w:t>
      </w:r>
      <w:r>
        <w:rPr>
          <w:i/>
          <w:spacing w:val="-8"/>
          <w:sz w:val="20"/>
        </w:rPr>
        <w:t> </w:t>
      </w:r>
      <w:r>
        <w:rPr>
          <w:i/>
          <w:sz w:val="20"/>
        </w:rPr>
        <w:t>de</w:t>
      </w:r>
      <w:r>
        <w:rPr>
          <w:i/>
          <w:spacing w:val="-4"/>
          <w:sz w:val="20"/>
        </w:rPr>
        <w:t> </w:t>
      </w:r>
      <w:r>
        <w:rPr>
          <w:i/>
          <w:spacing w:val="-2"/>
          <w:sz w:val="20"/>
        </w:rPr>
        <w:t>l’éducation,</w:t>
      </w:r>
    </w:p>
    <w:p>
      <w:pPr>
        <w:spacing w:before="0"/>
        <w:ind w:left="201" w:right="3706" w:firstLine="0"/>
        <w:jc w:val="left"/>
        <w:rPr>
          <w:i/>
          <w:sz w:val="20"/>
        </w:rPr>
      </w:pPr>
      <w:r>
        <w:rPr>
          <w:i/>
          <w:sz w:val="20"/>
        </w:rPr>
        <w:t>Vu</w:t>
      </w:r>
      <w:r>
        <w:rPr>
          <w:i/>
          <w:spacing w:val="-4"/>
          <w:sz w:val="20"/>
        </w:rPr>
        <w:t> </w:t>
      </w:r>
      <w:r>
        <w:rPr>
          <w:i/>
          <w:sz w:val="20"/>
        </w:rPr>
        <w:t>les</w:t>
      </w:r>
      <w:r>
        <w:rPr>
          <w:i/>
          <w:spacing w:val="-3"/>
          <w:sz w:val="20"/>
        </w:rPr>
        <w:t> </w:t>
      </w:r>
      <w:r>
        <w:rPr>
          <w:i/>
          <w:sz w:val="20"/>
        </w:rPr>
        <w:t>articles</w:t>
      </w:r>
      <w:r>
        <w:rPr>
          <w:i/>
          <w:spacing w:val="-3"/>
          <w:sz w:val="20"/>
        </w:rPr>
        <w:t> </w:t>
      </w:r>
      <w:r>
        <w:rPr>
          <w:i/>
          <w:sz w:val="20"/>
        </w:rPr>
        <w:t>L611-12</w:t>
      </w:r>
      <w:r>
        <w:rPr>
          <w:i/>
          <w:spacing w:val="-4"/>
          <w:sz w:val="20"/>
        </w:rPr>
        <w:t> </w:t>
      </w:r>
      <w:r>
        <w:rPr>
          <w:i/>
          <w:sz w:val="20"/>
        </w:rPr>
        <w:t>et</w:t>
      </w:r>
      <w:r>
        <w:rPr>
          <w:i/>
          <w:spacing w:val="-1"/>
          <w:sz w:val="20"/>
        </w:rPr>
        <w:t> </w:t>
      </w:r>
      <w:r>
        <w:rPr>
          <w:i/>
          <w:sz w:val="20"/>
        </w:rPr>
        <w:t>D611-13</w:t>
      </w:r>
      <w:r>
        <w:rPr>
          <w:i/>
          <w:spacing w:val="-4"/>
          <w:sz w:val="20"/>
        </w:rPr>
        <w:t> </w:t>
      </w:r>
      <w:r>
        <w:rPr>
          <w:i/>
          <w:sz w:val="20"/>
        </w:rPr>
        <w:t>à</w:t>
      </w:r>
      <w:r>
        <w:rPr>
          <w:i/>
          <w:spacing w:val="-4"/>
          <w:sz w:val="20"/>
        </w:rPr>
        <w:t> </w:t>
      </w:r>
      <w:r>
        <w:rPr>
          <w:i/>
          <w:sz w:val="20"/>
        </w:rPr>
        <w:t>D611-20</w:t>
      </w:r>
      <w:r>
        <w:rPr>
          <w:i/>
          <w:spacing w:val="-4"/>
          <w:sz w:val="20"/>
        </w:rPr>
        <w:t> </w:t>
      </w:r>
      <w:r>
        <w:rPr>
          <w:i/>
          <w:sz w:val="20"/>
        </w:rPr>
        <w:t>du</w:t>
      </w:r>
      <w:r>
        <w:rPr>
          <w:i/>
          <w:spacing w:val="-4"/>
          <w:sz w:val="20"/>
        </w:rPr>
        <w:t> </w:t>
      </w:r>
      <w:r>
        <w:rPr>
          <w:i/>
          <w:sz w:val="20"/>
        </w:rPr>
        <w:t>code</w:t>
      </w:r>
      <w:r>
        <w:rPr>
          <w:i/>
          <w:spacing w:val="-9"/>
          <w:sz w:val="20"/>
        </w:rPr>
        <w:t> </w:t>
      </w:r>
      <w:r>
        <w:rPr>
          <w:i/>
          <w:sz w:val="20"/>
        </w:rPr>
        <w:t>de</w:t>
      </w:r>
      <w:r>
        <w:rPr>
          <w:i/>
          <w:spacing w:val="-4"/>
          <w:sz w:val="20"/>
        </w:rPr>
        <w:t> </w:t>
      </w:r>
      <w:r>
        <w:rPr>
          <w:i/>
          <w:sz w:val="20"/>
        </w:rPr>
        <w:t>l’éducation,</w:t>
      </w:r>
      <w:r>
        <w:rPr>
          <w:i/>
          <w:sz w:val="20"/>
        </w:rPr>
        <w:t> Vu la circulaire n° 2015-122 du 22 juillet 2015,</w:t>
      </w:r>
    </w:p>
    <w:p>
      <w:pPr>
        <w:spacing w:before="1"/>
        <w:ind w:left="201" w:right="0" w:firstLine="0"/>
        <w:jc w:val="left"/>
        <w:rPr>
          <w:i/>
          <w:sz w:val="20"/>
        </w:rPr>
      </w:pPr>
      <w:r>
        <w:rPr>
          <w:i/>
          <w:sz w:val="20"/>
        </w:rPr>
        <w:t>Vu le décret 2018-372 du 18 mai 2018 relatif à la</w:t>
      </w:r>
      <w:r>
        <w:rPr>
          <w:i/>
          <w:spacing w:val="-2"/>
          <w:sz w:val="20"/>
        </w:rPr>
        <w:t> </w:t>
      </w:r>
      <w:r>
        <w:rPr>
          <w:i/>
          <w:sz w:val="20"/>
        </w:rPr>
        <w:t>suspension temporaire des études dans les établissements</w:t>
      </w:r>
      <w:r>
        <w:rPr>
          <w:i/>
          <w:sz w:val="20"/>
        </w:rPr>
        <w:t> publics dispensant des formations initiales d’enseignement supérieur.</w:t>
      </w:r>
    </w:p>
    <w:p>
      <w:pPr>
        <w:pStyle w:val="BodyText"/>
        <w:spacing w:before="1"/>
        <w:rPr>
          <w:i/>
          <w:sz w:val="20"/>
        </w:rPr>
      </w:pPr>
    </w:p>
    <w:p>
      <w:pPr>
        <w:spacing w:before="0"/>
        <w:ind w:left="201" w:right="275" w:firstLine="0"/>
        <w:jc w:val="both"/>
        <w:rPr>
          <w:sz w:val="20"/>
        </w:rPr>
      </w:pPr>
      <w:r>
        <w:rPr>
          <w:sz w:val="20"/>
        </w:rPr>
        <w:t>La présente annexe au règlement de contrôle des connaissances type a pour objet de préciser les modalités de</w:t>
      </w:r>
      <w:r>
        <w:rPr>
          <w:spacing w:val="-6"/>
          <w:sz w:val="20"/>
        </w:rPr>
        <w:t> </w:t>
      </w:r>
      <w:r>
        <w:rPr>
          <w:sz w:val="20"/>
        </w:rPr>
        <w:t>déroulement</w:t>
      </w:r>
      <w:r>
        <w:rPr>
          <w:spacing w:val="-7"/>
          <w:sz w:val="20"/>
        </w:rPr>
        <w:t> </w:t>
      </w:r>
      <w:r>
        <w:rPr>
          <w:sz w:val="20"/>
        </w:rPr>
        <w:t>d'une</w:t>
      </w:r>
      <w:r>
        <w:rPr>
          <w:spacing w:val="-6"/>
          <w:sz w:val="20"/>
        </w:rPr>
        <w:t> </w:t>
      </w:r>
      <w:r>
        <w:rPr>
          <w:sz w:val="20"/>
        </w:rPr>
        <w:t>période</w:t>
      </w:r>
      <w:r>
        <w:rPr>
          <w:spacing w:val="-6"/>
          <w:sz w:val="20"/>
        </w:rPr>
        <w:t> </w:t>
      </w:r>
      <w:r>
        <w:rPr>
          <w:sz w:val="20"/>
        </w:rPr>
        <w:t>d'expérience</w:t>
      </w:r>
      <w:r>
        <w:rPr>
          <w:spacing w:val="-6"/>
          <w:sz w:val="20"/>
        </w:rPr>
        <w:t> </w:t>
      </w:r>
      <w:r>
        <w:rPr>
          <w:sz w:val="20"/>
        </w:rPr>
        <w:t>personnelle</w:t>
      </w:r>
      <w:r>
        <w:rPr>
          <w:spacing w:val="-11"/>
          <w:sz w:val="20"/>
        </w:rPr>
        <w:t> </w:t>
      </w:r>
      <w:r>
        <w:rPr>
          <w:sz w:val="20"/>
        </w:rPr>
        <w:t>dite</w:t>
      </w:r>
      <w:r>
        <w:rPr>
          <w:spacing w:val="-11"/>
          <w:sz w:val="20"/>
        </w:rPr>
        <w:t> </w:t>
      </w:r>
      <w:r>
        <w:rPr>
          <w:sz w:val="20"/>
        </w:rPr>
        <w:t>de</w:t>
      </w:r>
      <w:r>
        <w:rPr>
          <w:spacing w:val="-6"/>
          <w:sz w:val="20"/>
        </w:rPr>
        <w:t> </w:t>
      </w:r>
      <w:r>
        <w:rPr>
          <w:sz w:val="20"/>
        </w:rPr>
        <w:t>«</w:t>
      </w:r>
      <w:r>
        <w:rPr>
          <w:spacing w:val="-6"/>
          <w:sz w:val="20"/>
        </w:rPr>
        <w:t> </w:t>
      </w:r>
      <w:r>
        <w:rPr>
          <w:sz w:val="20"/>
        </w:rPr>
        <w:t>césure</w:t>
      </w:r>
      <w:r>
        <w:rPr>
          <w:spacing w:val="-6"/>
          <w:sz w:val="20"/>
        </w:rPr>
        <w:t> </w:t>
      </w:r>
      <w:r>
        <w:rPr>
          <w:sz w:val="20"/>
        </w:rPr>
        <w:t>»,</w:t>
      </w:r>
      <w:r>
        <w:rPr>
          <w:spacing w:val="-3"/>
          <w:sz w:val="20"/>
        </w:rPr>
        <w:t> </w:t>
      </w:r>
      <w:r>
        <w:rPr>
          <w:sz w:val="20"/>
        </w:rPr>
        <w:t>applicables</w:t>
      </w:r>
      <w:r>
        <w:rPr>
          <w:spacing w:val="-7"/>
          <w:sz w:val="20"/>
        </w:rPr>
        <w:t> </w:t>
      </w:r>
      <w:r>
        <w:rPr>
          <w:sz w:val="20"/>
        </w:rPr>
        <w:t>en</w:t>
      </w:r>
      <w:r>
        <w:rPr>
          <w:spacing w:val="-6"/>
          <w:sz w:val="20"/>
        </w:rPr>
        <w:t> </w:t>
      </w:r>
      <w:r>
        <w:rPr>
          <w:sz w:val="20"/>
        </w:rPr>
        <w:t>dehors</w:t>
      </w:r>
      <w:r>
        <w:rPr>
          <w:spacing w:val="38"/>
          <w:sz w:val="20"/>
        </w:rPr>
        <w:t> </w:t>
      </w:r>
      <w:r>
        <w:rPr>
          <w:sz w:val="20"/>
        </w:rPr>
        <w:t>de</w:t>
      </w:r>
      <w:r>
        <w:rPr>
          <w:spacing w:val="-6"/>
          <w:sz w:val="20"/>
        </w:rPr>
        <w:t> </w:t>
      </w:r>
      <w:r>
        <w:rPr>
          <w:sz w:val="20"/>
        </w:rPr>
        <w:t>tout</w:t>
      </w:r>
      <w:r>
        <w:rPr>
          <w:spacing w:val="-3"/>
          <w:sz w:val="20"/>
        </w:rPr>
        <w:t> </w:t>
      </w:r>
      <w:r>
        <w:rPr>
          <w:sz w:val="20"/>
        </w:rPr>
        <w:t>autre dispositif spécifique concourant aux mêmes fins proposées par l’établissement.</w:t>
      </w:r>
    </w:p>
    <w:p>
      <w:pPr>
        <w:pStyle w:val="BodyText"/>
        <w:spacing w:before="9"/>
        <w:rPr>
          <w:sz w:val="19"/>
        </w:rPr>
      </w:pPr>
    </w:p>
    <w:p>
      <w:pPr>
        <w:spacing w:before="0"/>
        <w:ind w:left="201" w:right="277" w:firstLine="0"/>
        <w:jc w:val="both"/>
        <w:rPr>
          <w:b/>
          <w:sz w:val="20"/>
        </w:rPr>
      </w:pPr>
      <w:r>
        <w:rPr>
          <w:b/>
          <w:sz w:val="20"/>
        </w:rPr>
        <w:t>Pour chaque diplôme, le règlement de contrôle des connaissances met en application la présente annexe en définissant les modalités concrètes de réalisation de la période de césure.</w:t>
      </w:r>
    </w:p>
    <w:p>
      <w:pPr>
        <w:pStyle w:val="BodyText"/>
        <w:spacing w:before="1"/>
        <w:rPr>
          <w:b/>
          <w:sz w:val="20"/>
        </w:rPr>
      </w:pPr>
    </w:p>
    <w:p>
      <w:pPr>
        <w:pStyle w:val="ListParagraph"/>
        <w:numPr>
          <w:ilvl w:val="1"/>
          <w:numId w:val="2"/>
        </w:numPr>
        <w:tabs>
          <w:tab w:pos="920" w:val="left" w:leader="none"/>
        </w:tabs>
        <w:spacing w:line="240" w:lineRule="auto" w:before="0" w:after="0"/>
        <w:ind w:left="920" w:right="0" w:hanging="359"/>
        <w:jc w:val="left"/>
        <w:rPr>
          <w:sz w:val="20"/>
        </w:rPr>
      </w:pPr>
      <w:r>
        <w:rPr>
          <w:sz w:val="20"/>
          <w:u w:val="single"/>
        </w:rPr>
        <w:t>Caractéristiques</w:t>
      </w:r>
      <w:r>
        <w:rPr>
          <w:spacing w:val="-6"/>
          <w:sz w:val="20"/>
          <w:u w:val="single"/>
        </w:rPr>
        <w:t> </w:t>
      </w:r>
      <w:r>
        <w:rPr>
          <w:sz w:val="20"/>
          <w:u w:val="single"/>
        </w:rPr>
        <w:t>de</w:t>
      </w:r>
      <w:r>
        <w:rPr>
          <w:spacing w:val="-5"/>
          <w:sz w:val="20"/>
          <w:u w:val="single"/>
        </w:rPr>
        <w:t> </w:t>
      </w:r>
      <w:r>
        <w:rPr>
          <w:sz w:val="20"/>
          <w:u w:val="single"/>
        </w:rPr>
        <w:t>la</w:t>
      </w:r>
      <w:r>
        <w:rPr>
          <w:spacing w:val="-7"/>
          <w:sz w:val="20"/>
          <w:u w:val="single"/>
        </w:rPr>
        <w:t> </w:t>
      </w:r>
      <w:r>
        <w:rPr>
          <w:spacing w:val="-2"/>
          <w:sz w:val="20"/>
          <w:u w:val="single"/>
        </w:rPr>
        <w:t>césure</w:t>
      </w:r>
    </w:p>
    <w:p>
      <w:pPr>
        <w:pStyle w:val="BodyText"/>
        <w:spacing w:before="4"/>
        <w:rPr>
          <w:sz w:val="14"/>
        </w:rPr>
      </w:pPr>
    </w:p>
    <w:p>
      <w:pPr>
        <w:spacing w:before="95"/>
        <w:ind w:left="201" w:right="0" w:firstLine="0"/>
        <w:jc w:val="left"/>
        <w:rPr>
          <w:sz w:val="20"/>
        </w:rPr>
      </w:pPr>
      <w:r>
        <w:rPr>
          <w:b/>
          <w:i/>
          <w:sz w:val="20"/>
        </w:rPr>
        <w:t>Période</w:t>
      </w:r>
      <w:r>
        <w:rPr>
          <w:b/>
          <w:i/>
          <w:spacing w:val="-15"/>
          <w:sz w:val="20"/>
        </w:rPr>
        <w:t> </w:t>
      </w:r>
      <w:r>
        <w:rPr>
          <w:b/>
          <w:i/>
          <w:sz w:val="20"/>
        </w:rPr>
        <w:t>de</w:t>
      </w:r>
      <w:r>
        <w:rPr>
          <w:b/>
          <w:i/>
          <w:spacing w:val="-4"/>
          <w:sz w:val="20"/>
        </w:rPr>
        <w:t> </w:t>
      </w:r>
      <w:r>
        <w:rPr>
          <w:b/>
          <w:i/>
          <w:sz w:val="20"/>
        </w:rPr>
        <w:t>césure.-</w:t>
      </w:r>
      <w:r>
        <w:rPr>
          <w:b/>
          <w:i/>
          <w:spacing w:val="-2"/>
          <w:sz w:val="20"/>
        </w:rPr>
        <w:t> </w:t>
      </w:r>
      <w:r>
        <w:rPr>
          <w:sz w:val="20"/>
        </w:rPr>
        <w:t>La</w:t>
      </w:r>
      <w:r>
        <w:rPr>
          <w:spacing w:val="-8"/>
          <w:sz w:val="20"/>
        </w:rPr>
        <w:t> </w:t>
      </w:r>
      <w:r>
        <w:rPr>
          <w:sz w:val="20"/>
        </w:rPr>
        <w:t>période</w:t>
      </w:r>
      <w:r>
        <w:rPr>
          <w:spacing w:val="-4"/>
          <w:sz w:val="20"/>
        </w:rPr>
        <w:t> </w:t>
      </w:r>
      <w:r>
        <w:rPr>
          <w:sz w:val="20"/>
        </w:rPr>
        <w:t>dite</w:t>
      </w:r>
      <w:r>
        <w:rPr>
          <w:spacing w:val="-9"/>
          <w:sz w:val="20"/>
        </w:rPr>
        <w:t> </w:t>
      </w:r>
      <w:r>
        <w:rPr>
          <w:sz w:val="20"/>
        </w:rPr>
        <w:t>«</w:t>
      </w:r>
      <w:r>
        <w:rPr>
          <w:spacing w:val="-4"/>
          <w:sz w:val="20"/>
        </w:rPr>
        <w:t> </w:t>
      </w:r>
      <w:r>
        <w:rPr>
          <w:sz w:val="20"/>
        </w:rPr>
        <w:t>de</w:t>
      </w:r>
      <w:r>
        <w:rPr>
          <w:spacing w:val="-9"/>
          <w:sz w:val="20"/>
        </w:rPr>
        <w:t> </w:t>
      </w:r>
      <w:r>
        <w:rPr>
          <w:sz w:val="20"/>
        </w:rPr>
        <w:t>césure</w:t>
      </w:r>
      <w:r>
        <w:rPr>
          <w:spacing w:val="-4"/>
          <w:sz w:val="20"/>
        </w:rPr>
        <w:t> </w:t>
      </w:r>
      <w:r>
        <w:rPr>
          <w:sz w:val="20"/>
        </w:rPr>
        <w:t>»</w:t>
      </w:r>
      <w:r>
        <w:rPr>
          <w:spacing w:val="-3"/>
          <w:sz w:val="20"/>
        </w:rPr>
        <w:t> </w:t>
      </w:r>
      <w:r>
        <w:rPr>
          <w:spacing w:val="-10"/>
          <w:sz w:val="20"/>
        </w:rPr>
        <w:t>:</w:t>
      </w:r>
    </w:p>
    <w:p>
      <w:pPr>
        <w:pStyle w:val="BodyText"/>
        <w:spacing w:before="6"/>
        <w:rPr>
          <w:sz w:val="20"/>
        </w:rPr>
      </w:pPr>
    </w:p>
    <w:p>
      <w:pPr>
        <w:spacing w:before="0"/>
        <w:ind w:left="201" w:right="0" w:firstLine="0"/>
        <w:jc w:val="left"/>
        <w:rPr>
          <w:sz w:val="20"/>
        </w:rPr>
      </w:pPr>
      <w:r>
        <w:rPr>
          <w:sz w:val="20"/>
        </w:rPr>
        <w:t>Le</w:t>
      </w:r>
      <w:r>
        <w:rPr>
          <w:spacing w:val="-14"/>
          <w:sz w:val="20"/>
        </w:rPr>
        <w:t> </w:t>
      </w:r>
      <w:r>
        <w:rPr>
          <w:sz w:val="20"/>
        </w:rPr>
        <w:t>début</w:t>
      </w:r>
      <w:r>
        <w:rPr>
          <w:spacing w:val="-4"/>
          <w:sz w:val="20"/>
        </w:rPr>
        <w:t> </w:t>
      </w:r>
      <w:r>
        <w:rPr>
          <w:sz w:val="20"/>
        </w:rPr>
        <w:t>d'une</w:t>
      </w:r>
      <w:r>
        <w:rPr>
          <w:spacing w:val="-12"/>
          <w:sz w:val="20"/>
        </w:rPr>
        <w:t> </w:t>
      </w:r>
      <w:r>
        <w:rPr>
          <w:sz w:val="20"/>
        </w:rPr>
        <w:t>période</w:t>
      </w:r>
      <w:r>
        <w:rPr>
          <w:spacing w:val="-7"/>
          <w:sz w:val="20"/>
        </w:rPr>
        <w:t> </w:t>
      </w:r>
      <w:r>
        <w:rPr>
          <w:sz w:val="20"/>
        </w:rPr>
        <w:t>de</w:t>
      </w:r>
      <w:r>
        <w:rPr>
          <w:spacing w:val="-11"/>
          <w:sz w:val="20"/>
        </w:rPr>
        <w:t> </w:t>
      </w:r>
      <w:r>
        <w:rPr>
          <w:sz w:val="20"/>
        </w:rPr>
        <w:t>césure</w:t>
      </w:r>
      <w:r>
        <w:rPr>
          <w:spacing w:val="-11"/>
          <w:sz w:val="20"/>
        </w:rPr>
        <w:t> </w:t>
      </w:r>
      <w:r>
        <w:rPr>
          <w:sz w:val="20"/>
        </w:rPr>
        <w:t>coïncide</w:t>
      </w:r>
      <w:r>
        <w:rPr>
          <w:spacing w:val="-12"/>
          <w:sz w:val="20"/>
        </w:rPr>
        <w:t> </w:t>
      </w:r>
      <w:r>
        <w:rPr>
          <w:sz w:val="20"/>
        </w:rPr>
        <w:t>nécessairement</w:t>
      </w:r>
      <w:r>
        <w:rPr>
          <w:spacing w:val="-8"/>
          <w:sz w:val="20"/>
        </w:rPr>
        <w:t> </w:t>
      </w:r>
      <w:r>
        <w:rPr>
          <w:sz w:val="20"/>
        </w:rPr>
        <w:t>avec</w:t>
      </w:r>
      <w:r>
        <w:rPr>
          <w:spacing w:val="-9"/>
          <w:sz w:val="20"/>
        </w:rPr>
        <w:t> </w:t>
      </w:r>
      <w:r>
        <w:rPr>
          <w:sz w:val="20"/>
        </w:rPr>
        <w:t>celui</w:t>
      </w:r>
      <w:r>
        <w:rPr>
          <w:spacing w:val="-7"/>
          <w:sz w:val="20"/>
        </w:rPr>
        <w:t> </w:t>
      </w:r>
      <w:r>
        <w:rPr>
          <w:sz w:val="20"/>
        </w:rPr>
        <w:t>d'un</w:t>
      </w:r>
      <w:r>
        <w:rPr>
          <w:spacing w:val="-11"/>
          <w:sz w:val="20"/>
        </w:rPr>
        <w:t> </w:t>
      </w:r>
      <w:r>
        <w:rPr>
          <w:sz w:val="20"/>
        </w:rPr>
        <w:t>semestre</w:t>
      </w:r>
      <w:r>
        <w:rPr>
          <w:spacing w:val="-10"/>
          <w:sz w:val="20"/>
        </w:rPr>
        <w:t> </w:t>
      </w:r>
      <w:r>
        <w:rPr>
          <w:spacing w:val="-2"/>
          <w:sz w:val="20"/>
        </w:rPr>
        <w:t>universitaire</w:t>
      </w:r>
    </w:p>
    <w:p>
      <w:pPr>
        <w:pStyle w:val="BodyText"/>
        <w:spacing w:before="8"/>
        <w:rPr>
          <w:sz w:val="20"/>
        </w:rPr>
      </w:pPr>
    </w:p>
    <w:p>
      <w:pPr>
        <w:pStyle w:val="ListParagraph"/>
        <w:numPr>
          <w:ilvl w:val="0"/>
          <w:numId w:val="6"/>
        </w:numPr>
        <w:tabs>
          <w:tab w:pos="921" w:val="left" w:leader="none"/>
        </w:tabs>
        <w:spacing w:line="232" w:lineRule="auto" w:before="0" w:after="0"/>
        <w:ind w:left="921" w:right="313" w:hanging="361"/>
        <w:jc w:val="left"/>
        <w:rPr>
          <w:sz w:val="20"/>
        </w:rPr>
      </w:pPr>
      <w:r>
        <w:rPr>
          <w:sz w:val="20"/>
        </w:rPr>
        <w:t>Sa durée ne peut être inférieure à celle d'un semestre universitaire, ni supérieure à deux semestres </w:t>
      </w:r>
      <w:r>
        <w:rPr>
          <w:spacing w:val="-2"/>
          <w:sz w:val="20"/>
        </w:rPr>
        <w:t>consécutifs.</w:t>
      </w:r>
    </w:p>
    <w:p>
      <w:pPr>
        <w:pStyle w:val="ListParagraph"/>
        <w:numPr>
          <w:ilvl w:val="0"/>
          <w:numId w:val="6"/>
        </w:numPr>
        <w:tabs>
          <w:tab w:pos="921" w:val="left" w:leader="none"/>
        </w:tabs>
        <w:spacing w:line="240" w:lineRule="auto" w:before="4" w:after="0"/>
        <w:ind w:left="921" w:right="303" w:hanging="361"/>
        <w:jc w:val="left"/>
        <w:rPr>
          <w:sz w:val="20"/>
        </w:rPr>
      </w:pPr>
      <w:r>
        <w:rPr>
          <w:sz w:val="20"/>
        </w:rPr>
        <w:t>Elle</w:t>
      </w:r>
      <w:r>
        <w:rPr>
          <w:spacing w:val="27"/>
          <w:sz w:val="20"/>
        </w:rPr>
        <w:t> </w:t>
      </w:r>
      <w:r>
        <w:rPr>
          <w:sz w:val="20"/>
        </w:rPr>
        <w:t>peut</w:t>
      </w:r>
      <w:r>
        <w:rPr>
          <w:spacing w:val="26"/>
          <w:sz w:val="20"/>
        </w:rPr>
        <w:t> </w:t>
      </w:r>
      <w:r>
        <w:rPr>
          <w:sz w:val="20"/>
        </w:rPr>
        <w:t>être</w:t>
      </w:r>
      <w:r>
        <w:rPr>
          <w:spacing w:val="23"/>
          <w:sz w:val="20"/>
        </w:rPr>
        <w:t> </w:t>
      </w:r>
      <w:r>
        <w:rPr>
          <w:sz w:val="20"/>
        </w:rPr>
        <w:t>effectuée</w:t>
      </w:r>
      <w:r>
        <w:rPr>
          <w:spacing w:val="28"/>
          <w:sz w:val="20"/>
        </w:rPr>
        <w:t> </w:t>
      </w:r>
      <w:r>
        <w:rPr>
          <w:sz w:val="20"/>
        </w:rPr>
        <w:t>dès</w:t>
      </w:r>
      <w:r>
        <w:rPr>
          <w:spacing w:val="24"/>
          <w:sz w:val="20"/>
        </w:rPr>
        <w:t> </w:t>
      </w:r>
      <w:r>
        <w:rPr>
          <w:sz w:val="20"/>
        </w:rPr>
        <w:t>le</w:t>
      </w:r>
      <w:r>
        <w:rPr>
          <w:spacing w:val="23"/>
          <w:sz w:val="20"/>
        </w:rPr>
        <w:t> </w:t>
      </w:r>
      <w:r>
        <w:rPr>
          <w:sz w:val="20"/>
        </w:rPr>
        <w:t>début</w:t>
      </w:r>
      <w:r>
        <w:rPr>
          <w:spacing w:val="31"/>
          <w:sz w:val="20"/>
        </w:rPr>
        <w:t> </w:t>
      </w:r>
      <w:r>
        <w:rPr>
          <w:sz w:val="20"/>
        </w:rPr>
        <w:t>de</w:t>
      </w:r>
      <w:r>
        <w:rPr>
          <w:spacing w:val="23"/>
          <w:sz w:val="20"/>
        </w:rPr>
        <w:t> </w:t>
      </w:r>
      <w:r>
        <w:rPr>
          <w:sz w:val="20"/>
        </w:rPr>
        <w:t>la</w:t>
      </w:r>
      <w:r>
        <w:rPr>
          <w:spacing w:val="27"/>
          <w:sz w:val="20"/>
        </w:rPr>
        <w:t> </w:t>
      </w:r>
      <w:r>
        <w:rPr>
          <w:sz w:val="20"/>
        </w:rPr>
        <w:t>première</w:t>
      </w:r>
      <w:r>
        <w:rPr>
          <w:spacing w:val="24"/>
          <w:sz w:val="20"/>
        </w:rPr>
        <w:t> </w:t>
      </w:r>
      <w:r>
        <w:rPr>
          <w:sz w:val="20"/>
        </w:rPr>
        <w:t>année</w:t>
      </w:r>
      <w:r>
        <w:rPr>
          <w:spacing w:val="27"/>
          <w:sz w:val="20"/>
        </w:rPr>
        <w:t> </w:t>
      </w:r>
      <w:r>
        <w:rPr>
          <w:sz w:val="20"/>
        </w:rPr>
        <w:t>de</w:t>
      </w:r>
      <w:r>
        <w:rPr>
          <w:spacing w:val="28"/>
          <w:sz w:val="20"/>
        </w:rPr>
        <w:t> </w:t>
      </w:r>
      <w:r>
        <w:rPr>
          <w:sz w:val="20"/>
        </w:rPr>
        <w:t>cursus</w:t>
      </w:r>
      <w:r>
        <w:rPr>
          <w:spacing w:val="25"/>
          <w:sz w:val="20"/>
        </w:rPr>
        <w:t> </w:t>
      </w:r>
      <w:r>
        <w:rPr>
          <w:sz w:val="20"/>
        </w:rPr>
        <w:t>mais</w:t>
      </w:r>
      <w:r>
        <w:rPr>
          <w:spacing w:val="25"/>
          <w:sz w:val="20"/>
        </w:rPr>
        <w:t> </w:t>
      </w:r>
      <w:r>
        <w:rPr>
          <w:sz w:val="20"/>
        </w:rPr>
        <w:t>ne</w:t>
      </w:r>
      <w:r>
        <w:rPr>
          <w:spacing w:val="27"/>
          <w:sz w:val="20"/>
        </w:rPr>
        <w:t> </w:t>
      </w:r>
      <w:r>
        <w:rPr>
          <w:sz w:val="20"/>
        </w:rPr>
        <w:t>peut</w:t>
      </w:r>
      <w:r>
        <w:rPr>
          <w:spacing w:val="30"/>
          <w:sz w:val="20"/>
        </w:rPr>
        <w:t> </w:t>
      </w:r>
      <w:r>
        <w:rPr>
          <w:sz w:val="20"/>
        </w:rPr>
        <w:t>l'être</w:t>
      </w:r>
      <w:r>
        <w:rPr>
          <w:spacing w:val="28"/>
          <w:sz w:val="20"/>
        </w:rPr>
        <w:t> </w:t>
      </w:r>
      <w:r>
        <w:rPr>
          <w:sz w:val="20"/>
        </w:rPr>
        <w:t>après</w:t>
      </w:r>
      <w:r>
        <w:rPr>
          <w:spacing w:val="24"/>
          <w:sz w:val="20"/>
        </w:rPr>
        <w:t> </w:t>
      </w:r>
      <w:r>
        <w:rPr>
          <w:sz w:val="20"/>
        </w:rPr>
        <w:t>la dernière année de cursus et devra se dérouler selon des périodes indivisibles équivalant à au moins un semestre universitaire et débutant obligatoirement en même temps qu'un semestre universitaire. Le télé-service défini par l'article D. 612-1 qui gère la procédure nationale de préinscription dans une formation</w:t>
      </w:r>
      <w:r>
        <w:rPr>
          <w:spacing w:val="28"/>
          <w:sz w:val="20"/>
        </w:rPr>
        <w:t> </w:t>
      </w:r>
      <w:r>
        <w:rPr>
          <w:sz w:val="20"/>
        </w:rPr>
        <w:t>initiale</w:t>
      </w:r>
      <w:r>
        <w:rPr>
          <w:spacing w:val="28"/>
          <w:sz w:val="20"/>
        </w:rPr>
        <w:t> </w:t>
      </w:r>
      <w:r>
        <w:rPr>
          <w:sz w:val="20"/>
        </w:rPr>
        <w:t>du</w:t>
      </w:r>
      <w:r>
        <w:rPr>
          <w:spacing w:val="27"/>
          <w:sz w:val="20"/>
        </w:rPr>
        <w:t> </w:t>
      </w:r>
      <w:r>
        <w:rPr>
          <w:sz w:val="20"/>
        </w:rPr>
        <w:t>premier</w:t>
      </w:r>
      <w:r>
        <w:rPr>
          <w:spacing w:val="26"/>
          <w:sz w:val="20"/>
        </w:rPr>
        <w:t> </w:t>
      </w:r>
      <w:r>
        <w:rPr>
          <w:sz w:val="20"/>
        </w:rPr>
        <w:t>cycle</w:t>
      </w:r>
      <w:r>
        <w:rPr>
          <w:spacing w:val="23"/>
          <w:sz w:val="20"/>
        </w:rPr>
        <w:t> </w:t>
      </w:r>
      <w:r>
        <w:rPr>
          <w:sz w:val="20"/>
        </w:rPr>
        <w:t>mentionnée</w:t>
      </w:r>
      <w:r>
        <w:rPr>
          <w:spacing w:val="27"/>
          <w:sz w:val="20"/>
        </w:rPr>
        <w:t> </w:t>
      </w:r>
      <w:r>
        <w:rPr>
          <w:sz w:val="20"/>
        </w:rPr>
        <w:t>à</w:t>
      </w:r>
      <w:r>
        <w:rPr>
          <w:spacing w:val="27"/>
          <w:sz w:val="20"/>
        </w:rPr>
        <w:t> </w:t>
      </w:r>
      <w:r>
        <w:rPr>
          <w:sz w:val="20"/>
        </w:rPr>
        <w:t>l'article</w:t>
      </w:r>
      <w:r>
        <w:rPr>
          <w:spacing w:val="28"/>
          <w:sz w:val="20"/>
        </w:rPr>
        <w:t> </w:t>
      </w:r>
      <w:r>
        <w:rPr>
          <w:sz w:val="20"/>
        </w:rPr>
        <w:t>L.</w:t>
      </w:r>
      <w:r>
        <w:rPr>
          <w:spacing w:val="26"/>
          <w:sz w:val="20"/>
        </w:rPr>
        <w:t> </w:t>
      </w:r>
      <w:r>
        <w:rPr>
          <w:sz w:val="20"/>
        </w:rPr>
        <w:t>612-3</w:t>
      </w:r>
      <w:r>
        <w:rPr>
          <w:spacing w:val="27"/>
          <w:sz w:val="20"/>
        </w:rPr>
        <w:t> </w:t>
      </w:r>
      <w:r>
        <w:rPr>
          <w:sz w:val="20"/>
        </w:rPr>
        <w:t>permet</w:t>
      </w:r>
      <w:r>
        <w:rPr>
          <w:spacing w:val="31"/>
          <w:sz w:val="20"/>
        </w:rPr>
        <w:t> </w:t>
      </w:r>
      <w:r>
        <w:rPr>
          <w:sz w:val="20"/>
        </w:rPr>
        <w:t>au</w:t>
      </w:r>
      <w:r>
        <w:rPr>
          <w:spacing w:val="27"/>
          <w:sz w:val="20"/>
        </w:rPr>
        <w:t> </w:t>
      </w:r>
      <w:r>
        <w:rPr>
          <w:sz w:val="20"/>
        </w:rPr>
        <w:t>candidat</w:t>
      </w:r>
      <w:r>
        <w:rPr>
          <w:spacing w:val="30"/>
          <w:sz w:val="20"/>
        </w:rPr>
        <w:t> </w:t>
      </w:r>
      <w:r>
        <w:rPr>
          <w:sz w:val="20"/>
        </w:rPr>
        <w:t>qui</w:t>
      </w:r>
      <w:r>
        <w:rPr>
          <w:spacing w:val="32"/>
          <w:sz w:val="20"/>
        </w:rPr>
        <w:t> </w:t>
      </w:r>
      <w:r>
        <w:rPr>
          <w:sz w:val="20"/>
        </w:rPr>
        <w:t>souhaite débuter une césure dès l'entrée dans l'enseignement supérieur de transmettre sa demande une fois qu'il a accepté la proposition d'inscription faite par l'établissement.</w:t>
      </w:r>
    </w:p>
    <w:p>
      <w:pPr>
        <w:pStyle w:val="ListParagraph"/>
        <w:numPr>
          <w:ilvl w:val="0"/>
          <w:numId w:val="6"/>
        </w:numPr>
        <w:tabs>
          <w:tab w:pos="921" w:val="left" w:leader="none"/>
        </w:tabs>
        <w:spacing w:line="232" w:lineRule="auto" w:before="4" w:after="0"/>
        <w:ind w:left="921" w:right="315" w:hanging="361"/>
        <w:jc w:val="left"/>
        <w:rPr>
          <w:sz w:val="20"/>
        </w:rPr>
      </w:pPr>
      <w:r>
        <w:rPr>
          <w:sz w:val="20"/>
        </w:rPr>
        <w:t>Elle</w:t>
      </w:r>
      <w:r>
        <w:rPr>
          <w:spacing w:val="-2"/>
          <w:sz w:val="20"/>
        </w:rPr>
        <w:t> </w:t>
      </w:r>
      <w:r>
        <w:rPr>
          <w:sz w:val="20"/>
        </w:rPr>
        <w:t>est effectuée</w:t>
      </w:r>
      <w:r>
        <w:rPr>
          <w:spacing w:val="-2"/>
          <w:sz w:val="20"/>
        </w:rPr>
        <w:t> </w:t>
      </w:r>
      <w:r>
        <w:rPr>
          <w:sz w:val="20"/>
        </w:rPr>
        <w:t>sur la base d'un strict</w:t>
      </w:r>
      <w:r>
        <w:rPr>
          <w:spacing w:val="-3"/>
          <w:sz w:val="20"/>
        </w:rPr>
        <w:t> </w:t>
      </w:r>
      <w:r>
        <w:rPr>
          <w:sz w:val="20"/>
        </w:rPr>
        <w:t>volontariat de</w:t>
      </w:r>
      <w:r>
        <w:rPr>
          <w:spacing w:val="-2"/>
          <w:sz w:val="20"/>
        </w:rPr>
        <w:t> </w:t>
      </w:r>
      <w:r>
        <w:rPr>
          <w:sz w:val="20"/>
        </w:rPr>
        <w:t>l'étudiant qui s'y engage et ne peut être</w:t>
      </w:r>
      <w:r>
        <w:rPr>
          <w:spacing w:val="-2"/>
          <w:sz w:val="20"/>
        </w:rPr>
        <w:t> </w:t>
      </w:r>
      <w:r>
        <w:rPr>
          <w:sz w:val="20"/>
        </w:rPr>
        <w:t>rendue nécessaire pour l'obtention du diplôme préparé avant et après cette suspension</w:t>
      </w:r>
    </w:p>
    <w:p>
      <w:pPr>
        <w:pStyle w:val="BodyText"/>
        <w:rPr>
          <w:sz w:val="22"/>
        </w:rPr>
      </w:pPr>
    </w:p>
    <w:p>
      <w:pPr>
        <w:pStyle w:val="BodyText"/>
        <w:spacing w:before="6"/>
        <w:rPr>
          <w:sz w:val="19"/>
        </w:rPr>
      </w:pPr>
    </w:p>
    <w:p>
      <w:pPr>
        <w:pStyle w:val="ListParagraph"/>
        <w:numPr>
          <w:ilvl w:val="1"/>
          <w:numId w:val="2"/>
        </w:numPr>
        <w:tabs>
          <w:tab w:pos="920" w:val="left" w:leader="none"/>
        </w:tabs>
        <w:spacing w:line="240" w:lineRule="auto" w:before="1" w:after="0"/>
        <w:ind w:left="920" w:right="0" w:hanging="359"/>
        <w:jc w:val="left"/>
        <w:rPr>
          <w:sz w:val="20"/>
        </w:rPr>
      </w:pPr>
      <w:r>
        <w:rPr>
          <w:sz w:val="20"/>
          <w:u w:val="single"/>
        </w:rPr>
        <w:t>Modalités</w:t>
      </w:r>
      <w:r>
        <w:rPr>
          <w:spacing w:val="-6"/>
          <w:sz w:val="20"/>
          <w:u w:val="single"/>
        </w:rPr>
        <w:t> </w:t>
      </w:r>
      <w:r>
        <w:rPr>
          <w:sz w:val="20"/>
          <w:u w:val="single"/>
        </w:rPr>
        <w:t>de</w:t>
      </w:r>
      <w:r>
        <w:rPr>
          <w:spacing w:val="-7"/>
          <w:sz w:val="20"/>
          <w:u w:val="single"/>
        </w:rPr>
        <w:t> </w:t>
      </w:r>
      <w:r>
        <w:rPr>
          <w:sz w:val="20"/>
          <w:u w:val="single"/>
        </w:rPr>
        <w:t>la</w:t>
      </w:r>
      <w:r>
        <w:rPr>
          <w:spacing w:val="-6"/>
          <w:sz w:val="20"/>
          <w:u w:val="single"/>
        </w:rPr>
        <w:t> </w:t>
      </w:r>
      <w:r>
        <w:rPr>
          <w:spacing w:val="-2"/>
          <w:sz w:val="20"/>
          <w:u w:val="single"/>
        </w:rPr>
        <w:t>césure</w:t>
      </w:r>
    </w:p>
    <w:p>
      <w:pPr>
        <w:pStyle w:val="BodyText"/>
        <w:spacing w:before="8"/>
        <w:rPr>
          <w:sz w:val="14"/>
        </w:rPr>
      </w:pPr>
    </w:p>
    <w:p>
      <w:pPr>
        <w:spacing w:before="95"/>
        <w:ind w:left="201" w:right="0" w:firstLine="0"/>
        <w:jc w:val="left"/>
        <w:rPr>
          <w:sz w:val="20"/>
        </w:rPr>
      </w:pPr>
      <w:r>
        <w:rPr>
          <w:sz w:val="20"/>
        </w:rPr>
        <w:t>La</w:t>
      </w:r>
      <w:r>
        <w:rPr>
          <w:spacing w:val="-10"/>
          <w:sz w:val="20"/>
        </w:rPr>
        <w:t> </w:t>
      </w:r>
      <w:r>
        <w:rPr>
          <w:sz w:val="20"/>
        </w:rPr>
        <w:t>période</w:t>
      </w:r>
      <w:r>
        <w:rPr>
          <w:spacing w:val="-9"/>
          <w:sz w:val="20"/>
        </w:rPr>
        <w:t> </w:t>
      </w:r>
      <w:r>
        <w:rPr>
          <w:sz w:val="20"/>
        </w:rPr>
        <w:t>de</w:t>
      </w:r>
      <w:r>
        <w:rPr>
          <w:spacing w:val="-9"/>
          <w:sz w:val="20"/>
        </w:rPr>
        <w:t> </w:t>
      </w:r>
      <w:r>
        <w:rPr>
          <w:sz w:val="20"/>
        </w:rPr>
        <w:t>césure</w:t>
      </w:r>
      <w:r>
        <w:rPr>
          <w:spacing w:val="-5"/>
          <w:sz w:val="20"/>
        </w:rPr>
        <w:t> </w:t>
      </w:r>
      <w:r>
        <w:rPr>
          <w:sz w:val="20"/>
        </w:rPr>
        <w:t>peut</w:t>
      </w:r>
      <w:r>
        <w:rPr>
          <w:spacing w:val="-2"/>
          <w:sz w:val="20"/>
        </w:rPr>
        <w:t> </w:t>
      </w:r>
      <w:r>
        <w:rPr>
          <w:sz w:val="20"/>
        </w:rPr>
        <w:t>se</w:t>
      </w:r>
      <w:r>
        <w:rPr>
          <w:spacing w:val="-10"/>
          <w:sz w:val="20"/>
        </w:rPr>
        <w:t> </w:t>
      </w:r>
      <w:r>
        <w:rPr>
          <w:sz w:val="20"/>
        </w:rPr>
        <w:t>dérouler</w:t>
      </w:r>
      <w:r>
        <w:rPr>
          <w:spacing w:val="-2"/>
          <w:sz w:val="20"/>
        </w:rPr>
        <w:t> </w:t>
      </w:r>
      <w:r>
        <w:rPr>
          <w:b/>
          <w:sz w:val="20"/>
          <w:u w:val="thick"/>
        </w:rPr>
        <w:t>en</w:t>
      </w:r>
      <w:r>
        <w:rPr>
          <w:b/>
          <w:spacing w:val="-6"/>
          <w:sz w:val="20"/>
          <w:u w:val="thick"/>
        </w:rPr>
        <w:t> </w:t>
      </w:r>
      <w:r>
        <w:rPr>
          <w:b/>
          <w:sz w:val="20"/>
          <w:u w:val="thick"/>
        </w:rPr>
        <w:t>France</w:t>
      </w:r>
      <w:r>
        <w:rPr>
          <w:b/>
          <w:spacing w:val="-9"/>
          <w:sz w:val="20"/>
          <w:u w:val="thick"/>
        </w:rPr>
        <w:t> </w:t>
      </w:r>
      <w:r>
        <w:rPr>
          <w:b/>
          <w:sz w:val="20"/>
          <w:u w:val="thick"/>
        </w:rPr>
        <w:t>ou</w:t>
      </w:r>
      <w:r>
        <w:rPr>
          <w:b/>
          <w:spacing w:val="-2"/>
          <w:sz w:val="20"/>
          <w:u w:val="thick"/>
        </w:rPr>
        <w:t> </w:t>
      </w:r>
      <w:r>
        <w:rPr>
          <w:b/>
          <w:sz w:val="20"/>
          <w:u w:val="thick"/>
        </w:rPr>
        <w:t>à</w:t>
      </w:r>
      <w:r>
        <w:rPr>
          <w:b/>
          <w:spacing w:val="-13"/>
          <w:sz w:val="20"/>
          <w:u w:val="thick"/>
        </w:rPr>
        <w:t> </w:t>
      </w:r>
      <w:r>
        <w:rPr>
          <w:b/>
          <w:sz w:val="20"/>
          <w:u w:val="thick"/>
        </w:rPr>
        <w:t>l’étranger</w:t>
      </w:r>
      <w:r>
        <w:rPr>
          <w:b/>
          <w:spacing w:val="-4"/>
          <w:sz w:val="20"/>
        </w:rPr>
        <w:t> </w:t>
      </w:r>
      <w:r>
        <w:rPr>
          <w:sz w:val="20"/>
        </w:rPr>
        <w:t>et</w:t>
      </w:r>
      <w:r>
        <w:rPr>
          <w:spacing w:val="-7"/>
          <w:sz w:val="20"/>
        </w:rPr>
        <w:t> </w:t>
      </w:r>
      <w:r>
        <w:rPr>
          <w:sz w:val="20"/>
        </w:rPr>
        <w:t>prendre</w:t>
      </w:r>
      <w:r>
        <w:rPr>
          <w:spacing w:val="-9"/>
          <w:sz w:val="20"/>
        </w:rPr>
        <w:t> </w:t>
      </w:r>
      <w:r>
        <w:rPr>
          <w:sz w:val="20"/>
        </w:rPr>
        <w:t>l’une</w:t>
      </w:r>
      <w:r>
        <w:rPr>
          <w:spacing w:val="-9"/>
          <w:sz w:val="20"/>
        </w:rPr>
        <w:t> </w:t>
      </w:r>
      <w:r>
        <w:rPr>
          <w:sz w:val="20"/>
        </w:rPr>
        <w:t>des</w:t>
      </w:r>
      <w:r>
        <w:rPr>
          <w:spacing w:val="-12"/>
          <w:sz w:val="20"/>
        </w:rPr>
        <w:t> </w:t>
      </w:r>
      <w:r>
        <w:rPr>
          <w:sz w:val="20"/>
        </w:rPr>
        <w:t>formes</w:t>
      </w:r>
      <w:r>
        <w:rPr>
          <w:spacing w:val="-8"/>
          <w:sz w:val="20"/>
        </w:rPr>
        <w:t> </w:t>
      </w:r>
      <w:r>
        <w:rPr>
          <w:sz w:val="20"/>
        </w:rPr>
        <w:t>suivantes</w:t>
      </w:r>
      <w:r>
        <w:rPr>
          <w:spacing w:val="-7"/>
          <w:sz w:val="20"/>
        </w:rPr>
        <w:t> </w:t>
      </w:r>
      <w:r>
        <w:rPr>
          <w:spacing w:val="-10"/>
          <w:sz w:val="20"/>
        </w:rPr>
        <w:t>:</w:t>
      </w:r>
    </w:p>
    <w:p>
      <w:pPr>
        <w:pStyle w:val="BodyText"/>
        <w:spacing w:before="1"/>
        <w:rPr>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
        <w:gridCol w:w="741"/>
        <w:gridCol w:w="1182"/>
        <w:gridCol w:w="398"/>
        <w:gridCol w:w="762"/>
        <w:gridCol w:w="650"/>
        <w:gridCol w:w="2314"/>
        <w:gridCol w:w="1733"/>
        <w:gridCol w:w="744"/>
        <w:gridCol w:w="859"/>
      </w:tblGrid>
      <w:tr>
        <w:trPr>
          <w:trHeight w:val="208" w:hRule="atLeast"/>
        </w:trPr>
        <w:tc>
          <w:tcPr>
            <w:tcW w:w="1210" w:type="dxa"/>
            <w:gridSpan w:val="2"/>
            <w:tcBorders>
              <w:bottom w:val="nil"/>
            </w:tcBorders>
          </w:tcPr>
          <w:p>
            <w:pPr>
              <w:pStyle w:val="TableParagraph"/>
              <w:spacing w:line="188" w:lineRule="exact"/>
              <w:ind w:left="105"/>
              <w:rPr>
                <w:b/>
                <w:sz w:val="20"/>
              </w:rPr>
            </w:pPr>
            <w:r>
              <w:rPr>
                <w:b/>
                <w:spacing w:val="-2"/>
                <w:sz w:val="20"/>
              </w:rPr>
              <w:t>Autre</w:t>
            </w:r>
          </w:p>
        </w:tc>
        <w:tc>
          <w:tcPr>
            <w:tcW w:w="1182" w:type="dxa"/>
            <w:tcBorders>
              <w:bottom w:val="nil"/>
              <w:right w:val="nil"/>
            </w:tcBorders>
          </w:tcPr>
          <w:p>
            <w:pPr>
              <w:pStyle w:val="TableParagraph"/>
              <w:spacing w:line="188" w:lineRule="exact"/>
              <w:ind w:left="110"/>
              <w:rPr>
                <w:b/>
                <w:sz w:val="20"/>
              </w:rPr>
            </w:pPr>
            <w:r>
              <w:rPr>
                <w:b/>
                <w:spacing w:val="-2"/>
                <w:sz w:val="20"/>
              </w:rPr>
              <w:t>Stage</w:t>
            </w:r>
          </w:p>
        </w:tc>
        <w:tc>
          <w:tcPr>
            <w:tcW w:w="398" w:type="dxa"/>
            <w:tcBorders>
              <w:left w:val="nil"/>
              <w:bottom w:val="nil"/>
            </w:tcBorders>
          </w:tcPr>
          <w:p>
            <w:pPr>
              <w:pStyle w:val="TableParagraph"/>
              <w:spacing w:line="188" w:lineRule="exact"/>
              <w:ind w:right="46"/>
              <w:jc w:val="right"/>
              <w:rPr>
                <w:b/>
                <w:sz w:val="20"/>
              </w:rPr>
            </w:pPr>
            <w:r>
              <w:rPr>
                <w:b/>
                <w:spacing w:val="-5"/>
                <w:sz w:val="20"/>
              </w:rPr>
              <w:t>ou</w:t>
            </w:r>
          </w:p>
        </w:tc>
        <w:tc>
          <w:tcPr>
            <w:tcW w:w="1412" w:type="dxa"/>
            <w:gridSpan w:val="2"/>
            <w:vMerge w:val="restart"/>
          </w:tcPr>
          <w:p>
            <w:pPr>
              <w:pStyle w:val="TableParagraph"/>
              <w:spacing w:line="210" w:lineRule="exact"/>
              <w:ind w:left="110"/>
              <w:rPr>
                <w:b/>
                <w:sz w:val="20"/>
              </w:rPr>
            </w:pPr>
            <w:r>
              <w:rPr>
                <w:b/>
                <w:spacing w:val="-2"/>
                <w:sz w:val="20"/>
              </w:rPr>
              <w:t>Bénévolat</w:t>
            </w:r>
          </w:p>
        </w:tc>
        <w:tc>
          <w:tcPr>
            <w:tcW w:w="2314" w:type="dxa"/>
            <w:tcBorders>
              <w:bottom w:val="nil"/>
            </w:tcBorders>
          </w:tcPr>
          <w:p>
            <w:pPr>
              <w:pStyle w:val="TableParagraph"/>
              <w:tabs>
                <w:tab w:pos="1968" w:val="left" w:leader="none"/>
              </w:tabs>
              <w:spacing w:line="188" w:lineRule="exact"/>
              <w:ind w:left="105"/>
              <w:rPr>
                <w:b/>
                <w:sz w:val="20"/>
              </w:rPr>
            </w:pPr>
            <w:r>
              <w:rPr>
                <w:b/>
                <w:spacing w:val="-2"/>
                <w:sz w:val="20"/>
              </w:rPr>
              <w:t>Engagement</w:t>
            </w:r>
            <w:r>
              <w:rPr>
                <w:b/>
                <w:sz w:val="20"/>
              </w:rPr>
              <w:tab/>
            </w:r>
            <w:r>
              <w:rPr>
                <w:b/>
                <w:spacing w:val="-5"/>
                <w:sz w:val="20"/>
              </w:rPr>
              <w:t>de</w:t>
            </w:r>
          </w:p>
        </w:tc>
        <w:tc>
          <w:tcPr>
            <w:tcW w:w="1733" w:type="dxa"/>
            <w:vMerge w:val="restart"/>
          </w:tcPr>
          <w:p>
            <w:pPr>
              <w:pStyle w:val="TableParagraph"/>
              <w:spacing w:line="210" w:lineRule="exact"/>
              <w:ind w:left="110"/>
              <w:rPr>
                <w:b/>
                <w:sz w:val="20"/>
              </w:rPr>
            </w:pPr>
            <w:r>
              <w:rPr>
                <w:b/>
                <w:spacing w:val="-2"/>
                <w:sz w:val="20"/>
              </w:rPr>
              <w:t>Entrepreneuriat</w:t>
            </w:r>
          </w:p>
        </w:tc>
        <w:tc>
          <w:tcPr>
            <w:tcW w:w="1603" w:type="dxa"/>
            <w:gridSpan w:val="2"/>
            <w:vMerge w:val="restart"/>
          </w:tcPr>
          <w:p>
            <w:pPr>
              <w:pStyle w:val="TableParagraph"/>
              <w:spacing w:line="210" w:lineRule="exact"/>
              <w:ind w:left="110"/>
              <w:rPr>
                <w:b/>
                <w:sz w:val="20"/>
              </w:rPr>
            </w:pPr>
            <w:r>
              <w:rPr>
                <w:b/>
                <w:spacing w:val="-2"/>
                <w:sz w:val="20"/>
              </w:rPr>
              <w:t>Travail</w:t>
            </w:r>
          </w:p>
        </w:tc>
      </w:tr>
      <w:tr>
        <w:trPr>
          <w:trHeight w:val="220" w:hRule="atLeast"/>
        </w:trPr>
        <w:tc>
          <w:tcPr>
            <w:tcW w:w="1210" w:type="dxa"/>
            <w:gridSpan w:val="2"/>
            <w:tcBorders>
              <w:top w:val="nil"/>
              <w:bottom w:val="nil"/>
            </w:tcBorders>
          </w:tcPr>
          <w:p>
            <w:pPr>
              <w:pStyle w:val="TableParagraph"/>
              <w:spacing w:line="200" w:lineRule="exact"/>
              <w:ind w:left="105"/>
              <w:rPr>
                <w:b/>
                <w:sz w:val="20"/>
              </w:rPr>
            </w:pPr>
            <w:r>
              <w:rPr>
                <w:b/>
                <w:spacing w:val="-2"/>
                <w:sz w:val="20"/>
              </w:rPr>
              <w:t>formation</w:t>
            </w:r>
          </w:p>
        </w:tc>
        <w:tc>
          <w:tcPr>
            <w:tcW w:w="1182" w:type="dxa"/>
            <w:tcBorders>
              <w:top w:val="nil"/>
              <w:bottom w:val="nil"/>
              <w:right w:val="nil"/>
            </w:tcBorders>
          </w:tcPr>
          <w:p>
            <w:pPr>
              <w:pStyle w:val="TableParagraph"/>
              <w:spacing w:line="200" w:lineRule="exact"/>
              <w:ind w:left="110"/>
              <w:rPr>
                <w:b/>
                <w:sz w:val="20"/>
              </w:rPr>
            </w:pPr>
            <w:r>
              <w:rPr>
                <w:b/>
                <w:spacing w:val="-2"/>
                <w:sz w:val="20"/>
              </w:rPr>
              <w:t>période</w:t>
            </w:r>
          </w:p>
        </w:tc>
        <w:tc>
          <w:tcPr>
            <w:tcW w:w="398" w:type="dxa"/>
            <w:tcBorders>
              <w:top w:val="nil"/>
              <w:left w:val="nil"/>
              <w:bottom w:val="nil"/>
            </w:tcBorders>
          </w:tcPr>
          <w:p>
            <w:pPr>
              <w:pStyle w:val="TableParagraph"/>
              <w:spacing w:line="200" w:lineRule="exact"/>
              <w:ind w:right="47"/>
              <w:jc w:val="right"/>
              <w:rPr>
                <w:b/>
                <w:sz w:val="20"/>
              </w:rPr>
            </w:pPr>
            <w:r>
              <w:rPr>
                <w:b/>
                <w:spacing w:val="-5"/>
                <w:sz w:val="20"/>
              </w:rPr>
              <w:t>de</w:t>
            </w: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200" w:lineRule="exact"/>
              <w:ind w:left="105"/>
              <w:rPr>
                <w:b/>
                <w:sz w:val="20"/>
              </w:rPr>
            </w:pPr>
            <w:r>
              <w:rPr>
                <w:b/>
                <w:spacing w:val="-2"/>
                <w:sz w:val="20"/>
              </w:rPr>
              <w:t>service</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20" w:hRule="atLeast"/>
        </w:trPr>
        <w:tc>
          <w:tcPr>
            <w:tcW w:w="1210" w:type="dxa"/>
            <w:gridSpan w:val="2"/>
            <w:tcBorders>
              <w:top w:val="nil"/>
              <w:bottom w:val="nil"/>
            </w:tcBorders>
          </w:tcPr>
          <w:p>
            <w:pPr>
              <w:pStyle w:val="TableParagraph"/>
              <w:rPr>
                <w:rFonts w:ascii="Times New Roman"/>
                <w:sz w:val="14"/>
              </w:rPr>
            </w:pPr>
          </w:p>
        </w:tc>
        <w:tc>
          <w:tcPr>
            <w:tcW w:w="1182" w:type="dxa"/>
            <w:tcBorders>
              <w:top w:val="nil"/>
              <w:bottom w:val="nil"/>
              <w:right w:val="nil"/>
            </w:tcBorders>
          </w:tcPr>
          <w:p>
            <w:pPr>
              <w:pStyle w:val="TableParagraph"/>
              <w:spacing w:line="201" w:lineRule="exact"/>
              <w:ind w:left="110"/>
              <w:rPr>
                <w:b/>
                <w:sz w:val="20"/>
              </w:rPr>
            </w:pPr>
            <w:r>
              <w:rPr>
                <w:b/>
                <w:spacing w:val="-2"/>
                <w:sz w:val="20"/>
              </w:rPr>
              <w:t>formation</w:t>
            </w:r>
          </w:p>
        </w:tc>
        <w:tc>
          <w:tcPr>
            <w:tcW w:w="398" w:type="dxa"/>
            <w:tcBorders>
              <w:top w:val="nil"/>
              <w:left w:val="nil"/>
              <w:bottom w:val="nil"/>
            </w:tcBorders>
          </w:tcPr>
          <w:p>
            <w:pPr>
              <w:pStyle w:val="TableParagraph"/>
              <w:spacing w:line="201" w:lineRule="exact"/>
              <w:ind w:right="54"/>
              <w:jc w:val="right"/>
              <w:rPr>
                <w:b/>
                <w:sz w:val="20"/>
              </w:rPr>
            </w:pPr>
            <w:r>
              <w:rPr>
                <w:b/>
                <w:spacing w:val="-5"/>
                <w:sz w:val="20"/>
              </w:rPr>
              <w:t>en</w:t>
            </w: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201" w:lineRule="exact"/>
              <w:ind w:left="105"/>
              <w:rPr>
                <w:b/>
                <w:sz w:val="20"/>
              </w:rPr>
            </w:pPr>
            <w:r>
              <w:rPr>
                <w:b/>
                <w:spacing w:val="-2"/>
                <w:sz w:val="20"/>
              </w:rPr>
              <w:t>civique/service</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20"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spacing w:line="201" w:lineRule="exact"/>
              <w:ind w:left="110"/>
              <w:rPr>
                <w:b/>
                <w:sz w:val="20"/>
              </w:rPr>
            </w:pPr>
            <w:r>
              <w:rPr>
                <w:b/>
                <w:spacing w:val="-2"/>
                <w:sz w:val="20"/>
              </w:rPr>
              <w:t>milieu</w:t>
            </w: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201" w:lineRule="exact"/>
              <w:ind w:left="105"/>
              <w:rPr>
                <w:b/>
                <w:sz w:val="20"/>
              </w:rPr>
            </w:pPr>
            <w:r>
              <w:rPr>
                <w:b/>
                <w:spacing w:val="-2"/>
                <w:sz w:val="20"/>
              </w:rPr>
              <w:t>volontaire</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20"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spacing w:line="200" w:lineRule="exact"/>
              <w:ind w:left="110"/>
              <w:rPr>
                <w:b/>
                <w:sz w:val="20"/>
              </w:rPr>
            </w:pPr>
            <w:r>
              <w:rPr>
                <w:b/>
                <w:spacing w:val="-2"/>
                <w:sz w:val="20"/>
              </w:rPr>
              <w:t>professionnel</w:t>
            </w: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200" w:lineRule="exact"/>
              <w:ind w:left="105"/>
              <w:rPr>
                <w:b/>
                <w:sz w:val="20"/>
              </w:rPr>
            </w:pPr>
            <w:r>
              <w:rPr>
                <w:b/>
                <w:spacing w:val="-2"/>
                <w:sz w:val="20"/>
              </w:rPr>
              <w:t>européen/volontariat</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20"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rPr>
                <w:rFonts w:ascii="Times New Roman"/>
                <w:sz w:val="14"/>
              </w:rPr>
            </w:pP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200" w:lineRule="exact"/>
              <w:ind w:left="105"/>
              <w:rPr>
                <w:b/>
                <w:sz w:val="20"/>
              </w:rPr>
            </w:pPr>
            <w:r>
              <w:rPr>
                <w:b/>
                <w:spacing w:val="-2"/>
                <w:sz w:val="20"/>
              </w:rPr>
              <w:t>associatif</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17"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rPr>
                <w:rFonts w:ascii="Times New Roman"/>
                <w:sz w:val="14"/>
              </w:rPr>
            </w:pP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198" w:lineRule="exact"/>
              <w:ind w:left="105"/>
              <w:rPr>
                <w:b/>
                <w:sz w:val="20"/>
              </w:rPr>
            </w:pPr>
            <w:r>
              <w:rPr>
                <w:b/>
                <w:sz w:val="20"/>
              </w:rPr>
              <w:t>ou</w:t>
            </w:r>
            <w:r>
              <w:rPr>
                <w:b/>
                <w:spacing w:val="3"/>
                <w:sz w:val="20"/>
              </w:rPr>
              <w:t> </w:t>
            </w:r>
            <w:r>
              <w:rPr>
                <w:b/>
                <w:sz w:val="20"/>
              </w:rPr>
              <w:t>autres</w:t>
            </w:r>
            <w:r>
              <w:rPr>
                <w:b/>
                <w:spacing w:val="54"/>
                <w:sz w:val="20"/>
              </w:rPr>
              <w:t> </w:t>
            </w:r>
            <w:r>
              <w:rPr>
                <w:b/>
                <w:sz w:val="20"/>
              </w:rPr>
              <w:t>formes</w:t>
            </w:r>
            <w:r>
              <w:rPr>
                <w:b/>
                <w:spacing w:val="55"/>
                <w:sz w:val="20"/>
              </w:rPr>
              <w:t> </w:t>
            </w:r>
            <w:r>
              <w:rPr>
                <w:b/>
                <w:spacing w:val="-5"/>
                <w:sz w:val="20"/>
              </w:rPr>
              <w:t>de</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18"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rPr>
                <w:rFonts w:ascii="Times New Roman"/>
                <w:sz w:val="14"/>
              </w:rPr>
            </w:pP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tabs>
                <w:tab w:pos="1900" w:val="left" w:leader="none"/>
              </w:tabs>
              <w:spacing w:line="198" w:lineRule="exact"/>
              <w:ind w:left="105"/>
              <w:rPr>
                <w:b/>
                <w:sz w:val="20"/>
              </w:rPr>
            </w:pPr>
            <w:r>
              <w:rPr>
                <w:b/>
                <w:spacing w:val="-2"/>
                <w:sz w:val="20"/>
              </w:rPr>
              <w:t>volontariat</w:t>
            </w:r>
            <w:r>
              <w:rPr>
                <w:b/>
                <w:sz w:val="20"/>
              </w:rPr>
              <w:tab/>
            </w:r>
            <w:r>
              <w:rPr>
                <w:b/>
                <w:spacing w:val="-5"/>
                <w:sz w:val="20"/>
              </w:rPr>
              <w:t>(de</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20"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rPr>
                <w:rFonts w:ascii="Times New Roman"/>
                <w:sz w:val="14"/>
              </w:rPr>
            </w:pP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tabs>
                <w:tab w:pos="1968" w:val="left" w:leader="none"/>
              </w:tabs>
              <w:spacing w:line="200" w:lineRule="exact"/>
              <w:ind w:left="105"/>
              <w:rPr>
                <w:b/>
                <w:sz w:val="20"/>
              </w:rPr>
            </w:pPr>
            <w:r>
              <w:rPr>
                <w:b/>
                <w:spacing w:val="-2"/>
                <w:sz w:val="20"/>
              </w:rPr>
              <w:t>solidarité,</w:t>
            </w:r>
            <w:r>
              <w:rPr>
                <w:b/>
                <w:sz w:val="20"/>
              </w:rPr>
              <w:tab/>
            </w:r>
            <w:r>
              <w:rPr>
                <w:b/>
                <w:spacing w:val="-5"/>
                <w:sz w:val="20"/>
              </w:rPr>
              <w:t>en</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18" w:hRule="atLeast"/>
        </w:trPr>
        <w:tc>
          <w:tcPr>
            <w:tcW w:w="1210" w:type="dxa"/>
            <w:gridSpan w:val="2"/>
            <w:tcBorders>
              <w:top w:val="nil"/>
              <w:bottom w:val="nil"/>
            </w:tcBorders>
          </w:tcPr>
          <w:p>
            <w:pPr>
              <w:pStyle w:val="TableParagraph"/>
              <w:rPr>
                <w:rFonts w:ascii="Times New Roman"/>
                <w:sz w:val="14"/>
              </w:rPr>
            </w:pPr>
          </w:p>
        </w:tc>
        <w:tc>
          <w:tcPr>
            <w:tcW w:w="1580" w:type="dxa"/>
            <w:gridSpan w:val="2"/>
            <w:tcBorders>
              <w:top w:val="nil"/>
              <w:bottom w:val="nil"/>
            </w:tcBorders>
          </w:tcPr>
          <w:p>
            <w:pPr>
              <w:pStyle w:val="TableParagraph"/>
              <w:rPr>
                <w:rFonts w:ascii="Times New Roman"/>
                <w:sz w:val="14"/>
              </w:rPr>
            </w:pPr>
          </w:p>
        </w:tc>
        <w:tc>
          <w:tcPr>
            <w:tcW w:w="1412" w:type="dxa"/>
            <w:gridSpan w:val="2"/>
            <w:vMerge/>
            <w:tcBorders>
              <w:top w:val="nil"/>
            </w:tcBorders>
          </w:tcPr>
          <w:p>
            <w:pPr>
              <w:rPr>
                <w:sz w:val="2"/>
                <w:szCs w:val="2"/>
              </w:rPr>
            </w:pPr>
          </w:p>
        </w:tc>
        <w:tc>
          <w:tcPr>
            <w:tcW w:w="2314" w:type="dxa"/>
            <w:tcBorders>
              <w:top w:val="nil"/>
              <w:bottom w:val="nil"/>
            </w:tcBorders>
          </w:tcPr>
          <w:p>
            <w:pPr>
              <w:pStyle w:val="TableParagraph"/>
              <w:spacing w:line="198" w:lineRule="exact"/>
              <w:ind w:left="105"/>
              <w:rPr>
                <w:b/>
                <w:sz w:val="20"/>
              </w:rPr>
            </w:pPr>
            <w:r>
              <w:rPr>
                <w:b/>
                <w:sz w:val="20"/>
              </w:rPr>
              <w:t>administration</w:t>
            </w:r>
            <w:r>
              <w:rPr>
                <w:b/>
                <w:spacing w:val="3"/>
                <w:sz w:val="20"/>
              </w:rPr>
              <w:t> </w:t>
            </w:r>
            <w:r>
              <w:rPr>
                <w:b/>
                <w:sz w:val="20"/>
              </w:rPr>
              <w:t>ou</w:t>
            </w:r>
            <w:r>
              <w:rPr>
                <w:b/>
                <w:spacing w:val="52"/>
                <w:sz w:val="20"/>
              </w:rPr>
              <w:t> </w:t>
            </w:r>
            <w:r>
              <w:rPr>
                <w:b/>
                <w:spacing w:val="-5"/>
                <w:sz w:val="20"/>
              </w:rPr>
              <w:t>en</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44" w:hRule="atLeast"/>
        </w:trPr>
        <w:tc>
          <w:tcPr>
            <w:tcW w:w="1210" w:type="dxa"/>
            <w:gridSpan w:val="2"/>
            <w:tcBorders>
              <w:top w:val="nil"/>
            </w:tcBorders>
          </w:tcPr>
          <w:p>
            <w:pPr>
              <w:pStyle w:val="TableParagraph"/>
              <w:rPr>
                <w:rFonts w:ascii="Times New Roman"/>
                <w:sz w:val="16"/>
              </w:rPr>
            </w:pPr>
          </w:p>
        </w:tc>
        <w:tc>
          <w:tcPr>
            <w:tcW w:w="1580" w:type="dxa"/>
            <w:gridSpan w:val="2"/>
            <w:tcBorders>
              <w:top w:val="nil"/>
            </w:tcBorders>
          </w:tcPr>
          <w:p>
            <w:pPr>
              <w:pStyle w:val="TableParagraph"/>
              <w:rPr>
                <w:rFonts w:ascii="Times New Roman"/>
                <w:sz w:val="16"/>
              </w:rPr>
            </w:pPr>
          </w:p>
        </w:tc>
        <w:tc>
          <w:tcPr>
            <w:tcW w:w="1412" w:type="dxa"/>
            <w:gridSpan w:val="2"/>
            <w:vMerge/>
            <w:tcBorders>
              <w:top w:val="nil"/>
            </w:tcBorders>
          </w:tcPr>
          <w:p>
            <w:pPr>
              <w:rPr>
                <w:sz w:val="2"/>
                <w:szCs w:val="2"/>
              </w:rPr>
            </w:pPr>
          </w:p>
        </w:tc>
        <w:tc>
          <w:tcPr>
            <w:tcW w:w="2314" w:type="dxa"/>
            <w:tcBorders>
              <w:top w:val="nil"/>
            </w:tcBorders>
          </w:tcPr>
          <w:p>
            <w:pPr>
              <w:pStyle w:val="TableParagraph"/>
              <w:spacing w:line="220" w:lineRule="exact"/>
              <w:ind w:left="105"/>
              <w:rPr>
                <w:b/>
                <w:sz w:val="20"/>
              </w:rPr>
            </w:pPr>
            <w:r>
              <w:rPr>
                <w:b/>
                <w:spacing w:val="-2"/>
                <w:sz w:val="20"/>
              </w:rPr>
              <w:t>entreprise)</w:t>
            </w:r>
          </w:p>
        </w:tc>
        <w:tc>
          <w:tcPr>
            <w:tcW w:w="1733" w:type="dxa"/>
            <w:vMerge/>
            <w:tcBorders>
              <w:top w:val="nil"/>
            </w:tcBorders>
          </w:tcPr>
          <w:p>
            <w:pPr>
              <w:rPr>
                <w:sz w:val="2"/>
                <w:szCs w:val="2"/>
              </w:rPr>
            </w:pPr>
          </w:p>
        </w:tc>
        <w:tc>
          <w:tcPr>
            <w:tcW w:w="1603" w:type="dxa"/>
            <w:gridSpan w:val="2"/>
            <w:vMerge/>
            <w:tcBorders>
              <w:top w:val="nil"/>
            </w:tcBorders>
          </w:tcPr>
          <w:p>
            <w:pPr>
              <w:rPr>
                <w:sz w:val="2"/>
                <w:szCs w:val="2"/>
              </w:rPr>
            </w:pPr>
          </w:p>
        </w:tc>
      </w:tr>
      <w:tr>
        <w:trPr>
          <w:trHeight w:val="213" w:hRule="atLeast"/>
        </w:trPr>
        <w:tc>
          <w:tcPr>
            <w:tcW w:w="1210" w:type="dxa"/>
            <w:gridSpan w:val="2"/>
            <w:tcBorders>
              <w:bottom w:val="nil"/>
            </w:tcBorders>
          </w:tcPr>
          <w:p>
            <w:pPr>
              <w:pStyle w:val="TableParagraph"/>
              <w:spacing w:line="193" w:lineRule="exact"/>
              <w:ind w:left="105"/>
              <w:rPr>
                <w:sz w:val="20"/>
              </w:rPr>
            </w:pPr>
            <w:r>
              <w:rPr>
                <w:spacing w:val="-2"/>
                <w:sz w:val="20"/>
              </w:rPr>
              <w:t>Maintien</w:t>
            </w:r>
          </w:p>
        </w:tc>
        <w:tc>
          <w:tcPr>
            <w:tcW w:w="1182" w:type="dxa"/>
            <w:tcBorders>
              <w:bottom w:val="nil"/>
              <w:right w:val="nil"/>
            </w:tcBorders>
          </w:tcPr>
          <w:p>
            <w:pPr>
              <w:pStyle w:val="TableParagraph"/>
              <w:spacing w:line="193" w:lineRule="exact"/>
              <w:ind w:left="110"/>
              <w:rPr>
                <w:sz w:val="20"/>
              </w:rPr>
            </w:pPr>
            <w:r>
              <w:rPr>
                <w:spacing w:val="-2"/>
                <w:sz w:val="20"/>
              </w:rPr>
              <w:t>Application</w:t>
            </w:r>
          </w:p>
        </w:tc>
        <w:tc>
          <w:tcPr>
            <w:tcW w:w="398" w:type="dxa"/>
            <w:tcBorders>
              <w:left w:val="nil"/>
              <w:bottom w:val="nil"/>
            </w:tcBorders>
          </w:tcPr>
          <w:p>
            <w:pPr>
              <w:pStyle w:val="TableParagraph"/>
              <w:spacing w:line="193" w:lineRule="exact"/>
              <w:ind w:right="55"/>
              <w:jc w:val="right"/>
              <w:rPr>
                <w:sz w:val="20"/>
              </w:rPr>
            </w:pPr>
            <w:r>
              <w:rPr>
                <w:spacing w:val="-5"/>
                <w:sz w:val="20"/>
              </w:rPr>
              <w:t>de</w:t>
            </w:r>
          </w:p>
        </w:tc>
        <w:tc>
          <w:tcPr>
            <w:tcW w:w="1412" w:type="dxa"/>
            <w:gridSpan w:val="2"/>
            <w:tcBorders>
              <w:bottom w:val="nil"/>
            </w:tcBorders>
          </w:tcPr>
          <w:p>
            <w:pPr>
              <w:pStyle w:val="TableParagraph"/>
              <w:spacing w:line="193" w:lineRule="exact"/>
              <w:ind w:left="110"/>
              <w:rPr>
                <w:sz w:val="20"/>
              </w:rPr>
            </w:pPr>
            <w:r>
              <w:rPr>
                <w:spacing w:val="-2"/>
                <w:sz w:val="20"/>
              </w:rPr>
              <w:t>Organisation</w:t>
            </w:r>
          </w:p>
        </w:tc>
        <w:tc>
          <w:tcPr>
            <w:tcW w:w="2314" w:type="dxa"/>
            <w:tcBorders>
              <w:bottom w:val="nil"/>
            </w:tcBorders>
          </w:tcPr>
          <w:p>
            <w:pPr>
              <w:pStyle w:val="TableParagraph"/>
              <w:spacing w:line="193" w:lineRule="exact"/>
              <w:ind w:left="105"/>
              <w:rPr>
                <w:sz w:val="20"/>
              </w:rPr>
            </w:pPr>
            <w:r>
              <w:rPr>
                <w:sz w:val="20"/>
              </w:rPr>
              <w:t>Application</w:t>
            </w:r>
            <w:r>
              <w:rPr>
                <w:spacing w:val="17"/>
                <w:sz w:val="20"/>
              </w:rPr>
              <w:t> </w:t>
            </w:r>
            <w:r>
              <w:rPr>
                <w:sz w:val="20"/>
              </w:rPr>
              <w:t>du</w:t>
            </w:r>
            <w:r>
              <w:rPr>
                <w:spacing w:val="18"/>
                <w:sz w:val="20"/>
              </w:rPr>
              <w:t> </w:t>
            </w:r>
            <w:r>
              <w:rPr>
                <w:sz w:val="20"/>
              </w:rPr>
              <w:t>code</w:t>
            </w:r>
            <w:r>
              <w:rPr>
                <w:spacing w:val="19"/>
                <w:sz w:val="20"/>
              </w:rPr>
              <w:t> </w:t>
            </w:r>
            <w:r>
              <w:rPr>
                <w:spacing w:val="-5"/>
                <w:sz w:val="20"/>
              </w:rPr>
              <w:t>du</w:t>
            </w:r>
          </w:p>
        </w:tc>
        <w:tc>
          <w:tcPr>
            <w:tcW w:w="1733" w:type="dxa"/>
            <w:tcBorders>
              <w:bottom w:val="nil"/>
            </w:tcBorders>
          </w:tcPr>
          <w:p>
            <w:pPr>
              <w:pStyle w:val="TableParagraph"/>
              <w:tabs>
                <w:tab w:pos="1551" w:val="left" w:leader="none"/>
              </w:tabs>
              <w:spacing w:line="193" w:lineRule="exact"/>
              <w:ind w:left="110" w:right="-44"/>
              <w:rPr>
                <w:sz w:val="20"/>
              </w:rPr>
            </w:pPr>
            <w:r>
              <w:rPr>
                <w:spacing w:val="-2"/>
                <w:sz w:val="20"/>
              </w:rPr>
              <w:t>Inscription</w:t>
            </w:r>
            <w:r>
              <w:rPr>
                <w:sz w:val="20"/>
              </w:rPr>
              <w:tab/>
            </w:r>
            <w:r>
              <w:rPr>
                <w:spacing w:val="-10"/>
                <w:sz w:val="20"/>
              </w:rPr>
              <w:t>au</w:t>
            </w:r>
          </w:p>
        </w:tc>
        <w:tc>
          <w:tcPr>
            <w:tcW w:w="1603" w:type="dxa"/>
            <w:gridSpan w:val="2"/>
            <w:tcBorders>
              <w:bottom w:val="nil"/>
            </w:tcBorders>
          </w:tcPr>
          <w:p>
            <w:pPr>
              <w:pStyle w:val="TableParagraph"/>
              <w:spacing w:line="193" w:lineRule="exact"/>
              <w:ind w:left="110"/>
              <w:rPr>
                <w:sz w:val="20"/>
              </w:rPr>
            </w:pPr>
            <w:r>
              <w:rPr>
                <w:sz w:val="20"/>
              </w:rPr>
              <w:t>Application</w:t>
            </w:r>
            <w:r>
              <w:rPr>
                <w:spacing w:val="62"/>
                <w:sz w:val="20"/>
              </w:rPr>
              <w:t> </w:t>
            </w:r>
            <w:r>
              <w:rPr>
                <w:spacing w:val="-5"/>
                <w:sz w:val="20"/>
              </w:rPr>
              <w:t>du</w:t>
            </w:r>
          </w:p>
        </w:tc>
      </w:tr>
      <w:tr>
        <w:trPr>
          <w:trHeight w:val="230" w:hRule="atLeast"/>
        </w:trPr>
        <w:tc>
          <w:tcPr>
            <w:tcW w:w="469" w:type="dxa"/>
            <w:tcBorders>
              <w:top w:val="nil"/>
              <w:bottom w:val="nil"/>
              <w:right w:val="nil"/>
            </w:tcBorders>
          </w:tcPr>
          <w:p>
            <w:pPr>
              <w:pStyle w:val="TableParagraph"/>
              <w:spacing w:line="210" w:lineRule="exact"/>
              <w:ind w:left="90" w:right="120"/>
              <w:jc w:val="center"/>
              <w:rPr>
                <w:sz w:val="20"/>
              </w:rPr>
            </w:pPr>
            <w:r>
              <w:rPr>
                <w:spacing w:val="-5"/>
                <w:sz w:val="20"/>
              </w:rPr>
              <w:t>du</w:t>
            </w:r>
          </w:p>
        </w:tc>
        <w:tc>
          <w:tcPr>
            <w:tcW w:w="741" w:type="dxa"/>
            <w:tcBorders>
              <w:top w:val="nil"/>
              <w:left w:val="nil"/>
              <w:bottom w:val="nil"/>
            </w:tcBorders>
          </w:tcPr>
          <w:p>
            <w:pPr>
              <w:pStyle w:val="TableParagraph"/>
              <w:spacing w:line="210" w:lineRule="exact"/>
              <w:ind w:right="100"/>
              <w:jc w:val="right"/>
              <w:rPr>
                <w:sz w:val="20"/>
              </w:rPr>
            </w:pPr>
            <w:r>
              <w:rPr>
                <w:spacing w:val="-2"/>
                <w:sz w:val="20"/>
              </w:rPr>
              <w:t>statut</w:t>
            </w:r>
          </w:p>
        </w:tc>
        <w:tc>
          <w:tcPr>
            <w:tcW w:w="1580" w:type="dxa"/>
            <w:gridSpan w:val="2"/>
            <w:tcBorders>
              <w:top w:val="nil"/>
              <w:bottom w:val="nil"/>
            </w:tcBorders>
          </w:tcPr>
          <w:p>
            <w:pPr>
              <w:pStyle w:val="TableParagraph"/>
              <w:spacing w:line="210" w:lineRule="exact"/>
              <w:ind w:left="110"/>
              <w:rPr>
                <w:sz w:val="20"/>
              </w:rPr>
            </w:pPr>
            <w:r>
              <w:rPr>
                <w:spacing w:val="-5"/>
                <w:sz w:val="20"/>
              </w:rPr>
              <w:t>la</w:t>
            </w:r>
          </w:p>
        </w:tc>
        <w:tc>
          <w:tcPr>
            <w:tcW w:w="1412" w:type="dxa"/>
            <w:gridSpan w:val="2"/>
            <w:tcBorders>
              <w:top w:val="nil"/>
              <w:bottom w:val="nil"/>
            </w:tcBorders>
          </w:tcPr>
          <w:p>
            <w:pPr>
              <w:pStyle w:val="TableParagraph"/>
              <w:spacing w:line="210" w:lineRule="exact"/>
              <w:ind w:left="110"/>
              <w:rPr>
                <w:sz w:val="20"/>
              </w:rPr>
            </w:pPr>
            <w:r>
              <w:rPr>
                <w:spacing w:val="-2"/>
                <w:sz w:val="20"/>
              </w:rPr>
              <w:t>couverture</w:t>
            </w:r>
          </w:p>
        </w:tc>
        <w:tc>
          <w:tcPr>
            <w:tcW w:w="2314" w:type="dxa"/>
            <w:tcBorders>
              <w:top w:val="nil"/>
              <w:bottom w:val="nil"/>
            </w:tcBorders>
          </w:tcPr>
          <w:p>
            <w:pPr>
              <w:pStyle w:val="TableParagraph"/>
              <w:spacing w:line="210" w:lineRule="exact"/>
              <w:ind w:left="105"/>
              <w:rPr>
                <w:sz w:val="20"/>
              </w:rPr>
            </w:pPr>
            <w:r>
              <w:rPr>
                <w:sz w:val="20"/>
              </w:rPr>
              <w:t>service</w:t>
            </w:r>
            <w:r>
              <w:rPr>
                <w:spacing w:val="-11"/>
                <w:sz w:val="20"/>
              </w:rPr>
              <w:t> </w:t>
            </w:r>
            <w:r>
              <w:rPr>
                <w:sz w:val="20"/>
              </w:rPr>
              <w:t>national</w:t>
            </w:r>
            <w:r>
              <w:rPr>
                <w:spacing w:val="-6"/>
                <w:sz w:val="20"/>
              </w:rPr>
              <w:t> </w:t>
            </w:r>
            <w:r>
              <w:rPr>
                <w:spacing w:val="-5"/>
                <w:sz w:val="20"/>
              </w:rPr>
              <w:t>ou</w:t>
            </w:r>
          </w:p>
        </w:tc>
        <w:tc>
          <w:tcPr>
            <w:tcW w:w="1733" w:type="dxa"/>
            <w:tcBorders>
              <w:top w:val="nil"/>
              <w:bottom w:val="nil"/>
            </w:tcBorders>
          </w:tcPr>
          <w:p>
            <w:pPr>
              <w:pStyle w:val="TableParagraph"/>
              <w:spacing w:line="210" w:lineRule="exact"/>
              <w:ind w:left="110"/>
              <w:rPr>
                <w:sz w:val="20"/>
              </w:rPr>
            </w:pPr>
            <w:r>
              <w:rPr>
                <w:sz w:val="20"/>
              </w:rPr>
              <w:t>«</w:t>
            </w:r>
            <w:r>
              <w:rPr>
                <w:spacing w:val="-5"/>
                <w:sz w:val="20"/>
              </w:rPr>
              <w:t> </w:t>
            </w:r>
            <w:r>
              <w:rPr>
                <w:spacing w:val="-2"/>
                <w:sz w:val="20"/>
              </w:rPr>
              <w:t>Diplôme</w:t>
            </w:r>
          </w:p>
        </w:tc>
        <w:tc>
          <w:tcPr>
            <w:tcW w:w="1603" w:type="dxa"/>
            <w:gridSpan w:val="2"/>
            <w:tcBorders>
              <w:top w:val="nil"/>
              <w:bottom w:val="nil"/>
            </w:tcBorders>
          </w:tcPr>
          <w:p>
            <w:pPr>
              <w:pStyle w:val="TableParagraph"/>
              <w:spacing w:line="210" w:lineRule="exact"/>
              <w:ind w:left="110"/>
              <w:rPr>
                <w:sz w:val="20"/>
              </w:rPr>
            </w:pPr>
            <w:r>
              <w:rPr>
                <w:sz w:val="20"/>
              </w:rPr>
              <w:t>code</w:t>
            </w:r>
            <w:r>
              <w:rPr>
                <w:spacing w:val="-6"/>
                <w:sz w:val="20"/>
              </w:rPr>
              <w:t> </w:t>
            </w:r>
            <w:r>
              <w:rPr>
                <w:sz w:val="20"/>
              </w:rPr>
              <w:t>du</w:t>
            </w:r>
            <w:r>
              <w:rPr>
                <w:spacing w:val="-8"/>
                <w:sz w:val="20"/>
              </w:rPr>
              <w:t> </w:t>
            </w:r>
            <w:r>
              <w:rPr>
                <w:spacing w:val="-2"/>
                <w:sz w:val="20"/>
              </w:rPr>
              <w:t>travail</w:t>
            </w:r>
          </w:p>
        </w:tc>
      </w:tr>
      <w:tr>
        <w:trPr>
          <w:trHeight w:val="230" w:hRule="atLeast"/>
        </w:trPr>
        <w:tc>
          <w:tcPr>
            <w:tcW w:w="1210" w:type="dxa"/>
            <w:gridSpan w:val="2"/>
            <w:tcBorders>
              <w:top w:val="nil"/>
              <w:bottom w:val="nil"/>
            </w:tcBorders>
          </w:tcPr>
          <w:p>
            <w:pPr>
              <w:pStyle w:val="TableParagraph"/>
              <w:spacing w:line="210" w:lineRule="exact"/>
              <w:ind w:left="105"/>
              <w:rPr>
                <w:sz w:val="20"/>
              </w:rPr>
            </w:pPr>
            <w:r>
              <w:rPr>
                <w:spacing w:val="-2"/>
                <w:sz w:val="20"/>
              </w:rPr>
              <w:t>d’étudiant</w:t>
            </w:r>
          </w:p>
        </w:tc>
        <w:tc>
          <w:tcPr>
            <w:tcW w:w="1580" w:type="dxa"/>
            <w:gridSpan w:val="2"/>
            <w:tcBorders>
              <w:top w:val="nil"/>
              <w:bottom w:val="nil"/>
            </w:tcBorders>
          </w:tcPr>
          <w:p>
            <w:pPr>
              <w:pStyle w:val="TableParagraph"/>
              <w:spacing w:line="210" w:lineRule="exact"/>
              <w:ind w:left="110"/>
              <w:rPr>
                <w:sz w:val="20"/>
              </w:rPr>
            </w:pPr>
            <w:r>
              <w:rPr>
                <w:spacing w:val="-2"/>
                <w:sz w:val="20"/>
              </w:rPr>
              <w:t>réglementation</w:t>
            </w:r>
          </w:p>
        </w:tc>
        <w:tc>
          <w:tcPr>
            <w:tcW w:w="762" w:type="dxa"/>
            <w:tcBorders>
              <w:top w:val="nil"/>
              <w:bottom w:val="nil"/>
              <w:right w:val="nil"/>
            </w:tcBorders>
          </w:tcPr>
          <w:p>
            <w:pPr>
              <w:pStyle w:val="TableParagraph"/>
              <w:spacing w:line="210" w:lineRule="exact"/>
              <w:ind w:left="110"/>
              <w:rPr>
                <w:sz w:val="20"/>
              </w:rPr>
            </w:pPr>
            <w:r>
              <w:rPr>
                <w:spacing w:val="-2"/>
                <w:sz w:val="20"/>
              </w:rPr>
              <w:t>sociale</w:t>
            </w:r>
          </w:p>
        </w:tc>
        <w:tc>
          <w:tcPr>
            <w:tcW w:w="650" w:type="dxa"/>
            <w:tcBorders>
              <w:top w:val="nil"/>
              <w:left w:val="nil"/>
              <w:bottom w:val="nil"/>
            </w:tcBorders>
          </w:tcPr>
          <w:p>
            <w:pPr>
              <w:pStyle w:val="TableParagraph"/>
              <w:spacing w:line="210" w:lineRule="exact"/>
              <w:ind w:right="99"/>
              <w:jc w:val="right"/>
              <w:rPr>
                <w:sz w:val="20"/>
              </w:rPr>
            </w:pPr>
            <w:r>
              <w:rPr>
                <w:spacing w:val="-5"/>
                <w:sz w:val="20"/>
              </w:rPr>
              <w:t>de</w:t>
            </w:r>
          </w:p>
        </w:tc>
        <w:tc>
          <w:tcPr>
            <w:tcW w:w="2314" w:type="dxa"/>
            <w:tcBorders>
              <w:top w:val="nil"/>
              <w:bottom w:val="nil"/>
            </w:tcBorders>
          </w:tcPr>
          <w:p>
            <w:pPr>
              <w:pStyle w:val="TableParagraph"/>
              <w:spacing w:line="210" w:lineRule="exact"/>
              <w:ind w:left="105"/>
              <w:rPr>
                <w:sz w:val="20"/>
              </w:rPr>
            </w:pPr>
            <w:r>
              <w:rPr>
                <w:sz w:val="20"/>
              </w:rPr>
              <w:t>de</w:t>
            </w:r>
            <w:r>
              <w:rPr>
                <w:spacing w:val="58"/>
                <w:w w:val="150"/>
                <w:sz w:val="20"/>
              </w:rPr>
              <w:t> </w:t>
            </w:r>
            <w:r>
              <w:rPr>
                <w:sz w:val="20"/>
              </w:rPr>
              <w:t>la</w:t>
            </w:r>
            <w:r>
              <w:rPr>
                <w:spacing w:val="39"/>
                <w:sz w:val="20"/>
              </w:rPr>
              <w:t>  </w:t>
            </w:r>
            <w:r>
              <w:rPr>
                <w:spacing w:val="-2"/>
                <w:sz w:val="20"/>
              </w:rPr>
              <w:t>réglementation</w:t>
            </w:r>
          </w:p>
        </w:tc>
        <w:tc>
          <w:tcPr>
            <w:tcW w:w="1733" w:type="dxa"/>
            <w:tcBorders>
              <w:top w:val="nil"/>
              <w:bottom w:val="nil"/>
            </w:tcBorders>
          </w:tcPr>
          <w:p>
            <w:pPr>
              <w:pStyle w:val="TableParagraph"/>
              <w:spacing w:line="210" w:lineRule="exact"/>
              <w:ind w:left="110"/>
              <w:rPr>
                <w:sz w:val="20"/>
              </w:rPr>
            </w:pPr>
            <w:r>
              <w:rPr>
                <w:spacing w:val="-2"/>
                <w:sz w:val="20"/>
              </w:rPr>
              <w:t>Etudiant-</w:t>
            </w:r>
          </w:p>
        </w:tc>
        <w:tc>
          <w:tcPr>
            <w:tcW w:w="1603" w:type="dxa"/>
            <w:gridSpan w:val="2"/>
            <w:tcBorders>
              <w:top w:val="nil"/>
              <w:bottom w:val="nil"/>
            </w:tcBorders>
          </w:tcPr>
          <w:p>
            <w:pPr>
              <w:pStyle w:val="TableParagraph"/>
              <w:spacing w:line="210" w:lineRule="exact"/>
              <w:ind w:left="110"/>
              <w:rPr>
                <w:sz w:val="20"/>
              </w:rPr>
            </w:pPr>
            <w:r>
              <w:rPr>
                <w:spacing w:val="-2"/>
                <w:sz w:val="20"/>
              </w:rPr>
              <w:t>Basculement</w:t>
            </w:r>
          </w:p>
        </w:tc>
      </w:tr>
      <w:tr>
        <w:trPr>
          <w:trHeight w:val="228" w:hRule="atLeast"/>
        </w:trPr>
        <w:tc>
          <w:tcPr>
            <w:tcW w:w="469" w:type="dxa"/>
            <w:tcBorders>
              <w:top w:val="nil"/>
              <w:bottom w:val="nil"/>
              <w:right w:val="nil"/>
            </w:tcBorders>
          </w:tcPr>
          <w:p>
            <w:pPr>
              <w:pStyle w:val="TableParagraph"/>
              <w:spacing w:line="208" w:lineRule="exact"/>
              <w:ind w:left="34" w:right="120"/>
              <w:jc w:val="center"/>
              <w:rPr>
                <w:sz w:val="20"/>
              </w:rPr>
            </w:pPr>
            <w:r>
              <w:rPr>
                <w:spacing w:val="-5"/>
                <w:sz w:val="20"/>
              </w:rPr>
              <w:t>et</w:t>
            </w:r>
          </w:p>
        </w:tc>
        <w:tc>
          <w:tcPr>
            <w:tcW w:w="741" w:type="dxa"/>
            <w:tcBorders>
              <w:top w:val="nil"/>
              <w:left w:val="nil"/>
              <w:bottom w:val="nil"/>
            </w:tcBorders>
          </w:tcPr>
          <w:p>
            <w:pPr>
              <w:pStyle w:val="TableParagraph"/>
              <w:spacing w:line="208" w:lineRule="exact"/>
              <w:ind w:right="95"/>
              <w:jc w:val="right"/>
              <w:rPr>
                <w:sz w:val="20"/>
              </w:rPr>
            </w:pPr>
            <w:r>
              <w:rPr>
                <w:spacing w:val="-5"/>
                <w:sz w:val="20"/>
              </w:rPr>
              <w:t>des</w:t>
            </w:r>
          </w:p>
        </w:tc>
        <w:tc>
          <w:tcPr>
            <w:tcW w:w="1580" w:type="dxa"/>
            <w:gridSpan w:val="2"/>
            <w:tcBorders>
              <w:top w:val="nil"/>
              <w:bottom w:val="nil"/>
            </w:tcBorders>
          </w:tcPr>
          <w:p>
            <w:pPr>
              <w:pStyle w:val="TableParagraph"/>
              <w:spacing w:line="208" w:lineRule="exact"/>
              <w:ind w:left="110"/>
              <w:rPr>
                <w:sz w:val="20"/>
              </w:rPr>
            </w:pPr>
            <w:r>
              <w:rPr>
                <w:sz w:val="20"/>
              </w:rPr>
              <w:t>sur</w:t>
            </w:r>
            <w:r>
              <w:rPr>
                <w:spacing w:val="-8"/>
                <w:sz w:val="20"/>
              </w:rPr>
              <w:t> </w:t>
            </w:r>
            <w:r>
              <w:rPr>
                <w:sz w:val="20"/>
              </w:rPr>
              <w:t>les</w:t>
            </w:r>
            <w:r>
              <w:rPr>
                <w:spacing w:val="-6"/>
                <w:sz w:val="20"/>
              </w:rPr>
              <w:t> </w:t>
            </w:r>
            <w:r>
              <w:rPr>
                <w:spacing w:val="-2"/>
                <w:sz w:val="20"/>
              </w:rPr>
              <w:t>stages</w:t>
            </w:r>
          </w:p>
        </w:tc>
        <w:tc>
          <w:tcPr>
            <w:tcW w:w="1412" w:type="dxa"/>
            <w:gridSpan w:val="2"/>
            <w:tcBorders>
              <w:top w:val="nil"/>
              <w:bottom w:val="nil"/>
            </w:tcBorders>
          </w:tcPr>
          <w:p>
            <w:pPr>
              <w:pStyle w:val="TableParagraph"/>
              <w:spacing w:line="208" w:lineRule="exact"/>
              <w:ind w:left="110"/>
              <w:rPr>
                <w:sz w:val="20"/>
              </w:rPr>
            </w:pPr>
            <w:r>
              <w:rPr>
                <w:spacing w:val="-2"/>
                <w:sz w:val="20"/>
              </w:rPr>
              <w:t>l’étudiant</w:t>
            </w:r>
          </w:p>
        </w:tc>
        <w:tc>
          <w:tcPr>
            <w:tcW w:w="2314" w:type="dxa"/>
            <w:tcBorders>
              <w:top w:val="nil"/>
              <w:bottom w:val="nil"/>
            </w:tcBorders>
          </w:tcPr>
          <w:p>
            <w:pPr>
              <w:pStyle w:val="TableParagraph"/>
              <w:tabs>
                <w:tab w:pos="1003" w:val="left" w:leader="none"/>
                <w:tab w:pos="1646" w:val="left" w:leader="none"/>
              </w:tabs>
              <w:spacing w:line="208" w:lineRule="exact"/>
              <w:ind w:left="105"/>
              <w:rPr>
                <w:sz w:val="20"/>
              </w:rPr>
            </w:pPr>
            <w:r>
              <w:rPr>
                <w:spacing w:val="-2"/>
                <w:sz w:val="20"/>
              </w:rPr>
              <w:t>propre</w:t>
            </w:r>
            <w:r>
              <w:rPr>
                <w:sz w:val="20"/>
              </w:rPr>
              <w:tab/>
            </w:r>
            <w:r>
              <w:rPr>
                <w:spacing w:val="-5"/>
                <w:sz w:val="20"/>
              </w:rPr>
              <w:t>aux</w:t>
            </w:r>
            <w:r>
              <w:rPr>
                <w:sz w:val="20"/>
              </w:rPr>
              <w:tab/>
            </w:r>
            <w:r>
              <w:rPr>
                <w:spacing w:val="-2"/>
                <w:sz w:val="20"/>
              </w:rPr>
              <w:t>autres</w:t>
            </w:r>
          </w:p>
        </w:tc>
        <w:tc>
          <w:tcPr>
            <w:tcW w:w="1733" w:type="dxa"/>
            <w:tcBorders>
              <w:top w:val="nil"/>
              <w:bottom w:val="nil"/>
            </w:tcBorders>
          </w:tcPr>
          <w:p>
            <w:pPr>
              <w:pStyle w:val="TableParagraph"/>
              <w:spacing w:line="208" w:lineRule="exact"/>
              <w:ind w:left="110"/>
              <w:rPr>
                <w:sz w:val="20"/>
              </w:rPr>
            </w:pPr>
            <w:r>
              <w:rPr>
                <w:spacing w:val="-2"/>
                <w:sz w:val="20"/>
              </w:rPr>
              <w:t>entrepreneur</w:t>
            </w:r>
            <w:r>
              <w:rPr>
                <w:spacing w:val="9"/>
                <w:sz w:val="20"/>
              </w:rPr>
              <w:t> </w:t>
            </w:r>
            <w:r>
              <w:rPr>
                <w:spacing w:val="-10"/>
                <w:sz w:val="20"/>
              </w:rPr>
              <w:t>»</w:t>
            </w:r>
          </w:p>
        </w:tc>
        <w:tc>
          <w:tcPr>
            <w:tcW w:w="744" w:type="dxa"/>
            <w:tcBorders>
              <w:top w:val="nil"/>
              <w:bottom w:val="nil"/>
              <w:right w:val="nil"/>
            </w:tcBorders>
          </w:tcPr>
          <w:p>
            <w:pPr>
              <w:pStyle w:val="TableParagraph"/>
              <w:spacing w:line="208" w:lineRule="exact"/>
              <w:ind w:left="110"/>
              <w:rPr>
                <w:sz w:val="20"/>
              </w:rPr>
            </w:pPr>
            <w:r>
              <w:rPr>
                <w:sz w:val="20"/>
              </w:rPr>
              <w:t>sur</w:t>
            </w:r>
            <w:r>
              <w:rPr>
                <w:spacing w:val="52"/>
                <w:sz w:val="20"/>
              </w:rPr>
              <w:t> </w:t>
            </w:r>
            <w:r>
              <w:rPr>
                <w:spacing w:val="-5"/>
                <w:sz w:val="20"/>
              </w:rPr>
              <w:t>le</w:t>
            </w:r>
          </w:p>
        </w:tc>
        <w:tc>
          <w:tcPr>
            <w:tcW w:w="859" w:type="dxa"/>
            <w:tcBorders>
              <w:top w:val="nil"/>
              <w:left w:val="nil"/>
              <w:bottom w:val="nil"/>
            </w:tcBorders>
          </w:tcPr>
          <w:p>
            <w:pPr>
              <w:pStyle w:val="TableParagraph"/>
              <w:spacing w:line="208" w:lineRule="exact"/>
              <w:ind w:left="91"/>
              <w:rPr>
                <w:sz w:val="20"/>
              </w:rPr>
            </w:pPr>
            <w:r>
              <w:rPr>
                <w:spacing w:val="-2"/>
                <w:sz w:val="20"/>
              </w:rPr>
              <w:t>régime</w:t>
            </w:r>
          </w:p>
        </w:tc>
      </w:tr>
      <w:tr>
        <w:trPr>
          <w:trHeight w:val="227" w:hRule="atLeast"/>
        </w:trPr>
        <w:tc>
          <w:tcPr>
            <w:tcW w:w="1210" w:type="dxa"/>
            <w:gridSpan w:val="2"/>
            <w:tcBorders>
              <w:top w:val="nil"/>
              <w:bottom w:val="nil"/>
            </w:tcBorders>
          </w:tcPr>
          <w:p>
            <w:pPr>
              <w:pStyle w:val="TableParagraph"/>
              <w:spacing w:line="208" w:lineRule="exact"/>
              <w:ind w:left="105"/>
              <w:rPr>
                <w:sz w:val="20"/>
              </w:rPr>
            </w:pPr>
            <w:r>
              <w:rPr>
                <w:spacing w:val="-2"/>
                <w:sz w:val="20"/>
              </w:rPr>
              <w:t>droits</w:t>
            </w:r>
          </w:p>
        </w:tc>
        <w:tc>
          <w:tcPr>
            <w:tcW w:w="1580" w:type="dxa"/>
            <w:gridSpan w:val="2"/>
            <w:tcBorders>
              <w:top w:val="nil"/>
              <w:bottom w:val="nil"/>
            </w:tcBorders>
          </w:tcPr>
          <w:p>
            <w:pPr>
              <w:pStyle w:val="TableParagraph"/>
              <w:spacing w:line="208" w:lineRule="exact"/>
              <w:ind w:left="110"/>
              <w:rPr>
                <w:sz w:val="20"/>
              </w:rPr>
            </w:pPr>
            <w:r>
              <w:rPr>
                <w:sz w:val="20"/>
              </w:rPr>
              <w:t>(Loi</w:t>
            </w:r>
            <w:r>
              <w:rPr>
                <w:spacing w:val="-12"/>
                <w:sz w:val="20"/>
              </w:rPr>
              <w:t> </w:t>
            </w:r>
            <w:r>
              <w:rPr>
                <w:sz w:val="20"/>
              </w:rPr>
              <w:t>2014-</w:t>
            </w:r>
            <w:r>
              <w:rPr>
                <w:spacing w:val="-4"/>
                <w:sz w:val="20"/>
              </w:rPr>
              <w:t>788,</w:t>
            </w:r>
          </w:p>
        </w:tc>
        <w:tc>
          <w:tcPr>
            <w:tcW w:w="762" w:type="dxa"/>
            <w:tcBorders>
              <w:top w:val="nil"/>
              <w:bottom w:val="nil"/>
              <w:right w:val="nil"/>
            </w:tcBorders>
          </w:tcPr>
          <w:p>
            <w:pPr>
              <w:pStyle w:val="TableParagraph"/>
              <w:spacing w:line="208" w:lineRule="exact"/>
              <w:ind w:left="110"/>
              <w:rPr>
                <w:sz w:val="20"/>
              </w:rPr>
            </w:pPr>
            <w:r>
              <w:rPr>
                <w:spacing w:val="-4"/>
                <w:sz w:val="20"/>
              </w:rPr>
              <w:t>(Loi</w:t>
            </w:r>
          </w:p>
        </w:tc>
        <w:tc>
          <w:tcPr>
            <w:tcW w:w="650" w:type="dxa"/>
            <w:tcBorders>
              <w:top w:val="nil"/>
              <w:left w:val="nil"/>
              <w:bottom w:val="nil"/>
            </w:tcBorders>
          </w:tcPr>
          <w:p>
            <w:pPr>
              <w:pStyle w:val="TableParagraph"/>
              <w:spacing w:line="208" w:lineRule="exact"/>
              <w:ind w:right="103"/>
              <w:jc w:val="right"/>
              <w:rPr>
                <w:sz w:val="20"/>
              </w:rPr>
            </w:pPr>
            <w:r>
              <w:rPr>
                <w:spacing w:val="-2"/>
                <w:sz w:val="20"/>
              </w:rPr>
              <w:t>2006-</w:t>
            </w:r>
          </w:p>
        </w:tc>
        <w:tc>
          <w:tcPr>
            <w:tcW w:w="2314" w:type="dxa"/>
            <w:tcBorders>
              <w:top w:val="nil"/>
              <w:bottom w:val="nil"/>
            </w:tcBorders>
          </w:tcPr>
          <w:p>
            <w:pPr>
              <w:pStyle w:val="TableParagraph"/>
              <w:spacing w:line="208" w:lineRule="exact"/>
              <w:ind w:left="105"/>
              <w:rPr>
                <w:sz w:val="20"/>
              </w:rPr>
            </w:pPr>
            <w:r>
              <w:rPr>
                <w:sz w:val="20"/>
              </w:rPr>
              <w:t>formes</w:t>
            </w:r>
            <w:r>
              <w:rPr>
                <w:spacing w:val="-12"/>
                <w:sz w:val="20"/>
              </w:rPr>
              <w:t> </w:t>
            </w:r>
            <w:r>
              <w:rPr>
                <w:sz w:val="20"/>
              </w:rPr>
              <w:t>de</w:t>
            </w:r>
            <w:r>
              <w:rPr>
                <w:spacing w:val="-11"/>
                <w:sz w:val="20"/>
              </w:rPr>
              <w:t> </w:t>
            </w:r>
            <w:r>
              <w:rPr>
                <w:spacing w:val="-2"/>
                <w:sz w:val="20"/>
              </w:rPr>
              <w:t>volontariat</w:t>
            </w:r>
          </w:p>
        </w:tc>
        <w:tc>
          <w:tcPr>
            <w:tcW w:w="1733" w:type="dxa"/>
            <w:tcBorders>
              <w:top w:val="nil"/>
              <w:bottom w:val="nil"/>
            </w:tcBorders>
          </w:tcPr>
          <w:p>
            <w:pPr>
              <w:pStyle w:val="TableParagraph"/>
              <w:rPr>
                <w:rFonts w:ascii="Times New Roman"/>
                <w:sz w:val="16"/>
              </w:rPr>
            </w:pPr>
          </w:p>
        </w:tc>
        <w:tc>
          <w:tcPr>
            <w:tcW w:w="1603" w:type="dxa"/>
            <w:gridSpan w:val="2"/>
            <w:tcBorders>
              <w:top w:val="nil"/>
              <w:bottom w:val="nil"/>
            </w:tcBorders>
          </w:tcPr>
          <w:p>
            <w:pPr>
              <w:pStyle w:val="TableParagraph"/>
              <w:spacing w:line="208" w:lineRule="exact"/>
              <w:ind w:left="110"/>
              <w:rPr>
                <w:sz w:val="20"/>
              </w:rPr>
            </w:pPr>
            <w:r>
              <w:rPr>
                <w:sz w:val="20"/>
              </w:rPr>
              <w:t>des</w:t>
            </w:r>
            <w:r>
              <w:rPr>
                <w:spacing w:val="9"/>
                <w:sz w:val="20"/>
              </w:rPr>
              <w:t> </w:t>
            </w:r>
            <w:r>
              <w:rPr>
                <w:sz w:val="20"/>
              </w:rPr>
              <w:t>salariés</w:t>
            </w:r>
            <w:r>
              <w:rPr>
                <w:spacing w:val="12"/>
                <w:sz w:val="20"/>
              </w:rPr>
              <w:t> </w:t>
            </w:r>
            <w:r>
              <w:rPr>
                <w:spacing w:val="-5"/>
                <w:sz w:val="20"/>
              </w:rPr>
              <w:t>ou</w:t>
            </w:r>
          </w:p>
        </w:tc>
      </w:tr>
      <w:tr>
        <w:trPr>
          <w:trHeight w:val="228" w:hRule="atLeast"/>
        </w:trPr>
        <w:tc>
          <w:tcPr>
            <w:tcW w:w="1210" w:type="dxa"/>
            <w:gridSpan w:val="2"/>
            <w:tcBorders>
              <w:top w:val="nil"/>
              <w:bottom w:val="nil"/>
            </w:tcBorders>
          </w:tcPr>
          <w:p>
            <w:pPr>
              <w:pStyle w:val="TableParagraph"/>
              <w:spacing w:line="208" w:lineRule="exact"/>
              <w:ind w:left="105"/>
              <w:rPr>
                <w:sz w:val="20"/>
              </w:rPr>
            </w:pPr>
            <w:r>
              <w:rPr>
                <w:spacing w:val="-2"/>
                <w:sz w:val="20"/>
              </w:rPr>
              <w:t>afférents</w:t>
            </w:r>
          </w:p>
        </w:tc>
        <w:tc>
          <w:tcPr>
            <w:tcW w:w="1580" w:type="dxa"/>
            <w:gridSpan w:val="2"/>
            <w:tcBorders>
              <w:top w:val="nil"/>
              <w:bottom w:val="nil"/>
            </w:tcBorders>
          </w:tcPr>
          <w:p>
            <w:pPr>
              <w:pStyle w:val="TableParagraph"/>
              <w:spacing w:line="208" w:lineRule="exact"/>
              <w:ind w:left="110"/>
              <w:rPr>
                <w:sz w:val="20"/>
              </w:rPr>
            </w:pPr>
            <w:r>
              <w:rPr>
                <w:sz w:val="20"/>
              </w:rPr>
              <w:t>10</w:t>
            </w:r>
            <w:r>
              <w:rPr>
                <w:spacing w:val="-7"/>
                <w:sz w:val="20"/>
              </w:rPr>
              <w:t> </w:t>
            </w:r>
            <w:r>
              <w:rPr>
                <w:sz w:val="20"/>
              </w:rPr>
              <w:t>juillet</w:t>
            </w:r>
            <w:r>
              <w:rPr>
                <w:spacing w:val="-3"/>
                <w:sz w:val="20"/>
              </w:rPr>
              <w:t> </w:t>
            </w:r>
            <w:r>
              <w:rPr>
                <w:spacing w:val="-2"/>
                <w:sz w:val="20"/>
              </w:rPr>
              <w:t>2014)</w:t>
            </w:r>
          </w:p>
        </w:tc>
        <w:tc>
          <w:tcPr>
            <w:tcW w:w="1412" w:type="dxa"/>
            <w:gridSpan w:val="2"/>
            <w:tcBorders>
              <w:top w:val="nil"/>
              <w:bottom w:val="nil"/>
            </w:tcBorders>
          </w:tcPr>
          <w:p>
            <w:pPr>
              <w:pStyle w:val="TableParagraph"/>
              <w:spacing w:line="208" w:lineRule="exact"/>
              <w:ind w:left="110"/>
              <w:rPr>
                <w:sz w:val="20"/>
              </w:rPr>
            </w:pPr>
            <w:r>
              <w:rPr>
                <w:sz w:val="20"/>
              </w:rPr>
              <w:t>586,</w:t>
            </w:r>
            <w:r>
              <w:rPr>
                <w:spacing w:val="18"/>
                <w:sz w:val="20"/>
              </w:rPr>
              <w:t> </w:t>
            </w:r>
            <w:r>
              <w:rPr>
                <w:sz w:val="20"/>
              </w:rPr>
              <w:t>23</w:t>
            </w:r>
            <w:r>
              <w:rPr>
                <w:spacing w:val="62"/>
                <w:sz w:val="20"/>
              </w:rPr>
              <w:t> </w:t>
            </w:r>
            <w:r>
              <w:rPr>
                <w:spacing w:val="-5"/>
                <w:sz w:val="20"/>
              </w:rPr>
              <w:t>mai</w:t>
            </w:r>
          </w:p>
        </w:tc>
        <w:tc>
          <w:tcPr>
            <w:tcW w:w="2314" w:type="dxa"/>
            <w:tcBorders>
              <w:top w:val="nil"/>
              <w:bottom w:val="nil"/>
            </w:tcBorders>
          </w:tcPr>
          <w:p>
            <w:pPr>
              <w:pStyle w:val="TableParagraph"/>
              <w:rPr>
                <w:rFonts w:ascii="Times New Roman"/>
                <w:sz w:val="16"/>
              </w:rPr>
            </w:pPr>
          </w:p>
        </w:tc>
        <w:tc>
          <w:tcPr>
            <w:tcW w:w="1733" w:type="dxa"/>
            <w:tcBorders>
              <w:top w:val="nil"/>
              <w:bottom w:val="nil"/>
            </w:tcBorders>
          </w:tcPr>
          <w:p>
            <w:pPr>
              <w:pStyle w:val="TableParagraph"/>
              <w:rPr>
                <w:rFonts w:ascii="Times New Roman"/>
                <w:sz w:val="16"/>
              </w:rPr>
            </w:pPr>
          </w:p>
        </w:tc>
        <w:tc>
          <w:tcPr>
            <w:tcW w:w="1603" w:type="dxa"/>
            <w:gridSpan w:val="2"/>
            <w:tcBorders>
              <w:top w:val="nil"/>
              <w:bottom w:val="nil"/>
            </w:tcBorders>
          </w:tcPr>
          <w:p>
            <w:pPr>
              <w:pStyle w:val="TableParagraph"/>
              <w:spacing w:line="208" w:lineRule="exact"/>
              <w:ind w:left="110"/>
              <w:rPr>
                <w:sz w:val="20"/>
              </w:rPr>
            </w:pPr>
            <w:r>
              <w:rPr>
                <w:spacing w:val="-2"/>
                <w:sz w:val="20"/>
              </w:rPr>
              <w:t>équivalent</w:t>
            </w:r>
          </w:p>
        </w:tc>
      </w:tr>
      <w:tr>
        <w:trPr>
          <w:trHeight w:val="249" w:hRule="atLeast"/>
        </w:trPr>
        <w:tc>
          <w:tcPr>
            <w:tcW w:w="1210" w:type="dxa"/>
            <w:gridSpan w:val="2"/>
            <w:tcBorders>
              <w:top w:val="nil"/>
            </w:tcBorders>
          </w:tcPr>
          <w:p>
            <w:pPr>
              <w:pStyle w:val="TableParagraph"/>
              <w:rPr>
                <w:rFonts w:ascii="Times New Roman"/>
                <w:sz w:val="18"/>
              </w:rPr>
            </w:pPr>
          </w:p>
        </w:tc>
        <w:tc>
          <w:tcPr>
            <w:tcW w:w="1580" w:type="dxa"/>
            <w:gridSpan w:val="2"/>
            <w:tcBorders>
              <w:top w:val="nil"/>
            </w:tcBorders>
          </w:tcPr>
          <w:p>
            <w:pPr>
              <w:pStyle w:val="TableParagraph"/>
              <w:rPr>
                <w:rFonts w:ascii="Times New Roman"/>
                <w:sz w:val="18"/>
              </w:rPr>
            </w:pPr>
          </w:p>
        </w:tc>
        <w:tc>
          <w:tcPr>
            <w:tcW w:w="1412" w:type="dxa"/>
            <w:gridSpan w:val="2"/>
            <w:tcBorders>
              <w:top w:val="nil"/>
            </w:tcBorders>
          </w:tcPr>
          <w:p>
            <w:pPr>
              <w:pStyle w:val="TableParagraph"/>
              <w:spacing w:line="225" w:lineRule="exact"/>
              <w:ind w:left="110"/>
              <w:rPr>
                <w:sz w:val="20"/>
              </w:rPr>
            </w:pPr>
            <w:r>
              <w:rPr>
                <w:spacing w:val="-2"/>
                <w:sz w:val="20"/>
              </w:rPr>
              <w:t>2006)</w:t>
            </w:r>
          </w:p>
        </w:tc>
        <w:tc>
          <w:tcPr>
            <w:tcW w:w="2314" w:type="dxa"/>
            <w:tcBorders>
              <w:top w:val="nil"/>
            </w:tcBorders>
          </w:tcPr>
          <w:p>
            <w:pPr>
              <w:pStyle w:val="TableParagraph"/>
              <w:rPr>
                <w:rFonts w:ascii="Times New Roman"/>
                <w:sz w:val="18"/>
              </w:rPr>
            </w:pPr>
          </w:p>
        </w:tc>
        <w:tc>
          <w:tcPr>
            <w:tcW w:w="1733" w:type="dxa"/>
            <w:tcBorders>
              <w:top w:val="nil"/>
            </w:tcBorders>
          </w:tcPr>
          <w:p>
            <w:pPr>
              <w:pStyle w:val="TableParagraph"/>
              <w:rPr>
                <w:rFonts w:ascii="Times New Roman"/>
                <w:sz w:val="18"/>
              </w:rPr>
            </w:pPr>
          </w:p>
        </w:tc>
        <w:tc>
          <w:tcPr>
            <w:tcW w:w="1603" w:type="dxa"/>
            <w:gridSpan w:val="2"/>
            <w:tcBorders>
              <w:top w:val="nil"/>
            </w:tcBorders>
          </w:tcPr>
          <w:p>
            <w:pPr>
              <w:pStyle w:val="TableParagraph"/>
              <w:rPr>
                <w:rFonts w:ascii="Times New Roman"/>
                <w:sz w:val="18"/>
              </w:rPr>
            </w:pPr>
          </w:p>
        </w:tc>
      </w:tr>
    </w:tbl>
    <w:p>
      <w:pPr>
        <w:spacing w:after="0"/>
        <w:rPr>
          <w:rFonts w:ascii="Times New Roman"/>
          <w:sz w:val="18"/>
        </w:rPr>
        <w:sectPr>
          <w:pgSz w:w="11910" w:h="16840"/>
          <w:pgMar w:header="0" w:footer="1046" w:top="1300" w:bottom="1240" w:left="1220" w:right="420"/>
        </w:sectPr>
      </w:pPr>
    </w:p>
    <w:p>
      <w:pPr>
        <w:spacing w:before="69"/>
        <w:ind w:left="201" w:right="274" w:firstLine="0"/>
        <w:jc w:val="both"/>
        <w:rPr>
          <w:sz w:val="20"/>
        </w:rPr>
      </w:pPr>
      <w:r>
        <w:rPr>
          <w:sz w:val="20"/>
        </w:rPr>
        <w:t>En</w:t>
      </w:r>
      <w:r>
        <w:rPr>
          <w:spacing w:val="-11"/>
          <w:sz w:val="20"/>
        </w:rPr>
        <w:t> </w:t>
      </w:r>
      <w:r>
        <w:rPr>
          <w:sz w:val="20"/>
        </w:rPr>
        <w:t>toute</w:t>
      </w:r>
      <w:r>
        <w:rPr>
          <w:spacing w:val="-11"/>
          <w:sz w:val="20"/>
        </w:rPr>
        <w:t> </w:t>
      </w:r>
      <w:r>
        <w:rPr>
          <w:sz w:val="20"/>
        </w:rPr>
        <w:t>hypothèse,</w:t>
      </w:r>
      <w:r>
        <w:rPr>
          <w:spacing w:val="-9"/>
          <w:sz w:val="20"/>
        </w:rPr>
        <w:t> </w:t>
      </w:r>
      <w:r>
        <w:rPr>
          <w:sz w:val="20"/>
        </w:rPr>
        <w:t>l'étudiant</w:t>
      </w:r>
      <w:r>
        <w:rPr>
          <w:spacing w:val="-12"/>
          <w:sz w:val="20"/>
        </w:rPr>
        <w:t> </w:t>
      </w:r>
      <w:r>
        <w:rPr>
          <w:sz w:val="20"/>
        </w:rPr>
        <w:t>est</w:t>
      </w:r>
      <w:r>
        <w:rPr>
          <w:spacing w:val="-9"/>
          <w:sz w:val="20"/>
        </w:rPr>
        <w:t> </w:t>
      </w:r>
      <w:r>
        <w:rPr>
          <w:sz w:val="20"/>
        </w:rPr>
        <w:t>inscrit</w:t>
      </w:r>
      <w:r>
        <w:rPr>
          <w:spacing w:val="-9"/>
          <w:sz w:val="20"/>
        </w:rPr>
        <w:t> </w:t>
      </w:r>
      <w:r>
        <w:rPr>
          <w:sz w:val="20"/>
        </w:rPr>
        <w:t>au</w:t>
      </w:r>
      <w:r>
        <w:rPr>
          <w:spacing w:val="-11"/>
          <w:sz w:val="20"/>
        </w:rPr>
        <w:t> </w:t>
      </w:r>
      <w:r>
        <w:rPr>
          <w:sz w:val="20"/>
        </w:rPr>
        <w:t>sein</w:t>
      </w:r>
      <w:r>
        <w:rPr>
          <w:spacing w:val="-11"/>
          <w:sz w:val="20"/>
        </w:rPr>
        <w:t> </w:t>
      </w:r>
      <w:r>
        <w:rPr>
          <w:sz w:val="20"/>
        </w:rPr>
        <w:t>de</w:t>
      </w:r>
      <w:r>
        <w:rPr>
          <w:spacing w:val="-11"/>
          <w:sz w:val="20"/>
        </w:rPr>
        <w:t> </w:t>
      </w:r>
      <w:r>
        <w:rPr>
          <w:sz w:val="20"/>
        </w:rPr>
        <w:t>son</w:t>
      </w:r>
      <w:r>
        <w:rPr>
          <w:spacing w:val="-9"/>
          <w:sz w:val="20"/>
        </w:rPr>
        <w:t> </w:t>
      </w:r>
      <w:r>
        <w:rPr>
          <w:sz w:val="20"/>
        </w:rPr>
        <w:t>établissement</w:t>
      </w:r>
      <w:r>
        <w:rPr>
          <w:spacing w:val="-9"/>
          <w:sz w:val="20"/>
        </w:rPr>
        <w:t> </w:t>
      </w:r>
      <w:r>
        <w:rPr>
          <w:sz w:val="20"/>
        </w:rPr>
        <w:t>pendant</w:t>
      </w:r>
      <w:r>
        <w:rPr>
          <w:spacing w:val="-9"/>
          <w:sz w:val="20"/>
        </w:rPr>
        <w:t> </w:t>
      </w:r>
      <w:r>
        <w:rPr>
          <w:sz w:val="20"/>
        </w:rPr>
        <w:t>la</w:t>
      </w:r>
      <w:r>
        <w:rPr>
          <w:spacing w:val="-11"/>
          <w:sz w:val="20"/>
        </w:rPr>
        <w:t> </w:t>
      </w:r>
      <w:r>
        <w:rPr>
          <w:sz w:val="20"/>
        </w:rPr>
        <w:t>durée</w:t>
      </w:r>
      <w:r>
        <w:rPr>
          <w:spacing w:val="-11"/>
          <w:sz w:val="20"/>
        </w:rPr>
        <w:t> </w:t>
      </w:r>
      <w:r>
        <w:rPr>
          <w:sz w:val="20"/>
        </w:rPr>
        <w:t>de</w:t>
      </w:r>
      <w:r>
        <w:rPr>
          <w:spacing w:val="-11"/>
          <w:sz w:val="20"/>
        </w:rPr>
        <w:t> </w:t>
      </w:r>
      <w:r>
        <w:rPr>
          <w:sz w:val="20"/>
        </w:rPr>
        <w:t>sa</w:t>
      </w:r>
      <w:r>
        <w:rPr>
          <w:spacing w:val="-11"/>
          <w:sz w:val="20"/>
        </w:rPr>
        <w:t> </w:t>
      </w:r>
      <w:r>
        <w:rPr>
          <w:sz w:val="20"/>
        </w:rPr>
        <w:t>période</w:t>
      </w:r>
      <w:r>
        <w:rPr>
          <w:spacing w:val="-11"/>
          <w:sz w:val="20"/>
        </w:rPr>
        <w:t> </w:t>
      </w:r>
      <w:r>
        <w:rPr>
          <w:sz w:val="20"/>
        </w:rPr>
        <w:t>de</w:t>
      </w:r>
      <w:r>
        <w:rPr>
          <w:spacing w:val="-9"/>
          <w:sz w:val="20"/>
        </w:rPr>
        <w:t> </w:t>
      </w:r>
      <w:r>
        <w:rPr>
          <w:sz w:val="20"/>
        </w:rPr>
        <w:t>césure et continue de bénéficier du statut d'étudiant. Il devra</w:t>
      </w:r>
      <w:r>
        <w:rPr>
          <w:spacing w:val="-2"/>
          <w:sz w:val="20"/>
        </w:rPr>
        <w:t> </w:t>
      </w:r>
      <w:r>
        <w:rPr>
          <w:sz w:val="20"/>
        </w:rPr>
        <w:t>maintenir un</w:t>
      </w:r>
      <w:r>
        <w:rPr>
          <w:spacing w:val="-2"/>
          <w:sz w:val="20"/>
        </w:rPr>
        <w:t> </w:t>
      </w:r>
      <w:r>
        <w:rPr>
          <w:sz w:val="20"/>
        </w:rPr>
        <w:t>lien constant avec</w:t>
      </w:r>
      <w:r>
        <w:rPr>
          <w:spacing w:val="40"/>
          <w:sz w:val="20"/>
        </w:rPr>
        <w:t> </w:t>
      </w:r>
      <w:r>
        <w:rPr>
          <w:sz w:val="20"/>
        </w:rPr>
        <w:t>son établissement en</w:t>
      </w:r>
      <w:r>
        <w:rPr>
          <w:spacing w:val="-2"/>
          <w:sz w:val="20"/>
        </w:rPr>
        <w:t> </w:t>
      </w:r>
      <w:r>
        <w:rPr>
          <w:sz w:val="20"/>
        </w:rPr>
        <w:t>le tenant régulièrement informé du déroulement de celle-ci et de sa situation.</w:t>
      </w:r>
    </w:p>
    <w:p>
      <w:pPr>
        <w:pStyle w:val="BodyText"/>
        <w:spacing w:before="2"/>
        <w:rPr>
          <w:sz w:val="20"/>
        </w:rPr>
      </w:pPr>
    </w:p>
    <w:p>
      <w:pPr>
        <w:spacing w:before="0"/>
        <w:ind w:left="201" w:right="0" w:firstLine="0"/>
        <w:jc w:val="both"/>
        <w:rPr>
          <w:sz w:val="20"/>
        </w:rPr>
      </w:pPr>
      <w:r>
        <w:rPr>
          <w:sz w:val="20"/>
          <w:u w:val="single"/>
        </w:rPr>
        <w:t>La</w:t>
      </w:r>
      <w:r>
        <w:rPr>
          <w:spacing w:val="-10"/>
          <w:sz w:val="20"/>
          <w:u w:val="single"/>
        </w:rPr>
        <w:t> </w:t>
      </w:r>
      <w:r>
        <w:rPr>
          <w:sz w:val="20"/>
          <w:u w:val="single"/>
        </w:rPr>
        <w:t>période</w:t>
      </w:r>
      <w:r>
        <w:rPr>
          <w:spacing w:val="-9"/>
          <w:sz w:val="20"/>
          <w:u w:val="single"/>
        </w:rPr>
        <w:t> </w:t>
      </w:r>
      <w:r>
        <w:rPr>
          <w:sz w:val="20"/>
          <w:u w:val="single"/>
        </w:rPr>
        <w:t>de</w:t>
      </w:r>
      <w:r>
        <w:rPr>
          <w:spacing w:val="-10"/>
          <w:sz w:val="20"/>
          <w:u w:val="single"/>
        </w:rPr>
        <w:t> </w:t>
      </w:r>
      <w:r>
        <w:rPr>
          <w:sz w:val="20"/>
          <w:u w:val="single"/>
        </w:rPr>
        <w:t>césure</w:t>
      </w:r>
      <w:r>
        <w:rPr>
          <w:spacing w:val="-5"/>
          <w:sz w:val="20"/>
          <w:u w:val="single"/>
        </w:rPr>
        <w:t> </w:t>
      </w:r>
      <w:r>
        <w:rPr>
          <w:sz w:val="20"/>
          <w:u w:val="single"/>
        </w:rPr>
        <w:t>peut</w:t>
      </w:r>
      <w:r>
        <w:rPr>
          <w:spacing w:val="-3"/>
          <w:sz w:val="20"/>
          <w:u w:val="single"/>
        </w:rPr>
        <w:t> </w:t>
      </w:r>
      <w:r>
        <w:rPr>
          <w:sz w:val="20"/>
          <w:u w:val="single"/>
        </w:rPr>
        <w:t>se</w:t>
      </w:r>
      <w:r>
        <w:rPr>
          <w:spacing w:val="-5"/>
          <w:sz w:val="20"/>
          <w:u w:val="single"/>
        </w:rPr>
        <w:t> </w:t>
      </w:r>
      <w:r>
        <w:rPr>
          <w:sz w:val="20"/>
          <w:u w:val="single"/>
        </w:rPr>
        <w:t>dérouler</w:t>
      </w:r>
      <w:r>
        <w:rPr>
          <w:spacing w:val="-3"/>
          <w:sz w:val="20"/>
          <w:u w:val="single"/>
        </w:rPr>
        <w:t> </w:t>
      </w:r>
      <w:r>
        <w:rPr>
          <w:sz w:val="20"/>
          <w:u w:val="single"/>
        </w:rPr>
        <w:t>hors</w:t>
      </w:r>
      <w:r>
        <w:rPr>
          <w:spacing w:val="-8"/>
          <w:sz w:val="20"/>
          <w:u w:val="single"/>
        </w:rPr>
        <w:t> </w:t>
      </w:r>
      <w:r>
        <w:rPr>
          <w:sz w:val="20"/>
          <w:u w:val="single"/>
        </w:rPr>
        <w:t>du</w:t>
      </w:r>
      <w:r>
        <w:rPr>
          <w:spacing w:val="-10"/>
          <w:sz w:val="20"/>
          <w:u w:val="single"/>
        </w:rPr>
        <w:t> </w:t>
      </w:r>
      <w:r>
        <w:rPr>
          <w:sz w:val="20"/>
          <w:u w:val="single"/>
        </w:rPr>
        <w:t>territoire</w:t>
      </w:r>
      <w:r>
        <w:rPr>
          <w:spacing w:val="-10"/>
          <w:sz w:val="20"/>
          <w:u w:val="single"/>
        </w:rPr>
        <w:t> </w:t>
      </w:r>
      <w:r>
        <w:rPr>
          <w:sz w:val="20"/>
          <w:u w:val="single"/>
        </w:rPr>
        <w:t>français</w:t>
      </w:r>
      <w:r>
        <w:rPr>
          <w:spacing w:val="-7"/>
          <w:sz w:val="20"/>
        </w:rPr>
        <w:t> </w:t>
      </w:r>
      <w:r>
        <w:rPr>
          <w:spacing w:val="-10"/>
          <w:sz w:val="20"/>
        </w:rPr>
        <w:t>:</w:t>
      </w:r>
    </w:p>
    <w:p>
      <w:pPr>
        <w:pStyle w:val="BodyText"/>
        <w:spacing w:before="4"/>
        <w:rPr>
          <w:sz w:val="11"/>
        </w:rPr>
      </w:pPr>
    </w:p>
    <w:p>
      <w:pPr>
        <w:spacing w:before="95"/>
        <w:ind w:left="201" w:right="420" w:firstLine="0"/>
        <w:jc w:val="both"/>
        <w:rPr>
          <w:sz w:val="20"/>
        </w:rPr>
      </w:pPr>
      <w:r>
        <w:rPr>
          <w:sz w:val="20"/>
        </w:rPr>
        <w:t>C'est alors la législation du pays d'accueil qui s'applique dans les relations entre l'étudiant et l'organisme d’accueil, y compris s'il s'agit d'une période de formation disjointe de sa formation d'origine.</w:t>
      </w:r>
    </w:p>
    <w:p>
      <w:pPr>
        <w:pStyle w:val="BodyText"/>
        <w:spacing w:before="1"/>
        <w:rPr>
          <w:sz w:val="20"/>
        </w:rPr>
      </w:pPr>
    </w:p>
    <w:p>
      <w:pPr>
        <w:spacing w:before="1"/>
        <w:ind w:left="201" w:right="0" w:firstLine="0"/>
        <w:jc w:val="both"/>
        <w:rPr>
          <w:i/>
          <w:sz w:val="20"/>
        </w:rPr>
      </w:pPr>
      <w:r>
        <w:rPr>
          <w:i/>
          <w:sz w:val="20"/>
        </w:rPr>
        <w:t>Formalités</w:t>
      </w:r>
      <w:r>
        <w:rPr>
          <w:i/>
          <w:spacing w:val="-16"/>
          <w:sz w:val="20"/>
        </w:rPr>
        <w:t> </w:t>
      </w:r>
      <w:r>
        <w:rPr>
          <w:i/>
          <w:sz w:val="20"/>
        </w:rPr>
        <w:t>obligatoires</w:t>
      </w:r>
      <w:r>
        <w:rPr>
          <w:i/>
          <w:spacing w:val="-9"/>
          <w:sz w:val="20"/>
        </w:rPr>
        <w:t> </w:t>
      </w:r>
      <w:r>
        <w:rPr>
          <w:i/>
          <w:sz w:val="20"/>
        </w:rPr>
        <w:t>que</w:t>
      </w:r>
      <w:r>
        <w:rPr>
          <w:i/>
          <w:spacing w:val="-10"/>
          <w:sz w:val="20"/>
        </w:rPr>
        <w:t> </w:t>
      </w:r>
      <w:r>
        <w:rPr>
          <w:i/>
          <w:sz w:val="20"/>
        </w:rPr>
        <w:t>l’étudiant</w:t>
      </w:r>
      <w:r>
        <w:rPr>
          <w:i/>
          <w:spacing w:val="-12"/>
          <w:sz w:val="20"/>
        </w:rPr>
        <w:t> </w:t>
      </w:r>
      <w:r>
        <w:rPr>
          <w:i/>
          <w:sz w:val="20"/>
        </w:rPr>
        <w:t>doit</w:t>
      </w:r>
      <w:r>
        <w:rPr>
          <w:i/>
          <w:spacing w:val="-12"/>
          <w:sz w:val="20"/>
        </w:rPr>
        <w:t> </w:t>
      </w:r>
      <w:r>
        <w:rPr>
          <w:i/>
          <w:sz w:val="20"/>
        </w:rPr>
        <w:t>réaliser</w:t>
      </w:r>
      <w:r>
        <w:rPr>
          <w:i/>
          <w:spacing w:val="-9"/>
          <w:sz w:val="20"/>
        </w:rPr>
        <w:t> </w:t>
      </w:r>
      <w:r>
        <w:rPr>
          <w:i/>
          <w:sz w:val="20"/>
        </w:rPr>
        <w:t>au</w:t>
      </w:r>
      <w:r>
        <w:rPr>
          <w:i/>
          <w:spacing w:val="-14"/>
          <w:sz w:val="20"/>
        </w:rPr>
        <w:t> </w:t>
      </w:r>
      <w:r>
        <w:rPr>
          <w:i/>
          <w:sz w:val="20"/>
        </w:rPr>
        <w:t>préalable</w:t>
      </w:r>
      <w:r>
        <w:rPr>
          <w:i/>
          <w:spacing w:val="-13"/>
          <w:sz w:val="20"/>
        </w:rPr>
        <w:t> </w:t>
      </w:r>
      <w:r>
        <w:rPr>
          <w:i/>
          <w:spacing w:val="-10"/>
          <w:sz w:val="20"/>
        </w:rPr>
        <w:t>:</w:t>
      </w:r>
    </w:p>
    <w:p>
      <w:pPr>
        <w:pStyle w:val="BodyText"/>
        <w:rPr>
          <w:i/>
          <w:sz w:val="20"/>
        </w:rPr>
      </w:pPr>
    </w:p>
    <w:p>
      <w:pPr>
        <w:spacing w:before="0"/>
        <w:ind w:left="201" w:right="418" w:firstLine="0"/>
        <w:jc w:val="both"/>
        <w:rPr>
          <w:sz w:val="20"/>
        </w:rPr>
      </w:pPr>
      <w:r>
        <w:rPr>
          <w:sz w:val="20"/>
        </w:rPr>
        <w:t>L'étudiant</w:t>
      </w:r>
      <w:r>
        <w:rPr>
          <w:spacing w:val="-14"/>
          <w:sz w:val="20"/>
        </w:rPr>
        <w:t> </w:t>
      </w:r>
      <w:r>
        <w:rPr>
          <w:sz w:val="20"/>
        </w:rPr>
        <w:t>doit</w:t>
      </w:r>
      <w:r>
        <w:rPr>
          <w:spacing w:val="-14"/>
          <w:sz w:val="20"/>
        </w:rPr>
        <w:t> </w:t>
      </w:r>
      <w:r>
        <w:rPr>
          <w:sz w:val="20"/>
        </w:rPr>
        <w:t>se</w:t>
      </w:r>
      <w:r>
        <w:rPr>
          <w:spacing w:val="-14"/>
          <w:sz w:val="20"/>
        </w:rPr>
        <w:t> </w:t>
      </w:r>
      <w:r>
        <w:rPr>
          <w:sz w:val="20"/>
        </w:rPr>
        <w:t>rapprocher</w:t>
      </w:r>
      <w:r>
        <w:rPr>
          <w:spacing w:val="-14"/>
          <w:sz w:val="20"/>
        </w:rPr>
        <w:t> </w:t>
      </w:r>
      <w:r>
        <w:rPr>
          <w:sz w:val="20"/>
        </w:rPr>
        <w:t>de</w:t>
      </w:r>
      <w:r>
        <w:rPr>
          <w:spacing w:val="-14"/>
          <w:sz w:val="20"/>
        </w:rPr>
        <w:t> </w:t>
      </w:r>
      <w:r>
        <w:rPr>
          <w:sz w:val="20"/>
        </w:rPr>
        <w:t>sa</w:t>
      </w:r>
      <w:r>
        <w:rPr>
          <w:spacing w:val="-14"/>
          <w:sz w:val="20"/>
        </w:rPr>
        <w:t> </w:t>
      </w:r>
      <w:r>
        <w:rPr>
          <w:sz w:val="20"/>
        </w:rPr>
        <w:t>caisse</w:t>
      </w:r>
      <w:r>
        <w:rPr>
          <w:spacing w:val="-14"/>
          <w:sz w:val="20"/>
        </w:rPr>
        <w:t> </w:t>
      </w:r>
      <w:r>
        <w:rPr>
          <w:sz w:val="20"/>
        </w:rPr>
        <w:t>d'assurance</w:t>
      </w:r>
      <w:r>
        <w:rPr>
          <w:spacing w:val="-14"/>
          <w:sz w:val="20"/>
        </w:rPr>
        <w:t> </w:t>
      </w:r>
      <w:r>
        <w:rPr>
          <w:sz w:val="20"/>
        </w:rPr>
        <w:t>maladie</w:t>
      </w:r>
      <w:r>
        <w:rPr>
          <w:spacing w:val="-14"/>
          <w:sz w:val="20"/>
        </w:rPr>
        <w:t> </w:t>
      </w:r>
      <w:r>
        <w:rPr>
          <w:sz w:val="20"/>
        </w:rPr>
        <w:t>pour</w:t>
      </w:r>
      <w:r>
        <w:rPr>
          <w:spacing w:val="-13"/>
          <w:sz w:val="20"/>
        </w:rPr>
        <w:t> </w:t>
      </w:r>
      <w:r>
        <w:rPr>
          <w:sz w:val="20"/>
        </w:rPr>
        <w:t>obtenir</w:t>
      </w:r>
      <w:r>
        <w:rPr>
          <w:spacing w:val="-14"/>
          <w:sz w:val="20"/>
        </w:rPr>
        <w:t> </w:t>
      </w:r>
      <w:r>
        <w:rPr>
          <w:sz w:val="20"/>
        </w:rPr>
        <w:t>des</w:t>
      </w:r>
      <w:r>
        <w:rPr>
          <w:spacing w:val="-14"/>
          <w:sz w:val="20"/>
        </w:rPr>
        <w:t> </w:t>
      </w:r>
      <w:r>
        <w:rPr>
          <w:sz w:val="20"/>
        </w:rPr>
        <w:t>informations</w:t>
      </w:r>
      <w:r>
        <w:rPr>
          <w:spacing w:val="-14"/>
          <w:sz w:val="20"/>
        </w:rPr>
        <w:t> </w:t>
      </w:r>
      <w:r>
        <w:rPr>
          <w:sz w:val="20"/>
        </w:rPr>
        <w:t>sur</w:t>
      </w:r>
      <w:r>
        <w:rPr>
          <w:spacing w:val="-14"/>
          <w:sz w:val="20"/>
        </w:rPr>
        <w:t> </w:t>
      </w:r>
      <w:r>
        <w:rPr>
          <w:sz w:val="20"/>
        </w:rPr>
        <w:t>les</w:t>
      </w:r>
      <w:r>
        <w:rPr>
          <w:spacing w:val="-14"/>
          <w:sz w:val="20"/>
        </w:rPr>
        <w:t> </w:t>
      </w:r>
      <w:r>
        <w:rPr>
          <w:sz w:val="20"/>
        </w:rPr>
        <w:t>conditions permettant la prise en charge de ses frais médicaux.</w:t>
      </w:r>
    </w:p>
    <w:p>
      <w:pPr>
        <w:pStyle w:val="BodyText"/>
        <w:spacing w:before="4"/>
        <w:rPr>
          <w:sz w:val="20"/>
        </w:rPr>
      </w:pPr>
    </w:p>
    <w:p>
      <w:pPr>
        <w:spacing w:line="237" w:lineRule="auto" w:before="0"/>
        <w:ind w:left="201" w:right="418" w:firstLine="0"/>
        <w:jc w:val="both"/>
        <w:rPr>
          <w:sz w:val="20"/>
        </w:rPr>
      </w:pPr>
      <w:r>
        <w:rPr>
          <w:sz w:val="20"/>
        </w:rPr>
        <w:t>S'il part dans un pays de l'Union Européenne, de l'Espace Economique Européen ou en Suisse, il doit demander à sa caisse d'assurance maladie</w:t>
      </w:r>
      <w:r>
        <w:rPr>
          <w:spacing w:val="-1"/>
          <w:sz w:val="20"/>
        </w:rPr>
        <w:t> </w:t>
      </w:r>
      <w:r>
        <w:rPr>
          <w:sz w:val="20"/>
        </w:rPr>
        <w:t>le formulaire E 106 / S1 </w:t>
      </w:r>
      <w:r>
        <w:rPr>
          <w:i/>
          <w:sz w:val="20"/>
        </w:rPr>
        <w:t>« Inscription en vue de bénéficier de la</w:t>
      </w:r>
      <w:r>
        <w:rPr>
          <w:i/>
          <w:sz w:val="20"/>
        </w:rPr>
        <w:t> couverture d'assurance maladie » </w:t>
      </w:r>
      <w:r>
        <w:rPr>
          <w:sz w:val="20"/>
        </w:rPr>
        <w:t>ou</w:t>
      </w:r>
      <w:r>
        <w:rPr>
          <w:spacing w:val="-3"/>
          <w:sz w:val="20"/>
        </w:rPr>
        <w:t> </w:t>
      </w:r>
      <w:r>
        <w:rPr>
          <w:sz w:val="20"/>
        </w:rPr>
        <w:t>la carte européenne d'assurance maladie (CEAM). Une fois sur place, ce</w:t>
      </w:r>
      <w:r>
        <w:rPr>
          <w:spacing w:val="-3"/>
          <w:sz w:val="20"/>
        </w:rPr>
        <w:t> </w:t>
      </w:r>
      <w:r>
        <w:rPr>
          <w:sz w:val="20"/>
        </w:rPr>
        <w:t>formulaire</w:t>
      </w:r>
      <w:r>
        <w:rPr>
          <w:spacing w:val="-2"/>
          <w:sz w:val="20"/>
        </w:rPr>
        <w:t> </w:t>
      </w:r>
      <w:r>
        <w:rPr>
          <w:sz w:val="20"/>
        </w:rPr>
        <w:t>lui permettra de s'inscrire auprès de l'institution d'assurance maladie de son lieu de résidence.</w:t>
      </w:r>
    </w:p>
    <w:p>
      <w:pPr>
        <w:pStyle w:val="BodyText"/>
        <w:spacing w:before="5"/>
        <w:rPr>
          <w:sz w:val="20"/>
        </w:rPr>
      </w:pPr>
    </w:p>
    <w:p>
      <w:pPr>
        <w:spacing w:before="0"/>
        <w:ind w:left="201" w:right="418" w:firstLine="0"/>
        <w:jc w:val="both"/>
        <w:rPr>
          <w:sz w:val="20"/>
        </w:rPr>
      </w:pPr>
      <w:r>
        <w:rPr>
          <w:sz w:val="20"/>
        </w:rPr>
        <w:t>S'il part dans un pays hors Union Européenne / Espace Economique Européen / Suisse, il doit informer sa caisse d'assurance</w:t>
      </w:r>
      <w:r>
        <w:rPr>
          <w:spacing w:val="-3"/>
          <w:sz w:val="20"/>
        </w:rPr>
        <w:t> </w:t>
      </w:r>
      <w:r>
        <w:rPr>
          <w:sz w:val="20"/>
        </w:rPr>
        <w:t>maladie</w:t>
      </w:r>
      <w:r>
        <w:rPr>
          <w:spacing w:val="-3"/>
          <w:sz w:val="20"/>
        </w:rPr>
        <w:t> </w:t>
      </w:r>
      <w:r>
        <w:rPr>
          <w:sz w:val="20"/>
        </w:rPr>
        <w:t>de</w:t>
      </w:r>
      <w:r>
        <w:rPr>
          <w:spacing w:val="-3"/>
          <w:sz w:val="20"/>
        </w:rPr>
        <w:t> </w:t>
      </w:r>
      <w:r>
        <w:rPr>
          <w:sz w:val="20"/>
        </w:rPr>
        <w:t>son départ et de sa nouvelle</w:t>
      </w:r>
      <w:r>
        <w:rPr>
          <w:spacing w:val="-3"/>
          <w:sz w:val="20"/>
        </w:rPr>
        <w:t> </w:t>
      </w:r>
      <w:r>
        <w:rPr>
          <w:sz w:val="20"/>
        </w:rPr>
        <w:t>adresse à l'étranger. Pour</w:t>
      </w:r>
      <w:r>
        <w:rPr>
          <w:spacing w:val="-1"/>
          <w:sz w:val="20"/>
        </w:rPr>
        <w:t> </w:t>
      </w:r>
      <w:r>
        <w:rPr>
          <w:sz w:val="20"/>
        </w:rPr>
        <w:t>bénéficier</w:t>
      </w:r>
      <w:r>
        <w:rPr>
          <w:spacing w:val="-1"/>
          <w:sz w:val="20"/>
        </w:rPr>
        <w:t> </w:t>
      </w:r>
      <w:r>
        <w:rPr>
          <w:sz w:val="20"/>
        </w:rPr>
        <w:t>d'une prise en charge de ses soins médicaux, l'étudiant doit souscrire une assurance volontaire (qui ne le dispense pas de</w:t>
      </w:r>
      <w:r>
        <w:rPr>
          <w:spacing w:val="-7"/>
          <w:sz w:val="20"/>
        </w:rPr>
        <w:t> </w:t>
      </w:r>
      <w:r>
        <w:rPr>
          <w:sz w:val="20"/>
        </w:rPr>
        <w:t>cotiser</w:t>
      </w:r>
      <w:r>
        <w:rPr>
          <w:spacing w:val="-5"/>
          <w:sz w:val="20"/>
        </w:rPr>
        <w:t> </w:t>
      </w:r>
      <w:r>
        <w:rPr>
          <w:sz w:val="20"/>
        </w:rPr>
        <w:t>au</w:t>
      </w:r>
      <w:r>
        <w:rPr>
          <w:spacing w:val="-7"/>
          <w:sz w:val="20"/>
        </w:rPr>
        <w:t> </w:t>
      </w:r>
      <w:r>
        <w:rPr>
          <w:sz w:val="20"/>
        </w:rPr>
        <w:t>régime</w:t>
      </w:r>
      <w:r>
        <w:rPr>
          <w:spacing w:val="-7"/>
          <w:sz w:val="20"/>
        </w:rPr>
        <w:t> </w:t>
      </w:r>
      <w:r>
        <w:rPr>
          <w:sz w:val="20"/>
        </w:rPr>
        <w:t>obligatoire</w:t>
      </w:r>
      <w:r>
        <w:rPr>
          <w:spacing w:val="-12"/>
          <w:sz w:val="20"/>
        </w:rPr>
        <w:t> </w:t>
      </w:r>
      <w:r>
        <w:rPr>
          <w:sz w:val="20"/>
        </w:rPr>
        <w:t>d'assurance</w:t>
      </w:r>
      <w:r>
        <w:rPr>
          <w:spacing w:val="-7"/>
          <w:sz w:val="20"/>
        </w:rPr>
        <w:t> </w:t>
      </w:r>
      <w:r>
        <w:rPr>
          <w:sz w:val="20"/>
        </w:rPr>
        <w:t>maladie</w:t>
      </w:r>
      <w:r>
        <w:rPr>
          <w:spacing w:val="-7"/>
          <w:sz w:val="20"/>
        </w:rPr>
        <w:t> </w:t>
      </w:r>
      <w:r>
        <w:rPr>
          <w:sz w:val="20"/>
        </w:rPr>
        <w:t>du</w:t>
      </w:r>
      <w:r>
        <w:rPr>
          <w:spacing w:val="-7"/>
          <w:sz w:val="20"/>
        </w:rPr>
        <w:t> </w:t>
      </w:r>
      <w:r>
        <w:rPr>
          <w:sz w:val="20"/>
        </w:rPr>
        <w:t>nouveau</w:t>
      </w:r>
      <w:r>
        <w:rPr>
          <w:spacing w:val="-7"/>
          <w:sz w:val="20"/>
        </w:rPr>
        <w:t> </w:t>
      </w:r>
      <w:r>
        <w:rPr>
          <w:sz w:val="20"/>
        </w:rPr>
        <w:t>pays</w:t>
      </w:r>
      <w:r>
        <w:rPr>
          <w:spacing w:val="-10"/>
          <w:sz w:val="20"/>
        </w:rPr>
        <w:t> </w:t>
      </w:r>
      <w:r>
        <w:rPr>
          <w:sz w:val="20"/>
        </w:rPr>
        <w:t>de</w:t>
      </w:r>
      <w:r>
        <w:rPr>
          <w:spacing w:val="-7"/>
          <w:sz w:val="20"/>
        </w:rPr>
        <w:t> </w:t>
      </w:r>
      <w:r>
        <w:rPr>
          <w:sz w:val="20"/>
        </w:rPr>
        <w:t>résidence)</w:t>
      </w:r>
      <w:r>
        <w:rPr>
          <w:spacing w:val="-5"/>
          <w:sz w:val="20"/>
        </w:rPr>
        <w:t> </w:t>
      </w:r>
      <w:r>
        <w:rPr>
          <w:sz w:val="20"/>
        </w:rPr>
        <w:t>soit</w:t>
      </w:r>
      <w:r>
        <w:rPr>
          <w:spacing w:val="-4"/>
          <w:sz w:val="20"/>
        </w:rPr>
        <w:t> </w:t>
      </w:r>
      <w:r>
        <w:rPr>
          <w:sz w:val="20"/>
        </w:rPr>
        <w:t>auprès</w:t>
      </w:r>
      <w:r>
        <w:rPr>
          <w:spacing w:val="-10"/>
          <w:sz w:val="20"/>
        </w:rPr>
        <w:t> </w:t>
      </w:r>
      <w:r>
        <w:rPr>
          <w:sz w:val="20"/>
        </w:rPr>
        <w:t>de</w:t>
      </w:r>
      <w:r>
        <w:rPr>
          <w:spacing w:val="-7"/>
          <w:sz w:val="20"/>
        </w:rPr>
        <w:t> </w:t>
      </w:r>
      <w:r>
        <w:rPr>
          <w:sz w:val="20"/>
        </w:rPr>
        <w:t>la</w:t>
      </w:r>
      <w:r>
        <w:rPr>
          <w:spacing w:val="-4"/>
          <w:sz w:val="20"/>
        </w:rPr>
        <w:t> </w:t>
      </w:r>
      <w:r>
        <w:rPr>
          <w:sz w:val="20"/>
        </w:rPr>
        <w:t>Caisse des Français de l'étranger soit auprès d'une compagnie d'assurance privée, soit éventuellement auprès de l'institution de sécurité sociale du pays de résidence.</w:t>
      </w:r>
    </w:p>
    <w:p>
      <w:pPr>
        <w:pStyle w:val="BodyText"/>
        <w:spacing w:before="10"/>
        <w:rPr>
          <w:sz w:val="19"/>
        </w:rPr>
      </w:pPr>
    </w:p>
    <w:p>
      <w:pPr>
        <w:spacing w:before="0"/>
        <w:ind w:left="201" w:right="420" w:firstLine="0"/>
        <w:jc w:val="both"/>
        <w:rPr>
          <w:sz w:val="20"/>
        </w:rPr>
      </w:pPr>
      <w:r>
        <w:rPr>
          <w:sz w:val="20"/>
        </w:rPr>
        <w:t>L'étudiant</w:t>
      </w:r>
      <w:r>
        <w:rPr>
          <w:spacing w:val="-3"/>
          <w:sz w:val="20"/>
        </w:rPr>
        <w:t> </w:t>
      </w:r>
      <w:r>
        <w:rPr>
          <w:sz w:val="20"/>
        </w:rPr>
        <w:t>réalisant</w:t>
      </w:r>
      <w:r>
        <w:rPr>
          <w:spacing w:val="-3"/>
          <w:sz w:val="20"/>
        </w:rPr>
        <w:t> </w:t>
      </w:r>
      <w:r>
        <w:rPr>
          <w:sz w:val="20"/>
        </w:rPr>
        <w:t>sa</w:t>
      </w:r>
      <w:r>
        <w:rPr>
          <w:spacing w:val="-7"/>
          <w:sz w:val="20"/>
        </w:rPr>
        <w:t> </w:t>
      </w:r>
      <w:r>
        <w:rPr>
          <w:sz w:val="20"/>
        </w:rPr>
        <w:t>période</w:t>
      </w:r>
      <w:r>
        <w:rPr>
          <w:spacing w:val="-7"/>
          <w:sz w:val="20"/>
        </w:rPr>
        <w:t> </w:t>
      </w:r>
      <w:r>
        <w:rPr>
          <w:sz w:val="20"/>
        </w:rPr>
        <w:t>de</w:t>
      </w:r>
      <w:r>
        <w:rPr>
          <w:spacing w:val="-6"/>
          <w:sz w:val="20"/>
        </w:rPr>
        <w:t> </w:t>
      </w:r>
      <w:r>
        <w:rPr>
          <w:sz w:val="20"/>
        </w:rPr>
        <w:t>césure</w:t>
      </w:r>
      <w:r>
        <w:rPr>
          <w:spacing w:val="-2"/>
          <w:sz w:val="20"/>
        </w:rPr>
        <w:t> </w:t>
      </w:r>
      <w:r>
        <w:rPr>
          <w:sz w:val="20"/>
        </w:rPr>
        <w:t>sous</w:t>
      </w:r>
      <w:r>
        <w:rPr>
          <w:spacing w:val="40"/>
          <w:sz w:val="20"/>
        </w:rPr>
        <w:t> </w:t>
      </w:r>
      <w:r>
        <w:rPr>
          <w:sz w:val="20"/>
        </w:rPr>
        <w:t>la</w:t>
      </w:r>
      <w:r>
        <w:rPr>
          <w:spacing w:val="39"/>
          <w:sz w:val="20"/>
        </w:rPr>
        <w:t> </w:t>
      </w:r>
      <w:r>
        <w:rPr>
          <w:sz w:val="20"/>
        </w:rPr>
        <w:t>forme</w:t>
      </w:r>
      <w:r>
        <w:rPr>
          <w:spacing w:val="40"/>
          <w:sz w:val="20"/>
        </w:rPr>
        <w:t> </w:t>
      </w:r>
      <w:r>
        <w:rPr>
          <w:sz w:val="20"/>
        </w:rPr>
        <w:t>d'un</w:t>
      </w:r>
      <w:r>
        <w:rPr>
          <w:spacing w:val="40"/>
          <w:sz w:val="20"/>
        </w:rPr>
        <w:t> </w:t>
      </w:r>
      <w:r>
        <w:rPr>
          <w:sz w:val="20"/>
        </w:rPr>
        <w:t>volontariat</w:t>
      </w:r>
      <w:r>
        <w:rPr>
          <w:spacing w:val="40"/>
          <w:sz w:val="20"/>
        </w:rPr>
        <w:t> </w:t>
      </w:r>
      <w:r>
        <w:rPr>
          <w:sz w:val="20"/>
        </w:rPr>
        <w:t>doit</w:t>
      </w:r>
      <w:r>
        <w:rPr>
          <w:spacing w:val="40"/>
          <w:sz w:val="20"/>
        </w:rPr>
        <w:t> </w:t>
      </w:r>
      <w:r>
        <w:rPr>
          <w:sz w:val="20"/>
        </w:rPr>
        <w:t>se</w:t>
      </w:r>
      <w:r>
        <w:rPr>
          <w:spacing w:val="40"/>
          <w:sz w:val="20"/>
        </w:rPr>
        <w:t> </w:t>
      </w:r>
      <w:r>
        <w:rPr>
          <w:sz w:val="20"/>
        </w:rPr>
        <w:t>rapprocher</w:t>
      </w:r>
      <w:r>
        <w:rPr>
          <w:spacing w:val="-5"/>
          <w:sz w:val="20"/>
        </w:rPr>
        <w:t> </w:t>
      </w:r>
      <w:r>
        <w:rPr>
          <w:sz w:val="20"/>
        </w:rPr>
        <w:t>respectivement de :</w:t>
      </w:r>
    </w:p>
    <w:p>
      <w:pPr>
        <w:pStyle w:val="BodyText"/>
        <w:spacing w:before="1"/>
        <w:rPr>
          <w:sz w:val="20"/>
        </w:rPr>
      </w:pPr>
    </w:p>
    <w:p>
      <w:pPr>
        <w:pStyle w:val="ListParagraph"/>
        <w:numPr>
          <w:ilvl w:val="0"/>
          <w:numId w:val="7"/>
        </w:numPr>
        <w:tabs>
          <w:tab w:pos="907" w:val="left" w:leader="none"/>
        </w:tabs>
        <w:spacing w:line="228" w:lineRule="exact" w:before="0" w:after="0"/>
        <w:ind w:left="907" w:right="0" w:hanging="360"/>
        <w:jc w:val="left"/>
        <w:rPr>
          <w:sz w:val="20"/>
        </w:rPr>
      </w:pPr>
      <w:r>
        <w:rPr>
          <w:sz w:val="20"/>
        </w:rPr>
        <w:t>son</w:t>
      </w:r>
      <w:r>
        <w:rPr>
          <w:spacing w:val="-16"/>
          <w:sz w:val="20"/>
        </w:rPr>
        <w:t> </w:t>
      </w:r>
      <w:r>
        <w:rPr>
          <w:sz w:val="20"/>
        </w:rPr>
        <w:t>organisme</w:t>
      </w:r>
      <w:r>
        <w:rPr>
          <w:spacing w:val="-12"/>
          <w:sz w:val="20"/>
        </w:rPr>
        <w:t> </w:t>
      </w:r>
      <w:r>
        <w:rPr>
          <w:sz w:val="20"/>
        </w:rPr>
        <w:t>d'accueil</w:t>
      </w:r>
      <w:r>
        <w:rPr>
          <w:spacing w:val="-5"/>
          <w:sz w:val="20"/>
        </w:rPr>
        <w:t> </w:t>
      </w:r>
      <w:r>
        <w:rPr>
          <w:sz w:val="20"/>
        </w:rPr>
        <w:t>pour</w:t>
      </w:r>
      <w:r>
        <w:rPr>
          <w:spacing w:val="-13"/>
          <w:sz w:val="20"/>
        </w:rPr>
        <w:t> </w:t>
      </w:r>
      <w:r>
        <w:rPr>
          <w:sz w:val="20"/>
        </w:rPr>
        <w:t>l'engagement</w:t>
      </w:r>
      <w:r>
        <w:rPr>
          <w:spacing w:val="-4"/>
          <w:sz w:val="20"/>
        </w:rPr>
        <w:t> </w:t>
      </w:r>
      <w:r>
        <w:rPr>
          <w:sz w:val="20"/>
        </w:rPr>
        <w:t>de</w:t>
      </w:r>
      <w:r>
        <w:rPr>
          <w:spacing w:val="-9"/>
          <w:sz w:val="20"/>
        </w:rPr>
        <w:t> </w:t>
      </w:r>
      <w:r>
        <w:rPr>
          <w:sz w:val="20"/>
        </w:rPr>
        <w:t>service</w:t>
      </w:r>
      <w:r>
        <w:rPr>
          <w:spacing w:val="-14"/>
          <w:sz w:val="20"/>
        </w:rPr>
        <w:t> </w:t>
      </w:r>
      <w:r>
        <w:rPr>
          <w:sz w:val="20"/>
        </w:rPr>
        <w:t>civique</w:t>
      </w:r>
      <w:r>
        <w:rPr>
          <w:spacing w:val="-6"/>
          <w:sz w:val="20"/>
        </w:rPr>
        <w:t> </w:t>
      </w:r>
      <w:r>
        <w:rPr>
          <w:sz w:val="20"/>
        </w:rPr>
        <w:t>et</w:t>
      </w:r>
      <w:r>
        <w:rPr>
          <w:spacing w:val="-7"/>
          <w:sz w:val="20"/>
        </w:rPr>
        <w:t> </w:t>
      </w:r>
      <w:r>
        <w:rPr>
          <w:sz w:val="20"/>
        </w:rPr>
        <w:t>le</w:t>
      </w:r>
      <w:r>
        <w:rPr>
          <w:spacing w:val="-15"/>
          <w:sz w:val="20"/>
        </w:rPr>
        <w:t> </w:t>
      </w:r>
      <w:r>
        <w:rPr>
          <w:sz w:val="20"/>
        </w:rPr>
        <w:t>volontariat</w:t>
      </w:r>
      <w:r>
        <w:rPr>
          <w:spacing w:val="-7"/>
          <w:sz w:val="20"/>
        </w:rPr>
        <w:t> </w:t>
      </w:r>
      <w:r>
        <w:rPr>
          <w:sz w:val="20"/>
        </w:rPr>
        <w:t>associatif</w:t>
      </w:r>
      <w:r>
        <w:rPr>
          <w:spacing w:val="-7"/>
          <w:sz w:val="20"/>
        </w:rPr>
        <w:t> </w:t>
      </w:r>
      <w:r>
        <w:rPr>
          <w:spacing w:val="-10"/>
          <w:sz w:val="20"/>
        </w:rPr>
        <w:t>;</w:t>
      </w:r>
    </w:p>
    <w:p>
      <w:pPr>
        <w:pStyle w:val="ListParagraph"/>
        <w:numPr>
          <w:ilvl w:val="0"/>
          <w:numId w:val="7"/>
        </w:numPr>
        <w:tabs>
          <w:tab w:pos="907" w:val="left" w:leader="none"/>
        </w:tabs>
        <w:spacing w:line="228" w:lineRule="exact" w:before="0" w:after="0"/>
        <w:ind w:left="907" w:right="0" w:hanging="360"/>
        <w:jc w:val="left"/>
        <w:rPr>
          <w:sz w:val="20"/>
        </w:rPr>
      </w:pPr>
      <w:r>
        <w:rPr>
          <w:sz w:val="20"/>
        </w:rPr>
        <w:t>l'agence</w:t>
      </w:r>
      <w:r>
        <w:rPr>
          <w:spacing w:val="-11"/>
          <w:sz w:val="20"/>
        </w:rPr>
        <w:t> </w:t>
      </w:r>
      <w:r>
        <w:rPr>
          <w:sz w:val="20"/>
        </w:rPr>
        <w:t>Erasmus</w:t>
      </w:r>
      <w:r>
        <w:rPr>
          <w:spacing w:val="-9"/>
          <w:sz w:val="20"/>
        </w:rPr>
        <w:t> </w:t>
      </w:r>
      <w:r>
        <w:rPr>
          <w:sz w:val="20"/>
        </w:rPr>
        <w:t>+</w:t>
      </w:r>
      <w:r>
        <w:rPr>
          <w:spacing w:val="-11"/>
          <w:sz w:val="20"/>
        </w:rPr>
        <w:t> </w:t>
      </w:r>
      <w:r>
        <w:rPr>
          <w:sz w:val="20"/>
        </w:rPr>
        <w:t>jeunesse</w:t>
      </w:r>
      <w:r>
        <w:rPr>
          <w:spacing w:val="-9"/>
          <w:sz w:val="20"/>
        </w:rPr>
        <w:t> </w:t>
      </w:r>
      <w:r>
        <w:rPr>
          <w:sz w:val="20"/>
        </w:rPr>
        <w:t>et</w:t>
      </w:r>
      <w:r>
        <w:rPr>
          <w:spacing w:val="-8"/>
          <w:sz w:val="20"/>
        </w:rPr>
        <w:t> </w:t>
      </w:r>
      <w:r>
        <w:rPr>
          <w:sz w:val="20"/>
        </w:rPr>
        <w:t>sport</w:t>
      </w:r>
      <w:r>
        <w:rPr>
          <w:spacing w:val="-3"/>
          <w:sz w:val="20"/>
        </w:rPr>
        <w:t> </w:t>
      </w:r>
      <w:r>
        <w:rPr>
          <w:sz w:val="20"/>
        </w:rPr>
        <w:t>pour</w:t>
      </w:r>
      <w:r>
        <w:rPr>
          <w:spacing w:val="-5"/>
          <w:sz w:val="20"/>
        </w:rPr>
        <w:t> </w:t>
      </w:r>
      <w:r>
        <w:rPr>
          <w:sz w:val="20"/>
        </w:rPr>
        <w:t>un</w:t>
      </w:r>
      <w:r>
        <w:rPr>
          <w:spacing w:val="-11"/>
          <w:sz w:val="20"/>
        </w:rPr>
        <w:t> </w:t>
      </w:r>
      <w:r>
        <w:rPr>
          <w:sz w:val="20"/>
        </w:rPr>
        <w:t>service</w:t>
      </w:r>
      <w:r>
        <w:rPr>
          <w:spacing w:val="-14"/>
          <w:sz w:val="20"/>
        </w:rPr>
        <w:t> </w:t>
      </w:r>
      <w:r>
        <w:rPr>
          <w:sz w:val="20"/>
        </w:rPr>
        <w:t>volontaire</w:t>
      </w:r>
      <w:r>
        <w:rPr>
          <w:spacing w:val="-9"/>
          <w:sz w:val="20"/>
        </w:rPr>
        <w:t> </w:t>
      </w:r>
      <w:r>
        <w:rPr>
          <w:sz w:val="20"/>
        </w:rPr>
        <w:t>européen</w:t>
      </w:r>
      <w:r>
        <w:rPr>
          <w:spacing w:val="-10"/>
          <w:sz w:val="20"/>
        </w:rPr>
        <w:t> ;</w:t>
      </w:r>
    </w:p>
    <w:p>
      <w:pPr>
        <w:pStyle w:val="ListParagraph"/>
        <w:numPr>
          <w:ilvl w:val="0"/>
          <w:numId w:val="7"/>
        </w:numPr>
        <w:tabs>
          <w:tab w:pos="907" w:val="left" w:leader="none"/>
        </w:tabs>
        <w:spacing w:line="231" w:lineRule="exact" w:before="0" w:after="0"/>
        <w:ind w:left="907" w:right="0" w:hanging="360"/>
        <w:jc w:val="left"/>
        <w:rPr>
          <w:sz w:val="20"/>
        </w:rPr>
      </w:pPr>
      <w:r>
        <w:rPr>
          <w:sz w:val="20"/>
        </w:rPr>
        <w:t>Clong-volontariat</w:t>
      </w:r>
      <w:r>
        <w:rPr>
          <w:spacing w:val="-11"/>
          <w:sz w:val="20"/>
        </w:rPr>
        <w:t> </w:t>
      </w:r>
      <w:r>
        <w:rPr>
          <w:sz w:val="20"/>
        </w:rPr>
        <w:t>pour</w:t>
      </w:r>
      <w:r>
        <w:rPr>
          <w:spacing w:val="-6"/>
          <w:sz w:val="20"/>
        </w:rPr>
        <w:t> </w:t>
      </w:r>
      <w:r>
        <w:rPr>
          <w:sz w:val="20"/>
        </w:rPr>
        <w:t>un</w:t>
      </w:r>
      <w:r>
        <w:rPr>
          <w:spacing w:val="-14"/>
          <w:sz w:val="20"/>
        </w:rPr>
        <w:t> </w:t>
      </w:r>
      <w:r>
        <w:rPr>
          <w:sz w:val="20"/>
        </w:rPr>
        <w:t>volontariat</w:t>
      </w:r>
      <w:r>
        <w:rPr>
          <w:spacing w:val="-8"/>
          <w:sz w:val="20"/>
        </w:rPr>
        <w:t> </w:t>
      </w:r>
      <w:r>
        <w:rPr>
          <w:sz w:val="20"/>
        </w:rPr>
        <w:t>de</w:t>
      </w:r>
      <w:r>
        <w:rPr>
          <w:spacing w:val="-12"/>
          <w:sz w:val="20"/>
        </w:rPr>
        <w:t> </w:t>
      </w:r>
      <w:r>
        <w:rPr>
          <w:sz w:val="20"/>
        </w:rPr>
        <w:t>solidarité</w:t>
      </w:r>
      <w:r>
        <w:rPr>
          <w:spacing w:val="-11"/>
          <w:sz w:val="20"/>
        </w:rPr>
        <w:t> </w:t>
      </w:r>
      <w:r>
        <w:rPr>
          <w:sz w:val="20"/>
        </w:rPr>
        <w:t>internationale</w:t>
      </w:r>
      <w:r>
        <w:rPr>
          <w:spacing w:val="-10"/>
          <w:sz w:val="20"/>
        </w:rPr>
        <w:t> ;</w:t>
      </w:r>
    </w:p>
    <w:p>
      <w:pPr>
        <w:pStyle w:val="ListParagraph"/>
        <w:numPr>
          <w:ilvl w:val="0"/>
          <w:numId w:val="7"/>
        </w:numPr>
        <w:tabs>
          <w:tab w:pos="907" w:val="left" w:leader="none"/>
        </w:tabs>
        <w:spacing w:line="240" w:lineRule="auto" w:before="5" w:after="0"/>
        <w:ind w:left="907" w:right="456" w:hanging="361"/>
        <w:jc w:val="left"/>
        <w:rPr>
          <w:sz w:val="20"/>
        </w:rPr>
      </w:pPr>
      <w:r>
        <w:rPr>
          <w:sz w:val="20"/>
        </w:rPr>
        <w:t>UbiFrance</w:t>
      </w:r>
      <w:r>
        <w:rPr>
          <w:spacing w:val="-1"/>
          <w:sz w:val="20"/>
        </w:rPr>
        <w:t> </w:t>
      </w:r>
      <w:r>
        <w:rPr>
          <w:sz w:val="20"/>
        </w:rPr>
        <w:t>dans</w:t>
      </w:r>
      <w:r>
        <w:rPr>
          <w:spacing w:val="-1"/>
          <w:sz w:val="20"/>
        </w:rPr>
        <w:t> </w:t>
      </w:r>
      <w:r>
        <w:rPr>
          <w:sz w:val="20"/>
        </w:rPr>
        <w:t>le</w:t>
      </w:r>
      <w:r>
        <w:rPr>
          <w:spacing w:val="-2"/>
          <w:sz w:val="20"/>
        </w:rPr>
        <w:t> </w:t>
      </w:r>
      <w:r>
        <w:rPr>
          <w:sz w:val="20"/>
        </w:rPr>
        <w:t>cadre</w:t>
      </w:r>
      <w:r>
        <w:rPr>
          <w:spacing w:val="-2"/>
          <w:sz w:val="20"/>
        </w:rPr>
        <w:t> </w:t>
      </w:r>
      <w:r>
        <w:rPr>
          <w:sz w:val="20"/>
        </w:rPr>
        <w:t>d'un</w:t>
      </w:r>
      <w:r>
        <w:rPr>
          <w:spacing w:val="-6"/>
          <w:sz w:val="20"/>
        </w:rPr>
        <w:t> </w:t>
      </w:r>
      <w:r>
        <w:rPr>
          <w:sz w:val="20"/>
        </w:rPr>
        <w:t>volontariat en</w:t>
      </w:r>
      <w:r>
        <w:rPr>
          <w:spacing w:val="-2"/>
          <w:sz w:val="20"/>
        </w:rPr>
        <w:t> </w:t>
      </w:r>
      <w:r>
        <w:rPr>
          <w:sz w:val="20"/>
        </w:rPr>
        <w:t>administration</w:t>
      </w:r>
      <w:r>
        <w:rPr>
          <w:spacing w:val="-1"/>
          <w:sz w:val="20"/>
        </w:rPr>
        <w:t> </w:t>
      </w:r>
      <w:r>
        <w:rPr>
          <w:sz w:val="20"/>
        </w:rPr>
        <w:t>ou en</w:t>
      </w:r>
      <w:r>
        <w:rPr>
          <w:spacing w:val="-2"/>
          <w:sz w:val="20"/>
        </w:rPr>
        <w:t> </w:t>
      </w:r>
      <w:r>
        <w:rPr>
          <w:sz w:val="20"/>
        </w:rPr>
        <w:t>entreprise</w:t>
      </w:r>
      <w:r>
        <w:rPr>
          <w:spacing w:val="-2"/>
          <w:sz w:val="20"/>
        </w:rPr>
        <w:t> </w:t>
      </w:r>
      <w:r>
        <w:rPr>
          <w:sz w:val="20"/>
        </w:rPr>
        <w:t>et plus généralement du centre du volontariat international.</w:t>
      </w:r>
    </w:p>
    <w:p>
      <w:pPr>
        <w:pStyle w:val="BodyText"/>
        <w:spacing w:before="7"/>
        <w:rPr>
          <w:sz w:val="19"/>
        </w:rPr>
      </w:pPr>
    </w:p>
    <w:p>
      <w:pPr>
        <w:spacing w:before="0"/>
        <w:ind w:left="201" w:right="0" w:firstLine="0"/>
        <w:jc w:val="left"/>
        <w:rPr>
          <w:b/>
          <w:sz w:val="20"/>
        </w:rPr>
      </w:pPr>
      <w:r>
        <w:rPr>
          <w:rFonts w:ascii="Wingdings" w:hAnsi="Wingdings"/>
          <w:sz w:val="20"/>
        </w:rPr>
        <w:t></w:t>
      </w:r>
      <w:r>
        <w:rPr>
          <w:rFonts w:ascii="Times New Roman" w:hAnsi="Times New Roman"/>
          <w:sz w:val="20"/>
        </w:rPr>
        <w:t> </w:t>
      </w:r>
      <w:r>
        <w:rPr>
          <w:b/>
          <w:sz w:val="20"/>
        </w:rPr>
        <w:t>Il appartient à l’étudiant d’être individuellement couvert par une assurance en responsabilité civile, assistance</w:t>
      </w:r>
      <w:r>
        <w:rPr>
          <w:b/>
          <w:spacing w:val="-14"/>
          <w:sz w:val="20"/>
        </w:rPr>
        <w:t> </w:t>
      </w:r>
      <w:r>
        <w:rPr>
          <w:b/>
          <w:sz w:val="20"/>
        </w:rPr>
        <w:t>juridique</w:t>
      </w:r>
      <w:r>
        <w:rPr>
          <w:b/>
          <w:spacing w:val="-13"/>
          <w:sz w:val="20"/>
        </w:rPr>
        <w:t> </w:t>
      </w:r>
      <w:r>
        <w:rPr>
          <w:b/>
          <w:sz w:val="20"/>
        </w:rPr>
        <w:t>et</w:t>
      </w:r>
      <w:r>
        <w:rPr>
          <w:b/>
          <w:spacing w:val="-12"/>
          <w:sz w:val="20"/>
        </w:rPr>
        <w:t> </w:t>
      </w:r>
      <w:r>
        <w:rPr>
          <w:b/>
          <w:sz w:val="20"/>
        </w:rPr>
        <w:t>rapatriement</w:t>
      </w:r>
      <w:r>
        <w:rPr>
          <w:b/>
          <w:spacing w:val="-12"/>
          <w:sz w:val="20"/>
        </w:rPr>
        <w:t> </w:t>
      </w:r>
      <w:r>
        <w:rPr>
          <w:b/>
          <w:sz w:val="20"/>
        </w:rPr>
        <w:t>pour</w:t>
      </w:r>
      <w:r>
        <w:rPr>
          <w:b/>
          <w:spacing w:val="-13"/>
          <w:sz w:val="20"/>
        </w:rPr>
        <w:t> </w:t>
      </w:r>
      <w:r>
        <w:rPr>
          <w:b/>
          <w:sz w:val="20"/>
        </w:rPr>
        <w:t>être</w:t>
      </w:r>
      <w:r>
        <w:rPr>
          <w:b/>
          <w:spacing w:val="-14"/>
          <w:sz w:val="20"/>
        </w:rPr>
        <w:t> </w:t>
      </w:r>
      <w:r>
        <w:rPr>
          <w:b/>
          <w:sz w:val="20"/>
        </w:rPr>
        <w:t>protégé</w:t>
      </w:r>
      <w:r>
        <w:rPr>
          <w:b/>
          <w:spacing w:val="-13"/>
          <w:sz w:val="20"/>
        </w:rPr>
        <w:t> </w:t>
      </w:r>
      <w:r>
        <w:rPr>
          <w:b/>
          <w:sz w:val="20"/>
        </w:rPr>
        <w:t>pendant</w:t>
      </w:r>
      <w:r>
        <w:rPr>
          <w:b/>
          <w:spacing w:val="-11"/>
          <w:sz w:val="20"/>
        </w:rPr>
        <w:t> </w:t>
      </w:r>
      <w:r>
        <w:rPr>
          <w:b/>
          <w:sz w:val="20"/>
        </w:rPr>
        <w:t>toute</w:t>
      </w:r>
      <w:r>
        <w:rPr>
          <w:b/>
          <w:spacing w:val="-14"/>
          <w:sz w:val="20"/>
        </w:rPr>
        <w:t> </w:t>
      </w:r>
      <w:r>
        <w:rPr>
          <w:b/>
          <w:sz w:val="20"/>
        </w:rPr>
        <w:t>la</w:t>
      </w:r>
      <w:r>
        <w:rPr>
          <w:b/>
          <w:spacing w:val="-13"/>
          <w:sz w:val="20"/>
        </w:rPr>
        <w:t> </w:t>
      </w:r>
      <w:r>
        <w:rPr>
          <w:b/>
          <w:sz w:val="20"/>
        </w:rPr>
        <w:t>durée</w:t>
      </w:r>
      <w:r>
        <w:rPr>
          <w:b/>
          <w:spacing w:val="-14"/>
          <w:sz w:val="20"/>
        </w:rPr>
        <w:t> </w:t>
      </w:r>
      <w:r>
        <w:rPr>
          <w:b/>
          <w:sz w:val="20"/>
        </w:rPr>
        <w:t>de</w:t>
      </w:r>
      <w:r>
        <w:rPr>
          <w:b/>
          <w:spacing w:val="-14"/>
          <w:sz w:val="20"/>
        </w:rPr>
        <w:t> </w:t>
      </w:r>
      <w:r>
        <w:rPr>
          <w:b/>
          <w:sz w:val="20"/>
        </w:rPr>
        <w:t>son</w:t>
      </w:r>
      <w:r>
        <w:rPr>
          <w:b/>
          <w:spacing w:val="-10"/>
          <w:sz w:val="20"/>
        </w:rPr>
        <w:t> </w:t>
      </w:r>
      <w:r>
        <w:rPr>
          <w:b/>
          <w:sz w:val="20"/>
        </w:rPr>
        <w:t>séjour</w:t>
      </w:r>
      <w:r>
        <w:rPr>
          <w:b/>
          <w:spacing w:val="-13"/>
          <w:sz w:val="20"/>
        </w:rPr>
        <w:t> </w:t>
      </w:r>
      <w:r>
        <w:rPr>
          <w:b/>
          <w:sz w:val="20"/>
        </w:rPr>
        <w:t>à</w:t>
      </w:r>
      <w:r>
        <w:rPr>
          <w:b/>
          <w:spacing w:val="-13"/>
          <w:sz w:val="20"/>
        </w:rPr>
        <w:t> </w:t>
      </w:r>
      <w:r>
        <w:rPr>
          <w:b/>
          <w:spacing w:val="-2"/>
          <w:sz w:val="20"/>
        </w:rPr>
        <w:t>l’étranger.</w:t>
      </w:r>
    </w:p>
    <w:p>
      <w:pPr>
        <w:pStyle w:val="BodyText"/>
        <w:rPr>
          <w:b/>
          <w:sz w:val="22"/>
        </w:rPr>
      </w:pPr>
    </w:p>
    <w:p>
      <w:pPr>
        <w:pStyle w:val="BodyText"/>
        <w:spacing w:before="2"/>
        <w:rPr>
          <w:b/>
          <w:sz w:val="18"/>
        </w:rPr>
      </w:pPr>
    </w:p>
    <w:p>
      <w:pPr>
        <w:pStyle w:val="ListParagraph"/>
        <w:numPr>
          <w:ilvl w:val="1"/>
          <w:numId w:val="2"/>
        </w:numPr>
        <w:tabs>
          <w:tab w:pos="920" w:val="left" w:leader="none"/>
        </w:tabs>
        <w:spacing w:line="240" w:lineRule="auto" w:before="0" w:after="0"/>
        <w:ind w:left="920" w:right="0" w:hanging="359"/>
        <w:jc w:val="left"/>
        <w:rPr>
          <w:sz w:val="20"/>
        </w:rPr>
      </w:pPr>
      <w:r>
        <w:rPr>
          <w:sz w:val="20"/>
          <w:u w:val="single"/>
        </w:rPr>
        <w:t>Régime</w:t>
      </w:r>
      <w:r>
        <w:rPr>
          <w:spacing w:val="-2"/>
          <w:sz w:val="20"/>
          <w:u w:val="single"/>
        </w:rPr>
        <w:t> </w:t>
      </w:r>
      <w:r>
        <w:rPr>
          <w:sz w:val="20"/>
          <w:u w:val="single"/>
        </w:rPr>
        <w:t>de</w:t>
      </w:r>
      <w:r>
        <w:rPr>
          <w:spacing w:val="-6"/>
          <w:sz w:val="20"/>
          <w:u w:val="single"/>
        </w:rPr>
        <w:t> </w:t>
      </w:r>
      <w:r>
        <w:rPr>
          <w:sz w:val="20"/>
          <w:u w:val="single"/>
        </w:rPr>
        <w:t>la</w:t>
      </w:r>
      <w:r>
        <w:rPr>
          <w:spacing w:val="-5"/>
          <w:sz w:val="20"/>
          <w:u w:val="single"/>
        </w:rPr>
        <w:t> </w:t>
      </w:r>
      <w:r>
        <w:rPr>
          <w:spacing w:val="-2"/>
          <w:sz w:val="20"/>
          <w:u w:val="single"/>
        </w:rPr>
        <w:t>césure</w:t>
      </w:r>
    </w:p>
    <w:p>
      <w:pPr>
        <w:pStyle w:val="BodyText"/>
        <w:spacing w:before="8"/>
        <w:rPr>
          <w:sz w:val="14"/>
        </w:rPr>
      </w:pPr>
    </w:p>
    <w:p>
      <w:pPr>
        <w:spacing w:before="95"/>
        <w:ind w:left="201" w:right="274" w:firstLine="0"/>
        <w:jc w:val="both"/>
        <w:rPr>
          <w:sz w:val="20"/>
        </w:rPr>
      </w:pPr>
      <w:r>
        <w:rPr>
          <w:b/>
          <w:i/>
          <w:sz w:val="20"/>
        </w:rPr>
        <w:t>Procédure.- </w:t>
      </w:r>
      <w:r>
        <w:rPr>
          <w:sz w:val="20"/>
        </w:rPr>
        <w:t>Après son admission dans la formation, l’étudiant doit déposer auprès du directeur de la composante (par délégation du Président de l’Université) son projet de césure au minimum un mois ouvrable avant le début du semestre.</w:t>
      </w:r>
    </w:p>
    <w:p>
      <w:pPr>
        <w:spacing w:before="2"/>
        <w:ind w:left="201" w:right="280" w:firstLine="706"/>
        <w:jc w:val="both"/>
        <w:rPr>
          <w:sz w:val="20"/>
        </w:rPr>
      </w:pPr>
      <w:r>
        <w:rPr>
          <w:sz w:val="20"/>
        </w:rPr>
        <w:t>Tout projet de césure, formalisé par une lettre de motivation indiquant la nature, les modalités de réalisation, les objectifs du projet est soumis à l'approbation du Président de l’université, et par délégation du directeur de la composante.</w:t>
      </w:r>
    </w:p>
    <w:p>
      <w:pPr>
        <w:spacing w:before="2"/>
        <w:ind w:left="201" w:right="279" w:firstLine="706"/>
        <w:jc w:val="both"/>
        <w:rPr>
          <w:sz w:val="20"/>
        </w:rPr>
      </w:pPr>
      <w:r>
        <w:rPr>
          <w:sz w:val="20"/>
        </w:rPr>
        <w:t>Toute décision de refus doit être motivée par écrit et contenir les voies et délais de recours (administratifs et contentieux).</w:t>
      </w:r>
    </w:p>
    <w:p>
      <w:pPr>
        <w:pStyle w:val="BodyText"/>
        <w:spacing w:before="9"/>
        <w:rPr>
          <w:sz w:val="23"/>
        </w:rPr>
      </w:pPr>
    </w:p>
    <w:p>
      <w:pPr>
        <w:spacing w:line="244" w:lineRule="auto" w:before="0"/>
        <w:ind w:left="201" w:right="425" w:firstLine="0"/>
        <w:jc w:val="both"/>
        <w:rPr>
          <w:sz w:val="16"/>
        </w:rPr>
      </w:pPr>
      <w:r>
        <w:rPr>
          <w:sz w:val="16"/>
        </w:rPr>
        <w:t>« Vous pouvez contester la présente décision, soit directement par la voie contentieuse, soit en formant au préalable, un rec</w:t>
      </w:r>
      <w:r>
        <w:rPr>
          <w:spacing w:val="-12"/>
          <w:sz w:val="16"/>
        </w:rPr>
        <w:t> </w:t>
      </w:r>
      <w:r>
        <w:rPr>
          <w:sz w:val="16"/>
        </w:rPr>
        <w:t>ours administratif qui préserve le délai du recours contentieux.</w:t>
      </w:r>
    </w:p>
    <w:p>
      <w:pPr>
        <w:spacing w:line="240" w:lineRule="auto" w:before="0"/>
        <w:ind w:left="201" w:right="417" w:firstLine="0"/>
        <w:jc w:val="both"/>
        <w:rPr>
          <w:sz w:val="16"/>
        </w:rPr>
      </w:pPr>
      <w:r>
        <w:rPr>
          <w:sz w:val="16"/>
        </w:rPr>
        <w:t>Le recours administratif qui doit être formé dans les deux mois qui suivent la décision que vous contestez, peut prendre la forme d’un recours gracieux adressé à l’auteur de la décision contestée ou celle d’un recours hiérarchique auprès de l’autorité hiérarchique </w:t>
      </w:r>
      <w:r>
        <w:rPr>
          <w:spacing w:val="-2"/>
          <w:sz w:val="16"/>
        </w:rPr>
        <w:t>supérieure.</w:t>
      </w:r>
    </w:p>
    <w:p>
      <w:pPr>
        <w:spacing w:line="183" w:lineRule="exact" w:before="0"/>
        <w:ind w:left="244" w:right="0" w:firstLine="0"/>
        <w:jc w:val="left"/>
        <w:rPr>
          <w:sz w:val="16"/>
        </w:rPr>
      </w:pPr>
      <w:r>
        <w:rPr>
          <w:sz w:val="16"/>
        </w:rPr>
        <w:t>Saisie</w:t>
      </w:r>
      <w:r>
        <w:rPr>
          <w:spacing w:val="-7"/>
          <w:sz w:val="16"/>
        </w:rPr>
        <w:t> </w:t>
      </w:r>
      <w:r>
        <w:rPr>
          <w:sz w:val="16"/>
        </w:rPr>
        <w:t>de</w:t>
      </w:r>
      <w:r>
        <w:rPr>
          <w:spacing w:val="-8"/>
          <w:sz w:val="16"/>
        </w:rPr>
        <w:t> </w:t>
      </w:r>
      <w:r>
        <w:rPr>
          <w:sz w:val="16"/>
        </w:rPr>
        <w:t>votre</w:t>
      </w:r>
      <w:r>
        <w:rPr>
          <w:spacing w:val="-7"/>
          <w:sz w:val="16"/>
        </w:rPr>
        <w:t> </w:t>
      </w:r>
      <w:r>
        <w:rPr>
          <w:sz w:val="16"/>
        </w:rPr>
        <w:t>recours</w:t>
      </w:r>
      <w:r>
        <w:rPr>
          <w:spacing w:val="-1"/>
          <w:sz w:val="16"/>
        </w:rPr>
        <w:t> </w:t>
      </w:r>
      <w:r>
        <w:rPr>
          <w:sz w:val="16"/>
        </w:rPr>
        <w:t>administratif,</w:t>
      </w:r>
      <w:r>
        <w:rPr>
          <w:spacing w:val="-7"/>
          <w:sz w:val="16"/>
        </w:rPr>
        <w:t> </w:t>
      </w:r>
      <w:r>
        <w:rPr>
          <w:sz w:val="16"/>
        </w:rPr>
        <w:t>l’administration</w:t>
      </w:r>
      <w:r>
        <w:rPr>
          <w:spacing w:val="-4"/>
          <w:sz w:val="16"/>
        </w:rPr>
        <w:t> </w:t>
      </w:r>
      <w:r>
        <w:rPr>
          <w:sz w:val="16"/>
        </w:rPr>
        <w:t>peut</w:t>
      </w:r>
      <w:r>
        <w:rPr>
          <w:spacing w:val="-6"/>
          <w:sz w:val="16"/>
        </w:rPr>
        <w:t> </w:t>
      </w:r>
      <w:r>
        <w:rPr>
          <w:spacing w:val="-10"/>
          <w:sz w:val="16"/>
        </w:rPr>
        <w:t>:</w:t>
      </w:r>
    </w:p>
    <w:p>
      <w:pPr>
        <w:pStyle w:val="ListParagraph"/>
        <w:numPr>
          <w:ilvl w:val="0"/>
          <w:numId w:val="8"/>
        </w:numPr>
        <w:tabs>
          <w:tab w:pos="700" w:val="left" w:leader="none"/>
        </w:tabs>
        <w:spacing w:line="183" w:lineRule="exact" w:before="0" w:after="0"/>
        <w:ind w:left="700" w:right="0" w:hanging="456"/>
        <w:jc w:val="left"/>
        <w:rPr>
          <w:sz w:val="16"/>
        </w:rPr>
      </w:pPr>
      <w:r>
        <w:rPr>
          <w:sz w:val="16"/>
        </w:rPr>
        <w:t>soit</w:t>
      </w:r>
      <w:r>
        <w:rPr>
          <w:spacing w:val="-4"/>
          <w:sz w:val="16"/>
        </w:rPr>
        <w:t> </w:t>
      </w:r>
      <w:r>
        <w:rPr>
          <w:sz w:val="16"/>
        </w:rPr>
        <w:t>vous donner</w:t>
      </w:r>
      <w:r>
        <w:rPr>
          <w:spacing w:val="-4"/>
          <w:sz w:val="16"/>
        </w:rPr>
        <w:t> </w:t>
      </w:r>
      <w:r>
        <w:rPr>
          <w:sz w:val="16"/>
        </w:rPr>
        <w:t>entièrement</w:t>
      </w:r>
      <w:r>
        <w:rPr>
          <w:spacing w:val="2"/>
          <w:sz w:val="16"/>
        </w:rPr>
        <w:t> </w:t>
      </w:r>
      <w:r>
        <w:rPr>
          <w:sz w:val="16"/>
        </w:rPr>
        <w:t>ou</w:t>
      </w:r>
      <w:r>
        <w:rPr>
          <w:spacing w:val="-4"/>
          <w:sz w:val="16"/>
        </w:rPr>
        <w:t> </w:t>
      </w:r>
      <w:r>
        <w:rPr>
          <w:sz w:val="16"/>
        </w:rPr>
        <w:t>partiellement</w:t>
      </w:r>
      <w:r>
        <w:rPr>
          <w:spacing w:val="-11"/>
          <w:sz w:val="16"/>
        </w:rPr>
        <w:t> </w:t>
      </w:r>
      <w:r>
        <w:rPr>
          <w:sz w:val="16"/>
        </w:rPr>
        <w:t>satisfaction,</w:t>
      </w:r>
      <w:r>
        <w:rPr>
          <w:spacing w:val="-2"/>
          <w:sz w:val="16"/>
        </w:rPr>
        <w:t> </w:t>
      </w:r>
      <w:r>
        <w:rPr>
          <w:sz w:val="16"/>
        </w:rPr>
        <w:t>dans</w:t>
      </w:r>
      <w:r>
        <w:rPr>
          <w:spacing w:val="-2"/>
          <w:sz w:val="16"/>
        </w:rPr>
        <w:t> </w:t>
      </w:r>
      <w:r>
        <w:rPr>
          <w:sz w:val="16"/>
        </w:rPr>
        <w:t>les deux</w:t>
      </w:r>
      <w:r>
        <w:rPr>
          <w:spacing w:val="-9"/>
          <w:sz w:val="16"/>
        </w:rPr>
        <w:t> </w:t>
      </w:r>
      <w:r>
        <w:rPr>
          <w:sz w:val="16"/>
        </w:rPr>
        <w:t>mois</w:t>
      </w:r>
      <w:r>
        <w:rPr>
          <w:spacing w:val="-5"/>
          <w:sz w:val="16"/>
        </w:rPr>
        <w:t> </w:t>
      </w:r>
      <w:r>
        <w:rPr>
          <w:sz w:val="16"/>
        </w:rPr>
        <w:t>qui</w:t>
      </w:r>
      <w:r>
        <w:rPr>
          <w:spacing w:val="-9"/>
          <w:sz w:val="16"/>
        </w:rPr>
        <w:t> </w:t>
      </w:r>
      <w:r>
        <w:rPr>
          <w:sz w:val="16"/>
        </w:rPr>
        <w:t>suivent</w:t>
      </w:r>
      <w:r>
        <w:rPr>
          <w:spacing w:val="-3"/>
          <w:sz w:val="16"/>
        </w:rPr>
        <w:t> </w:t>
      </w:r>
      <w:r>
        <w:rPr>
          <w:sz w:val="16"/>
        </w:rPr>
        <w:t>votre</w:t>
      </w:r>
      <w:r>
        <w:rPr>
          <w:spacing w:val="-8"/>
          <w:sz w:val="16"/>
        </w:rPr>
        <w:t> </w:t>
      </w:r>
      <w:r>
        <w:rPr>
          <w:spacing w:val="-2"/>
          <w:sz w:val="16"/>
        </w:rPr>
        <w:t>recours,</w:t>
      </w:r>
    </w:p>
    <w:p>
      <w:pPr>
        <w:pStyle w:val="ListParagraph"/>
        <w:numPr>
          <w:ilvl w:val="0"/>
          <w:numId w:val="8"/>
        </w:numPr>
        <w:tabs>
          <w:tab w:pos="700" w:val="left" w:leader="none"/>
        </w:tabs>
        <w:spacing w:line="240" w:lineRule="auto" w:before="0" w:after="0"/>
        <w:ind w:left="201" w:right="428" w:firstLine="43"/>
        <w:jc w:val="left"/>
        <w:rPr>
          <w:sz w:val="16"/>
        </w:rPr>
      </w:pPr>
      <w:r>
        <w:rPr>
          <w:sz w:val="16"/>
        </w:rPr>
        <w:t>soit</w:t>
      </w:r>
      <w:r>
        <w:rPr>
          <w:spacing w:val="-5"/>
          <w:sz w:val="16"/>
        </w:rPr>
        <w:t> </w:t>
      </w:r>
      <w:r>
        <w:rPr>
          <w:sz w:val="16"/>
        </w:rPr>
        <w:t>rejeter votre</w:t>
      </w:r>
      <w:r>
        <w:rPr>
          <w:spacing w:val="-6"/>
          <w:sz w:val="16"/>
        </w:rPr>
        <w:t> </w:t>
      </w:r>
      <w:r>
        <w:rPr>
          <w:sz w:val="16"/>
        </w:rPr>
        <w:t>demande,</w:t>
      </w:r>
      <w:r>
        <w:rPr>
          <w:spacing w:val="-1"/>
          <w:sz w:val="16"/>
        </w:rPr>
        <w:t> </w:t>
      </w:r>
      <w:r>
        <w:rPr>
          <w:sz w:val="16"/>
        </w:rPr>
        <w:t>dans les deux</w:t>
      </w:r>
      <w:r>
        <w:rPr>
          <w:spacing w:val="-2"/>
          <w:sz w:val="16"/>
        </w:rPr>
        <w:t> </w:t>
      </w:r>
      <w:r>
        <w:rPr>
          <w:sz w:val="16"/>
        </w:rPr>
        <w:t>mois</w:t>
      </w:r>
      <w:r>
        <w:rPr>
          <w:spacing w:val="-2"/>
          <w:sz w:val="16"/>
        </w:rPr>
        <w:t> </w:t>
      </w:r>
      <w:r>
        <w:rPr>
          <w:sz w:val="16"/>
        </w:rPr>
        <w:t>qui</w:t>
      </w:r>
      <w:r>
        <w:rPr>
          <w:spacing w:val="-2"/>
          <w:sz w:val="16"/>
        </w:rPr>
        <w:t> </w:t>
      </w:r>
      <w:r>
        <w:rPr>
          <w:sz w:val="16"/>
        </w:rPr>
        <w:t>suivent votre</w:t>
      </w:r>
      <w:r>
        <w:rPr>
          <w:spacing w:val="-2"/>
          <w:sz w:val="16"/>
        </w:rPr>
        <w:t> </w:t>
      </w:r>
      <w:r>
        <w:rPr>
          <w:sz w:val="16"/>
        </w:rPr>
        <w:t>recours,</w:t>
      </w:r>
      <w:r>
        <w:rPr>
          <w:spacing w:val="-1"/>
          <w:sz w:val="16"/>
        </w:rPr>
        <w:t> </w:t>
      </w:r>
      <w:r>
        <w:rPr>
          <w:sz w:val="16"/>
        </w:rPr>
        <w:t>par une</w:t>
      </w:r>
      <w:r>
        <w:rPr>
          <w:spacing w:val="-6"/>
          <w:sz w:val="16"/>
        </w:rPr>
        <w:t> </w:t>
      </w:r>
      <w:r>
        <w:rPr>
          <w:sz w:val="16"/>
        </w:rPr>
        <w:t>décision</w:t>
      </w:r>
      <w:r>
        <w:rPr>
          <w:spacing w:val="-2"/>
          <w:sz w:val="16"/>
        </w:rPr>
        <w:t> </w:t>
      </w:r>
      <w:r>
        <w:rPr>
          <w:sz w:val="16"/>
        </w:rPr>
        <w:t>expresse</w:t>
      </w:r>
      <w:r>
        <w:rPr>
          <w:spacing w:val="-7"/>
          <w:sz w:val="16"/>
        </w:rPr>
        <w:t> </w:t>
      </w:r>
      <w:r>
        <w:rPr>
          <w:sz w:val="16"/>
        </w:rPr>
        <w:t>ou</w:t>
      </w:r>
      <w:r>
        <w:rPr>
          <w:spacing w:val="-2"/>
          <w:sz w:val="16"/>
        </w:rPr>
        <w:t> </w:t>
      </w:r>
      <w:r>
        <w:rPr>
          <w:sz w:val="16"/>
        </w:rPr>
        <w:t>par une</w:t>
      </w:r>
      <w:r>
        <w:rPr>
          <w:spacing w:val="-2"/>
          <w:sz w:val="16"/>
        </w:rPr>
        <w:t> </w:t>
      </w:r>
      <w:r>
        <w:rPr>
          <w:sz w:val="16"/>
        </w:rPr>
        <w:t>décision</w:t>
      </w:r>
      <w:r>
        <w:rPr>
          <w:spacing w:val="-2"/>
          <w:sz w:val="16"/>
        </w:rPr>
        <w:t> </w:t>
      </w:r>
      <w:r>
        <w:rPr>
          <w:sz w:val="16"/>
        </w:rPr>
        <w:t>implicite de</w:t>
      </w:r>
      <w:r>
        <w:rPr>
          <w:spacing w:val="-2"/>
          <w:sz w:val="16"/>
        </w:rPr>
        <w:t> </w:t>
      </w:r>
      <w:r>
        <w:rPr>
          <w:sz w:val="16"/>
        </w:rPr>
        <w:t>rejet en gardant le silence pendant plus de deux mois à votre</w:t>
      </w:r>
      <w:r>
        <w:rPr>
          <w:spacing w:val="-2"/>
          <w:sz w:val="16"/>
        </w:rPr>
        <w:t> </w:t>
      </w:r>
      <w:r>
        <w:rPr>
          <w:sz w:val="16"/>
        </w:rPr>
        <w:t>réclamation.</w:t>
      </w:r>
    </w:p>
    <w:p>
      <w:pPr>
        <w:spacing w:after="0" w:line="240" w:lineRule="auto"/>
        <w:jc w:val="left"/>
        <w:rPr>
          <w:sz w:val="16"/>
        </w:rPr>
        <w:sectPr>
          <w:pgSz w:w="11910" w:h="16840"/>
          <w:pgMar w:header="0" w:footer="1046" w:top="1540" w:bottom="1240" w:left="1220" w:right="420"/>
        </w:sectPr>
      </w:pPr>
    </w:p>
    <w:p>
      <w:pPr>
        <w:spacing w:line="240" w:lineRule="auto" w:before="77"/>
        <w:ind w:left="201" w:right="418" w:firstLine="0"/>
        <w:jc w:val="both"/>
        <w:rPr>
          <w:sz w:val="16"/>
        </w:rPr>
      </w:pPr>
      <w:r>
        <w:rPr>
          <w:sz w:val="16"/>
        </w:rPr>
        <w:t>Dans</w:t>
      </w:r>
      <w:r>
        <w:rPr>
          <w:spacing w:val="-12"/>
          <w:sz w:val="16"/>
        </w:rPr>
        <w:t> </w:t>
      </w:r>
      <w:r>
        <w:rPr>
          <w:sz w:val="16"/>
        </w:rPr>
        <w:t>le</w:t>
      </w:r>
      <w:r>
        <w:rPr>
          <w:spacing w:val="-10"/>
          <w:sz w:val="16"/>
        </w:rPr>
        <w:t> </w:t>
      </w:r>
      <w:r>
        <w:rPr>
          <w:sz w:val="16"/>
        </w:rPr>
        <w:t>cas</w:t>
      </w:r>
      <w:r>
        <w:rPr>
          <w:spacing w:val="-3"/>
          <w:sz w:val="16"/>
        </w:rPr>
        <w:t> </w:t>
      </w:r>
      <w:r>
        <w:rPr>
          <w:sz w:val="16"/>
        </w:rPr>
        <w:t>d’une</w:t>
      </w:r>
      <w:r>
        <w:rPr>
          <w:spacing w:val="-11"/>
          <w:sz w:val="16"/>
        </w:rPr>
        <w:t> </w:t>
      </w:r>
      <w:r>
        <w:rPr>
          <w:sz w:val="16"/>
        </w:rPr>
        <w:t>décision</w:t>
      </w:r>
      <w:r>
        <w:rPr>
          <w:spacing w:val="-6"/>
          <w:sz w:val="16"/>
        </w:rPr>
        <w:t> </w:t>
      </w:r>
      <w:r>
        <w:rPr>
          <w:sz w:val="16"/>
        </w:rPr>
        <w:t>expresse</w:t>
      </w:r>
      <w:r>
        <w:rPr>
          <w:spacing w:val="-6"/>
          <w:sz w:val="16"/>
        </w:rPr>
        <w:t> </w:t>
      </w:r>
      <w:r>
        <w:rPr>
          <w:sz w:val="16"/>
        </w:rPr>
        <w:t>ou</w:t>
      </w:r>
      <w:r>
        <w:rPr>
          <w:spacing w:val="-11"/>
          <w:sz w:val="16"/>
        </w:rPr>
        <w:t> </w:t>
      </w:r>
      <w:r>
        <w:rPr>
          <w:sz w:val="16"/>
        </w:rPr>
        <w:t>implicite</w:t>
      </w:r>
      <w:r>
        <w:rPr>
          <w:spacing w:val="-11"/>
          <w:sz w:val="16"/>
        </w:rPr>
        <w:t> </w:t>
      </w:r>
      <w:r>
        <w:rPr>
          <w:sz w:val="16"/>
        </w:rPr>
        <w:t>de</w:t>
      </w:r>
      <w:r>
        <w:rPr>
          <w:spacing w:val="-11"/>
          <w:sz w:val="16"/>
        </w:rPr>
        <w:t> </w:t>
      </w:r>
      <w:r>
        <w:rPr>
          <w:sz w:val="16"/>
        </w:rPr>
        <w:t>rejet</w:t>
      </w:r>
      <w:r>
        <w:rPr>
          <w:spacing w:val="-6"/>
          <w:sz w:val="16"/>
        </w:rPr>
        <w:t> </w:t>
      </w:r>
      <w:r>
        <w:rPr>
          <w:sz w:val="16"/>
        </w:rPr>
        <w:t>résultant</w:t>
      </w:r>
      <w:r>
        <w:rPr>
          <w:spacing w:val="-6"/>
          <w:sz w:val="16"/>
        </w:rPr>
        <w:t> </w:t>
      </w:r>
      <w:r>
        <w:rPr>
          <w:sz w:val="16"/>
        </w:rPr>
        <w:t>de</w:t>
      </w:r>
      <w:r>
        <w:rPr>
          <w:spacing w:val="-6"/>
          <w:sz w:val="16"/>
        </w:rPr>
        <w:t> </w:t>
      </w:r>
      <w:r>
        <w:rPr>
          <w:sz w:val="16"/>
        </w:rPr>
        <w:t>votre</w:t>
      </w:r>
      <w:r>
        <w:rPr>
          <w:spacing w:val="-12"/>
          <w:sz w:val="16"/>
        </w:rPr>
        <w:t> </w:t>
      </w:r>
      <w:r>
        <w:rPr>
          <w:sz w:val="16"/>
        </w:rPr>
        <w:t>recours</w:t>
      </w:r>
      <w:r>
        <w:rPr>
          <w:spacing w:val="-2"/>
          <w:sz w:val="16"/>
        </w:rPr>
        <w:t> </w:t>
      </w:r>
      <w:r>
        <w:rPr>
          <w:sz w:val="16"/>
        </w:rPr>
        <w:t>administratif,</w:t>
      </w:r>
      <w:r>
        <w:rPr>
          <w:spacing w:val="-5"/>
          <w:sz w:val="16"/>
        </w:rPr>
        <w:t> </w:t>
      </w:r>
      <w:r>
        <w:rPr>
          <w:sz w:val="16"/>
        </w:rPr>
        <w:t>vous</w:t>
      </w:r>
      <w:r>
        <w:rPr>
          <w:spacing w:val="9"/>
          <w:sz w:val="16"/>
        </w:rPr>
        <w:t> </w:t>
      </w:r>
      <w:r>
        <w:rPr>
          <w:sz w:val="16"/>
        </w:rPr>
        <w:t>disposez</w:t>
      </w:r>
      <w:r>
        <w:rPr>
          <w:spacing w:val="-12"/>
          <w:sz w:val="16"/>
        </w:rPr>
        <w:t> </w:t>
      </w:r>
      <w:r>
        <w:rPr>
          <w:sz w:val="16"/>
        </w:rPr>
        <w:t>de</w:t>
      </w:r>
      <w:r>
        <w:rPr>
          <w:spacing w:val="-5"/>
          <w:sz w:val="16"/>
        </w:rPr>
        <w:t> </w:t>
      </w:r>
      <w:r>
        <w:rPr>
          <w:sz w:val="16"/>
        </w:rPr>
        <w:t>deux</w:t>
      </w:r>
      <w:r>
        <w:rPr>
          <w:spacing w:val="-12"/>
          <w:sz w:val="16"/>
        </w:rPr>
        <w:t> </w:t>
      </w:r>
      <w:r>
        <w:rPr>
          <w:sz w:val="16"/>
        </w:rPr>
        <w:t>mois,</w:t>
      </w:r>
      <w:r>
        <w:rPr>
          <w:spacing w:val="-5"/>
          <w:sz w:val="16"/>
        </w:rPr>
        <w:t> </w:t>
      </w:r>
      <w:r>
        <w:rPr>
          <w:sz w:val="16"/>
        </w:rPr>
        <w:t>délai</w:t>
      </w:r>
      <w:r>
        <w:rPr>
          <w:spacing w:val="-8"/>
          <w:sz w:val="16"/>
        </w:rPr>
        <w:t> </w:t>
      </w:r>
      <w:r>
        <w:rPr>
          <w:sz w:val="16"/>
        </w:rPr>
        <w:t>franc, pour déposer un recours contentieux auprès du Tribunal Administratif de Paris (articles R.421</w:t>
      </w:r>
      <w:r>
        <w:rPr>
          <w:spacing w:val="-12"/>
          <w:sz w:val="16"/>
        </w:rPr>
        <w:t> </w:t>
      </w:r>
      <w:r>
        <w:rPr>
          <w:sz w:val="16"/>
        </w:rPr>
        <w:t>-1 à R.421-5 du code de justice </w:t>
      </w:r>
      <w:r>
        <w:rPr>
          <w:spacing w:val="-2"/>
          <w:sz w:val="16"/>
        </w:rPr>
        <w:t>administrative).</w:t>
      </w:r>
    </w:p>
    <w:p>
      <w:pPr>
        <w:spacing w:line="244" w:lineRule="auto" w:before="0"/>
        <w:ind w:left="201" w:right="429" w:firstLine="43"/>
        <w:jc w:val="both"/>
        <w:rPr>
          <w:sz w:val="16"/>
        </w:rPr>
      </w:pPr>
      <w:r>
        <w:rPr>
          <w:sz w:val="16"/>
        </w:rPr>
        <w:t>Le recours contentieux doit être déposé dans les deux mois qui suivent la notification de la décision que vous contestez auprès du Tribunal Administratif de Paris.</w:t>
      </w:r>
    </w:p>
    <w:p>
      <w:pPr>
        <w:spacing w:line="237" w:lineRule="auto" w:before="0"/>
        <w:ind w:left="201" w:right="425" w:firstLine="0"/>
        <w:jc w:val="both"/>
        <w:rPr>
          <w:sz w:val="16"/>
        </w:rPr>
      </w:pPr>
      <w:r>
        <w:rPr>
          <w:sz w:val="16"/>
        </w:rPr>
        <w:t>Le</w:t>
      </w:r>
      <w:r>
        <w:rPr>
          <w:spacing w:val="-1"/>
          <w:sz w:val="16"/>
        </w:rPr>
        <w:t> </w:t>
      </w:r>
      <w:r>
        <w:rPr>
          <w:sz w:val="16"/>
        </w:rPr>
        <w:t>délai de</w:t>
      </w:r>
      <w:r>
        <w:rPr>
          <w:spacing w:val="-1"/>
          <w:sz w:val="16"/>
        </w:rPr>
        <w:t> </w:t>
      </w:r>
      <w:r>
        <w:rPr>
          <w:sz w:val="16"/>
        </w:rPr>
        <w:t>deux mois est un délai</w:t>
      </w:r>
      <w:r>
        <w:rPr>
          <w:spacing w:val="-1"/>
          <w:sz w:val="16"/>
        </w:rPr>
        <w:t> </w:t>
      </w:r>
      <w:r>
        <w:rPr>
          <w:sz w:val="16"/>
        </w:rPr>
        <w:t>franc qui</w:t>
      </w:r>
      <w:r>
        <w:rPr>
          <w:spacing w:val="-1"/>
          <w:sz w:val="16"/>
        </w:rPr>
        <w:t> </w:t>
      </w:r>
      <w:r>
        <w:rPr>
          <w:sz w:val="16"/>
        </w:rPr>
        <w:t>court le</w:t>
      </w:r>
      <w:r>
        <w:rPr>
          <w:spacing w:val="-1"/>
          <w:sz w:val="16"/>
        </w:rPr>
        <w:t> </w:t>
      </w:r>
      <w:r>
        <w:rPr>
          <w:sz w:val="16"/>
        </w:rPr>
        <w:t>lendemain</w:t>
      </w:r>
      <w:r>
        <w:rPr>
          <w:spacing w:val="-1"/>
          <w:sz w:val="16"/>
        </w:rPr>
        <w:t> </w:t>
      </w:r>
      <w:r>
        <w:rPr>
          <w:sz w:val="16"/>
        </w:rPr>
        <w:t>de la</w:t>
      </w:r>
      <w:r>
        <w:rPr>
          <w:spacing w:val="-1"/>
          <w:sz w:val="16"/>
        </w:rPr>
        <w:t> </w:t>
      </w:r>
      <w:r>
        <w:rPr>
          <w:sz w:val="16"/>
        </w:rPr>
        <w:t>date</w:t>
      </w:r>
      <w:r>
        <w:rPr>
          <w:spacing w:val="-1"/>
          <w:sz w:val="16"/>
        </w:rPr>
        <w:t> </w:t>
      </w:r>
      <w:r>
        <w:rPr>
          <w:sz w:val="16"/>
        </w:rPr>
        <w:t>de</w:t>
      </w:r>
      <w:r>
        <w:rPr>
          <w:spacing w:val="-1"/>
          <w:sz w:val="16"/>
        </w:rPr>
        <w:t> </w:t>
      </w:r>
      <w:r>
        <w:rPr>
          <w:sz w:val="16"/>
        </w:rPr>
        <w:t>notification et/ou de</w:t>
      </w:r>
      <w:r>
        <w:rPr>
          <w:spacing w:val="-1"/>
          <w:sz w:val="16"/>
        </w:rPr>
        <w:t> </w:t>
      </w:r>
      <w:r>
        <w:rPr>
          <w:sz w:val="16"/>
        </w:rPr>
        <w:t>l’affichage</w:t>
      </w:r>
      <w:r>
        <w:rPr>
          <w:spacing w:val="-5"/>
          <w:sz w:val="16"/>
        </w:rPr>
        <w:t> </w:t>
      </w:r>
      <w:r>
        <w:rPr>
          <w:sz w:val="16"/>
        </w:rPr>
        <w:t>(ex. le</w:t>
      </w:r>
      <w:r>
        <w:rPr>
          <w:spacing w:val="-1"/>
          <w:sz w:val="16"/>
        </w:rPr>
        <w:t> </w:t>
      </w:r>
      <w:r>
        <w:rPr>
          <w:sz w:val="16"/>
        </w:rPr>
        <w:t>délai</w:t>
      </w:r>
      <w:r>
        <w:rPr>
          <w:spacing w:val="22"/>
          <w:sz w:val="16"/>
        </w:rPr>
        <w:t> </w:t>
      </w:r>
      <w:r>
        <w:rPr>
          <w:sz w:val="16"/>
        </w:rPr>
        <w:t>pour contester une décision notifiée le 4 janvier court à partir du 5 janvier pour s’achever le 5 mars). »</w:t>
      </w:r>
    </w:p>
    <w:p>
      <w:pPr>
        <w:pStyle w:val="BodyText"/>
        <w:spacing w:before="7"/>
        <w:rPr>
          <w:sz w:val="17"/>
        </w:rPr>
      </w:pPr>
    </w:p>
    <w:p>
      <w:pPr>
        <w:spacing w:before="0"/>
        <w:ind w:left="201" w:right="272" w:firstLine="0"/>
        <w:jc w:val="both"/>
        <w:rPr>
          <w:sz w:val="20"/>
        </w:rPr>
      </w:pPr>
      <w:r>
        <w:rPr>
          <w:sz w:val="20"/>
        </w:rPr>
        <w:t>Lorsque l'étudiant souhaite interrompre la période de césure avant le terme prévu dans la convention mentionnée ci-dessous, la réintégration dans la formation ne peut intervenir sans l'accord du président ou du directeur de l'établissement.</w:t>
      </w:r>
    </w:p>
    <w:p>
      <w:pPr>
        <w:pStyle w:val="BodyText"/>
        <w:spacing w:before="1"/>
        <w:rPr>
          <w:sz w:val="18"/>
        </w:rPr>
      </w:pPr>
    </w:p>
    <w:p>
      <w:pPr>
        <w:spacing w:before="0"/>
        <w:ind w:left="201" w:right="275" w:firstLine="0"/>
        <w:jc w:val="both"/>
        <w:rPr>
          <w:sz w:val="20"/>
        </w:rPr>
      </w:pPr>
      <w:r>
        <w:rPr>
          <w:b/>
          <w:i/>
          <w:sz w:val="20"/>
        </w:rPr>
        <w:t>Convention</w:t>
      </w:r>
      <w:r>
        <w:rPr>
          <w:b/>
          <w:i/>
          <w:spacing w:val="-14"/>
          <w:sz w:val="20"/>
        </w:rPr>
        <w:t> </w:t>
      </w:r>
      <w:r>
        <w:rPr>
          <w:b/>
          <w:i/>
          <w:sz w:val="20"/>
        </w:rPr>
        <w:t>pédagogique.-</w:t>
      </w:r>
      <w:r>
        <w:rPr>
          <w:b/>
          <w:i/>
          <w:spacing w:val="-14"/>
          <w:sz w:val="20"/>
        </w:rPr>
        <w:t> </w:t>
      </w:r>
      <w:r>
        <w:rPr>
          <w:sz w:val="20"/>
        </w:rPr>
        <w:t>Lorsque</w:t>
      </w:r>
      <w:r>
        <w:rPr>
          <w:spacing w:val="-11"/>
          <w:sz w:val="20"/>
        </w:rPr>
        <w:t> </w:t>
      </w:r>
      <w:r>
        <w:rPr>
          <w:sz w:val="20"/>
        </w:rPr>
        <w:t>le</w:t>
      </w:r>
      <w:r>
        <w:rPr>
          <w:spacing w:val="-11"/>
          <w:sz w:val="20"/>
        </w:rPr>
        <w:t> </w:t>
      </w:r>
      <w:r>
        <w:rPr>
          <w:sz w:val="20"/>
        </w:rPr>
        <w:t>directeur</w:t>
      </w:r>
      <w:r>
        <w:rPr>
          <w:spacing w:val="-9"/>
          <w:sz w:val="20"/>
        </w:rPr>
        <w:t> </w:t>
      </w:r>
      <w:r>
        <w:rPr>
          <w:sz w:val="20"/>
        </w:rPr>
        <w:t>de</w:t>
      </w:r>
      <w:r>
        <w:rPr>
          <w:spacing w:val="-11"/>
          <w:sz w:val="20"/>
        </w:rPr>
        <w:t> </w:t>
      </w:r>
      <w:r>
        <w:rPr>
          <w:sz w:val="20"/>
        </w:rPr>
        <w:t>la</w:t>
      </w:r>
      <w:r>
        <w:rPr>
          <w:spacing w:val="-14"/>
          <w:sz w:val="20"/>
        </w:rPr>
        <w:t> </w:t>
      </w:r>
      <w:r>
        <w:rPr>
          <w:sz w:val="20"/>
        </w:rPr>
        <w:t>composante</w:t>
      </w:r>
      <w:r>
        <w:rPr>
          <w:spacing w:val="-10"/>
          <w:sz w:val="20"/>
        </w:rPr>
        <w:t> </w:t>
      </w:r>
      <w:r>
        <w:rPr>
          <w:sz w:val="20"/>
        </w:rPr>
        <w:t>(sur</w:t>
      </w:r>
      <w:r>
        <w:rPr>
          <w:spacing w:val="-10"/>
          <w:sz w:val="20"/>
        </w:rPr>
        <w:t> </w:t>
      </w:r>
      <w:r>
        <w:rPr>
          <w:sz w:val="20"/>
        </w:rPr>
        <w:t>délégation</w:t>
      </w:r>
      <w:r>
        <w:rPr>
          <w:spacing w:val="-11"/>
          <w:sz w:val="20"/>
        </w:rPr>
        <w:t> </w:t>
      </w:r>
      <w:r>
        <w:rPr>
          <w:sz w:val="20"/>
        </w:rPr>
        <w:t>du</w:t>
      </w:r>
      <w:r>
        <w:rPr>
          <w:spacing w:val="-11"/>
          <w:sz w:val="20"/>
        </w:rPr>
        <w:t> </w:t>
      </w:r>
      <w:r>
        <w:rPr>
          <w:sz w:val="20"/>
        </w:rPr>
        <w:t>président</w:t>
      </w:r>
      <w:r>
        <w:rPr>
          <w:spacing w:val="-8"/>
          <w:sz w:val="20"/>
        </w:rPr>
        <w:t> </w:t>
      </w:r>
      <w:r>
        <w:rPr>
          <w:sz w:val="20"/>
        </w:rPr>
        <w:t>de</w:t>
      </w:r>
      <w:r>
        <w:rPr>
          <w:spacing w:val="-11"/>
          <w:sz w:val="20"/>
        </w:rPr>
        <w:t> </w:t>
      </w:r>
      <w:r>
        <w:rPr>
          <w:sz w:val="20"/>
        </w:rPr>
        <w:t>l’Université) donne</w:t>
      </w:r>
      <w:r>
        <w:rPr>
          <w:spacing w:val="-14"/>
          <w:sz w:val="20"/>
        </w:rPr>
        <w:t> </w:t>
      </w:r>
      <w:r>
        <w:rPr>
          <w:sz w:val="20"/>
        </w:rPr>
        <w:t>son</w:t>
      </w:r>
      <w:r>
        <w:rPr>
          <w:spacing w:val="-14"/>
          <w:sz w:val="20"/>
        </w:rPr>
        <w:t> </w:t>
      </w:r>
      <w:r>
        <w:rPr>
          <w:sz w:val="20"/>
        </w:rPr>
        <w:t>accord</w:t>
      </w:r>
      <w:r>
        <w:rPr>
          <w:spacing w:val="-14"/>
          <w:sz w:val="20"/>
        </w:rPr>
        <w:t> </w:t>
      </w:r>
      <w:r>
        <w:rPr>
          <w:sz w:val="20"/>
        </w:rPr>
        <w:t>à</w:t>
      </w:r>
      <w:r>
        <w:rPr>
          <w:spacing w:val="-14"/>
          <w:sz w:val="20"/>
        </w:rPr>
        <w:t> </w:t>
      </w:r>
      <w:r>
        <w:rPr>
          <w:sz w:val="20"/>
        </w:rPr>
        <w:t>la</w:t>
      </w:r>
      <w:r>
        <w:rPr>
          <w:spacing w:val="-14"/>
          <w:sz w:val="20"/>
        </w:rPr>
        <w:t> </w:t>
      </w:r>
      <w:r>
        <w:rPr>
          <w:sz w:val="20"/>
        </w:rPr>
        <w:t>demande</w:t>
      </w:r>
      <w:r>
        <w:rPr>
          <w:spacing w:val="-14"/>
          <w:sz w:val="20"/>
        </w:rPr>
        <w:t> </w:t>
      </w:r>
      <w:r>
        <w:rPr>
          <w:sz w:val="20"/>
        </w:rPr>
        <w:t>de</w:t>
      </w:r>
      <w:r>
        <w:rPr>
          <w:spacing w:val="-14"/>
          <w:sz w:val="20"/>
        </w:rPr>
        <w:t> </w:t>
      </w:r>
      <w:r>
        <w:rPr>
          <w:sz w:val="20"/>
        </w:rPr>
        <w:t>césure,</w:t>
      </w:r>
      <w:r>
        <w:rPr>
          <w:spacing w:val="-9"/>
          <w:sz w:val="20"/>
        </w:rPr>
        <w:t> </w:t>
      </w:r>
      <w:r>
        <w:rPr>
          <w:sz w:val="20"/>
        </w:rPr>
        <w:t>l'établissement</w:t>
      </w:r>
      <w:r>
        <w:rPr>
          <w:spacing w:val="-8"/>
          <w:sz w:val="20"/>
        </w:rPr>
        <w:t> </w:t>
      </w:r>
      <w:r>
        <w:rPr>
          <w:sz w:val="20"/>
        </w:rPr>
        <w:t>(et</w:t>
      </w:r>
      <w:r>
        <w:rPr>
          <w:spacing w:val="-13"/>
          <w:sz w:val="20"/>
        </w:rPr>
        <w:t> </w:t>
      </w:r>
      <w:r>
        <w:rPr>
          <w:sz w:val="20"/>
        </w:rPr>
        <w:t>le</w:t>
      </w:r>
      <w:r>
        <w:rPr>
          <w:spacing w:val="-14"/>
          <w:sz w:val="20"/>
        </w:rPr>
        <w:t> </w:t>
      </w:r>
      <w:r>
        <w:rPr>
          <w:sz w:val="20"/>
        </w:rPr>
        <w:t>cas</w:t>
      </w:r>
      <w:r>
        <w:rPr>
          <w:spacing w:val="-14"/>
          <w:sz w:val="20"/>
        </w:rPr>
        <w:t> </w:t>
      </w:r>
      <w:r>
        <w:rPr>
          <w:sz w:val="20"/>
        </w:rPr>
        <w:t>échéant,</w:t>
      </w:r>
      <w:r>
        <w:rPr>
          <w:spacing w:val="-13"/>
          <w:sz w:val="20"/>
        </w:rPr>
        <w:t> </w:t>
      </w:r>
      <w:r>
        <w:rPr>
          <w:sz w:val="20"/>
        </w:rPr>
        <w:t>le</w:t>
      </w:r>
      <w:r>
        <w:rPr>
          <w:spacing w:val="-14"/>
          <w:sz w:val="20"/>
        </w:rPr>
        <w:t> </w:t>
      </w:r>
      <w:r>
        <w:rPr>
          <w:sz w:val="20"/>
        </w:rPr>
        <w:t>nouvel</w:t>
      </w:r>
      <w:r>
        <w:rPr>
          <w:spacing w:val="-11"/>
          <w:sz w:val="20"/>
        </w:rPr>
        <w:t> </w:t>
      </w:r>
      <w:r>
        <w:rPr>
          <w:sz w:val="20"/>
        </w:rPr>
        <w:t>établissement</w:t>
      </w:r>
      <w:r>
        <w:rPr>
          <w:spacing w:val="-10"/>
          <w:sz w:val="20"/>
        </w:rPr>
        <w:t> </w:t>
      </w:r>
      <w:r>
        <w:rPr>
          <w:sz w:val="20"/>
        </w:rPr>
        <w:t>d’accueil) signe avec</w:t>
      </w:r>
      <w:r>
        <w:rPr>
          <w:spacing w:val="-1"/>
          <w:sz w:val="20"/>
        </w:rPr>
        <w:t> </w:t>
      </w:r>
      <w:r>
        <w:rPr>
          <w:sz w:val="20"/>
        </w:rPr>
        <w:t>l'étudiant, qui suspend sa scolarité, un accord prenant la</w:t>
      </w:r>
      <w:r>
        <w:rPr>
          <w:spacing w:val="-2"/>
          <w:sz w:val="20"/>
        </w:rPr>
        <w:t> </w:t>
      </w:r>
      <w:r>
        <w:rPr>
          <w:sz w:val="20"/>
        </w:rPr>
        <w:t>forme d’une convention pédagogique qui comporte les mentions obligatoires suivantes :</w:t>
      </w:r>
    </w:p>
    <w:p>
      <w:pPr>
        <w:pStyle w:val="ListParagraph"/>
        <w:numPr>
          <w:ilvl w:val="0"/>
          <w:numId w:val="9"/>
        </w:numPr>
        <w:tabs>
          <w:tab w:pos="1051" w:val="left" w:leader="none"/>
        </w:tabs>
        <w:spacing w:line="240" w:lineRule="auto" w:before="2" w:after="0"/>
        <w:ind w:left="1051" w:right="273" w:hanging="284"/>
        <w:jc w:val="both"/>
        <w:rPr>
          <w:sz w:val="20"/>
        </w:rPr>
      </w:pPr>
      <w:r>
        <w:rPr>
          <w:sz w:val="20"/>
        </w:rPr>
        <w:t>Les modalités de sa réintégration ou son inscription au sein de la formation dans le semestre ou l'année</w:t>
      </w:r>
      <w:r>
        <w:rPr>
          <w:spacing w:val="-12"/>
          <w:sz w:val="20"/>
        </w:rPr>
        <w:t> </w:t>
      </w:r>
      <w:r>
        <w:rPr>
          <w:sz w:val="20"/>
        </w:rPr>
        <w:t>suivant</w:t>
      </w:r>
      <w:r>
        <w:rPr>
          <w:spacing w:val="-8"/>
          <w:sz w:val="20"/>
        </w:rPr>
        <w:t> </w:t>
      </w:r>
      <w:r>
        <w:rPr>
          <w:sz w:val="20"/>
        </w:rPr>
        <w:t>ceux</w:t>
      </w:r>
      <w:r>
        <w:rPr>
          <w:spacing w:val="-10"/>
          <w:sz w:val="20"/>
        </w:rPr>
        <w:t> </w:t>
      </w:r>
      <w:r>
        <w:rPr>
          <w:sz w:val="20"/>
        </w:rPr>
        <w:t>validés</w:t>
      </w:r>
      <w:r>
        <w:rPr>
          <w:spacing w:val="-14"/>
          <w:sz w:val="20"/>
        </w:rPr>
        <w:t> </w:t>
      </w:r>
      <w:r>
        <w:rPr>
          <w:sz w:val="20"/>
        </w:rPr>
        <w:t>par</w:t>
      </w:r>
      <w:r>
        <w:rPr>
          <w:spacing w:val="-9"/>
          <w:sz w:val="20"/>
        </w:rPr>
        <w:t> </w:t>
      </w:r>
      <w:r>
        <w:rPr>
          <w:sz w:val="20"/>
        </w:rPr>
        <w:t>l'étudiant</w:t>
      </w:r>
      <w:r>
        <w:rPr>
          <w:spacing w:val="-8"/>
          <w:sz w:val="20"/>
        </w:rPr>
        <w:t> </w:t>
      </w:r>
      <w:r>
        <w:rPr>
          <w:sz w:val="20"/>
        </w:rPr>
        <w:t>avant</w:t>
      </w:r>
      <w:r>
        <w:rPr>
          <w:spacing w:val="-8"/>
          <w:sz w:val="20"/>
        </w:rPr>
        <w:t> </w:t>
      </w:r>
      <w:r>
        <w:rPr>
          <w:sz w:val="20"/>
        </w:rPr>
        <w:t>sa</w:t>
      </w:r>
      <w:r>
        <w:rPr>
          <w:spacing w:val="-11"/>
          <w:sz w:val="20"/>
        </w:rPr>
        <w:t> </w:t>
      </w:r>
      <w:r>
        <w:rPr>
          <w:sz w:val="20"/>
        </w:rPr>
        <w:t>suspension,</w:t>
      </w:r>
      <w:r>
        <w:rPr>
          <w:spacing w:val="-7"/>
          <w:sz w:val="20"/>
        </w:rPr>
        <w:t> </w:t>
      </w:r>
      <w:r>
        <w:rPr>
          <w:sz w:val="20"/>
        </w:rPr>
        <w:t>y</w:t>
      </w:r>
      <w:r>
        <w:rPr>
          <w:spacing w:val="-10"/>
          <w:sz w:val="20"/>
        </w:rPr>
        <w:t> </w:t>
      </w:r>
      <w:r>
        <w:rPr>
          <w:sz w:val="20"/>
        </w:rPr>
        <w:t>compris</w:t>
      </w:r>
      <w:r>
        <w:rPr>
          <w:spacing w:val="-14"/>
          <w:sz w:val="20"/>
        </w:rPr>
        <w:t> </w:t>
      </w:r>
      <w:r>
        <w:rPr>
          <w:sz w:val="20"/>
        </w:rPr>
        <w:t>lorsqu'il</w:t>
      </w:r>
      <w:r>
        <w:rPr>
          <w:spacing w:val="-6"/>
          <w:sz w:val="20"/>
        </w:rPr>
        <w:t> </w:t>
      </w:r>
      <w:r>
        <w:rPr>
          <w:sz w:val="20"/>
        </w:rPr>
        <w:t>s'agit</w:t>
      </w:r>
      <w:r>
        <w:rPr>
          <w:spacing w:val="-8"/>
          <w:sz w:val="20"/>
        </w:rPr>
        <w:t> </w:t>
      </w:r>
      <w:r>
        <w:rPr>
          <w:sz w:val="20"/>
        </w:rPr>
        <w:t>de</w:t>
      </w:r>
      <w:r>
        <w:rPr>
          <w:spacing w:val="-14"/>
          <w:sz w:val="20"/>
        </w:rPr>
        <w:t> </w:t>
      </w:r>
      <w:r>
        <w:rPr>
          <w:sz w:val="20"/>
        </w:rPr>
        <w:t>formations sélectives</w:t>
      </w:r>
      <w:r>
        <w:rPr>
          <w:spacing w:val="-5"/>
          <w:sz w:val="20"/>
        </w:rPr>
        <w:t> </w:t>
      </w:r>
      <w:r>
        <w:rPr>
          <w:sz w:val="20"/>
        </w:rPr>
        <w:t>pour</w:t>
      </w:r>
      <w:r>
        <w:rPr>
          <w:spacing w:val="-5"/>
          <w:sz w:val="20"/>
        </w:rPr>
        <w:t> </w:t>
      </w:r>
      <w:r>
        <w:rPr>
          <w:sz w:val="20"/>
        </w:rPr>
        <w:t>lesquelles</w:t>
      </w:r>
      <w:r>
        <w:rPr>
          <w:spacing w:val="-10"/>
          <w:sz w:val="20"/>
        </w:rPr>
        <w:t> </w:t>
      </w:r>
      <w:r>
        <w:rPr>
          <w:sz w:val="20"/>
        </w:rPr>
        <w:t>l'établissement doit</w:t>
      </w:r>
      <w:r>
        <w:rPr>
          <w:spacing w:val="-4"/>
          <w:sz w:val="20"/>
        </w:rPr>
        <w:t> </w:t>
      </w:r>
      <w:r>
        <w:rPr>
          <w:sz w:val="20"/>
        </w:rPr>
        <w:t>être</w:t>
      </w:r>
      <w:r>
        <w:rPr>
          <w:spacing w:val="-3"/>
          <w:sz w:val="20"/>
        </w:rPr>
        <w:t> </w:t>
      </w:r>
      <w:r>
        <w:rPr>
          <w:sz w:val="20"/>
        </w:rPr>
        <w:t>en</w:t>
      </w:r>
      <w:r>
        <w:rPr>
          <w:spacing w:val="-12"/>
          <w:sz w:val="20"/>
        </w:rPr>
        <w:t> </w:t>
      </w:r>
      <w:r>
        <w:rPr>
          <w:sz w:val="20"/>
        </w:rPr>
        <w:t>mesure</w:t>
      </w:r>
      <w:r>
        <w:rPr>
          <w:spacing w:val="-3"/>
          <w:sz w:val="20"/>
        </w:rPr>
        <w:t> </w:t>
      </w:r>
      <w:r>
        <w:rPr>
          <w:sz w:val="20"/>
        </w:rPr>
        <w:t>de</w:t>
      </w:r>
      <w:r>
        <w:rPr>
          <w:spacing w:val="-7"/>
          <w:sz w:val="20"/>
        </w:rPr>
        <w:t> </w:t>
      </w:r>
      <w:r>
        <w:rPr>
          <w:sz w:val="20"/>
        </w:rPr>
        <w:t>réserver</w:t>
      </w:r>
      <w:r>
        <w:rPr>
          <w:spacing w:val="-2"/>
          <w:sz w:val="20"/>
        </w:rPr>
        <w:t> </w:t>
      </w:r>
      <w:r>
        <w:rPr>
          <w:sz w:val="20"/>
        </w:rPr>
        <w:t>une</w:t>
      </w:r>
      <w:r>
        <w:rPr>
          <w:spacing w:val="-7"/>
          <w:sz w:val="20"/>
        </w:rPr>
        <w:t> </w:t>
      </w:r>
      <w:r>
        <w:rPr>
          <w:sz w:val="20"/>
        </w:rPr>
        <w:t>capacité d'inscription</w:t>
      </w:r>
      <w:r>
        <w:rPr>
          <w:spacing w:val="-3"/>
          <w:sz w:val="20"/>
        </w:rPr>
        <w:t> </w:t>
      </w:r>
      <w:r>
        <w:rPr>
          <w:sz w:val="20"/>
        </w:rPr>
        <w:t>à l'étudiant lors de son retour (</w:t>
      </w:r>
      <w:r>
        <w:rPr>
          <w:i/>
          <w:sz w:val="20"/>
        </w:rPr>
        <w:t>V. modèle de convention pédagogique ci-joint</w:t>
      </w:r>
      <w:r>
        <w:rPr>
          <w:sz w:val="20"/>
        </w:rPr>
        <w:t>) ;</w:t>
      </w:r>
    </w:p>
    <w:p>
      <w:pPr>
        <w:pStyle w:val="ListParagraph"/>
        <w:numPr>
          <w:ilvl w:val="0"/>
          <w:numId w:val="9"/>
        </w:numPr>
        <w:tabs>
          <w:tab w:pos="1055" w:val="left" w:leader="none"/>
        </w:tabs>
        <w:spacing w:line="227" w:lineRule="exact" w:before="0" w:after="0"/>
        <w:ind w:left="1055" w:right="0" w:hanging="287"/>
        <w:jc w:val="both"/>
        <w:rPr>
          <w:sz w:val="20"/>
        </w:rPr>
      </w:pPr>
      <w:r>
        <w:rPr>
          <w:spacing w:val="-2"/>
          <w:sz w:val="20"/>
        </w:rPr>
        <w:t>Le</w:t>
      </w:r>
      <w:r>
        <w:rPr>
          <w:sz w:val="20"/>
        </w:rPr>
        <w:t> </w:t>
      </w:r>
      <w:r>
        <w:rPr>
          <w:spacing w:val="-2"/>
          <w:sz w:val="20"/>
        </w:rPr>
        <w:t>dispositif</w:t>
      </w:r>
      <w:r>
        <w:rPr>
          <w:spacing w:val="10"/>
          <w:sz w:val="20"/>
        </w:rPr>
        <w:t> </w:t>
      </w:r>
      <w:r>
        <w:rPr>
          <w:spacing w:val="-2"/>
          <w:sz w:val="20"/>
        </w:rPr>
        <w:t>d’accompagnement</w:t>
      </w:r>
      <w:r>
        <w:rPr>
          <w:spacing w:val="5"/>
          <w:sz w:val="20"/>
        </w:rPr>
        <w:t> </w:t>
      </w:r>
      <w:r>
        <w:rPr>
          <w:spacing w:val="-2"/>
          <w:sz w:val="20"/>
        </w:rPr>
        <w:t>pédagogique</w:t>
      </w:r>
      <w:r>
        <w:rPr>
          <w:spacing w:val="7"/>
          <w:sz w:val="20"/>
        </w:rPr>
        <w:t> </w:t>
      </w:r>
      <w:r>
        <w:rPr>
          <w:spacing w:val="-10"/>
          <w:sz w:val="20"/>
        </w:rPr>
        <w:t>;</w:t>
      </w:r>
    </w:p>
    <w:p>
      <w:pPr>
        <w:pStyle w:val="ListParagraph"/>
        <w:numPr>
          <w:ilvl w:val="0"/>
          <w:numId w:val="9"/>
        </w:numPr>
        <w:tabs>
          <w:tab w:pos="1051" w:val="left" w:leader="none"/>
        </w:tabs>
        <w:spacing w:line="240" w:lineRule="auto" w:before="0" w:after="0"/>
        <w:ind w:left="1051" w:right="290" w:hanging="284"/>
        <w:jc w:val="both"/>
        <w:rPr>
          <w:sz w:val="20"/>
        </w:rPr>
      </w:pPr>
      <w:r>
        <w:rPr>
          <w:sz w:val="20"/>
        </w:rPr>
        <w:t>Les modalités de</w:t>
      </w:r>
      <w:r>
        <w:rPr>
          <w:spacing w:val="-1"/>
          <w:sz w:val="20"/>
        </w:rPr>
        <w:t> </w:t>
      </w:r>
      <w:r>
        <w:rPr>
          <w:sz w:val="20"/>
        </w:rPr>
        <w:t>validation de la période de césure par l'attribution de crédits du système européen d'unités d'enseignement capitalisables et transférables.</w:t>
      </w:r>
    </w:p>
    <w:p>
      <w:pPr>
        <w:pStyle w:val="BodyText"/>
        <w:spacing w:before="1"/>
        <w:rPr>
          <w:sz w:val="20"/>
        </w:rPr>
      </w:pPr>
    </w:p>
    <w:p>
      <w:pPr>
        <w:spacing w:before="0"/>
        <w:ind w:left="201" w:right="0" w:firstLine="0"/>
        <w:jc w:val="both"/>
        <w:rPr>
          <w:b/>
          <w:sz w:val="20"/>
        </w:rPr>
      </w:pPr>
      <w:r>
        <w:rPr>
          <w:b/>
          <w:sz w:val="20"/>
        </w:rPr>
        <w:t>Modalité</w:t>
      </w:r>
      <w:r>
        <w:rPr>
          <w:b/>
          <w:spacing w:val="-11"/>
          <w:sz w:val="20"/>
        </w:rPr>
        <w:t> </w:t>
      </w:r>
      <w:r>
        <w:rPr>
          <w:b/>
          <w:sz w:val="20"/>
        </w:rPr>
        <w:t>de</w:t>
      </w:r>
      <w:r>
        <w:rPr>
          <w:b/>
          <w:spacing w:val="-3"/>
          <w:sz w:val="20"/>
        </w:rPr>
        <w:t> </w:t>
      </w:r>
      <w:r>
        <w:rPr>
          <w:b/>
          <w:sz w:val="20"/>
        </w:rPr>
        <w:t>validation</w:t>
      </w:r>
      <w:r>
        <w:rPr>
          <w:b/>
          <w:spacing w:val="-9"/>
          <w:sz w:val="20"/>
        </w:rPr>
        <w:t> </w:t>
      </w:r>
      <w:r>
        <w:rPr>
          <w:b/>
          <w:sz w:val="20"/>
        </w:rPr>
        <w:t>de</w:t>
      </w:r>
      <w:r>
        <w:rPr>
          <w:b/>
          <w:spacing w:val="-8"/>
          <w:sz w:val="20"/>
        </w:rPr>
        <w:t> </w:t>
      </w:r>
      <w:r>
        <w:rPr>
          <w:b/>
          <w:sz w:val="20"/>
        </w:rPr>
        <w:t>la</w:t>
      </w:r>
      <w:r>
        <w:rPr>
          <w:b/>
          <w:spacing w:val="-8"/>
          <w:sz w:val="20"/>
        </w:rPr>
        <w:t> </w:t>
      </w:r>
      <w:r>
        <w:rPr>
          <w:b/>
          <w:sz w:val="20"/>
        </w:rPr>
        <w:t>période</w:t>
      </w:r>
      <w:r>
        <w:rPr>
          <w:b/>
          <w:spacing w:val="-11"/>
          <w:sz w:val="20"/>
        </w:rPr>
        <w:t> </w:t>
      </w:r>
      <w:r>
        <w:rPr>
          <w:b/>
          <w:sz w:val="20"/>
        </w:rPr>
        <w:t>de</w:t>
      </w:r>
      <w:r>
        <w:rPr>
          <w:b/>
          <w:spacing w:val="-4"/>
          <w:sz w:val="20"/>
        </w:rPr>
        <w:t> </w:t>
      </w:r>
      <w:r>
        <w:rPr>
          <w:b/>
          <w:sz w:val="20"/>
        </w:rPr>
        <w:t>césure</w:t>
      </w:r>
      <w:r>
        <w:rPr>
          <w:b/>
          <w:spacing w:val="-7"/>
          <w:sz w:val="20"/>
        </w:rPr>
        <w:t> </w:t>
      </w:r>
      <w:r>
        <w:rPr>
          <w:b/>
          <w:spacing w:val="-10"/>
          <w:sz w:val="20"/>
        </w:rPr>
        <w:t>:</w:t>
      </w:r>
    </w:p>
    <w:p>
      <w:pPr>
        <w:pStyle w:val="BodyText"/>
        <w:spacing w:before="1"/>
        <w:rPr>
          <w:b/>
          <w:sz w:val="20"/>
        </w:rPr>
      </w:pPr>
    </w:p>
    <w:p>
      <w:pPr>
        <w:spacing w:before="0"/>
        <w:ind w:left="201" w:right="274" w:firstLine="0"/>
        <w:jc w:val="both"/>
        <w:rPr>
          <w:sz w:val="20"/>
        </w:rPr>
      </w:pPr>
      <w:r>
        <w:rPr>
          <w:sz w:val="20"/>
        </w:rPr>
        <w:t>La</w:t>
      </w:r>
      <w:r>
        <w:rPr>
          <w:spacing w:val="-12"/>
          <w:sz w:val="20"/>
        </w:rPr>
        <w:t> </w:t>
      </w:r>
      <w:r>
        <w:rPr>
          <w:sz w:val="20"/>
        </w:rPr>
        <w:t>validation</w:t>
      </w:r>
      <w:r>
        <w:rPr>
          <w:spacing w:val="-7"/>
          <w:sz w:val="20"/>
        </w:rPr>
        <w:t> </w:t>
      </w:r>
      <w:r>
        <w:rPr>
          <w:sz w:val="20"/>
        </w:rPr>
        <w:t>de</w:t>
      </w:r>
      <w:r>
        <w:rPr>
          <w:spacing w:val="-12"/>
          <w:sz w:val="20"/>
        </w:rPr>
        <w:t> </w:t>
      </w:r>
      <w:r>
        <w:rPr>
          <w:sz w:val="20"/>
        </w:rPr>
        <w:t>l’année</w:t>
      </w:r>
      <w:r>
        <w:rPr>
          <w:spacing w:val="-7"/>
          <w:sz w:val="20"/>
        </w:rPr>
        <w:t> </w:t>
      </w:r>
      <w:r>
        <w:rPr>
          <w:sz w:val="20"/>
        </w:rPr>
        <w:t>de</w:t>
      </w:r>
      <w:r>
        <w:rPr>
          <w:spacing w:val="-7"/>
          <w:sz w:val="20"/>
        </w:rPr>
        <w:t> </w:t>
      </w:r>
      <w:r>
        <w:rPr>
          <w:sz w:val="20"/>
        </w:rPr>
        <w:t>césure</w:t>
      </w:r>
      <w:r>
        <w:rPr>
          <w:spacing w:val="-7"/>
          <w:sz w:val="20"/>
        </w:rPr>
        <w:t> </w:t>
      </w:r>
      <w:r>
        <w:rPr>
          <w:sz w:val="20"/>
        </w:rPr>
        <w:t>donne</w:t>
      </w:r>
      <w:r>
        <w:rPr>
          <w:spacing w:val="-7"/>
          <w:sz w:val="20"/>
        </w:rPr>
        <w:t> </w:t>
      </w:r>
      <w:r>
        <w:rPr>
          <w:sz w:val="20"/>
        </w:rPr>
        <w:t>lieu</w:t>
      </w:r>
      <w:r>
        <w:rPr>
          <w:spacing w:val="-7"/>
          <w:sz w:val="20"/>
        </w:rPr>
        <w:t> </w:t>
      </w:r>
      <w:r>
        <w:rPr>
          <w:sz w:val="20"/>
        </w:rPr>
        <w:t>à</w:t>
      </w:r>
      <w:r>
        <w:rPr>
          <w:spacing w:val="-12"/>
          <w:sz w:val="20"/>
        </w:rPr>
        <w:t> </w:t>
      </w:r>
      <w:r>
        <w:rPr>
          <w:sz w:val="20"/>
        </w:rPr>
        <w:t>l’obtention</w:t>
      </w:r>
      <w:r>
        <w:rPr>
          <w:spacing w:val="-7"/>
          <w:sz w:val="20"/>
        </w:rPr>
        <w:t> </w:t>
      </w:r>
      <w:r>
        <w:rPr>
          <w:sz w:val="20"/>
        </w:rPr>
        <w:t>de</w:t>
      </w:r>
      <w:r>
        <w:rPr>
          <w:spacing w:val="-7"/>
          <w:sz w:val="20"/>
        </w:rPr>
        <w:t> </w:t>
      </w:r>
      <w:r>
        <w:rPr>
          <w:sz w:val="20"/>
        </w:rPr>
        <w:t>10</w:t>
      </w:r>
      <w:r>
        <w:rPr>
          <w:spacing w:val="-7"/>
          <w:sz w:val="20"/>
        </w:rPr>
        <w:t> </w:t>
      </w:r>
      <w:r>
        <w:rPr>
          <w:sz w:val="20"/>
        </w:rPr>
        <w:t>ECTS</w:t>
      </w:r>
      <w:r>
        <w:rPr>
          <w:spacing w:val="-5"/>
          <w:sz w:val="20"/>
        </w:rPr>
        <w:t> </w:t>
      </w:r>
      <w:r>
        <w:rPr>
          <w:sz w:val="20"/>
        </w:rPr>
        <w:t>qui</w:t>
      </w:r>
      <w:r>
        <w:rPr>
          <w:spacing w:val="-7"/>
          <w:sz w:val="20"/>
        </w:rPr>
        <w:t> </w:t>
      </w:r>
      <w:r>
        <w:rPr>
          <w:sz w:val="20"/>
        </w:rPr>
        <w:t>s’ajoutent</w:t>
      </w:r>
      <w:r>
        <w:rPr>
          <w:spacing w:val="-4"/>
          <w:sz w:val="20"/>
        </w:rPr>
        <w:t> </w:t>
      </w:r>
      <w:r>
        <w:rPr>
          <w:sz w:val="20"/>
        </w:rPr>
        <w:t>au</w:t>
      </w:r>
      <w:r>
        <w:rPr>
          <w:spacing w:val="-7"/>
          <w:sz w:val="20"/>
        </w:rPr>
        <w:t> </w:t>
      </w:r>
      <w:r>
        <w:rPr>
          <w:sz w:val="20"/>
        </w:rPr>
        <w:t>nombre</w:t>
      </w:r>
      <w:r>
        <w:rPr>
          <w:spacing w:val="-12"/>
          <w:sz w:val="20"/>
        </w:rPr>
        <w:t> </w:t>
      </w:r>
      <w:r>
        <w:rPr>
          <w:sz w:val="20"/>
        </w:rPr>
        <w:t>total</w:t>
      </w:r>
      <w:r>
        <w:rPr>
          <w:spacing w:val="-3"/>
          <w:sz w:val="20"/>
        </w:rPr>
        <w:t> </w:t>
      </w:r>
      <w:r>
        <w:rPr>
          <w:sz w:val="20"/>
        </w:rPr>
        <w:t>de</w:t>
      </w:r>
      <w:r>
        <w:rPr>
          <w:spacing w:val="-8"/>
          <w:sz w:val="20"/>
        </w:rPr>
        <w:t> </w:t>
      </w:r>
      <w:r>
        <w:rPr>
          <w:sz w:val="20"/>
        </w:rPr>
        <w:t>crédits européens</w:t>
      </w:r>
      <w:r>
        <w:rPr>
          <w:spacing w:val="-9"/>
          <w:sz w:val="20"/>
        </w:rPr>
        <w:t> </w:t>
      </w:r>
      <w:r>
        <w:rPr>
          <w:sz w:val="20"/>
        </w:rPr>
        <w:t>délivrés</w:t>
      </w:r>
      <w:r>
        <w:rPr>
          <w:spacing w:val="-9"/>
          <w:sz w:val="20"/>
        </w:rPr>
        <w:t> </w:t>
      </w:r>
      <w:r>
        <w:rPr>
          <w:sz w:val="20"/>
        </w:rPr>
        <w:t>à</w:t>
      </w:r>
      <w:r>
        <w:rPr>
          <w:spacing w:val="-6"/>
          <w:sz w:val="20"/>
        </w:rPr>
        <w:t> </w:t>
      </w:r>
      <w:r>
        <w:rPr>
          <w:sz w:val="20"/>
        </w:rPr>
        <w:t>l’issue</w:t>
      </w:r>
      <w:r>
        <w:rPr>
          <w:spacing w:val="-1"/>
          <w:sz w:val="20"/>
        </w:rPr>
        <w:t> </w:t>
      </w:r>
      <w:r>
        <w:rPr>
          <w:sz w:val="20"/>
        </w:rPr>
        <w:t>de</w:t>
      </w:r>
      <w:r>
        <w:rPr>
          <w:spacing w:val="-6"/>
          <w:sz w:val="20"/>
        </w:rPr>
        <w:t> </w:t>
      </w:r>
      <w:r>
        <w:rPr>
          <w:sz w:val="20"/>
        </w:rPr>
        <w:t>la</w:t>
      </w:r>
      <w:r>
        <w:rPr>
          <w:spacing w:val="-6"/>
          <w:sz w:val="20"/>
        </w:rPr>
        <w:t> </w:t>
      </w:r>
      <w:r>
        <w:rPr>
          <w:sz w:val="20"/>
        </w:rPr>
        <w:t>formation</w:t>
      </w:r>
      <w:r>
        <w:rPr>
          <w:spacing w:val="-6"/>
          <w:sz w:val="20"/>
        </w:rPr>
        <w:t> </w:t>
      </w:r>
      <w:r>
        <w:rPr>
          <w:sz w:val="20"/>
        </w:rPr>
        <w:t>et</w:t>
      </w:r>
      <w:r>
        <w:rPr>
          <w:spacing w:val="-3"/>
          <w:sz w:val="20"/>
        </w:rPr>
        <w:t> </w:t>
      </w:r>
      <w:r>
        <w:rPr>
          <w:sz w:val="20"/>
        </w:rPr>
        <w:t>qui</w:t>
      </w:r>
      <w:r>
        <w:rPr>
          <w:spacing w:val="-1"/>
          <w:sz w:val="20"/>
        </w:rPr>
        <w:t> </w:t>
      </w:r>
      <w:r>
        <w:rPr>
          <w:sz w:val="20"/>
        </w:rPr>
        <w:t>n’entraine</w:t>
      </w:r>
      <w:r>
        <w:rPr>
          <w:spacing w:val="-6"/>
          <w:sz w:val="20"/>
        </w:rPr>
        <w:t> </w:t>
      </w:r>
      <w:r>
        <w:rPr>
          <w:sz w:val="20"/>
        </w:rPr>
        <w:t>aucune</w:t>
      </w:r>
      <w:r>
        <w:rPr>
          <w:spacing w:val="-3"/>
          <w:sz w:val="20"/>
        </w:rPr>
        <w:t> </w:t>
      </w:r>
      <w:r>
        <w:rPr>
          <w:sz w:val="20"/>
        </w:rPr>
        <w:t>dispense</w:t>
      </w:r>
      <w:r>
        <w:rPr>
          <w:spacing w:val="-6"/>
          <w:sz w:val="20"/>
        </w:rPr>
        <w:t> </w:t>
      </w:r>
      <w:r>
        <w:rPr>
          <w:sz w:val="20"/>
        </w:rPr>
        <w:t>d’enseignement</w:t>
      </w:r>
      <w:r>
        <w:rPr>
          <w:spacing w:val="-3"/>
          <w:sz w:val="20"/>
        </w:rPr>
        <w:t> </w:t>
      </w:r>
      <w:r>
        <w:rPr>
          <w:sz w:val="20"/>
        </w:rPr>
        <w:t>ou</w:t>
      </w:r>
      <w:r>
        <w:rPr>
          <w:spacing w:val="-6"/>
          <w:sz w:val="20"/>
        </w:rPr>
        <w:t> </w:t>
      </w:r>
      <w:r>
        <w:rPr>
          <w:sz w:val="20"/>
        </w:rPr>
        <w:t>de</w:t>
      </w:r>
      <w:r>
        <w:rPr>
          <w:spacing w:val="-4"/>
          <w:sz w:val="20"/>
        </w:rPr>
        <w:t> </w:t>
      </w:r>
      <w:r>
        <w:rPr>
          <w:sz w:val="20"/>
        </w:rPr>
        <w:t>stage.</w:t>
      </w:r>
      <w:r>
        <w:rPr>
          <w:spacing w:val="-3"/>
          <w:sz w:val="20"/>
        </w:rPr>
        <w:t> </w:t>
      </w:r>
      <w:r>
        <w:rPr>
          <w:sz w:val="20"/>
        </w:rPr>
        <w:t>Un certificat spécifique liée à l’année de césure est alors délivré.</w:t>
      </w:r>
    </w:p>
    <w:p>
      <w:pPr>
        <w:pStyle w:val="BodyText"/>
        <w:spacing w:before="8"/>
        <w:rPr>
          <w:sz w:val="19"/>
        </w:rPr>
      </w:pPr>
    </w:p>
    <w:p>
      <w:pPr>
        <w:spacing w:before="1"/>
        <w:ind w:left="201" w:right="277" w:firstLine="0"/>
        <w:jc w:val="both"/>
        <w:rPr>
          <w:sz w:val="20"/>
        </w:rPr>
      </w:pPr>
      <w:r>
        <w:rPr>
          <w:b/>
          <w:i/>
          <w:sz w:val="20"/>
        </w:rPr>
        <w:t>Droits</w:t>
      </w:r>
      <w:r>
        <w:rPr>
          <w:b/>
          <w:i/>
          <w:spacing w:val="-14"/>
          <w:sz w:val="20"/>
        </w:rPr>
        <w:t> </w:t>
      </w:r>
      <w:r>
        <w:rPr>
          <w:b/>
          <w:i/>
          <w:sz w:val="20"/>
        </w:rPr>
        <w:t>d’inscription.-</w:t>
      </w:r>
      <w:r>
        <w:rPr>
          <w:b/>
          <w:i/>
          <w:spacing w:val="-10"/>
          <w:sz w:val="20"/>
        </w:rPr>
        <w:t> </w:t>
      </w:r>
      <w:r>
        <w:rPr>
          <w:sz w:val="20"/>
        </w:rPr>
        <w:t>L’étudiant</w:t>
      </w:r>
      <w:r>
        <w:rPr>
          <w:spacing w:val="-7"/>
          <w:sz w:val="20"/>
        </w:rPr>
        <w:t> </w:t>
      </w:r>
      <w:r>
        <w:rPr>
          <w:sz w:val="20"/>
        </w:rPr>
        <w:t>en</w:t>
      </w:r>
      <w:r>
        <w:rPr>
          <w:spacing w:val="-11"/>
          <w:sz w:val="20"/>
        </w:rPr>
        <w:t> </w:t>
      </w:r>
      <w:r>
        <w:rPr>
          <w:sz w:val="20"/>
        </w:rPr>
        <w:t>période</w:t>
      </w:r>
      <w:r>
        <w:rPr>
          <w:spacing w:val="-10"/>
          <w:sz w:val="20"/>
        </w:rPr>
        <w:t> </w:t>
      </w:r>
      <w:r>
        <w:rPr>
          <w:sz w:val="20"/>
        </w:rPr>
        <w:t>de</w:t>
      </w:r>
      <w:r>
        <w:rPr>
          <w:spacing w:val="-11"/>
          <w:sz w:val="20"/>
        </w:rPr>
        <w:t> </w:t>
      </w:r>
      <w:r>
        <w:rPr>
          <w:sz w:val="20"/>
        </w:rPr>
        <w:t>césure</w:t>
      </w:r>
      <w:r>
        <w:rPr>
          <w:spacing w:val="-6"/>
          <w:sz w:val="20"/>
        </w:rPr>
        <w:t> </w:t>
      </w:r>
      <w:r>
        <w:rPr>
          <w:sz w:val="20"/>
        </w:rPr>
        <w:t>est</w:t>
      </w:r>
      <w:r>
        <w:rPr>
          <w:spacing w:val="-7"/>
          <w:sz w:val="20"/>
        </w:rPr>
        <w:t> </w:t>
      </w:r>
      <w:r>
        <w:rPr>
          <w:sz w:val="20"/>
        </w:rPr>
        <w:t>nécessairement</w:t>
      </w:r>
      <w:r>
        <w:rPr>
          <w:spacing w:val="-11"/>
          <w:sz w:val="20"/>
        </w:rPr>
        <w:t> </w:t>
      </w:r>
      <w:r>
        <w:rPr>
          <w:sz w:val="20"/>
        </w:rPr>
        <w:t>inscrit</w:t>
      </w:r>
      <w:r>
        <w:rPr>
          <w:spacing w:val="-7"/>
          <w:sz w:val="20"/>
        </w:rPr>
        <w:t> </w:t>
      </w:r>
      <w:r>
        <w:rPr>
          <w:sz w:val="20"/>
        </w:rPr>
        <w:t>au</w:t>
      </w:r>
      <w:r>
        <w:rPr>
          <w:spacing w:val="-11"/>
          <w:sz w:val="20"/>
        </w:rPr>
        <w:t> </w:t>
      </w:r>
      <w:r>
        <w:rPr>
          <w:sz w:val="20"/>
        </w:rPr>
        <w:t>sein</w:t>
      </w:r>
      <w:r>
        <w:rPr>
          <w:spacing w:val="-10"/>
          <w:sz w:val="20"/>
        </w:rPr>
        <w:t> </w:t>
      </w:r>
      <w:r>
        <w:rPr>
          <w:sz w:val="20"/>
        </w:rPr>
        <w:t>de</w:t>
      </w:r>
      <w:r>
        <w:rPr>
          <w:spacing w:val="40"/>
          <w:sz w:val="20"/>
        </w:rPr>
        <w:t> </w:t>
      </w:r>
      <w:r>
        <w:rPr>
          <w:sz w:val="20"/>
        </w:rPr>
        <w:t>son</w:t>
      </w:r>
      <w:r>
        <w:rPr>
          <w:spacing w:val="-6"/>
          <w:sz w:val="20"/>
        </w:rPr>
        <w:t> </w:t>
      </w:r>
      <w:r>
        <w:rPr>
          <w:sz w:val="20"/>
        </w:rPr>
        <w:t>établissement d’origine. Il se verra ainsi délivrer une carte d’étudiant lui permettant de bénéficier de son statut d’étudiant.</w:t>
      </w:r>
    </w:p>
    <w:p>
      <w:pPr>
        <w:spacing w:before="0"/>
        <w:ind w:left="201" w:right="278" w:firstLine="0"/>
        <w:jc w:val="both"/>
        <w:rPr>
          <w:sz w:val="20"/>
        </w:rPr>
      </w:pPr>
      <w:r>
        <w:rPr>
          <w:sz w:val="20"/>
        </w:rPr>
        <w:t>Lorsque le diplôme préparé dans l'établissement d'inscription est un diplôme national, l'étudiant acquitte des droits de scolarité au taux réduit prévu dans l'annexe de l'arrêté fixant les droits de scolarité d'établissements publics d'enseignement supérieur relevant du ministre chargé de l'enseignement supérieur.</w:t>
      </w:r>
    </w:p>
    <w:p>
      <w:pPr>
        <w:pStyle w:val="BodyText"/>
        <w:spacing w:before="2"/>
        <w:rPr>
          <w:sz w:val="20"/>
        </w:rPr>
      </w:pPr>
    </w:p>
    <w:p>
      <w:pPr>
        <w:spacing w:line="240" w:lineRule="auto" w:before="0"/>
        <w:ind w:left="201" w:right="273" w:firstLine="0"/>
        <w:jc w:val="both"/>
        <w:rPr>
          <w:sz w:val="20"/>
        </w:rPr>
      </w:pPr>
      <w:r>
        <w:rPr>
          <w:b/>
          <w:i/>
          <w:sz w:val="20"/>
        </w:rPr>
        <w:t>Bourse.-</w:t>
      </w:r>
      <w:r>
        <w:rPr>
          <w:b/>
          <w:i/>
          <w:spacing w:val="-14"/>
          <w:sz w:val="20"/>
        </w:rPr>
        <w:t> </w:t>
      </w:r>
      <w:r>
        <w:rPr>
          <w:sz w:val="20"/>
        </w:rPr>
        <w:t>Si</w:t>
      </w:r>
      <w:r>
        <w:rPr>
          <w:spacing w:val="-14"/>
          <w:sz w:val="20"/>
        </w:rPr>
        <w:t> </w:t>
      </w:r>
      <w:r>
        <w:rPr>
          <w:sz w:val="20"/>
        </w:rPr>
        <w:t>la</w:t>
      </w:r>
      <w:r>
        <w:rPr>
          <w:spacing w:val="-14"/>
          <w:sz w:val="20"/>
        </w:rPr>
        <w:t> </w:t>
      </w:r>
      <w:r>
        <w:rPr>
          <w:sz w:val="20"/>
        </w:rPr>
        <w:t>période</w:t>
      </w:r>
      <w:r>
        <w:rPr>
          <w:spacing w:val="-14"/>
          <w:sz w:val="20"/>
        </w:rPr>
        <w:t> </w:t>
      </w:r>
      <w:r>
        <w:rPr>
          <w:sz w:val="20"/>
        </w:rPr>
        <w:t>de</w:t>
      </w:r>
      <w:r>
        <w:rPr>
          <w:spacing w:val="-14"/>
          <w:sz w:val="20"/>
        </w:rPr>
        <w:t> </w:t>
      </w:r>
      <w:r>
        <w:rPr>
          <w:sz w:val="20"/>
        </w:rPr>
        <w:t>césure</w:t>
      </w:r>
      <w:r>
        <w:rPr>
          <w:spacing w:val="-14"/>
          <w:sz w:val="20"/>
        </w:rPr>
        <w:t> </w:t>
      </w:r>
      <w:r>
        <w:rPr>
          <w:sz w:val="20"/>
        </w:rPr>
        <w:t>consiste</w:t>
      </w:r>
      <w:r>
        <w:rPr>
          <w:spacing w:val="-14"/>
          <w:sz w:val="20"/>
        </w:rPr>
        <w:t> </w:t>
      </w:r>
      <w:r>
        <w:rPr>
          <w:sz w:val="20"/>
        </w:rPr>
        <w:t>en</w:t>
      </w:r>
      <w:r>
        <w:rPr>
          <w:spacing w:val="-14"/>
          <w:sz w:val="20"/>
        </w:rPr>
        <w:t> </w:t>
      </w:r>
      <w:r>
        <w:rPr>
          <w:sz w:val="20"/>
        </w:rPr>
        <w:t>une</w:t>
      </w:r>
      <w:r>
        <w:rPr>
          <w:spacing w:val="-14"/>
          <w:sz w:val="20"/>
        </w:rPr>
        <w:t> </w:t>
      </w:r>
      <w:r>
        <w:rPr>
          <w:sz w:val="20"/>
        </w:rPr>
        <w:t>autre</w:t>
      </w:r>
      <w:r>
        <w:rPr>
          <w:spacing w:val="-13"/>
          <w:sz w:val="20"/>
        </w:rPr>
        <w:t> </w:t>
      </w:r>
      <w:r>
        <w:rPr>
          <w:sz w:val="20"/>
        </w:rPr>
        <w:t>formation,</w:t>
      </w:r>
      <w:r>
        <w:rPr>
          <w:spacing w:val="-14"/>
          <w:sz w:val="20"/>
        </w:rPr>
        <w:t> </w:t>
      </w:r>
      <w:r>
        <w:rPr>
          <w:sz w:val="20"/>
        </w:rPr>
        <w:t>l'éligibilité</w:t>
      </w:r>
      <w:r>
        <w:rPr>
          <w:spacing w:val="-14"/>
          <w:sz w:val="20"/>
        </w:rPr>
        <w:t> </w:t>
      </w:r>
      <w:r>
        <w:rPr>
          <w:sz w:val="20"/>
        </w:rPr>
        <w:t>de</w:t>
      </w:r>
      <w:r>
        <w:rPr>
          <w:spacing w:val="-14"/>
          <w:sz w:val="20"/>
        </w:rPr>
        <w:t> </w:t>
      </w:r>
      <w:r>
        <w:rPr>
          <w:sz w:val="20"/>
        </w:rPr>
        <w:t>l'étudiant</w:t>
      </w:r>
      <w:r>
        <w:rPr>
          <w:spacing w:val="-14"/>
          <w:sz w:val="20"/>
        </w:rPr>
        <w:t> </w:t>
      </w:r>
      <w:r>
        <w:rPr>
          <w:sz w:val="20"/>
        </w:rPr>
        <w:t>à</w:t>
      </w:r>
      <w:r>
        <w:rPr>
          <w:spacing w:val="-14"/>
          <w:sz w:val="20"/>
        </w:rPr>
        <w:t> </w:t>
      </w:r>
      <w:r>
        <w:rPr>
          <w:sz w:val="20"/>
        </w:rPr>
        <w:t>la</w:t>
      </w:r>
      <w:r>
        <w:rPr>
          <w:spacing w:val="-14"/>
          <w:sz w:val="20"/>
        </w:rPr>
        <w:t> </w:t>
      </w:r>
      <w:r>
        <w:rPr>
          <w:sz w:val="20"/>
        </w:rPr>
        <w:t>bourse</w:t>
      </w:r>
      <w:r>
        <w:rPr>
          <w:spacing w:val="-14"/>
          <w:sz w:val="20"/>
        </w:rPr>
        <w:t> </w:t>
      </w:r>
      <w:r>
        <w:rPr>
          <w:sz w:val="20"/>
        </w:rPr>
        <w:t>est</w:t>
      </w:r>
      <w:r>
        <w:rPr>
          <w:spacing w:val="-14"/>
          <w:sz w:val="20"/>
        </w:rPr>
        <w:t> </w:t>
      </w:r>
      <w:r>
        <w:rPr>
          <w:sz w:val="20"/>
        </w:rPr>
        <w:t>soumise aux conditions de droit commun attachées à la nature de sa formation (à savoir relever de la compétence du Ministre</w:t>
      </w:r>
      <w:r>
        <w:rPr>
          <w:spacing w:val="-1"/>
          <w:sz w:val="20"/>
        </w:rPr>
        <w:t> </w:t>
      </w:r>
      <w:r>
        <w:rPr>
          <w:sz w:val="20"/>
        </w:rPr>
        <w:t>chargé</w:t>
      </w:r>
      <w:r>
        <w:rPr>
          <w:spacing w:val="-2"/>
          <w:sz w:val="20"/>
        </w:rPr>
        <w:t> </w:t>
      </w:r>
      <w:r>
        <w:rPr>
          <w:sz w:val="20"/>
        </w:rPr>
        <w:t>de</w:t>
      </w:r>
      <w:r>
        <w:rPr>
          <w:spacing w:val="-2"/>
          <w:sz w:val="20"/>
        </w:rPr>
        <w:t> </w:t>
      </w:r>
      <w:r>
        <w:rPr>
          <w:sz w:val="20"/>
        </w:rPr>
        <w:t>l’enseignement supérieur conduisant à</w:t>
      </w:r>
      <w:r>
        <w:rPr>
          <w:spacing w:val="-2"/>
          <w:sz w:val="20"/>
        </w:rPr>
        <w:t> </w:t>
      </w:r>
      <w:r>
        <w:rPr>
          <w:sz w:val="20"/>
        </w:rPr>
        <w:t>un</w:t>
      </w:r>
      <w:r>
        <w:rPr>
          <w:spacing w:val="-2"/>
          <w:sz w:val="20"/>
        </w:rPr>
        <w:t> </w:t>
      </w:r>
      <w:r>
        <w:rPr>
          <w:sz w:val="20"/>
        </w:rPr>
        <w:t>diplôme</w:t>
      </w:r>
      <w:r>
        <w:rPr>
          <w:spacing w:val="-2"/>
          <w:sz w:val="20"/>
        </w:rPr>
        <w:t> </w:t>
      </w:r>
      <w:r>
        <w:rPr>
          <w:sz w:val="20"/>
        </w:rPr>
        <w:t>national de</w:t>
      </w:r>
      <w:r>
        <w:rPr>
          <w:spacing w:val="-2"/>
          <w:sz w:val="20"/>
        </w:rPr>
        <w:t> </w:t>
      </w:r>
      <w:r>
        <w:rPr>
          <w:sz w:val="20"/>
        </w:rPr>
        <w:t>l’enseignement supérieur</w:t>
      </w:r>
      <w:r>
        <w:rPr>
          <w:spacing w:val="-1"/>
          <w:sz w:val="20"/>
        </w:rPr>
        <w:t> </w:t>
      </w:r>
      <w:r>
        <w:rPr>
          <w:sz w:val="20"/>
        </w:rPr>
        <w:t>ou être habilitée à recevoir des boursiers). Le maintien de la bourse est soumis aux conditions de progression, d'assiduité aux cours et de présence aux examens fixées dans le cadre du droit commun.</w:t>
      </w:r>
    </w:p>
    <w:p>
      <w:pPr>
        <w:pStyle w:val="BodyText"/>
        <w:spacing w:before="10"/>
        <w:rPr>
          <w:sz w:val="19"/>
        </w:rPr>
      </w:pPr>
    </w:p>
    <w:p>
      <w:pPr>
        <w:spacing w:before="0"/>
        <w:ind w:left="201" w:right="279" w:firstLine="0"/>
        <w:jc w:val="both"/>
        <w:rPr>
          <w:sz w:val="20"/>
        </w:rPr>
      </w:pPr>
      <w:r>
        <w:rPr>
          <w:sz w:val="20"/>
        </w:rPr>
        <w:t>Dans les autres cas, le droit à bourse peut être maintenu sur décision de l'établissement, qui se prononce sur la dispense ou non de l'étudiant de son obligation à assiduité durant sa période de césure. La décision sera prise en fonction de la relation entre la thématique de la césure et la formation dispensée au sein de </w:t>
      </w:r>
      <w:r>
        <w:rPr>
          <w:spacing w:val="-2"/>
          <w:sz w:val="20"/>
        </w:rPr>
        <w:t>l'établissement.</w:t>
      </w:r>
    </w:p>
    <w:p>
      <w:pPr>
        <w:spacing w:before="2"/>
        <w:ind w:left="201" w:right="281" w:firstLine="0"/>
        <w:jc w:val="both"/>
        <w:rPr>
          <w:sz w:val="20"/>
        </w:rPr>
      </w:pPr>
      <w:r>
        <w:rPr>
          <w:sz w:val="20"/>
        </w:rPr>
        <w:t>Lorsque le droit à bourse est maintenu, celui-ci entre dans le décompte du nombre total de droits à bourse ouverts à l'étudiant au titre de chaque cursus.</w:t>
      </w:r>
    </w:p>
    <w:p>
      <w:pPr>
        <w:pStyle w:val="BodyText"/>
        <w:spacing w:before="10"/>
        <w:rPr>
          <w:sz w:val="23"/>
        </w:rPr>
      </w:pPr>
    </w:p>
    <w:p>
      <w:pPr>
        <w:spacing w:before="0"/>
        <w:ind w:left="201" w:right="268" w:firstLine="0"/>
        <w:jc w:val="both"/>
        <w:rPr>
          <w:sz w:val="20"/>
        </w:rPr>
      </w:pPr>
      <w:r>
        <w:rPr>
          <w:b/>
          <w:i/>
          <w:sz w:val="20"/>
        </w:rPr>
        <w:t>Protection sociale. - </w:t>
      </w:r>
      <w:r>
        <w:rPr>
          <w:sz w:val="20"/>
        </w:rPr>
        <w:t>Pour ce qui est du risque maladie et maternité, le droit commun reste apparemment applicable</w:t>
      </w:r>
      <w:r>
        <w:rPr>
          <w:spacing w:val="-2"/>
          <w:sz w:val="20"/>
        </w:rPr>
        <w:t> </w:t>
      </w:r>
      <w:r>
        <w:rPr>
          <w:sz w:val="20"/>
        </w:rPr>
        <w:t>: l’étudiant en position de césure doit s’inscrire dans son établissement d’origine. Etant inscrit en</w:t>
      </w:r>
      <w:r>
        <w:rPr>
          <w:spacing w:val="40"/>
          <w:sz w:val="20"/>
        </w:rPr>
        <w:t> </w:t>
      </w:r>
      <w:r>
        <w:rPr>
          <w:sz w:val="20"/>
        </w:rPr>
        <w:t>tant</w:t>
      </w:r>
      <w:r>
        <w:rPr>
          <w:spacing w:val="-8"/>
          <w:sz w:val="20"/>
        </w:rPr>
        <w:t> </w:t>
      </w:r>
      <w:r>
        <w:rPr>
          <w:sz w:val="20"/>
        </w:rPr>
        <w:t>qu’étudiant,</w:t>
      </w:r>
      <w:r>
        <w:rPr>
          <w:spacing w:val="-13"/>
          <w:sz w:val="20"/>
        </w:rPr>
        <w:t> </w:t>
      </w:r>
      <w:r>
        <w:rPr>
          <w:sz w:val="20"/>
        </w:rPr>
        <w:t>il</w:t>
      </w:r>
      <w:r>
        <w:rPr>
          <w:spacing w:val="-7"/>
          <w:sz w:val="20"/>
        </w:rPr>
        <w:t> </w:t>
      </w:r>
      <w:r>
        <w:rPr>
          <w:sz w:val="20"/>
        </w:rPr>
        <w:t>doit</w:t>
      </w:r>
      <w:r>
        <w:rPr>
          <w:spacing w:val="-8"/>
          <w:sz w:val="20"/>
        </w:rPr>
        <w:t> </w:t>
      </w:r>
      <w:r>
        <w:rPr>
          <w:sz w:val="20"/>
        </w:rPr>
        <w:t>en</w:t>
      </w:r>
      <w:r>
        <w:rPr>
          <w:spacing w:val="-7"/>
          <w:sz w:val="20"/>
        </w:rPr>
        <w:t> </w:t>
      </w:r>
      <w:r>
        <w:rPr>
          <w:sz w:val="20"/>
        </w:rPr>
        <w:t>principe</w:t>
      </w:r>
      <w:r>
        <w:rPr>
          <w:spacing w:val="-7"/>
          <w:sz w:val="20"/>
        </w:rPr>
        <w:t> </w:t>
      </w:r>
      <w:r>
        <w:rPr>
          <w:sz w:val="20"/>
        </w:rPr>
        <w:t>s’acquitter</w:t>
      </w:r>
      <w:r>
        <w:rPr>
          <w:spacing w:val="-10"/>
          <w:sz w:val="20"/>
        </w:rPr>
        <w:t> </w:t>
      </w:r>
      <w:r>
        <w:rPr>
          <w:sz w:val="20"/>
        </w:rPr>
        <w:t>auprès</w:t>
      </w:r>
      <w:r>
        <w:rPr>
          <w:spacing w:val="-10"/>
          <w:sz w:val="20"/>
        </w:rPr>
        <w:t> </w:t>
      </w:r>
      <w:r>
        <w:rPr>
          <w:sz w:val="20"/>
        </w:rPr>
        <w:t>de</w:t>
      </w:r>
      <w:r>
        <w:rPr>
          <w:spacing w:val="-12"/>
          <w:sz w:val="20"/>
        </w:rPr>
        <w:t> </w:t>
      </w:r>
      <w:r>
        <w:rPr>
          <w:sz w:val="20"/>
        </w:rPr>
        <w:t>l’université</w:t>
      </w:r>
      <w:r>
        <w:rPr>
          <w:spacing w:val="-12"/>
          <w:sz w:val="20"/>
        </w:rPr>
        <w:t> </w:t>
      </w:r>
      <w:r>
        <w:rPr>
          <w:sz w:val="20"/>
        </w:rPr>
        <w:t>d’origine</w:t>
      </w:r>
      <w:r>
        <w:rPr>
          <w:spacing w:val="-7"/>
          <w:sz w:val="20"/>
        </w:rPr>
        <w:t> </w:t>
      </w:r>
      <w:r>
        <w:rPr>
          <w:sz w:val="20"/>
        </w:rPr>
        <w:t>de</w:t>
      </w:r>
      <w:r>
        <w:rPr>
          <w:spacing w:val="-14"/>
          <w:sz w:val="20"/>
        </w:rPr>
        <w:t> </w:t>
      </w:r>
      <w:r>
        <w:rPr>
          <w:sz w:val="20"/>
        </w:rPr>
        <w:t>la</w:t>
      </w:r>
      <w:r>
        <w:rPr>
          <w:spacing w:val="-11"/>
          <w:sz w:val="20"/>
        </w:rPr>
        <w:t> </w:t>
      </w:r>
      <w:r>
        <w:rPr>
          <w:sz w:val="20"/>
        </w:rPr>
        <w:t>cotisation</w:t>
      </w:r>
      <w:r>
        <w:rPr>
          <w:spacing w:val="-7"/>
          <w:sz w:val="20"/>
        </w:rPr>
        <w:t> </w:t>
      </w:r>
      <w:r>
        <w:rPr>
          <w:sz w:val="20"/>
        </w:rPr>
        <w:t>à</w:t>
      </w:r>
      <w:r>
        <w:rPr>
          <w:spacing w:val="-14"/>
          <w:sz w:val="20"/>
        </w:rPr>
        <w:t> </w:t>
      </w:r>
      <w:r>
        <w:rPr>
          <w:sz w:val="20"/>
        </w:rPr>
        <w:t>la</w:t>
      </w:r>
      <w:r>
        <w:rPr>
          <w:spacing w:val="-7"/>
          <w:sz w:val="20"/>
        </w:rPr>
        <w:t> </w:t>
      </w:r>
      <w:r>
        <w:rPr>
          <w:sz w:val="20"/>
        </w:rPr>
        <w:t>sécurité</w:t>
      </w:r>
      <w:r>
        <w:rPr>
          <w:spacing w:val="-2"/>
          <w:sz w:val="20"/>
        </w:rPr>
        <w:t> </w:t>
      </w:r>
      <w:r>
        <w:rPr>
          <w:sz w:val="20"/>
        </w:rPr>
        <w:t>sociale étudiante, s’il ne dépend d’aucun autre régime et qu’il remplit les conditions (notamment d’âge).</w:t>
      </w:r>
    </w:p>
    <w:p>
      <w:pPr>
        <w:spacing w:before="2"/>
        <w:ind w:left="201" w:right="287" w:firstLine="0"/>
        <w:jc w:val="both"/>
        <w:rPr>
          <w:sz w:val="20"/>
        </w:rPr>
      </w:pPr>
      <w:r>
        <w:rPr>
          <w:sz w:val="20"/>
        </w:rPr>
        <w:t>Pour les autres risques (AT en France, couverture maladie/rapatriement/AT à l’étranger), il convient que l’étudiant effectue les formalités nécessaires pour se procurer une couverture.</w:t>
      </w:r>
    </w:p>
    <w:p>
      <w:pPr>
        <w:spacing w:before="1"/>
        <w:ind w:left="201" w:right="290" w:firstLine="0"/>
        <w:jc w:val="both"/>
        <w:rPr>
          <w:sz w:val="20"/>
        </w:rPr>
      </w:pPr>
      <w:r>
        <w:rPr>
          <w:sz w:val="20"/>
        </w:rPr>
        <w:t>L’établissement doit informer le CROUS de la situation</w:t>
      </w:r>
      <w:r>
        <w:rPr>
          <w:spacing w:val="-2"/>
          <w:sz w:val="20"/>
        </w:rPr>
        <w:t> </w:t>
      </w:r>
      <w:r>
        <w:rPr>
          <w:sz w:val="20"/>
        </w:rPr>
        <w:t>de l’étudiant concerné pendant et après sa période de </w:t>
      </w:r>
      <w:r>
        <w:rPr>
          <w:spacing w:val="-2"/>
          <w:sz w:val="20"/>
        </w:rPr>
        <w:t>césure.</w:t>
      </w:r>
    </w:p>
    <w:sectPr>
      <w:pgSz w:w="11910" w:h="16840"/>
      <w:pgMar w:header="0" w:footer="1046" w:top="1300" w:bottom="1240" w:left="12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2752">
              <wp:simplePos x="0" y="0"/>
              <wp:positionH relativeFrom="page">
                <wp:posOffset>6183248</wp:posOffset>
              </wp:positionH>
              <wp:positionV relativeFrom="page">
                <wp:posOffset>9888253</wp:posOffset>
              </wp:positionV>
              <wp:extent cx="852169"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52169" cy="194310"/>
                      </a:xfrm>
                      <a:prstGeom prst="rect">
                        <a:avLst/>
                      </a:prstGeom>
                    </wps:spPr>
                    <wps:txbx>
                      <w:txbxContent>
                        <w:p>
                          <w:pPr>
                            <w:spacing w:before="10"/>
                            <w:ind w:left="20" w:right="0" w:firstLine="0"/>
                            <w:jc w:val="left"/>
                            <w:rPr>
                              <w:rFonts w:ascii="Times New Roman"/>
                              <w:b/>
                              <w:sz w:val="24"/>
                            </w:rPr>
                          </w:pPr>
                          <w:r>
                            <w:rPr>
                              <w:rFonts w:ascii="Times New Roman"/>
                              <w:sz w:val="24"/>
                            </w:rPr>
                            <w:t>Page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w:t>
                          </w:r>
                          <w:r>
                            <w:rPr>
                              <w:rFonts w:ascii="Times New Roman"/>
                              <w:sz w:val="24"/>
                            </w:rPr>
                            <w:t>sur</w:t>
                          </w:r>
                          <w:r>
                            <w:rPr>
                              <w:rFonts w:ascii="Times New Roman"/>
                              <w:spacing w:val="-2"/>
                              <w:sz w:val="24"/>
                            </w:rPr>
                            <w:t> </w:t>
                          </w:r>
                          <w:r>
                            <w:rPr>
                              <w:rFonts w:ascii="Times New Roman"/>
                              <w:b/>
                              <w:spacing w:val="-5"/>
                              <w:sz w:val="24"/>
                            </w:rPr>
                            <w:t>31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86.869995pt;margin-top:778.60260pt;width:67.1pt;height:15.3pt;mso-position-horizontal-relative:page;mso-position-vertical-relative:page;z-index:-16073728" type="#_x0000_t202" id="docshape1" filled="false" stroked="false">
              <v:textbox inset="0,0,0,0">
                <w:txbxContent>
                  <w:p>
                    <w:pPr>
                      <w:spacing w:before="10"/>
                      <w:ind w:left="20" w:right="0" w:firstLine="0"/>
                      <w:jc w:val="left"/>
                      <w:rPr>
                        <w:rFonts w:ascii="Times New Roman"/>
                        <w:b/>
                        <w:sz w:val="24"/>
                      </w:rPr>
                    </w:pPr>
                    <w:r>
                      <w:rPr>
                        <w:rFonts w:ascii="Times New Roman"/>
                        <w:sz w:val="24"/>
                      </w:rPr>
                      <w:t>Page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pacing w:val="1"/>
                        <w:sz w:val="24"/>
                      </w:rPr>
                      <w:t> </w:t>
                    </w:r>
                    <w:r>
                      <w:rPr>
                        <w:rFonts w:ascii="Times New Roman"/>
                        <w:sz w:val="24"/>
                      </w:rPr>
                      <w:t>sur</w:t>
                    </w:r>
                    <w:r>
                      <w:rPr>
                        <w:rFonts w:ascii="Times New Roman"/>
                        <w:spacing w:val="-2"/>
                        <w:sz w:val="24"/>
                      </w:rPr>
                      <w:t> </w:t>
                    </w:r>
                    <w:r>
                      <w:rPr>
                        <w:rFonts w:ascii="Times New Roman"/>
                        <w:b/>
                        <w:spacing w:val="-5"/>
                        <w:sz w:val="24"/>
                      </w:rPr>
                      <w:t>31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43264">
              <wp:simplePos x="0" y="0"/>
              <wp:positionH relativeFrom="page">
                <wp:posOffset>6107048</wp:posOffset>
              </wp:positionH>
              <wp:positionV relativeFrom="page">
                <wp:posOffset>9888253</wp:posOffset>
              </wp:positionV>
              <wp:extent cx="928369" cy="19431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928369" cy="194310"/>
                      </a:xfrm>
                      <a:prstGeom prst="rect">
                        <a:avLst/>
                      </a:prstGeom>
                    </wps:spPr>
                    <wps:txbx>
                      <w:txbxContent>
                        <w:p>
                          <w:pPr>
                            <w:spacing w:before="10"/>
                            <w:ind w:left="20" w:right="0" w:firstLine="0"/>
                            <w:jc w:val="left"/>
                            <w:rPr>
                              <w:rFonts w:ascii="Times New Roman"/>
                              <w:b/>
                              <w:sz w:val="24"/>
                            </w:rPr>
                          </w:pPr>
                          <w:r>
                            <w:rPr>
                              <w:rFonts w:ascii="Times New Roman"/>
                              <w:sz w:val="24"/>
                            </w:rPr>
                            <w:t>Page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26</w:t>
                          </w:r>
                          <w:r>
                            <w:rPr>
                              <w:rFonts w:ascii="Times New Roman"/>
                              <w:b/>
                              <w:sz w:val="24"/>
                            </w:rPr>
                            <w:fldChar w:fldCharType="end"/>
                          </w:r>
                          <w:r>
                            <w:rPr>
                              <w:rFonts w:ascii="Times New Roman"/>
                              <w:b/>
                              <w:spacing w:val="1"/>
                              <w:sz w:val="24"/>
                            </w:rPr>
                            <w:t> </w:t>
                          </w:r>
                          <w:r>
                            <w:rPr>
                              <w:rFonts w:ascii="Times New Roman"/>
                              <w:sz w:val="24"/>
                            </w:rPr>
                            <w:t>sur</w:t>
                          </w:r>
                          <w:r>
                            <w:rPr>
                              <w:rFonts w:ascii="Times New Roman"/>
                              <w:spacing w:val="-2"/>
                              <w:sz w:val="24"/>
                            </w:rPr>
                            <w:t> </w:t>
                          </w:r>
                          <w:r>
                            <w:rPr>
                              <w:rFonts w:ascii="Times New Roman"/>
                              <w:b/>
                              <w:spacing w:val="-5"/>
                              <w:sz w:val="24"/>
                            </w:rPr>
                            <w:t>31</w:t>
                          </w:r>
                        </w:p>
                      </w:txbxContent>
                    </wps:txbx>
                    <wps:bodyPr wrap="square" lIns="0" tIns="0" rIns="0" bIns="0" rtlCol="0">
                      <a:noAutofit/>
                    </wps:bodyPr>
                  </wps:wsp>
                </a:graphicData>
              </a:graphic>
            </wp:anchor>
          </w:drawing>
        </mc:Choice>
        <mc:Fallback>
          <w:pict>
            <v:shape style="position:absolute;margin-left:480.869995pt;margin-top:778.60260pt;width:73.1pt;height:15.3pt;mso-position-horizontal-relative:page;mso-position-vertical-relative:page;z-index:-16073216" type="#_x0000_t202" id="docshape2" filled="false" stroked="false">
              <v:textbox inset="0,0,0,0">
                <w:txbxContent>
                  <w:p>
                    <w:pPr>
                      <w:spacing w:before="10"/>
                      <w:ind w:left="20" w:right="0" w:firstLine="0"/>
                      <w:jc w:val="left"/>
                      <w:rPr>
                        <w:rFonts w:ascii="Times New Roman"/>
                        <w:b/>
                        <w:sz w:val="24"/>
                      </w:rPr>
                    </w:pPr>
                    <w:r>
                      <w:rPr>
                        <w:rFonts w:ascii="Times New Roman"/>
                        <w:sz w:val="24"/>
                      </w:rPr>
                      <w:t>Page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26</w:t>
                    </w:r>
                    <w:r>
                      <w:rPr>
                        <w:rFonts w:ascii="Times New Roman"/>
                        <w:b/>
                        <w:sz w:val="24"/>
                      </w:rPr>
                      <w:fldChar w:fldCharType="end"/>
                    </w:r>
                    <w:r>
                      <w:rPr>
                        <w:rFonts w:ascii="Times New Roman"/>
                        <w:b/>
                        <w:spacing w:val="1"/>
                        <w:sz w:val="24"/>
                      </w:rPr>
                      <w:t> </w:t>
                    </w:r>
                    <w:r>
                      <w:rPr>
                        <w:rFonts w:ascii="Times New Roman"/>
                        <w:sz w:val="24"/>
                      </w:rPr>
                      <w:t>sur</w:t>
                    </w:r>
                    <w:r>
                      <w:rPr>
                        <w:rFonts w:ascii="Times New Roman"/>
                        <w:spacing w:val="-2"/>
                        <w:sz w:val="24"/>
                      </w:rPr>
                      <w:t> </w:t>
                    </w:r>
                    <w:r>
                      <w:rPr>
                        <w:rFonts w:ascii="Times New Roman"/>
                        <w:b/>
                        <w:spacing w:val="-5"/>
                        <w:sz w:val="24"/>
                      </w:rPr>
                      <w:t>31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051" w:hanging="284"/>
      </w:pPr>
      <w:rPr>
        <w:rFonts w:hint="default" w:ascii="Times New Roman" w:hAnsi="Times New Roman" w:eastAsia="Times New Roman" w:cs="Times New Roman"/>
        <w:b w:val="0"/>
        <w:bCs w:val="0"/>
        <w:i w:val="0"/>
        <w:iCs w:val="0"/>
        <w:spacing w:val="0"/>
        <w:w w:val="94"/>
        <w:sz w:val="20"/>
        <w:szCs w:val="20"/>
        <w:lang w:val="fr-FR" w:eastAsia="en-US" w:bidi="ar-SA"/>
      </w:rPr>
    </w:lvl>
    <w:lvl w:ilvl="1">
      <w:start w:val="0"/>
      <w:numFmt w:val="bullet"/>
      <w:lvlText w:val="•"/>
      <w:lvlJc w:val="left"/>
      <w:pPr>
        <w:ind w:left="1980" w:hanging="284"/>
      </w:pPr>
      <w:rPr>
        <w:rFonts w:hint="default"/>
        <w:lang w:val="fr-FR" w:eastAsia="en-US" w:bidi="ar-SA"/>
      </w:rPr>
    </w:lvl>
    <w:lvl w:ilvl="2">
      <w:start w:val="0"/>
      <w:numFmt w:val="bullet"/>
      <w:lvlText w:val="•"/>
      <w:lvlJc w:val="left"/>
      <w:pPr>
        <w:ind w:left="2901" w:hanging="284"/>
      </w:pPr>
      <w:rPr>
        <w:rFonts w:hint="default"/>
        <w:lang w:val="fr-FR" w:eastAsia="en-US" w:bidi="ar-SA"/>
      </w:rPr>
    </w:lvl>
    <w:lvl w:ilvl="3">
      <w:start w:val="0"/>
      <w:numFmt w:val="bullet"/>
      <w:lvlText w:val="•"/>
      <w:lvlJc w:val="left"/>
      <w:pPr>
        <w:ind w:left="3822" w:hanging="284"/>
      </w:pPr>
      <w:rPr>
        <w:rFonts w:hint="default"/>
        <w:lang w:val="fr-FR" w:eastAsia="en-US" w:bidi="ar-SA"/>
      </w:rPr>
    </w:lvl>
    <w:lvl w:ilvl="4">
      <w:start w:val="0"/>
      <w:numFmt w:val="bullet"/>
      <w:lvlText w:val="•"/>
      <w:lvlJc w:val="left"/>
      <w:pPr>
        <w:ind w:left="4743" w:hanging="284"/>
      </w:pPr>
      <w:rPr>
        <w:rFonts w:hint="default"/>
        <w:lang w:val="fr-FR" w:eastAsia="en-US" w:bidi="ar-SA"/>
      </w:rPr>
    </w:lvl>
    <w:lvl w:ilvl="5">
      <w:start w:val="0"/>
      <w:numFmt w:val="bullet"/>
      <w:lvlText w:val="•"/>
      <w:lvlJc w:val="left"/>
      <w:pPr>
        <w:ind w:left="5664" w:hanging="284"/>
      </w:pPr>
      <w:rPr>
        <w:rFonts w:hint="default"/>
        <w:lang w:val="fr-FR" w:eastAsia="en-US" w:bidi="ar-SA"/>
      </w:rPr>
    </w:lvl>
    <w:lvl w:ilvl="6">
      <w:start w:val="0"/>
      <w:numFmt w:val="bullet"/>
      <w:lvlText w:val="•"/>
      <w:lvlJc w:val="left"/>
      <w:pPr>
        <w:ind w:left="6585" w:hanging="284"/>
      </w:pPr>
      <w:rPr>
        <w:rFonts w:hint="default"/>
        <w:lang w:val="fr-FR" w:eastAsia="en-US" w:bidi="ar-SA"/>
      </w:rPr>
    </w:lvl>
    <w:lvl w:ilvl="7">
      <w:start w:val="0"/>
      <w:numFmt w:val="bullet"/>
      <w:lvlText w:val="•"/>
      <w:lvlJc w:val="left"/>
      <w:pPr>
        <w:ind w:left="7506" w:hanging="284"/>
      </w:pPr>
      <w:rPr>
        <w:rFonts w:hint="default"/>
        <w:lang w:val="fr-FR" w:eastAsia="en-US" w:bidi="ar-SA"/>
      </w:rPr>
    </w:lvl>
    <w:lvl w:ilvl="8">
      <w:start w:val="0"/>
      <w:numFmt w:val="bullet"/>
      <w:lvlText w:val="•"/>
      <w:lvlJc w:val="left"/>
      <w:pPr>
        <w:ind w:left="8427" w:hanging="284"/>
      </w:pPr>
      <w:rPr>
        <w:rFonts w:hint="default"/>
        <w:lang w:val="fr-FR" w:eastAsia="en-US" w:bidi="ar-SA"/>
      </w:rPr>
    </w:lvl>
  </w:abstractNum>
  <w:abstractNum w:abstractNumId="7">
    <w:multiLevelType w:val="hybridMultilevel"/>
    <w:lvl w:ilvl="0">
      <w:start w:val="0"/>
      <w:numFmt w:val="bullet"/>
      <w:lvlText w:val="-"/>
      <w:lvlJc w:val="left"/>
      <w:pPr>
        <w:ind w:left="201" w:hanging="457"/>
      </w:pPr>
      <w:rPr>
        <w:rFonts w:hint="default" w:ascii="Arial" w:hAnsi="Arial" w:eastAsia="Arial" w:cs="Arial"/>
        <w:b w:val="0"/>
        <w:bCs w:val="0"/>
        <w:i w:val="0"/>
        <w:iCs w:val="0"/>
        <w:spacing w:val="0"/>
        <w:w w:val="98"/>
        <w:sz w:val="16"/>
        <w:szCs w:val="16"/>
        <w:lang w:val="fr-FR" w:eastAsia="en-US" w:bidi="ar-SA"/>
      </w:rPr>
    </w:lvl>
    <w:lvl w:ilvl="1">
      <w:start w:val="0"/>
      <w:numFmt w:val="bullet"/>
      <w:lvlText w:val="•"/>
      <w:lvlJc w:val="left"/>
      <w:pPr>
        <w:ind w:left="1206" w:hanging="457"/>
      </w:pPr>
      <w:rPr>
        <w:rFonts w:hint="default"/>
        <w:lang w:val="fr-FR" w:eastAsia="en-US" w:bidi="ar-SA"/>
      </w:rPr>
    </w:lvl>
    <w:lvl w:ilvl="2">
      <w:start w:val="0"/>
      <w:numFmt w:val="bullet"/>
      <w:lvlText w:val="•"/>
      <w:lvlJc w:val="left"/>
      <w:pPr>
        <w:ind w:left="2213" w:hanging="457"/>
      </w:pPr>
      <w:rPr>
        <w:rFonts w:hint="default"/>
        <w:lang w:val="fr-FR" w:eastAsia="en-US" w:bidi="ar-SA"/>
      </w:rPr>
    </w:lvl>
    <w:lvl w:ilvl="3">
      <w:start w:val="0"/>
      <w:numFmt w:val="bullet"/>
      <w:lvlText w:val="•"/>
      <w:lvlJc w:val="left"/>
      <w:pPr>
        <w:ind w:left="3220" w:hanging="457"/>
      </w:pPr>
      <w:rPr>
        <w:rFonts w:hint="default"/>
        <w:lang w:val="fr-FR" w:eastAsia="en-US" w:bidi="ar-SA"/>
      </w:rPr>
    </w:lvl>
    <w:lvl w:ilvl="4">
      <w:start w:val="0"/>
      <w:numFmt w:val="bullet"/>
      <w:lvlText w:val="•"/>
      <w:lvlJc w:val="left"/>
      <w:pPr>
        <w:ind w:left="4227" w:hanging="457"/>
      </w:pPr>
      <w:rPr>
        <w:rFonts w:hint="default"/>
        <w:lang w:val="fr-FR" w:eastAsia="en-US" w:bidi="ar-SA"/>
      </w:rPr>
    </w:lvl>
    <w:lvl w:ilvl="5">
      <w:start w:val="0"/>
      <w:numFmt w:val="bullet"/>
      <w:lvlText w:val="•"/>
      <w:lvlJc w:val="left"/>
      <w:pPr>
        <w:ind w:left="5234" w:hanging="457"/>
      </w:pPr>
      <w:rPr>
        <w:rFonts w:hint="default"/>
        <w:lang w:val="fr-FR" w:eastAsia="en-US" w:bidi="ar-SA"/>
      </w:rPr>
    </w:lvl>
    <w:lvl w:ilvl="6">
      <w:start w:val="0"/>
      <w:numFmt w:val="bullet"/>
      <w:lvlText w:val="•"/>
      <w:lvlJc w:val="left"/>
      <w:pPr>
        <w:ind w:left="6241" w:hanging="457"/>
      </w:pPr>
      <w:rPr>
        <w:rFonts w:hint="default"/>
        <w:lang w:val="fr-FR" w:eastAsia="en-US" w:bidi="ar-SA"/>
      </w:rPr>
    </w:lvl>
    <w:lvl w:ilvl="7">
      <w:start w:val="0"/>
      <w:numFmt w:val="bullet"/>
      <w:lvlText w:val="•"/>
      <w:lvlJc w:val="left"/>
      <w:pPr>
        <w:ind w:left="7248" w:hanging="457"/>
      </w:pPr>
      <w:rPr>
        <w:rFonts w:hint="default"/>
        <w:lang w:val="fr-FR" w:eastAsia="en-US" w:bidi="ar-SA"/>
      </w:rPr>
    </w:lvl>
    <w:lvl w:ilvl="8">
      <w:start w:val="0"/>
      <w:numFmt w:val="bullet"/>
      <w:lvlText w:val="•"/>
      <w:lvlJc w:val="left"/>
      <w:pPr>
        <w:ind w:left="8255" w:hanging="457"/>
      </w:pPr>
      <w:rPr>
        <w:rFonts w:hint="default"/>
        <w:lang w:val="fr-FR" w:eastAsia="en-US" w:bidi="ar-SA"/>
      </w:rPr>
    </w:lvl>
  </w:abstractNum>
  <w:abstractNum w:abstractNumId="6">
    <w:multiLevelType w:val="hybridMultilevel"/>
    <w:lvl w:ilvl="0">
      <w:start w:val="0"/>
      <w:numFmt w:val="bullet"/>
      <w:lvlText w:val="-"/>
      <w:lvlJc w:val="left"/>
      <w:pPr>
        <w:ind w:left="907" w:hanging="361"/>
      </w:pPr>
      <w:rPr>
        <w:rFonts w:hint="default" w:ascii="Times New Roman" w:hAnsi="Times New Roman" w:eastAsia="Times New Roman" w:cs="Times New Roman"/>
        <w:b w:val="0"/>
        <w:bCs w:val="0"/>
        <w:i w:val="0"/>
        <w:iCs w:val="0"/>
        <w:spacing w:val="0"/>
        <w:w w:val="94"/>
        <w:sz w:val="20"/>
        <w:szCs w:val="20"/>
        <w:lang w:val="fr-FR" w:eastAsia="en-US" w:bidi="ar-SA"/>
      </w:rPr>
    </w:lvl>
    <w:lvl w:ilvl="1">
      <w:start w:val="0"/>
      <w:numFmt w:val="bullet"/>
      <w:lvlText w:val="•"/>
      <w:lvlJc w:val="left"/>
      <w:pPr>
        <w:ind w:left="1836" w:hanging="361"/>
      </w:pPr>
      <w:rPr>
        <w:rFonts w:hint="default"/>
        <w:lang w:val="fr-FR" w:eastAsia="en-US" w:bidi="ar-SA"/>
      </w:rPr>
    </w:lvl>
    <w:lvl w:ilvl="2">
      <w:start w:val="0"/>
      <w:numFmt w:val="bullet"/>
      <w:lvlText w:val="•"/>
      <w:lvlJc w:val="left"/>
      <w:pPr>
        <w:ind w:left="2773" w:hanging="361"/>
      </w:pPr>
      <w:rPr>
        <w:rFonts w:hint="default"/>
        <w:lang w:val="fr-FR" w:eastAsia="en-US" w:bidi="ar-SA"/>
      </w:rPr>
    </w:lvl>
    <w:lvl w:ilvl="3">
      <w:start w:val="0"/>
      <w:numFmt w:val="bullet"/>
      <w:lvlText w:val="•"/>
      <w:lvlJc w:val="left"/>
      <w:pPr>
        <w:ind w:left="3710" w:hanging="361"/>
      </w:pPr>
      <w:rPr>
        <w:rFonts w:hint="default"/>
        <w:lang w:val="fr-FR" w:eastAsia="en-US" w:bidi="ar-SA"/>
      </w:rPr>
    </w:lvl>
    <w:lvl w:ilvl="4">
      <w:start w:val="0"/>
      <w:numFmt w:val="bullet"/>
      <w:lvlText w:val="•"/>
      <w:lvlJc w:val="left"/>
      <w:pPr>
        <w:ind w:left="4647" w:hanging="361"/>
      </w:pPr>
      <w:rPr>
        <w:rFonts w:hint="default"/>
        <w:lang w:val="fr-FR" w:eastAsia="en-US" w:bidi="ar-SA"/>
      </w:rPr>
    </w:lvl>
    <w:lvl w:ilvl="5">
      <w:start w:val="0"/>
      <w:numFmt w:val="bullet"/>
      <w:lvlText w:val="•"/>
      <w:lvlJc w:val="left"/>
      <w:pPr>
        <w:ind w:left="5584" w:hanging="361"/>
      </w:pPr>
      <w:rPr>
        <w:rFonts w:hint="default"/>
        <w:lang w:val="fr-FR" w:eastAsia="en-US" w:bidi="ar-SA"/>
      </w:rPr>
    </w:lvl>
    <w:lvl w:ilvl="6">
      <w:start w:val="0"/>
      <w:numFmt w:val="bullet"/>
      <w:lvlText w:val="•"/>
      <w:lvlJc w:val="left"/>
      <w:pPr>
        <w:ind w:left="6521" w:hanging="361"/>
      </w:pPr>
      <w:rPr>
        <w:rFonts w:hint="default"/>
        <w:lang w:val="fr-FR" w:eastAsia="en-US" w:bidi="ar-SA"/>
      </w:rPr>
    </w:lvl>
    <w:lvl w:ilvl="7">
      <w:start w:val="0"/>
      <w:numFmt w:val="bullet"/>
      <w:lvlText w:val="•"/>
      <w:lvlJc w:val="left"/>
      <w:pPr>
        <w:ind w:left="7458" w:hanging="361"/>
      </w:pPr>
      <w:rPr>
        <w:rFonts w:hint="default"/>
        <w:lang w:val="fr-FR" w:eastAsia="en-US" w:bidi="ar-SA"/>
      </w:rPr>
    </w:lvl>
    <w:lvl w:ilvl="8">
      <w:start w:val="0"/>
      <w:numFmt w:val="bullet"/>
      <w:lvlText w:val="•"/>
      <w:lvlJc w:val="left"/>
      <w:pPr>
        <w:ind w:left="8395" w:hanging="361"/>
      </w:pPr>
      <w:rPr>
        <w:rFonts w:hint="default"/>
        <w:lang w:val="fr-FR" w:eastAsia="en-US" w:bidi="ar-SA"/>
      </w:rPr>
    </w:lvl>
  </w:abstractNum>
  <w:abstractNum w:abstractNumId="5">
    <w:multiLevelType w:val="hybridMultilevel"/>
    <w:lvl w:ilvl="0">
      <w:start w:val="0"/>
      <w:numFmt w:val="bullet"/>
      <w:lvlText w:val=""/>
      <w:lvlJc w:val="left"/>
      <w:pPr>
        <w:ind w:left="921" w:hanging="361"/>
      </w:pPr>
      <w:rPr>
        <w:rFonts w:hint="default" w:ascii="Symbol" w:hAnsi="Symbol" w:eastAsia="Symbol" w:cs="Symbol"/>
        <w:b w:val="0"/>
        <w:bCs w:val="0"/>
        <w:i w:val="0"/>
        <w:iCs w:val="0"/>
        <w:spacing w:val="0"/>
        <w:w w:val="96"/>
        <w:sz w:val="20"/>
        <w:szCs w:val="20"/>
        <w:lang w:val="fr-FR" w:eastAsia="en-US" w:bidi="ar-SA"/>
      </w:rPr>
    </w:lvl>
    <w:lvl w:ilvl="1">
      <w:start w:val="0"/>
      <w:numFmt w:val="bullet"/>
      <w:lvlText w:val="•"/>
      <w:lvlJc w:val="left"/>
      <w:pPr>
        <w:ind w:left="1854" w:hanging="361"/>
      </w:pPr>
      <w:rPr>
        <w:rFonts w:hint="default"/>
        <w:lang w:val="fr-FR" w:eastAsia="en-US" w:bidi="ar-SA"/>
      </w:rPr>
    </w:lvl>
    <w:lvl w:ilvl="2">
      <w:start w:val="0"/>
      <w:numFmt w:val="bullet"/>
      <w:lvlText w:val="•"/>
      <w:lvlJc w:val="left"/>
      <w:pPr>
        <w:ind w:left="2789" w:hanging="361"/>
      </w:pPr>
      <w:rPr>
        <w:rFonts w:hint="default"/>
        <w:lang w:val="fr-FR" w:eastAsia="en-US" w:bidi="ar-SA"/>
      </w:rPr>
    </w:lvl>
    <w:lvl w:ilvl="3">
      <w:start w:val="0"/>
      <w:numFmt w:val="bullet"/>
      <w:lvlText w:val="•"/>
      <w:lvlJc w:val="left"/>
      <w:pPr>
        <w:ind w:left="3724" w:hanging="361"/>
      </w:pPr>
      <w:rPr>
        <w:rFonts w:hint="default"/>
        <w:lang w:val="fr-FR" w:eastAsia="en-US" w:bidi="ar-SA"/>
      </w:rPr>
    </w:lvl>
    <w:lvl w:ilvl="4">
      <w:start w:val="0"/>
      <w:numFmt w:val="bullet"/>
      <w:lvlText w:val="•"/>
      <w:lvlJc w:val="left"/>
      <w:pPr>
        <w:ind w:left="4659" w:hanging="361"/>
      </w:pPr>
      <w:rPr>
        <w:rFonts w:hint="default"/>
        <w:lang w:val="fr-FR" w:eastAsia="en-US" w:bidi="ar-SA"/>
      </w:rPr>
    </w:lvl>
    <w:lvl w:ilvl="5">
      <w:start w:val="0"/>
      <w:numFmt w:val="bullet"/>
      <w:lvlText w:val="•"/>
      <w:lvlJc w:val="left"/>
      <w:pPr>
        <w:ind w:left="5594" w:hanging="361"/>
      </w:pPr>
      <w:rPr>
        <w:rFonts w:hint="default"/>
        <w:lang w:val="fr-FR" w:eastAsia="en-US" w:bidi="ar-SA"/>
      </w:rPr>
    </w:lvl>
    <w:lvl w:ilvl="6">
      <w:start w:val="0"/>
      <w:numFmt w:val="bullet"/>
      <w:lvlText w:val="•"/>
      <w:lvlJc w:val="left"/>
      <w:pPr>
        <w:ind w:left="6529" w:hanging="361"/>
      </w:pPr>
      <w:rPr>
        <w:rFonts w:hint="default"/>
        <w:lang w:val="fr-FR" w:eastAsia="en-US" w:bidi="ar-SA"/>
      </w:rPr>
    </w:lvl>
    <w:lvl w:ilvl="7">
      <w:start w:val="0"/>
      <w:numFmt w:val="bullet"/>
      <w:lvlText w:val="•"/>
      <w:lvlJc w:val="left"/>
      <w:pPr>
        <w:ind w:left="7464" w:hanging="361"/>
      </w:pPr>
      <w:rPr>
        <w:rFonts w:hint="default"/>
        <w:lang w:val="fr-FR" w:eastAsia="en-US" w:bidi="ar-SA"/>
      </w:rPr>
    </w:lvl>
    <w:lvl w:ilvl="8">
      <w:start w:val="0"/>
      <w:numFmt w:val="bullet"/>
      <w:lvlText w:val="•"/>
      <w:lvlJc w:val="left"/>
      <w:pPr>
        <w:ind w:left="8399" w:hanging="361"/>
      </w:pPr>
      <w:rPr>
        <w:rFonts w:hint="default"/>
        <w:lang w:val="fr-FR" w:eastAsia="en-US" w:bidi="ar-SA"/>
      </w:rPr>
    </w:lvl>
  </w:abstractNum>
  <w:abstractNum w:abstractNumId="4">
    <w:multiLevelType w:val="hybridMultilevel"/>
    <w:lvl w:ilvl="0">
      <w:start w:val="0"/>
      <w:numFmt w:val="bullet"/>
      <w:lvlText w:val=""/>
      <w:lvlJc w:val="left"/>
      <w:pPr>
        <w:ind w:left="1978" w:hanging="361"/>
      </w:pPr>
      <w:rPr>
        <w:rFonts w:hint="default" w:ascii="Symbol" w:hAnsi="Symbol" w:eastAsia="Symbol" w:cs="Symbol"/>
        <w:b w:val="0"/>
        <w:bCs w:val="0"/>
        <w:i w:val="0"/>
        <w:iCs w:val="0"/>
        <w:spacing w:val="0"/>
        <w:w w:val="100"/>
        <w:sz w:val="24"/>
        <w:szCs w:val="24"/>
        <w:lang w:val="fr-FR" w:eastAsia="en-US" w:bidi="ar-SA"/>
      </w:rPr>
    </w:lvl>
    <w:lvl w:ilvl="1">
      <w:start w:val="0"/>
      <w:numFmt w:val="bullet"/>
      <w:lvlText w:val="•"/>
      <w:lvlJc w:val="left"/>
      <w:pPr>
        <w:ind w:left="2808" w:hanging="361"/>
      </w:pPr>
      <w:rPr>
        <w:rFonts w:hint="default"/>
        <w:lang w:val="fr-FR" w:eastAsia="en-US" w:bidi="ar-SA"/>
      </w:rPr>
    </w:lvl>
    <w:lvl w:ilvl="2">
      <w:start w:val="0"/>
      <w:numFmt w:val="bullet"/>
      <w:lvlText w:val="•"/>
      <w:lvlJc w:val="left"/>
      <w:pPr>
        <w:ind w:left="3637" w:hanging="361"/>
      </w:pPr>
      <w:rPr>
        <w:rFonts w:hint="default"/>
        <w:lang w:val="fr-FR" w:eastAsia="en-US" w:bidi="ar-SA"/>
      </w:rPr>
    </w:lvl>
    <w:lvl w:ilvl="3">
      <w:start w:val="0"/>
      <w:numFmt w:val="bullet"/>
      <w:lvlText w:val="•"/>
      <w:lvlJc w:val="left"/>
      <w:pPr>
        <w:ind w:left="4466" w:hanging="361"/>
      </w:pPr>
      <w:rPr>
        <w:rFonts w:hint="default"/>
        <w:lang w:val="fr-FR" w:eastAsia="en-US" w:bidi="ar-SA"/>
      </w:rPr>
    </w:lvl>
    <w:lvl w:ilvl="4">
      <w:start w:val="0"/>
      <w:numFmt w:val="bullet"/>
      <w:lvlText w:val="•"/>
      <w:lvlJc w:val="left"/>
      <w:pPr>
        <w:ind w:left="5295" w:hanging="361"/>
      </w:pPr>
      <w:rPr>
        <w:rFonts w:hint="default"/>
        <w:lang w:val="fr-FR" w:eastAsia="en-US" w:bidi="ar-SA"/>
      </w:rPr>
    </w:lvl>
    <w:lvl w:ilvl="5">
      <w:start w:val="0"/>
      <w:numFmt w:val="bullet"/>
      <w:lvlText w:val="•"/>
      <w:lvlJc w:val="left"/>
      <w:pPr>
        <w:ind w:left="6124" w:hanging="361"/>
      </w:pPr>
      <w:rPr>
        <w:rFonts w:hint="default"/>
        <w:lang w:val="fr-FR" w:eastAsia="en-US" w:bidi="ar-SA"/>
      </w:rPr>
    </w:lvl>
    <w:lvl w:ilvl="6">
      <w:start w:val="0"/>
      <w:numFmt w:val="bullet"/>
      <w:lvlText w:val="•"/>
      <w:lvlJc w:val="left"/>
      <w:pPr>
        <w:ind w:left="6953" w:hanging="361"/>
      </w:pPr>
      <w:rPr>
        <w:rFonts w:hint="default"/>
        <w:lang w:val="fr-FR" w:eastAsia="en-US" w:bidi="ar-SA"/>
      </w:rPr>
    </w:lvl>
    <w:lvl w:ilvl="7">
      <w:start w:val="0"/>
      <w:numFmt w:val="bullet"/>
      <w:lvlText w:val="•"/>
      <w:lvlJc w:val="left"/>
      <w:pPr>
        <w:ind w:left="7782" w:hanging="361"/>
      </w:pPr>
      <w:rPr>
        <w:rFonts w:hint="default"/>
        <w:lang w:val="fr-FR" w:eastAsia="en-US" w:bidi="ar-SA"/>
      </w:rPr>
    </w:lvl>
    <w:lvl w:ilvl="8">
      <w:start w:val="0"/>
      <w:numFmt w:val="bullet"/>
      <w:lvlText w:val="•"/>
      <w:lvlJc w:val="left"/>
      <w:pPr>
        <w:ind w:left="8611" w:hanging="361"/>
      </w:pPr>
      <w:rPr>
        <w:rFonts w:hint="default"/>
        <w:lang w:val="fr-FR" w:eastAsia="en-US" w:bidi="ar-SA"/>
      </w:rPr>
    </w:lvl>
  </w:abstractNum>
  <w:abstractNum w:abstractNumId="3">
    <w:multiLevelType w:val="hybridMultilevel"/>
    <w:lvl w:ilvl="0">
      <w:start w:val="0"/>
      <w:numFmt w:val="bullet"/>
      <w:lvlText w:val="-"/>
      <w:lvlJc w:val="left"/>
      <w:pPr>
        <w:ind w:left="1056" w:hanging="149"/>
      </w:pPr>
      <w:rPr>
        <w:rFonts w:hint="default" w:ascii="Arial" w:hAnsi="Arial" w:eastAsia="Arial" w:cs="Arial"/>
        <w:b w:val="0"/>
        <w:bCs w:val="0"/>
        <w:i w:val="0"/>
        <w:iCs w:val="0"/>
        <w:spacing w:val="0"/>
        <w:w w:val="99"/>
        <w:sz w:val="24"/>
        <w:szCs w:val="24"/>
        <w:lang w:val="fr-FR" w:eastAsia="en-US" w:bidi="ar-SA"/>
      </w:rPr>
    </w:lvl>
    <w:lvl w:ilvl="1">
      <w:start w:val="0"/>
      <w:numFmt w:val="bullet"/>
      <w:lvlText w:val="•"/>
      <w:lvlJc w:val="left"/>
      <w:pPr>
        <w:ind w:left="1980" w:hanging="149"/>
      </w:pPr>
      <w:rPr>
        <w:rFonts w:hint="default"/>
        <w:lang w:val="fr-FR" w:eastAsia="en-US" w:bidi="ar-SA"/>
      </w:rPr>
    </w:lvl>
    <w:lvl w:ilvl="2">
      <w:start w:val="0"/>
      <w:numFmt w:val="bullet"/>
      <w:lvlText w:val="•"/>
      <w:lvlJc w:val="left"/>
      <w:pPr>
        <w:ind w:left="2901" w:hanging="149"/>
      </w:pPr>
      <w:rPr>
        <w:rFonts w:hint="default"/>
        <w:lang w:val="fr-FR" w:eastAsia="en-US" w:bidi="ar-SA"/>
      </w:rPr>
    </w:lvl>
    <w:lvl w:ilvl="3">
      <w:start w:val="0"/>
      <w:numFmt w:val="bullet"/>
      <w:lvlText w:val="•"/>
      <w:lvlJc w:val="left"/>
      <w:pPr>
        <w:ind w:left="3822" w:hanging="149"/>
      </w:pPr>
      <w:rPr>
        <w:rFonts w:hint="default"/>
        <w:lang w:val="fr-FR" w:eastAsia="en-US" w:bidi="ar-SA"/>
      </w:rPr>
    </w:lvl>
    <w:lvl w:ilvl="4">
      <w:start w:val="0"/>
      <w:numFmt w:val="bullet"/>
      <w:lvlText w:val="•"/>
      <w:lvlJc w:val="left"/>
      <w:pPr>
        <w:ind w:left="4743" w:hanging="149"/>
      </w:pPr>
      <w:rPr>
        <w:rFonts w:hint="default"/>
        <w:lang w:val="fr-FR" w:eastAsia="en-US" w:bidi="ar-SA"/>
      </w:rPr>
    </w:lvl>
    <w:lvl w:ilvl="5">
      <w:start w:val="0"/>
      <w:numFmt w:val="bullet"/>
      <w:lvlText w:val="•"/>
      <w:lvlJc w:val="left"/>
      <w:pPr>
        <w:ind w:left="5664" w:hanging="149"/>
      </w:pPr>
      <w:rPr>
        <w:rFonts w:hint="default"/>
        <w:lang w:val="fr-FR" w:eastAsia="en-US" w:bidi="ar-SA"/>
      </w:rPr>
    </w:lvl>
    <w:lvl w:ilvl="6">
      <w:start w:val="0"/>
      <w:numFmt w:val="bullet"/>
      <w:lvlText w:val="•"/>
      <w:lvlJc w:val="left"/>
      <w:pPr>
        <w:ind w:left="6585" w:hanging="149"/>
      </w:pPr>
      <w:rPr>
        <w:rFonts w:hint="default"/>
        <w:lang w:val="fr-FR" w:eastAsia="en-US" w:bidi="ar-SA"/>
      </w:rPr>
    </w:lvl>
    <w:lvl w:ilvl="7">
      <w:start w:val="0"/>
      <w:numFmt w:val="bullet"/>
      <w:lvlText w:val="•"/>
      <w:lvlJc w:val="left"/>
      <w:pPr>
        <w:ind w:left="7506" w:hanging="149"/>
      </w:pPr>
      <w:rPr>
        <w:rFonts w:hint="default"/>
        <w:lang w:val="fr-FR" w:eastAsia="en-US" w:bidi="ar-SA"/>
      </w:rPr>
    </w:lvl>
    <w:lvl w:ilvl="8">
      <w:start w:val="0"/>
      <w:numFmt w:val="bullet"/>
      <w:lvlText w:val="•"/>
      <w:lvlJc w:val="left"/>
      <w:pPr>
        <w:ind w:left="8427" w:hanging="149"/>
      </w:pPr>
      <w:rPr>
        <w:rFonts w:hint="default"/>
        <w:lang w:val="fr-FR" w:eastAsia="en-US" w:bidi="ar-SA"/>
      </w:rPr>
    </w:lvl>
  </w:abstractNum>
  <w:abstractNum w:abstractNumId="2">
    <w:multiLevelType w:val="hybridMultilevel"/>
    <w:lvl w:ilvl="0">
      <w:start w:val="1"/>
      <w:numFmt w:val="upperLetter"/>
      <w:lvlText w:val="%1."/>
      <w:lvlJc w:val="left"/>
      <w:pPr>
        <w:ind w:left="869" w:hanging="308"/>
        <w:jc w:val="right"/>
      </w:pPr>
      <w:rPr>
        <w:rFonts w:hint="default" w:ascii="Arial" w:hAnsi="Arial" w:eastAsia="Arial" w:cs="Arial"/>
        <w:b/>
        <w:bCs/>
        <w:i w:val="0"/>
        <w:iCs w:val="0"/>
        <w:spacing w:val="-6"/>
        <w:w w:val="99"/>
        <w:sz w:val="24"/>
        <w:szCs w:val="24"/>
        <w:lang w:val="fr-FR" w:eastAsia="en-US" w:bidi="ar-SA"/>
      </w:rPr>
    </w:lvl>
    <w:lvl w:ilvl="1">
      <w:start w:val="1"/>
      <w:numFmt w:val="decimal"/>
      <w:lvlText w:val="%2."/>
      <w:lvlJc w:val="left"/>
      <w:pPr>
        <w:ind w:left="921" w:hanging="361"/>
        <w:jc w:val="left"/>
      </w:pPr>
      <w:rPr>
        <w:rFonts w:hint="default" w:ascii="Arial" w:hAnsi="Arial" w:eastAsia="Arial" w:cs="Arial"/>
        <w:b w:val="0"/>
        <w:bCs w:val="0"/>
        <w:i w:val="0"/>
        <w:iCs w:val="0"/>
        <w:spacing w:val="0"/>
        <w:w w:val="99"/>
        <w:sz w:val="24"/>
        <w:szCs w:val="24"/>
        <w:lang w:val="fr-FR" w:eastAsia="en-US" w:bidi="ar-SA"/>
      </w:rPr>
    </w:lvl>
    <w:lvl w:ilvl="2">
      <w:start w:val="0"/>
      <w:numFmt w:val="bullet"/>
      <w:lvlText w:val="•"/>
      <w:lvlJc w:val="left"/>
      <w:pPr>
        <w:ind w:left="1958" w:hanging="361"/>
      </w:pPr>
      <w:rPr>
        <w:rFonts w:hint="default"/>
        <w:lang w:val="fr-FR" w:eastAsia="en-US" w:bidi="ar-SA"/>
      </w:rPr>
    </w:lvl>
    <w:lvl w:ilvl="3">
      <w:start w:val="0"/>
      <w:numFmt w:val="bullet"/>
      <w:lvlText w:val="•"/>
      <w:lvlJc w:val="left"/>
      <w:pPr>
        <w:ind w:left="2997" w:hanging="361"/>
      </w:pPr>
      <w:rPr>
        <w:rFonts w:hint="default"/>
        <w:lang w:val="fr-FR" w:eastAsia="en-US" w:bidi="ar-SA"/>
      </w:rPr>
    </w:lvl>
    <w:lvl w:ilvl="4">
      <w:start w:val="0"/>
      <w:numFmt w:val="bullet"/>
      <w:lvlText w:val="•"/>
      <w:lvlJc w:val="left"/>
      <w:pPr>
        <w:ind w:left="4036" w:hanging="361"/>
      </w:pPr>
      <w:rPr>
        <w:rFonts w:hint="default"/>
        <w:lang w:val="fr-FR" w:eastAsia="en-US" w:bidi="ar-SA"/>
      </w:rPr>
    </w:lvl>
    <w:lvl w:ilvl="5">
      <w:start w:val="0"/>
      <w:numFmt w:val="bullet"/>
      <w:lvlText w:val="•"/>
      <w:lvlJc w:val="left"/>
      <w:pPr>
        <w:ind w:left="5075" w:hanging="361"/>
      </w:pPr>
      <w:rPr>
        <w:rFonts w:hint="default"/>
        <w:lang w:val="fr-FR" w:eastAsia="en-US" w:bidi="ar-SA"/>
      </w:rPr>
    </w:lvl>
    <w:lvl w:ilvl="6">
      <w:start w:val="0"/>
      <w:numFmt w:val="bullet"/>
      <w:lvlText w:val="•"/>
      <w:lvlJc w:val="left"/>
      <w:pPr>
        <w:ind w:left="6113" w:hanging="361"/>
      </w:pPr>
      <w:rPr>
        <w:rFonts w:hint="default"/>
        <w:lang w:val="fr-FR" w:eastAsia="en-US" w:bidi="ar-SA"/>
      </w:rPr>
    </w:lvl>
    <w:lvl w:ilvl="7">
      <w:start w:val="0"/>
      <w:numFmt w:val="bullet"/>
      <w:lvlText w:val="•"/>
      <w:lvlJc w:val="left"/>
      <w:pPr>
        <w:ind w:left="7152" w:hanging="361"/>
      </w:pPr>
      <w:rPr>
        <w:rFonts w:hint="default"/>
        <w:lang w:val="fr-FR" w:eastAsia="en-US" w:bidi="ar-SA"/>
      </w:rPr>
    </w:lvl>
    <w:lvl w:ilvl="8">
      <w:start w:val="0"/>
      <w:numFmt w:val="bullet"/>
      <w:lvlText w:val="•"/>
      <w:lvlJc w:val="left"/>
      <w:pPr>
        <w:ind w:left="8191" w:hanging="361"/>
      </w:pPr>
      <w:rPr>
        <w:rFonts w:hint="default"/>
        <w:lang w:val="fr-FR" w:eastAsia="en-US" w:bidi="ar-SA"/>
      </w:rPr>
    </w:lvl>
  </w:abstractNum>
  <w:abstractNum w:abstractNumId="1">
    <w:multiLevelType w:val="hybridMultilevel"/>
    <w:lvl w:ilvl="0">
      <w:start w:val="1"/>
      <w:numFmt w:val="upperRoman"/>
      <w:lvlText w:val="%1."/>
      <w:lvlJc w:val="left"/>
      <w:pPr>
        <w:ind w:left="402" w:hanging="202"/>
        <w:jc w:val="left"/>
      </w:pPr>
      <w:rPr>
        <w:rFonts w:hint="default" w:ascii="Arial" w:hAnsi="Arial" w:eastAsia="Arial" w:cs="Arial"/>
        <w:b/>
        <w:bCs/>
        <w:i w:val="0"/>
        <w:iCs w:val="0"/>
        <w:spacing w:val="-5"/>
        <w:w w:val="100"/>
        <w:sz w:val="24"/>
        <w:szCs w:val="24"/>
        <w:lang w:val="fr-FR" w:eastAsia="en-US" w:bidi="ar-SA"/>
      </w:rPr>
    </w:lvl>
    <w:lvl w:ilvl="1">
      <w:start w:val="1"/>
      <w:numFmt w:val="decimal"/>
      <w:lvlText w:val="%2."/>
      <w:lvlJc w:val="left"/>
      <w:pPr>
        <w:ind w:left="921" w:hanging="361"/>
        <w:jc w:val="left"/>
      </w:pPr>
      <w:rPr>
        <w:rFonts w:hint="default"/>
        <w:spacing w:val="0"/>
        <w:w w:val="95"/>
        <w:lang w:val="fr-FR" w:eastAsia="en-US" w:bidi="ar-SA"/>
      </w:rPr>
    </w:lvl>
    <w:lvl w:ilvl="2">
      <w:start w:val="0"/>
      <w:numFmt w:val="bullet"/>
      <w:lvlText w:val="-"/>
      <w:lvlJc w:val="left"/>
      <w:pPr>
        <w:ind w:left="1267" w:hanging="361"/>
      </w:pPr>
      <w:rPr>
        <w:rFonts w:hint="default" w:ascii="Times New Roman" w:hAnsi="Times New Roman" w:eastAsia="Times New Roman" w:cs="Times New Roman"/>
        <w:b w:val="0"/>
        <w:bCs w:val="0"/>
        <w:i w:val="0"/>
        <w:iCs w:val="0"/>
        <w:spacing w:val="0"/>
        <w:w w:val="100"/>
        <w:sz w:val="24"/>
        <w:szCs w:val="24"/>
        <w:lang w:val="fr-FR" w:eastAsia="en-US" w:bidi="ar-SA"/>
      </w:rPr>
    </w:lvl>
    <w:lvl w:ilvl="3">
      <w:start w:val="0"/>
      <w:numFmt w:val="bullet"/>
      <w:lvlText w:val="•"/>
      <w:lvlJc w:val="left"/>
      <w:pPr>
        <w:ind w:left="1260" w:hanging="361"/>
      </w:pPr>
      <w:rPr>
        <w:rFonts w:hint="default"/>
        <w:lang w:val="fr-FR" w:eastAsia="en-US" w:bidi="ar-SA"/>
      </w:rPr>
    </w:lvl>
    <w:lvl w:ilvl="4">
      <w:start w:val="0"/>
      <w:numFmt w:val="bullet"/>
      <w:lvlText w:val="•"/>
      <w:lvlJc w:val="left"/>
      <w:pPr>
        <w:ind w:left="2546" w:hanging="361"/>
      </w:pPr>
      <w:rPr>
        <w:rFonts w:hint="default"/>
        <w:lang w:val="fr-FR" w:eastAsia="en-US" w:bidi="ar-SA"/>
      </w:rPr>
    </w:lvl>
    <w:lvl w:ilvl="5">
      <w:start w:val="0"/>
      <w:numFmt w:val="bullet"/>
      <w:lvlText w:val="•"/>
      <w:lvlJc w:val="left"/>
      <w:pPr>
        <w:ind w:left="3833" w:hanging="361"/>
      </w:pPr>
      <w:rPr>
        <w:rFonts w:hint="default"/>
        <w:lang w:val="fr-FR" w:eastAsia="en-US" w:bidi="ar-SA"/>
      </w:rPr>
    </w:lvl>
    <w:lvl w:ilvl="6">
      <w:start w:val="0"/>
      <w:numFmt w:val="bullet"/>
      <w:lvlText w:val="•"/>
      <w:lvlJc w:val="left"/>
      <w:pPr>
        <w:ind w:left="5120" w:hanging="361"/>
      </w:pPr>
      <w:rPr>
        <w:rFonts w:hint="default"/>
        <w:lang w:val="fr-FR" w:eastAsia="en-US" w:bidi="ar-SA"/>
      </w:rPr>
    </w:lvl>
    <w:lvl w:ilvl="7">
      <w:start w:val="0"/>
      <w:numFmt w:val="bullet"/>
      <w:lvlText w:val="•"/>
      <w:lvlJc w:val="left"/>
      <w:pPr>
        <w:ind w:left="6407" w:hanging="361"/>
      </w:pPr>
      <w:rPr>
        <w:rFonts w:hint="default"/>
        <w:lang w:val="fr-FR" w:eastAsia="en-US" w:bidi="ar-SA"/>
      </w:rPr>
    </w:lvl>
    <w:lvl w:ilvl="8">
      <w:start w:val="0"/>
      <w:numFmt w:val="bullet"/>
      <w:lvlText w:val="•"/>
      <w:lvlJc w:val="left"/>
      <w:pPr>
        <w:ind w:left="7694" w:hanging="361"/>
      </w:pPr>
      <w:rPr>
        <w:rFonts w:hint="default"/>
        <w:lang w:val="fr-FR" w:eastAsia="en-US" w:bidi="ar-SA"/>
      </w:rPr>
    </w:lvl>
  </w:abstractNum>
  <w:abstractNum w:abstractNumId="0">
    <w:multiLevelType w:val="hybridMultilevel"/>
    <w:lvl w:ilvl="0">
      <w:start w:val="0"/>
      <w:numFmt w:val="bullet"/>
      <w:lvlText w:val="-"/>
      <w:lvlJc w:val="left"/>
      <w:pPr>
        <w:ind w:left="350" w:hanging="149"/>
      </w:pPr>
      <w:rPr>
        <w:rFonts w:hint="default" w:ascii="Arial" w:hAnsi="Arial" w:eastAsia="Arial" w:cs="Arial"/>
        <w:b/>
        <w:bCs/>
        <w:i/>
        <w:iCs/>
        <w:spacing w:val="0"/>
        <w:w w:val="99"/>
        <w:sz w:val="24"/>
        <w:szCs w:val="24"/>
        <w:lang w:val="fr-FR" w:eastAsia="en-US" w:bidi="ar-SA"/>
      </w:rPr>
    </w:lvl>
    <w:lvl w:ilvl="1">
      <w:start w:val="0"/>
      <w:numFmt w:val="bullet"/>
      <w:lvlText w:val="•"/>
      <w:lvlJc w:val="left"/>
      <w:pPr>
        <w:ind w:left="1350" w:hanging="149"/>
      </w:pPr>
      <w:rPr>
        <w:rFonts w:hint="default"/>
        <w:lang w:val="fr-FR" w:eastAsia="en-US" w:bidi="ar-SA"/>
      </w:rPr>
    </w:lvl>
    <w:lvl w:ilvl="2">
      <w:start w:val="0"/>
      <w:numFmt w:val="bullet"/>
      <w:lvlText w:val="•"/>
      <w:lvlJc w:val="left"/>
      <w:pPr>
        <w:ind w:left="2341" w:hanging="149"/>
      </w:pPr>
      <w:rPr>
        <w:rFonts w:hint="default"/>
        <w:lang w:val="fr-FR" w:eastAsia="en-US" w:bidi="ar-SA"/>
      </w:rPr>
    </w:lvl>
    <w:lvl w:ilvl="3">
      <w:start w:val="0"/>
      <w:numFmt w:val="bullet"/>
      <w:lvlText w:val="•"/>
      <w:lvlJc w:val="left"/>
      <w:pPr>
        <w:ind w:left="3332" w:hanging="149"/>
      </w:pPr>
      <w:rPr>
        <w:rFonts w:hint="default"/>
        <w:lang w:val="fr-FR" w:eastAsia="en-US" w:bidi="ar-SA"/>
      </w:rPr>
    </w:lvl>
    <w:lvl w:ilvl="4">
      <w:start w:val="0"/>
      <w:numFmt w:val="bullet"/>
      <w:lvlText w:val="•"/>
      <w:lvlJc w:val="left"/>
      <w:pPr>
        <w:ind w:left="4323" w:hanging="149"/>
      </w:pPr>
      <w:rPr>
        <w:rFonts w:hint="default"/>
        <w:lang w:val="fr-FR" w:eastAsia="en-US" w:bidi="ar-SA"/>
      </w:rPr>
    </w:lvl>
    <w:lvl w:ilvl="5">
      <w:start w:val="0"/>
      <w:numFmt w:val="bullet"/>
      <w:lvlText w:val="•"/>
      <w:lvlJc w:val="left"/>
      <w:pPr>
        <w:ind w:left="5314" w:hanging="149"/>
      </w:pPr>
      <w:rPr>
        <w:rFonts w:hint="default"/>
        <w:lang w:val="fr-FR" w:eastAsia="en-US" w:bidi="ar-SA"/>
      </w:rPr>
    </w:lvl>
    <w:lvl w:ilvl="6">
      <w:start w:val="0"/>
      <w:numFmt w:val="bullet"/>
      <w:lvlText w:val="•"/>
      <w:lvlJc w:val="left"/>
      <w:pPr>
        <w:ind w:left="6305" w:hanging="149"/>
      </w:pPr>
      <w:rPr>
        <w:rFonts w:hint="default"/>
        <w:lang w:val="fr-FR" w:eastAsia="en-US" w:bidi="ar-SA"/>
      </w:rPr>
    </w:lvl>
    <w:lvl w:ilvl="7">
      <w:start w:val="0"/>
      <w:numFmt w:val="bullet"/>
      <w:lvlText w:val="•"/>
      <w:lvlJc w:val="left"/>
      <w:pPr>
        <w:ind w:left="7296" w:hanging="149"/>
      </w:pPr>
      <w:rPr>
        <w:rFonts w:hint="default"/>
        <w:lang w:val="fr-FR" w:eastAsia="en-US" w:bidi="ar-SA"/>
      </w:rPr>
    </w:lvl>
    <w:lvl w:ilvl="8">
      <w:start w:val="0"/>
      <w:numFmt w:val="bullet"/>
      <w:lvlText w:val="•"/>
      <w:lvlJc w:val="left"/>
      <w:pPr>
        <w:ind w:left="8287" w:hanging="149"/>
      </w:pPr>
      <w:rPr>
        <w:rFonts w:hint="default"/>
        <w:lang w:val="fr-FR"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4"/>
      <w:szCs w:val="24"/>
      <w:lang w:val="fr-FR" w:eastAsia="en-US" w:bidi="ar-SA"/>
    </w:rPr>
  </w:style>
  <w:style w:styleId="Heading1" w:type="paragraph">
    <w:name w:val="Heading 1"/>
    <w:basedOn w:val="Normal"/>
    <w:uiPriority w:val="1"/>
    <w:qFormat/>
    <w:pPr>
      <w:ind w:left="565" w:hanging="364"/>
      <w:outlineLvl w:val="1"/>
    </w:pPr>
    <w:rPr>
      <w:rFonts w:ascii="Arial" w:hAnsi="Arial" w:eastAsia="Arial" w:cs="Arial"/>
      <w:b/>
      <w:bCs/>
      <w:sz w:val="24"/>
      <w:szCs w:val="24"/>
      <w:lang w:val="fr-FR" w:eastAsia="en-US" w:bidi="ar-SA"/>
    </w:rPr>
  </w:style>
  <w:style w:styleId="Heading2" w:type="paragraph">
    <w:name w:val="Heading 2"/>
    <w:basedOn w:val="Normal"/>
    <w:uiPriority w:val="1"/>
    <w:qFormat/>
    <w:pPr>
      <w:ind w:left="201" w:hanging="306"/>
      <w:outlineLvl w:val="2"/>
    </w:pPr>
    <w:rPr>
      <w:rFonts w:ascii="Arial" w:hAnsi="Arial" w:eastAsia="Arial" w:cs="Arial"/>
      <w:b/>
      <w:bCs/>
      <w:sz w:val="24"/>
      <w:szCs w:val="24"/>
      <w:lang w:val="fr-FR" w:eastAsia="en-US" w:bidi="ar-SA"/>
    </w:rPr>
  </w:style>
  <w:style w:styleId="ListParagraph" w:type="paragraph">
    <w:name w:val="List Paragraph"/>
    <w:basedOn w:val="Normal"/>
    <w:uiPriority w:val="1"/>
    <w:qFormat/>
    <w:pPr>
      <w:ind w:left="921" w:hanging="361"/>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univ-paris1.fr/" TargetMode="Externa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itle>Microsoft Word - RCC Licences et doubles licences ECONOMIE- post CFVU 02 04 2019.docx</dc:title>
  <dcterms:created xsi:type="dcterms:W3CDTF">2023-07-18T09:49:24Z</dcterms:created>
  <dcterms:modified xsi:type="dcterms:W3CDTF">2023-07-18T09:49:24Z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ABBYY FineReader PDF 15</vt:lpwstr>
  </property>
  <property fmtid="{D5CDD505-2E9C-101B-9397-08002B2CF9AE}" pid="4" name="LastSaved">
    <vt:filetime>2023-07-18T00:00:00Z</vt:filetime>
  </property>
  <property fmtid="{D5CDD505-2E9C-101B-9397-08002B2CF9AE}" pid="5" name="Producer">
    <vt:lpwstr>ABBYY FineReader PDF 15</vt:lpwstr>
  </property>
</Properties>
</file>