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34035A2E" w:rsidR="007B5CA0" w:rsidRDefault="003F4B71">
      <w:r>
        <w:rPr>
          <w:noProof/>
        </w:rPr>
        <w:drawing>
          <wp:inline distT="0" distB="0" distL="0" distR="0" wp14:anchorId="7FA769BA" wp14:editId="5989C81F">
            <wp:extent cx="6840855"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e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855" cy="1800225"/>
                    </a:xfrm>
                    <a:prstGeom prst="rect">
                      <a:avLst/>
                    </a:prstGeom>
                  </pic:spPr>
                </pic:pic>
              </a:graphicData>
            </a:graphic>
          </wp:inline>
        </w:drawing>
      </w:r>
    </w:p>
    <w:tbl>
      <w:tblPr>
        <w:tblW w:w="11151" w:type="dxa"/>
        <w:tblLayout w:type="fixed"/>
        <w:tblLook w:val="0000" w:firstRow="0" w:lastRow="0" w:firstColumn="0" w:lastColumn="0" w:noHBand="0" w:noVBand="0"/>
      </w:tblPr>
      <w:tblGrid>
        <w:gridCol w:w="5862"/>
        <w:gridCol w:w="5289"/>
      </w:tblGrid>
      <w:tr w:rsidR="000104A3" w:rsidRPr="000104A3" w14:paraId="76748BE6" w14:textId="77777777" w:rsidTr="007E69B7">
        <w:trPr>
          <w:trHeight w:val="4378"/>
        </w:trPr>
        <w:tc>
          <w:tcPr>
            <w:tcW w:w="5862" w:type="dxa"/>
            <w:shd w:val="clear" w:color="auto" w:fill="auto"/>
          </w:tcPr>
          <w:p w14:paraId="5BAC4D86" w14:textId="7205D781"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Bold-Plain"/>
                <w:b/>
                <w:bCs/>
                <w:color w:val="333333"/>
                <w:sz w:val="18"/>
                <w:szCs w:val="18"/>
                <w:lang w:eastAsia="fr-FR"/>
              </w:rPr>
              <w:t xml:space="preserve">Cursus généraliste en économie, offrant une ouverture sur les autres sciences sociales. </w:t>
            </w:r>
            <w:r w:rsidRPr="000104A3">
              <w:rPr>
                <w:rFonts w:ascii="Calibri" w:eastAsia="Calibri" w:hAnsi="Calibri" w:cs="TheSansBlack-Plain"/>
                <w:b/>
                <w:bCs/>
                <w:color w:val="333333"/>
                <w:sz w:val="18"/>
                <w:szCs w:val="18"/>
                <w:lang w:eastAsia="fr-FR"/>
              </w:rPr>
              <w:t>La formation</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associe des matières théoriques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fondamentales (macroéconomie,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microéconomie, théories) et des matières plus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descriptives (économie descriptive, histoire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économique, économie budgétaire et</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monétaire) complétées par des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enseignements quantitatifs (mathématiques</w:t>
            </w:r>
            <w:r>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et statistiques).</w:t>
            </w:r>
          </w:p>
          <w:p w14:paraId="7C2702F0" w14:textId="77777777" w:rsidR="000104A3" w:rsidRPr="000104A3" w:rsidRDefault="000104A3" w:rsidP="000104A3">
            <w:pPr>
              <w:autoSpaceDE w:val="0"/>
              <w:spacing w:after="0" w:line="240" w:lineRule="auto"/>
              <w:jc w:val="both"/>
              <w:rPr>
                <w:rFonts w:ascii="Calibri" w:eastAsia="Calibri" w:hAnsi="Calibri" w:cs="Times New Roman"/>
                <w:b/>
                <w:bCs/>
                <w:lang w:eastAsia="zh-CN"/>
              </w:rPr>
            </w:pPr>
          </w:p>
          <w:p w14:paraId="7FA8BBA7"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PARCOURS PROPOSÉS EN L1, L2, L3</w:t>
            </w:r>
          </w:p>
          <w:p w14:paraId="0733E94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Licence mention Économie (L1, L2, L3) </w:t>
            </w:r>
            <w:r w:rsidRPr="000104A3">
              <w:rPr>
                <w:rFonts w:ascii="Calibri" w:eastAsia="Calibri" w:hAnsi="Calibri" w:cs="TheSansBold-Plain"/>
                <w:bCs/>
                <w:sz w:val="18"/>
                <w:szCs w:val="18"/>
                <w:lang w:eastAsia="fr-FR"/>
              </w:rPr>
              <w:t xml:space="preserve"> </w:t>
            </w:r>
          </w:p>
          <w:p w14:paraId="6D89537C" w14:textId="77777777" w:rsidR="000104A3" w:rsidRPr="000104A3" w:rsidRDefault="000104A3" w:rsidP="000104A3">
            <w:pPr>
              <w:autoSpaceDE w:val="0"/>
              <w:spacing w:after="0" w:line="240" w:lineRule="auto"/>
              <w:jc w:val="both"/>
              <w:rPr>
                <w:rFonts w:ascii="Calibri" w:eastAsia="Calibri" w:hAnsi="Calibri" w:cs="TheSansBold-Plain"/>
                <w:b/>
                <w:bCs/>
                <w:color w:val="00B050"/>
                <w:sz w:val="12"/>
                <w:szCs w:val="18"/>
                <w:lang w:eastAsia="fr-FR"/>
              </w:rPr>
            </w:pPr>
          </w:p>
          <w:p w14:paraId="48549E3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Parcours sélectif accessible en L3 :</w:t>
            </w:r>
          </w:p>
          <w:p w14:paraId="714608E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M</w:t>
            </w:r>
            <w:r w:rsidRPr="000104A3">
              <w:rPr>
                <w:rFonts w:ascii="Calibri" w:eastAsia="Calibri" w:hAnsi="Calibri" w:cs="TheSansSemiLight-Plain"/>
                <w:b/>
                <w:color w:val="000000"/>
                <w:sz w:val="18"/>
                <w:szCs w:val="18"/>
                <w:lang w:eastAsia="fr-FR"/>
              </w:rPr>
              <w:t xml:space="preserve">agistère d’économie </w:t>
            </w:r>
            <w:r w:rsidRPr="000104A3">
              <w:rPr>
                <w:rFonts w:ascii="Calibri" w:eastAsia="Calibri" w:hAnsi="Calibri" w:cs="TheSansSemiLight-Plain"/>
                <w:color w:val="000000"/>
                <w:sz w:val="18"/>
                <w:szCs w:val="18"/>
                <w:lang w:eastAsia="fr-FR"/>
              </w:rPr>
              <w:t>(sur 3 ans : L3, M1, M2)</w:t>
            </w:r>
          </w:p>
          <w:p w14:paraId="26D17CB6" w14:textId="77777777" w:rsidR="000104A3" w:rsidRPr="000104A3" w:rsidRDefault="000104A3" w:rsidP="000104A3">
            <w:pPr>
              <w:autoSpaceDE w:val="0"/>
              <w:spacing w:after="0" w:line="240" w:lineRule="auto"/>
              <w:rPr>
                <w:rFonts w:ascii="Calibri" w:eastAsia="Calibri" w:hAnsi="Calibri" w:cs="TheSansBold-Plain"/>
                <w:b/>
                <w:bCs/>
                <w:color w:val="000000"/>
                <w:sz w:val="18"/>
                <w:szCs w:val="18"/>
                <w:lang w:eastAsia="fr-FR"/>
              </w:rPr>
            </w:pPr>
          </w:p>
          <w:p w14:paraId="4DAA1B79" w14:textId="77777777" w:rsidR="000104A3" w:rsidRPr="000104A3" w:rsidRDefault="000104A3" w:rsidP="000104A3">
            <w:pPr>
              <w:autoSpaceDE w:val="0"/>
              <w:spacing w:after="80" w:line="240" w:lineRule="auto"/>
              <w:rPr>
                <w:rFonts w:ascii="Calibri" w:eastAsia="Calibri" w:hAnsi="Calibri" w:cs="TheSansBold-Plain"/>
                <w:b/>
                <w:bCs/>
                <w:sz w:val="18"/>
                <w:szCs w:val="18"/>
                <w:lang w:eastAsia="fr-FR"/>
              </w:rPr>
            </w:pPr>
            <w:r w:rsidRPr="000104A3">
              <w:rPr>
                <w:rFonts w:ascii="Calibri" w:eastAsia="Calibri" w:hAnsi="Calibri" w:cs="TheSansBold-Plain"/>
                <w:bCs/>
                <w:sz w:val="18"/>
                <w:szCs w:val="18"/>
                <w:lang w:eastAsia="fr-FR"/>
              </w:rPr>
              <w:t>Doubles licences (recrutement sélectif) :</w:t>
            </w:r>
          </w:p>
          <w:p w14:paraId="11ECC42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Droit </w:t>
            </w:r>
          </w:p>
          <w:p w14:paraId="432CF14B"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pacing w:val="-2"/>
                <w:sz w:val="18"/>
                <w:szCs w:val="18"/>
                <w:lang w:eastAsia="fr-FR"/>
              </w:rPr>
              <w:t xml:space="preserve"> </w:t>
            </w:r>
            <w:r w:rsidRPr="000104A3">
              <w:rPr>
                <w:rFonts w:ascii="Calibri" w:eastAsia="Calibri" w:hAnsi="Calibri" w:cs="TheSansSemiLight-Plain"/>
                <w:b/>
                <w:color w:val="000000"/>
                <w:spacing w:val="-2"/>
                <w:sz w:val="18"/>
                <w:szCs w:val="18"/>
                <w:lang w:eastAsia="fr-FR"/>
              </w:rPr>
              <w:t xml:space="preserve">Double licence Économie / Géographie et aménagement </w:t>
            </w:r>
          </w:p>
          <w:p w14:paraId="2E3192C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Histoire </w:t>
            </w:r>
          </w:p>
          <w:p w14:paraId="3ED8AF8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Philosophie </w:t>
            </w:r>
          </w:p>
          <w:p w14:paraId="19D3136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Science politique </w:t>
            </w:r>
          </w:p>
          <w:p w14:paraId="519C4131"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727DC86B"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BB28ACA" w14:textId="15676367" w:rsidR="000104A3" w:rsidRPr="000104A3" w:rsidRDefault="000104A3" w:rsidP="000104A3">
            <w:pPr>
              <w:autoSpaceDE w:val="0"/>
              <w:spacing w:after="60" w:line="240" w:lineRule="auto"/>
              <w:rPr>
                <w:rFonts w:ascii="Calibri" w:eastAsia="Calibri" w:hAnsi="Calibri" w:cs="TheSansSemiBold-Plain"/>
                <w:b/>
                <w:bCs/>
                <w:color w:val="00B050"/>
                <w:sz w:val="14"/>
                <w:szCs w:val="16"/>
                <w:lang w:eastAsia="fr-FR"/>
              </w:rPr>
            </w:pPr>
            <w:r w:rsidRPr="000104A3">
              <w:rPr>
                <w:rFonts w:ascii="Calibri" w:eastAsia="Calibri" w:hAnsi="Calibri" w:cs="TheSansSemiBold-Plain"/>
                <w:b/>
                <w:bCs/>
                <w:color w:val="56A8D4"/>
                <w:sz w:val="28"/>
                <w:szCs w:val="28"/>
                <w:lang w:eastAsia="fr-FR"/>
              </w:rPr>
              <w:t>ORGANISATION / VOLUME HORAIRE</w:t>
            </w:r>
          </w:p>
          <w:p w14:paraId="4B8343D8" w14:textId="77777777" w:rsidR="000104A3" w:rsidRPr="000104A3" w:rsidRDefault="000104A3" w:rsidP="000104A3">
            <w:pPr>
              <w:autoSpaceDE w:val="0"/>
              <w:spacing w:after="6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Le cursus licence se déroule sur 3 ans ; à l’issue de la 2e année validée il est délivré un DEUG.</w:t>
            </w:r>
          </w:p>
          <w:p w14:paraId="05CE94DB"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SemiLight-Plain"/>
                <w:sz w:val="18"/>
                <w:szCs w:val="17"/>
                <w:lang w:eastAsia="fr-FR"/>
              </w:rPr>
              <w:t xml:space="preserve">Volume horaire : entre 22h30 et 23h30 par semaine : 15h de </w:t>
            </w:r>
            <w:r w:rsidRPr="000104A3">
              <w:rPr>
                <w:rFonts w:ascii="Calibri" w:eastAsia="Calibri" w:hAnsi="Calibri" w:cs="TheSansBold-Plain"/>
                <w:bCs/>
                <w:sz w:val="18"/>
                <w:szCs w:val="17"/>
                <w:lang w:eastAsia="fr-FR"/>
              </w:rPr>
              <w:t xml:space="preserve">cours </w:t>
            </w:r>
            <w:r w:rsidRPr="000104A3">
              <w:rPr>
                <w:rFonts w:ascii="Calibri" w:eastAsia="Calibri" w:hAnsi="Calibri" w:cs="TheSansSemiLight-Plain"/>
                <w:sz w:val="18"/>
                <w:szCs w:val="17"/>
                <w:lang w:eastAsia="fr-FR"/>
              </w:rPr>
              <w:t xml:space="preserve">7h30 à 8h30 de </w:t>
            </w:r>
            <w:r w:rsidRPr="000104A3">
              <w:rPr>
                <w:rFonts w:ascii="Calibri" w:eastAsia="Calibri" w:hAnsi="Calibri" w:cs="TheSansBold-Plain"/>
                <w:bCs/>
                <w:sz w:val="18"/>
                <w:szCs w:val="17"/>
                <w:lang w:eastAsia="fr-FR"/>
              </w:rPr>
              <w:t>travaux dirigés</w:t>
            </w:r>
            <w:r w:rsidRPr="000104A3">
              <w:rPr>
                <w:rFonts w:ascii="Calibri" w:eastAsia="Calibri" w:hAnsi="Calibri" w:cs="TheSansSemiLight-Plain"/>
                <w:sz w:val="18"/>
                <w:szCs w:val="17"/>
                <w:lang w:eastAsia="fr-FR"/>
              </w:rPr>
              <w:t xml:space="preserve"> (selon le semestre) auquel il faut ajouter le temps de travail personnel. </w:t>
            </w:r>
          </w:p>
          <w:p w14:paraId="613151CD" w14:textId="77777777" w:rsidR="000104A3" w:rsidRPr="000104A3" w:rsidRDefault="000104A3" w:rsidP="000104A3">
            <w:pPr>
              <w:autoSpaceDE w:val="0"/>
              <w:spacing w:after="0" w:line="240" w:lineRule="auto"/>
              <w:jc w:val="both"/>
              <w:rPr>
                <w:rFonts w:ascii="Calibri" w:eastAsia="Calibri" w:hAnsi="Calibri" w:cs="TheSansSemiLight-Plain"/>
                <w:bCs/>
                <w:color w:val="333333"/>
                <w:sz w:val="18"/>
                <w:szCs w:val="17"/>
                <w:lang w:eastAsia="fr-FR"/>
              </w:rPr>
            </w:pPr>
          </w:p>
          <w:p w14:paraId="3C1C00D0" w14:textId="20F39526" w:rsidR="000104A3" w:rsidRDefault="000104A3" w:rsidP="007E2757">
            <w:pPr>
              <w:autoSpaceDE w:val="0"/>
              <w:spacing w:after="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Des tuteurs pédagogiques et des enseignants référents accompagnent les étudiants et les conseillent en cas de difficultés d'adaptation ou de méthodologie.</w:t>
            </w:r>
          </w:p>
          <w:p w14:paraId="3BADA261" w14:textId="77777777" w:rsidR="000104A3" w:rsidRPr="000104A3" w:rsidRDefault="000104A3" w:rsidP="000104A3">
            <w:pPr>
              <w:autoSpaceDE w:val="0"/>
              <w:spacing w:after="0" w:line="240" w:lineRule="auto"/>
              <w:rPr>
                <w:rFonts w:ascii="Calibri" w:eastAsia="Calibri" w:hAnsi="Calibri" w:cs="TheSansSemiLight-Plain"/>
                <w:sz w:val="18"/>
                <w:szCs w:val="17"/>
                <w:lang w:eastAsia="fr-FR"/>
              </w:rPr>
            </w:pPr>
          </w:p>
          <w:p w14:paraId="5D7E5880" w14:textId="3A5D1B78" w:rsidR="000104A3" w:rsidRPr="000104A3" w:rsidRDefault="000104A3" w:rsidP="000104A3">
            <w:pPr>
              <w:autoSpaceDE w:val="0"/>
              <w:spacing w:after="60" w:line="240" w:lineRule="auto"/>
              <w:rPr>
                <w:rFonts w:ascii="Calibri" w:eastAsia="Calibri" w:hAnsi="Calibri" w:cs="TheSansSemiBold-Plain"/>
                <w:b/>
                <w:bCs/>
                <w:color w:val="00B050"/>
                <w:sz w:val="10"/>
                <w:szCs w:val="26"/>
                <w:lang w:eastAsia="fr-FR"/>
              </w:rPr>
            </w:pPr>
            <w:r w:rsidRPr="000104A3">
              <w:rPr>
                <w:rFonts w:ascii="Calibri" w:eastAsia="Calibri" w:hAnsi="Calibri" w:cs="TheSansSemiBold-Plain"/>
                <w:b/>
                <w:bCs/>
                <w:color w:val="56A8D4"/>
                <w:sz w:val="28"/>
                <w:szCs w:val="28"/>
                <w:lang w:eastAsia="fr-FR"/>
              </w:rPr>
              <w:t>CONSEILS DU SCUIO</w:t>
            </w:r>
          </w:p>
          <w:p w14:paraId="5315FC38"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 xml:space="preserve">Les études à l’Université nécessitent une grande autonomie et capacité d’organisation personnelle. </w:t>
            </w:r>
          </w:p>
          <w:p w14:paraId="0D79C265"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13234C33"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Cette formation est exigeante en mathématiques et statistiques. Il est déconseillé de candidater dans cette formation sans un solide bagage en mathématiques ou si les résultats au lycée sont insuffisants dans ces matières.</w:t>
            </w:r>
          </w:p>
          <w:p w14:paraId="4C2EFA26"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413F516E"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2A740443" w14:textId="7F1C81AD" w:rsidR="000104A3" w:rsidRPr="000104A3" w:rsidRDefault="000104A3" w:rsidP="00F42C43">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0104A3">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3FD43902"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68DAC7A" w14:textId="0F3B3956" w:rsid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0536ADEF" w14:textId="5C3950C7" w:rsidR="000104A3" w:rsidRPr="007C3C39" w:rsidRDefault="000104A3" w:rsidP="007C3C39">
            <w:pPr>
              <w:tabs>
                <w:tab w:val="left" w:pos="4328"/>
              </w:tabs>
              <w:rPr>
                <w:rFonts w:ascii="Calibri" w:eastAsia="Calibri" w:hAnsi="Calibri" w:cs="TheSansSemiLight-Plain"/>
                <w:sz w:val="18"/>
                <w:szCs w:val="18"/>
                <w:lang w:eastAsia="fr-FR"/>
              </w:rPr>
            </w:pPr>
          </w:p>
        </w:tc>
        <w:tc>
          <w:tcPr>
            <w:tcW w:w="5289" w:type="dxa"/>
            <w:shd w:val="clear" w:color="auto" w:fill="auto"/>
          </w:tcPr>
          <w:p w14:paraId="075F0510"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Calibri"/>
                <w:lang w:eastAsia="zh-CN"/>
              </w:rPr>
              <w:t xml:space="preserve"> </w:t>
            </w:r>
            <w:r w:rsidRPr="000104A3">
              <w:rPr>
                <w:rFonts w:ascii="Calibri" w:eastAsia="Calibri" w:hAnsi="Calibri" w:cs="TheSansSemiBold-Plain"/>
                <w:b/>
                <w:bCs/>
                <w:color w:val="56A8D4"/>
                <w:sz w:val="28"/>
                <w:szCs w:val="28"/>
                <w:lang w:eastAsia="fr-FR"/>
              </w:rPr>
              <w:t>POURSUITES D’ÉTUDES / PASSERELLES</w:t>
            </w:r>
          </w:p>
          <w:p w14:paraId="6351EDA8" w14:textId="77777777" w:rsidR="000104A3" w:rsidRPr="000104A3" w:rsidRDefault="000104A3" w:rsidP="000104A3">
            <w:pPr>
              <w:autoSpaceDE w:val="0"/>
              <w:spacing w:after="40" w:line="240" w:lineRule="auto"/>
              <w:ind w:right="210"/>
              <w:jc w:val="both"/>
              <w:rPr>
                <w:rFonts w:ascii="Calibri" w:eastAsia="Calibri" w:hAnsi="Calibri" w:cs="Times New Roman"/>
                <w:lang w:eastAsia="zh-CN"/>
              </w:rPr>
            </w:pPr>
            <w:r w:rsidRPr="000104A3">
              <w:rPr>
                <w:rFonts w:ascii="Calibri" w:eastAsia="Calibri" w:hAnsi="Calibri" w:cs="TheSansBold-Plain"/>
                <w:b/>
                <w:bCs/>
                <w:sz w:val="18"/>
                <w:szCs w:val="18"/>
                <w:lang w:eastAsia="fr-FR"/>
              </w:rPr>
              <w:t xml:space="preserve">&gt; A la fin du premier semestre de L1 </w:t>
            </w:r>
            <w:r w:rsidRPr="000104A3">
              <w:rPr>
                <w:rFonts w:ascii="Calibri" w:eastAsia="Calibri" w:hAnsi="Calibri" w:cs="TheSansBold-Plain"/>
                <w:bCs/>
                <w:sz w:val="18"/>
                <w:szCs w:val="18"/>
                <w:lang w:eastAsia="fr-FR"/>
              </w:rPr>
              <w:t>:</w:t>
            </w:r>
            <w:r w:rsidRPr="000104A3">
              <w:rPr>
                <w:rFonts w:ascii="Calibri" w:eastAsia="Calibri" w:hAnsi="Calibri" w:cs="TheSansBold-Plain"/>
                <w:b/>
                <w:bCs/>
                <w:sz w:val="18"/>
                <w:szCs w:val="18"/>
                <w:lang w:eastAsia="fr-FR"/>
              </w:rPr>
              <w:t xml:space="preserve"> </w:t>
            </w:r>
            <w:r w:rsidRPr="000104A3">
              <w:rPr>
                <w:rFonts w:ascii="Calibri" w:eastAsia="Calibri" w:hAnsi="Calibri" w:cs="TheSansBold-Plain"/>
                <w:bCs/>
                <w:sz w:val="18"/>
                <w:szCs w:val="18"/>
                <w:lang w:eastAsia="fr-FR"/>
              </w:rPr>
              <w:t xml:space="preserve">réorientation possible </w:t>
            </w:r>
            <w:r w:rsidRPr="000104A3">
              <w:rPr>
                <w:rFonts w:ascii="Calibri" w:eastAsia="Calibri" w:hAnsi="Calibri" w:cs="TheSansSemiLight-Plain"/>
                <w:sz w:val="18"/>
                <w:szCs w:val="18"/>
                <w:lang w:eastAsia="fr-FR"/>
              </w:rPr>
              <w:t xml:space="preserve">vers une autre licence (Paris 1, autre université); vers une section de BTS,  un IUT, une école postbac… </w:t>
            </w:r>
            <w:r w:rsidRPr="000104A3">
              <w:rPr>
                <w:rFonts w:ascii="Calibri" w:eastAsia="Calibri" w:hAnsi="Calibri" w:cs="TheSansSemiLight-Plain"/>
                <w:i/>
                <w:sz w:val="18"/>
                <w:szCs w:val="18"/>
                <w:lang w:eastAsia="fr-FR"/>
              </w:rPr>
              <w:t>(sur dossier et selon capacités d’accueil)</w:t>
            </w:r>
          </w:p>
          <w:p w14:paraId="591744BC" w14:textId="77777777" w:rsidR="000104A3" w:rsidRPr="000104A3" w:rsidRDefault="000104A3" w:rsidP="000104A3">
            <w:pPr>
              <w:autoSpaceDE w:val="0"/>
              <w:spacing w:after="0" w:line="240" w:lineRule="auto"/>
              <w:ind w:right="141"/>
              <w:jc w:val="both"/>
              <w:rPr>
                <w:rFonts w:ascii="Calibri" w:eastAsia="Calibri" w:hAnsi="Calibri" w:cs="TheSansBold-Plain"/>
                <w:b/>
                <w:bCs/>
                <w:sz w:val="18"/>
                <w:szCs w:val="18"/>
                <w:lang w:eastAsia="fr-FR"/>
              </w:rPr>
            </w:pPr>
            <w:r w:rsidRPr="000104A3">
              <w:rPr>
                <w:rFonts w:ascii="Calibri" w:eastAsia="Calibri" w:hAnsi="Calibri" w:cs="TheSansBold-Plain"/>
                <w:b/>
                <w:bCs/>
                <w:sz w:val="18"/>
                <w:szCs w:val="18"/>
                <w:lang w:eastAsia="fr-FR"/>
              </w:rPr>
              <w:t>&gt; Après L2 :</w:t>
            </w:r>
          </w:p>
          <w:p w14:paraId="6CB4C00E"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Sur dossier : L3 gestion (EMS de Paris 1 ou autre université) ; L3 AES, L3 science politique, L3 démographie… </w:t>
            </w:r>
          </w:p>
          <w:p w14:paraId="6D38B82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magistères (sélectif) : économie ; finance ; relations internationales ; aménagement </w:t>
            </w:r>
          </w:p>
          <w:p w14:paraId="33FE36C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En licence professionnelle dans les secteurs banque finance, ressources humaines, marketing, social...</w:t>
            </w:r>
          </w:p>
          <w:p w14:paraId="3A88D640"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Sur concours : école de commerce (admissions parallèles), école de journalisme, IEP…</w:t>
            </w:r>
          </w:p>
          <w:p w14:paraId="2E901A2F"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Bold-Plain"/>
                <w:b/>
                <w:bCs/>
                <w:sz w:val="18"/>
                <w:szCs w:val="18"/>
                <w:lang w:eastAsia="fr-FR"/>
              </w:rPr>
              <w:t>&gt; Après L3 :</w:t>
            </w:r>
          </w:p>
          <w:p w14:paraId="69495B1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Masters (accès sélectif) en économie, Management, AES, Etudes du développement, Science politique… à Paris 1 ou une autre université</w:t>
            </w:r>
          </w:p>
          <w:p w14:paraId="3E391970"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r w:rsidRPr="000104A3">
              <w:rPr>
                <w:rFonts w:ascii="Calibri" w:eastAsia="Calibri" w:hAnsi="Calibri" w:cs="TheSansSemiLight-Plain"/>
                <w:color w:val="000000"/>
                <w:sz w:val="18"/>
                <w:szCs w:val="18"/>
                <w:lang w:eastAsia="fr-FR"/>
              </w:rPr>
              <w:t>- Sur concours : école de commerce, IEP, école de journalisme, de statistiques (ENSAE)</w:t>
            </w:r>
          </w:p>
          <w:p w14:paraId="2F91B67B"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imes New Roman"/>
                <w:sz w:val="18"/>
                <w:szCs w:val="18"/>
                <w:lang w:eastAsia="zh-CN"/>
              </w:rPr>
              <w:t>- préparer des concours de la Fonction publique (catégorie A ouverts aux titulaires d’une licence)</w:t>
            </w:r>
          </w:p>
          <w:p w14:paraId="04124988"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p>
          <w:p w14:paraId="68A5D19E" w14:textId="6340F0FA" w:rsidR="000104A3" w:rsidRPr="000104A3" w:rsidRDefault="000104A3" w:rsidP="000104A3">
            <w:pPr>
              <w:autoSpaceDE w:val="0"/>
              <w:spacing w:after="60" w:line="240" w:lineRule="auto"/>
              <w:rPr>
                <w:rFonts w:ascii="TheSansSemiBold-Plain" w:eastAsia="Calibri" w:hAnsi="TheSansSemiBold-Plain" w:cs="TheSansSemiBold-Plain"/>
                <w:b/>
                <w:bCs/>
                <w:color w:val="00B050"/>
                <w:sz w:val="2"/>
                <w:szCs w:val="2"/>
                <w:lang w:eastAsia="fr-FR"/>
              </w:rPr>
            </w:pPr>
            <w:r w:rsidRPr="000104A3">
              <w:rPr>
                <w:rFonts w:ascii="Calibri" w:eastAsia="Calibri" w:hAnsi="Calibri" w:cs="TheSansSemiBold-Plain"/>
                <w:b/>
                <w:bCs/>
                <w:color w:val="56A8D4"/>
                <w:sz w:val="28"/>
                <w:szCs w:val="28"/>
                <w:lang w:eastAsia="fr-FR"/>
              </w:rPr>
              <w:t xml:space="preserve">DÉBOUCHÉS DE LA FILIÈRE </w:t>
            </w:r>
            <w:r w:rsidRPr="000104A3">
              <w:rPr>
                <w:rFonts w:ascii="Calibri" w:eastAsia="Calibri" w:hAnsi="Calibri" w:cs="TheSansSemiBold-Plain"/>
                <w:b/>
                <w:bCs/>
                <w:color w:val="56A8D4"/>
                <w:sz w:val="18"/>
                <w:szCs w:val="18"/>
                <w:lang w:eastAsia="fr-FR"/>
              </w:rPr>
              <w:t>(liste non exhaustive)</w:t>
            </w:r>
          </w:p>
          <w:p w14:paraId="7934584B" w14:textId="77777777" w:rsidR="000104A3" w:rsidRPr="000104A3" w:rsidRDefault="000104A3" w:rsidP="000104A3">
            <w:pPr>
              <w:autoSpaceDE w:val="0"/>
              <w:spacing w:after="0" w:line="240" w:lineRule="auto"/>
              <w:ind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l’assurance et de la finance : </w:t>
            </w:r>
            <w:r w:rsidRPr="000104A3">
              <w:rPr>
                <w:rFonts w:ascii="Calibri" w:eastAsia="Calibri" w:hAnsi="Calibri" w:cs="TheSansSemiLight-Plain"/>
                <w:color w:val="000000"/>
                <w:sz w:val="18"/>
                <w:szCs w:val="18"/>
                <w:lang w:eastAsia="fr-FR"/>
              </w:rPr>
              <w:t>rédacteur assurances,</w:t>
            </w:r>
          </w:p>
          <w:p w14:paraId="682C224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agent ou courtier d’assurance, assistant de gestion, auditeur financier, analyste financier, chargé de clientèle de banque, gestionnaire de patrimoine, gestionnaire d’opérations de bourse, métiers de la conformité.</w:t>
            </w:r>
          </w:p>
          <w:p w14:paraId="002B6FA3"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des études et du conseil : </w:t>
            </w:r>
            <w:r w:rsidRPr="000104A3">
              <w:rPr>
                <w:rFonts w:ascii="Calibri" w:eastAsia="Calibri" w:hAnsi="Calibri" w:cs="TheSansSemiLight-Plain"/>
                <w:color w:val="000000"/>
                <w:sz w:val="18"/>
                <w:szCs w:val="18"/>
                <w:lang w:eastAsia="fr-FR"/>
              </w:rPr>
              <w:t xml:space="preserve">chargé d’études économiques/statistiques, data </w:t>
            </w:r>
            <w:proofErr w:type="spellStart"/>
            <w:r w:rsidRPr="000104A3">
              <w:rPr>
                <w:rFonts w:ascii="Calibri" w:eastAsia="Calibri" w:hAnsi="Calibri" w:cs="TheSansSemiLight-Plain"/>
                <w:color w:val="000000"/>
                <w:sz w:val="18"/>
                <w:szCs w:val="18"/>
                <w:lang w:eastAsia="fr-FR"/>
              </w:rPr>
              <w:t>analyst</w:t>
            </w:r>
            <w:proofErr w:type="spellEnd"/>
            <w:r w:rsidRPr="000104A3">
              <w:rPr>
                <w:rFonts w:ascii="Calibri" w:eastAsia="Calibri" w:hAnsi="Calibri" w:cs="TheSansSemiLight-Plain"/>
                <w:color w:val="000000"/>
                <w:sz w:val="18"/>
                <w:szCs w:val="18"/>
                <w:lang w:eastAsia="fr-FR"/>
              </w:rPr>
              <w:t xml:space="preserve">, data </w:t>
            </w:r>
            <w:proofErr w:type="spellStart"/>
            <w:r w:rsidRPr="000104A3">
              <w:rPr>
                <w:rFonts w:ascii="Calibri" w:eastAsia="Calibri" w:hAnsi="Calibri" w:cs="TheSansSemiLight-Plain"/>
                <w:color w:val="000000"/>
                <w:sz w:val="18"/>
                <w:szCs w:val="18"/>
                <w:lang w:eastAsia="fr-FR"/>
              </w:rPr>
              <w:t>scientist</w:t>
            </w:r>
            <w:proofErr w:type="spellEnd"/>
            <w:r w:rsidRPr="000104A3">
              <w:rPr>
                <w:rFonts w:ascii="Calibri" w:eastAsia="Calibri" w:hAnsi="Calibri" w:cs="TheSansSemiLight-Plain"/>
                <w:color w:val="000000"/>
                <w:sz w:val="18"/>
                <w:szCs w:val="18"/>
                <w:lang w:eastAsia="fr-FR"/>
              </w:rPr>
              <w:t>,  chargé de développement économique, consultant en stratégie/organisation</w:t>
            </w:r>
          </w:p>
          <w:p w14:paraId="1D666708"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 fonction publique, de l’enseignement et de la recherche : </w:t>
            </w:r>
            <w:r w:rsidRPr="000104A3">
              <w:rPr>
                <w:rFonts w:ascii="Calibri" w:eastAsia="Calibri" w:hAnsi="Calibri" w:cs="TheSansSemiLight-Plain"/>
                <w:color w:val="000000"/>
                <w:sz w:val="18"/>
                <w:szCs w:val="18"/>
                <w:lang w:eastAsia="fr-FR"/>
              </w:rPr>
              <w:t>emplois de la fonction publique nationale ou territoriale,</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emplois de la fonction publique hospitalière et de la gestion</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administrative, enseignants.</w:t>
            </w:r>
          </w:p>
          <w:p w14:paraId="7C8B54D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du commerce, vente, marketing : </w:t>
            </w:r>
            <w:r w:rsidRPr="000104A3">
              <w:rPr>
                <w:rFonts w:ascii="Calibri" w:eastAsia="Calibri" w:hAnsi="Calibri" w:cs="TheSansSemiLight-Plain"/>
                <w:color w:val="000000"/>
                <w:sz w:val="18"/>
                <w:szCs w:val="18"/>
                <w:lang w:eastAsia="fr-FR"/>
              </w:rPr>
              <w:t>attaché commercial, acheteur, responsable des ventes, responsable de réseau, logisticien, gestionnaire d’approvisionnement, chargé d’études marketing, assistant marketing</w:t>
            </w:r>
          </w:p>
          <w:p w14:paraId="084236B7" w14:textId="04E66A51" w:rsidR="000104A3" w:rsidRPr="000104A3" w:rsidRDefault="000104A3" w:rsidP="000104A3">
            <w:pPr>
              <w:autoSpaceDE w:val="0"/>
              <w:spacing w:after="0" w:line="240" w:lineRule="auto"/>
              <w:ind w:left="142" w:right="141" w:hanging="142"/>
              <w:jc w:val="both"/>
              <w:rPr>
                <w:rFonts w:ascii="Calibri" w:eastAsia="Calibri" w:hAnsi="Calibri" w:cs="TheSansSemiLight-Plain"/>
                <w:color w:val="000000"/>
                <w:sz w:val="18"/>
                <w:szCs w:val="18"/>
                <w:lang w:eastAsia="fr-FR"/>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Métiers du développement et de l’humanitaire</w:t>
            </w:r>
            <w:r>
              <w:rPr>
                <w:rFonts w:ascii="Calibri" w:eastAsia="Calibri" w:hAnsi="Calibri" w:cs="TheSansBold-Plain"/>
                <w:b/>
                <w:bCs/>
                <w:color w:val="56A8D4"/>
                <w:sz w:val="18"/>
                <w:szCs w:val="18"/>
                <w:lang w:eastAsia="fr-FR"/>
              </w:rPr>
              <w:t> :</w:t>
            </w:r>
            <w:r w:rsidRPr="000104A3">
              <w:rPr>
                <w:rFonts w:ascii="Calibri" w:eastAsia="Calibri" w:hAnsi="Calibri" w:cs="TheSansBold-Plain"/>
                <w:b/>
                <w:bCs/>
                <w:color w:val="56A8D4"/>
                <w:sz w:val="18"/>
                <w:szCs w:val="18"/>
                <w:lang w:eastAsia="fr-FR"/>
              </w:rPr>
              <w:t xml:space="preserve">  </w:t>
            </w:r>
            <w:r w:rsidRPr="000104A3">
              <w:rPr>
                <w:rFonts w:ascii="Calibri" w:eastAsia="Calibri" w:hAnsi="Calibri" w:cs="TheSansSemiLight-Plain"/>
                <w:color w:val="000000"/>
                <w:sz w:val="18"/>
                <w:szCs w:val="18"/>
                <w:lang w:eastAsia="fr-FR"/>
              </w:rPr>
              <w:t>responsable de programme, administrateur de mission, collecteur de fonds, spécialiste en microcrédit, économiste du développement.</w:t>
            </w:r>
          </w:p>
          <w:p w14:paraId="6F39BAF5"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p>
          <w:p w14:paraId="14C636DA"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D’autres débouchés sont également possibles dans les secteurs de </w:t>
            </w:r>
            <w:r w:rsidRPr="000104A3">
              <w:rPr>
                <w:rFonts w:ascii="Calibri" w:eastAsia="Calibri" w:hAnsi="Calibri" w:cs="TheSansBold-Plain"/>
                <w:b/>
                <w:bCs/>
                <w:color w:val="56A8D4"/>
                <w:sz w:val="18"/>
                <w:szCs w:val="18"/>
                <w:lang w:eastAsia="fr-FR"/>
              </w:rPr>
              <w:t>l’immobilier, la communication, la culture...</w:t>
            </w:r>
          </w:p>
          <w:p w14:paraId="5924DE64" w14:textId="1DDCBA43" w:rsidR="005873E8" w:rsidRDefault="00F42C43" w:rsidP="000104A3">
            <w:pPr>
              <w:tabs>
                <w:tab w:val="left" w:pos="3490"/>
              </w:tabs>
              <w:spacing w:after="200" w:line="276" w:lineRule="auto"/>
              <w:rPr>
                <w:rFonts w:ascii="Calibri" w:eastAsia="Calibri" w:hAnsi="Calibri" w:cs="Times New Roman"/>
                <w:lang w:eastAsia="zh-CN"/>
              </w:rPr>
            </w:pPr>
            <w:r>
              <w:rPr>
                <w:rFonts w:ascii="Calibri" w:eastAsia="Calibri" w:hAnsi="Calibri" w:cs="Times New Roman"/>
                <w:lang w:eastAsia="zh-CN"/>
              </w:rPr>
              <w:br/>
            </w:r>
            <w:r>
              <w:rPr>
                <w:rFonts w:ascii="Calibri" w:eastAsia="Calibri" w:hAnsi="Calibri" w:cs="Times New Roman"/>
                <w:lang w:eastAsia="zh-CN"/>
              </w:rPr>
              <w:br/>
            </w:r>
            <w:r>
              <w:rPr>
                <w:rFonts w:ascii="Calibri" w:eastAsia="Calibri" w:hAnsi="Calibri" w:cs="Times New Roman"/>
                <w:lang w:eastAsia="zh-CN"/>
              </w:rPr>
              <w:br/>
            </w:r>
            <w:r w:rsidR="000104A3" w:rsidRPr="000104A3">
              <w:rPr>
                <w:rFonts w:ascii="Calibri" w:eastAsia="Calibri" w:hAnsi="Calibri" w:cs="Times New Roman"/>
                <w:lang w:eastAsia="zh-CN"/>
              </w:rPr>
              <w:tab/>
            </w:r>
          </w:p>
          <w:p w14:paraId="12A94625" w14:textId="2C9231CB" w:rsidR="000104A3" w:rsidRPr="005873E8" w:rsidRDefault="001A0982" w:rsidP="001A0982">
            <w:pPr>
              <w:tabs>
                <w:tab w:val="left" w:pos="3619"/>
              </w:tabs>
              <w:rPr>
                <w:rFonts w:ascii="Calibri" w:eastAsia="Calibri" w:hAnsi="Calibri" w:cs="Times New Roman"/>
                <w:lang w:eastAsia="zh-CN"/>
              </w:rPr>
            </w:pPr>
            <w:r>
              <w:rPr>
                <w:rFonts w:ascii="Calibri" w:eastAsia="Calibri" w:hAnsi="Calibri" w:cs="Times New Roman"/>
                <w:lang w:eastAsia="zh-CN"/>
              </w:rPr>
              <w:tab/>
            </w:r>
          </w:p>
        </w:tc>
      </w:tr>
    </w:tbl>
    <w:p w14:paraId="7027F422" w14:textId="77777777" w:rsidR="000104A3" w:rsidRPr="000104A3" w:rsidRDefault="000104A3" w:rsidP="000104A3">
      <w:pPr>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lastRenderedPageBreak/>
        <w:t xml:space="preserve">PROGRAMMES DES FORMATIONS </w:t>
      </w:r>
    </w:p>
    <w:p w14:paraId="47CDA6AD" w14:textId="77777777" w:rsidR="000104A3" w:rsidRPr="000104A3" w:rsidRDefault="000104A3" w:rsidP="000104A3">
      <w:pPr>
        <w:autoSpaceDE w:val="0"/>
        <w:spacing w:after="20" w:line="240" w:lineRule="auto"/>
        <w:rPr>
          <w:rFonts w:ascii="Calibri" w:eastAsia="Calibri" w:hAnsi="Calibri" w:cs="Calibri"/>
          <w:bCs/>
          <w:i/>
          <w:sz w:val="14"/>
          <w:szCs w:val="14"/>
          <w:lang w:eastAsia="fr-FR"/>
        </w:rPr>
      </w:pPr>
      <w:r w:rsidRPr="000104A3">
        <w:rPr>
          <w:rFonts w:ascii="Calibri" w:eastAsia="Calibri" w:hAnsi="Calibri" w:cs="Calibri"/>
          <w:bCs/>
          <w:i/>
          <w:sz w:val="14"/>
          <w:szCs w:val="14"/>
          <w:lang w:eastAsia="fr-FR"/>
        </w:rPr>
        <w:t xml:space="preserve">Des enseignements optionnels (bonus) peuvent être suivis et augmenter jusqu'à 0,5 point la moyenne semestrielle. A titre indicatif : activités sportives, théâtre, engagement citoyen, LV2, </w:t>
      </w:r>
      <w:proofErr w:type="spellStart"/>
      <w:r w:rsidRPr="000104A3">
        <w:rPr>
          <w:rFonts w:ascii="Calibri" w:eastAsia="Calibri" w:hAnsi="Calibri" w:cs="Calibri"/>
          <w:bCs/>
          <w:i/>
          <w:sz w:val="14"/>
          <w:szCs w:val="14"/>
          <w:lang w:eastAsia="fr-FR"/>
        </w:rPr>
        <w:t>Cogiteco</w:t>
      </w:r>
      <w:proofErr w:type="spellEnd"/>
      <w:r w:rsidRPr="000104A3">
        <w:rPr>
          <w:rFonts w:ascii="Calibri" w:eastAsia="Calibri" w:hAnsi="Calibri" w:cs="Calibri"/>
          <w:bCs/>
          <w:i/>
          <w:sz w:val="14"/>
          <w:szCs w:val="14"/>
          <w:lang w:eastAsia="fr-FR"/>
        </w:rPr>
        <w:t xml:space="preserve">, conférences métiers de l’économie, ateliers Cap emploi (variables selon semestres et parcours)    </w:t>
      </w:r>
    </w:p>
    <w:p w14:paraId="37800B19" w14:textId="77777777" w:rsidR="000104A3" w:rsidRPr="000104A3" w:rsidRDefault="000104A3" w:rsidP="000104A3">
      <w:pPr>
        <w:autoSpaceDE w:val="0"/>
        <w:spacing w:after="0" w:line="240" w:lineRule="auto"/>
        <w:rPr>
          <w:rFonts w:ascii="Calibri" w:eastAsia="Calibri" w:hAnsi="Calibri" w:cs="Times New Roman"/>
          <w:b/>
          <w:lang w:eastAsia="zh-CN"/>
        </w:rPr>
      </w:pPr>
      <w:r w:rsidRPr="000104A3">
        <w:rPr>
          <w:rFonts w:ascii="Calibri" w:eastAsia="Calibri" w:hAnsi="Calibri" w:cs="Calibri"/>
          <w:b/>
          <w:bCs/>
          <w:sz w:val="14"/>
          <w:szCs w:val="14"/>
          <w:lang w:eastAsia="fr-FR"/>
        </w:rPr>
        <w:t xml:space="preserve"> </w:t>
      </w:r>
      <w:r w:rsidRPr="000104A3">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4636862A"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LICENCE mention ÉCONOMIE</w:t>
      </w:r>
      <w:r w:rsidRPr="000104A3">
        <w:rPr>
          <w:rFonts w:ascii="Calibri" w:eastAsia="Calibri" w:hAnsi="Calibri" w:cs="TheSansBold-Plain"/>
          <w:b/>
          <w:bCs/>
          <w:color w:val="000000"/>
          <w:spacing w:val="-4"/>
          <w:sz w:val="15"/>
          <w:szCs w:val="15"/>
          <w:lang w:eastAsia="fr-FR"/>
        </w:rPr>
        <w:t xml:space="preserve"> </w:t>
      </w:r>
    </w:p>
    <w:p w14:paraId="34C5C90F"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22BF0916"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S1 UE 1  Introduction générale à l’économie (+TD) + Histoire des faits économiques</w:t>
      </w:r>
    </w:p>
    <w:p w14:paraId="15CC5328"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Problèmes économiques contemporains</w:t>
      </w:r>
    </w:p>
    <w:p w14:paraId="5A9EE7EB" w14:textId="77777777"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 fondements pour économistes + Statistiques descriptives (+TD)</w:t>
      </w:r>
      <w:r w:rsidRPr="000104A3">
        <w:rPr>
          <w:rFonts w:ascii="Calibri" w:eastAsia="Calibri" w:hAnsi="Calibri" w:cs="TheSansSemiLight-Plain"/>
          <w:color w:val="000000"/>
          <w:sz w:val="16"/>
          <w:szCs w:val="16"/>
          <w:lang w:eastAsia="fr-FR"/>
        </w:rPr>
        <w:tab/>
        <w:t xml:space="preserve"> </w:t>
      </w:r>
    </w:p>
    <w:p w14:paraId="1D33F9AA" w14:textId="3DE12BA5"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4   LV1 (</w:t>
      </w:r>
      <w:r w:rsidR="00281E20" w:rsidRPr="00281E20">
        <w:rPr>
          <w:rFonts w:ascii="Calibri" w:eastAsia="Calibri" w:hAnsi="Calibri" w:cs="TheSansSemiLight-Plain"/>
          <w:color w:val="000000"/>
          <w:sz w:val="16"/>
          <w:szCs w:val="16"/>
          <w:lang w:eastAsia="fr-FR"/>
        </w:rPr>
        <w:t>allemand/ anglais/arabe/chinois/espagnol/français langue étrangère/italien/ japonais/néerlandais/portugais/russe)</w:t>
      </w:r>
      <w:r w:rsidRPr="000104A3">
        <w:rPr>
          <w:rFonts w:ascii="Calibri" w:eastAsia="Calibri" w:hAnsi="Calibri" w:cs="TheSansSemiLight-Plain"/>
          <w:color w:val="000000"/>
          <w:sz w:val="16"/>
          <w:szCs w:val="16"/>
          <w:lang w:eastAsia="fr-FR"/>
        </w:rPr>
        <w:t xml:space="preserve"> (TD) </w:t>
      </w:r>
    </w:p>
    <w:p w14:paraId="6DFDB9AF" w14:textId="4C93B2A6"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3A44A2">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+ 1 mineure au choix parmi : Gestion - Informatique - Géographie - Droit - Histoire - Philosophie - Sociologie  </w:t>
      </w:r>
    </w:p>
    <w:p w14:paraId="39C960FE" w14:textId="4DBC774E"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Pr="000104A3">
        <w:rPr>
          <w:rFonts w:ascii="Calibri" w:eastAsia="Calibri" w:hAnsi="Calibri" w:cs="TheSansSemiLight-Plain"/>
          <w:color w:val="000000"/>
          <w:spacing w:val="-4"/>
          <w:sz w:val="16"/>
          <w:szCs w:val="16"/>
          <w:lang w:eastAsia="fr-FR"/>
        </w:rPr>
        <w:t xml:space="preserve"> Macroéconomie : comptabilité nationale  (+TD) + Microéconomie : le producteur et le consommateur + Théories économiques  comparées : valeur et répartition </w:t>
      </w:r>
      <w:r w:rsidRPr="000104A3">
        <w:rPr>
          <w:rFonts w:ascii="Calibri" w:eastAsia="Calibri" w:hAnsi="Calibri" w:cs="TheSansSemiLight-Plain"/>
          <w:color w:val="000000"/>
          <w:spacing w:val="-4"/>
          <w:sz w:val="14"/>
          <w:szCs w:val="14"/>
          <w:lang w:eastAsia="fr-FR"/>
        </w:rPr>
        <w:t>(+TD)</w:t>
      </w:r>
    </w:p>
    <w:p w14:paraId="7D9AB1D5" w14:textId="67C82A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protection sociale (+TD) + Economie internationale : introduction</w:t>
      </w:r>
    </w:p>
    <w:p w14:paraId="32A5361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fondements pour économistes </w:t>
      </w:r>
    </w:p>
    <w:p w14:paraId="0719A239"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7D711435" w14:textId="77777777" w:rsidR="000104A3" w:rsidRPr="000104A3" w:rsidRDefault="000104A3" w:rsidP="005660D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5  Communication écrite et orale (+TD)</w:t>
      </w:r>
    </w:p>
    <w:p w14:paraId="76213B9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73F850A5"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 Macroéconomie : économie fermée (+TD) + Microéconomie : équilibre concurrentiel et défaillance de marché (+TD) + Intro. à l’épistémologie économique</w:t>
      </w:r>
    </w:p>
    <w:p w14:paraId="183AB1B8" w14:textId="4474EFCD"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Institutions : économie du budget et de la fiscalité (+TD) + Monnaie Banque Finance : économie monétaire et financière (+TD)</w:t>
      </w:r>
    </w:p>
    <w:p w14:paraId="1EC0A95A" w14:textId="182B62F1"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 calcul matriciel et optimisation (+TD) + Statistique : probabilités (+TD)</w:t>
      </w:r>
      <w:r w:rsidRPr="000104A3">
        <w:rPr>
          <w:rFonts w:ascii="Calibri" w:eastAsia="Calibri" w:hAnsi="Calibri" w:cs="TheSansSemiLight-Plain"/>
          <w:color w:val="000000"/>
          <w:sz w:val="16"/>
          <w:szCs w:val="16"/>
          <w:lang w:eastAsia="fr-FR"/>
        </w:rPr>
        <w:tab/>
      </w:r>
    </w:p>
    <w:p w14:paraId="602D9C70"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4   LV1 (TD) + 1 mineure au choix parmi : Gestion - Informatique - Géographie - Droit - Histoire - Philosophie - Sociologie </w:t>
      </w:r>
    </w:p>
    <w:p w14:paraId="50D75E1C" w14:textId="77777777"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5  Culture numérique (+TD)</w:t>
      </w:r>
    </w:p>
    <w:p w14:paraId="714247D0" w14:textId="61F35F46"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sidRPr="000104A3">
        <w:rPr>
          <w:rFonts w:ascii="Calibri" w:eastAsia="Calibri" w:hAnsi="Calibri" w:cs="TheSansSemiLight-Plain"/>
          <w:color w:val="000000"/>
          <w:spacing w:val="-4"/>
          <w:sz w:val="16"/>
          <w:szCs w:val="16"/>
          <w:lang w:eastAsia="fr-FR"/>
        </w:rPr>
        <w:t xml:space="preserve"> Macroéconomie: économie  ouverte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Microéconomie : structures de marché et stratégies d’entreprise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Théories éco. comparées: croissance et crises</w:t>
      </w:r>
      <w:r w:rsidR="0004169E">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w:t>
      </w:r>
    </w:p>
    <w:p w14:paraId="16C9E921" w14:textId="7F143C3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emploi, chômage, revenus (+TD) + Economie internationale : économie et politiques européennes (+TD)</w:t>
      </w:r>
    </w:p>
    <w:p w14:paraId="5B01667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2 (+TD)  </w:t>
      </w:r>
    </w:p>
    <w:p w14:paraId="5FC59888"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3A79926B" w14:textId="77777777" w:rsidR="000104A3" w:rsidRPr="000104A3" w:rsidRDefault="000104A3" w:rsidP="005660D3">
      <w:pPr>
        <w:tabs>
          <w:tab w:val="left" w:pos="993"/>
          <w:tab w:val="left" w:pos="1418"/>
        </w:tabs>
        <w:autoSpaceDE w:val="0"/>
        <w:spacing w:after="40" w:line="240" w:lineRule="auto"/>
        <w:ind w:left="851" w:hanging="851"/>
        <w:rPr>
          <w:rFonts w:ascii="Calibri" w:eastAsia="Calibri" w:hAnsi="Calibri" w:cs="TheSansSemiLight-Plain"/>
          <w:color w:val="000000"/>
          <w:sz w:val="8"/>
          <w:szCs w:val="8"/>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5  Méthodes: dissertation avec analyse de données (+TD) </w:t>
      </w:r>
    </w:p>
    <w:p w14:paraId="64F2D3C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2B29EDB" w14:textId="2887147C"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 incertain et information (</w:t>
      </w:r>
      <w:r w:rsidRPr="000104A3">
        <w:rPr>
          <w:rFonts w:ascii="Calibri" w:eastAsia="Calibri" w:hAnsi="Calibri" w:cs="TheSansSemiLight-Plain"/>
          <w:i/>
          <w:color w:val="000000"/>
          <w:spacing w:val="-4"/>
          <w:sz w:val="16"/>
          <w:szCs w:val="16"/>
          <w:lang w:eastAsia="fr-FR"/>
        </w:rPr>
        <w:t xml:space="preserve">FR ou EN) </w:t>
      </w:r>
      <w:r w:rsidRPr="009C603D">
        <w:rPr>
          <w:rFonts w:ascii="Calibri" w:eastAsia="Calibri" w:hAnsi="Calibri" w:cs="TheSansSemiLight-Plain"/>
          <w:color w:val="000000"/>
          <w:spacing w:val="-4"/>
          <w:sz w:val="16"/>
          <w:szCs w:val="16"/>
          <w:lang w:eastAsia="fr-FR"/>
        </w:rPr>
        <w:t>(+TD)</w:t>
      </w:r>
      <w:r w:rsidRPr="000104A3">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z w:val="16"/>
          <w:szCs w:val="16"/>
          <w:lang w:eastAsia="fr-FR"/>
        </w:rPr>
        <w:t>+ Eco</w:t>
      </w:r>
      <w:r w:rsidR="0004169E">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 internationale : macroéconomie monétaire </w:t>
      </w:r>
    </w:p>
    <w:p w14:paraId="2985082F"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internationale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Histoire de la pensée économique (+TD)</w:t>
      </w:r>
    </w:p>
    <w:p w14:paraId="6F97B7A2" w14:textId="26B0AAB3"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i/>
          <w:color w:val="000000"/>
          <w:sz w:val="16"/>
          <w:szCs w:val="16"/>
          <w:lang w:eastAsia="fr-FR"/>
        </w:rPr>
        <w:t>2 cours au choix parmi</w:t>
      </w:r>
      <w:r w:rsidRPr="000104A3">
        <w:rPr>
          <w:rFonts w:ascii="Calibri" w:eastAsia="Calibri" w:hAnsi="Calibri" w:cs="TheSansSemiLight-Plain"/>
          <w:color w:val="000000"/>
          <w:sz w:val="16"/>
          <w:szCs w:val="16"/>
          <w:lang w:eastAsia="fr-FR"/>
        </w:rPr>
        <w:t> :  Institutions : économie du droit et des institutions</w:t>
      </w:r>
      <w:r w:rsidR="009C603D">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Intro. au </w:t>
      </w:r>
      <w:proofErr w:type="spellStart"/>
      <w:r w:rsidRPr="000104A3">
        <w:rPr>
          <w:rFonts w:ascii="Calibri" w:eastAsia="Calibri" w:hAnsi="Calibri" w:cs="TheSansSemiLight-Plain"/>
          <w:color w:val="000000"/>
          <w:sz w:val="16"/>
          <w:szCs w:val="16"/>
          <w:lang w:eastAsia="fr-FR"/>
        </w:rPr>
        <w:t>dévt</w:t>
      </w:r>
      <w:proofErr w:type="spellEnd"/>
      <w:r w:rsidRPr="000104A3">
        <w:rPr>
          <w:rFonts w:ascii="Calibri" w:eastAsia="Calibri" w:hAnsi="Calibri" w:cs="TheSansSemiLight-Plain"/>
          <w:color w:val="000000"/>
          <w:sz w:val="16"/>
          <w:szCs w:val="16"/>
          <w:lang w:eastAsia="fr-FR"/>
        </w:rPr>
        <w:t xml:space="preserve"> durable - Banque et marchés - Mathématiques avancées</w:t>
      </w:r>
    </w:p>
    <w:p w14:paraId="2A6CA36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Statistique : probabilités et statistiques (+TD)</w:t>
      </w:r>
    </w:p>
    <w:p w14:paraId="24C5B9CE"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5075D253" w14:textId="3CCF505B" w:rsidR="000104A3" w:rsidRPr="000104A3" w:rsidRDefault="000104A3" w:rsidP="000104A3">
      <w:pPr>
        <w:autoSpaceDE w:val="0"/>
        <w:spacing w:after="0" w:line="240" w:lineRule="auto"/>
        <w:rPr>
          <w:rFonts w:ascii="Calibri" w:eastAsia="Calibri" w:hAnsi="Calibri" w:cs="TheSansSemiLight-Plain"/>
          <w:i/>
          <w:color w:val="000000"/>
          <w:spacing w:val="-4"/>
          <w:sz w:val="16"/>
          <w:szCs w:val="16"/>
          <w:lang w:eastAsia="fr-FR"/>
        </w:rPr>
      </w:pPr>
      <w:r w:rsidRPr="000104A3">
        <w:rPr>
          <w:rFonts w:ascii="Calibri" w:eastAsia="Calibri" w:hAnsi="Calibri" w:cs="TheSansSemiLight-Plain"/>
          <w:color w:val="000000"/>
          <w:sz w:val="16"/>
          <w:szCs w:val="16"/>
          <w:lang w:eastAsia="fr-FR"/>
        </w:rPr>
        <w:t xml:space="preserve">S6  UE 1 Commerce international </w:t>
      </w:r>
      <w:r w:rsidRPr="000104A3">
        <w:rPr>
          <w:rFonts w:ascii="Calibri" w:eastAsia="Calibri" w:hAnsi="Calibri" w:cs="TheSansSemiLight-Plain"/>
          <w:i/>
          <w:color w:val="000000"/>
          <w:sz w:val="14"/>
          <w:szCs w:val="14"/>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théorie des organisations et des marchés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i/>
          <w:color w:val="000000"/>
          <w:spacing w:val="-4"/>
          <w:sz w:val="16"/>
          <w:szCs w:val="16"/>
          <w:lang w:eastAsia="fr-FR"/>
        </w:rPr>
        <w:t>)</w:t>
      </w:r>
      <w:r w:rsidRPr="000104A3">
        <w:rPr>
          <w:rFonts w:ascii="Calibri" w:eastAsia="Calibri" w:hAnsi="Calibri" w:cs="TheSansSemiLight-Plain"/>
          <w:color w:val="000000"/>
          <w:spacing w:val="-4"/>
          <w:sz w:val="16"/>
          <w:szCs w:val="16"/>
          <w:lang w:eastAsia="fr-FR"/>
        </w:rPr>
        <w:t xml:space="preserve">(+TD) </w:t>
      </w:r>
      <w:r w:rsidRPr="000104A3">
        <w:rPr>
          <w:rFonts w:ascii="Calibri" w:eastAsia="Calibri" w:hAnsi="Calibri" w:cs="TheSansSemiLight-Plain"/>
          <w:color w:val="000000"/>
          <w:sz w:val="16"/>
          <w:szCs w:val="16"/>
          <w:lang w:eastAsia="fr-FR"/>
        </w:rPr>
        <w:t xml:space="preserve">+ Introduction à l’économétrie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4"/>
          <w:szCs w:val="14"/>
          <w:lang w:eastAsia="fr-FR"/>
        </w:rPr>
        <w:t>(+TD)</w:t>
      </w:r>
      <w:r w:rsidRPr="000104A3">
        <w:rPr>
          <w:rFonts w:ascii="Calibri" w:eastAsia="Calibri" w:hAnsi="Calibri" w:cs="TheSansSemiLight-Plain"/>
          <w:color w:val="000000"/>
          <w:sz w:val="16"/>
          <w:szCs w:val="16"/>
          <w:lang w:eastAsia="fr-FR"/>
        </w:rPr>
        <w:t xml:space="preserve"> </w:t>
      </w:r>
    </w:p>
    <w:p w14:paraId="5312A6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TD sur ordinateur</w:t>
      </w:r>
    </w:p>
    <w:p w14:paraId="0D92E89E"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i/>
          <w:color w:val="000000"/>
          <w:sz w:val="16"/>
          <w:szCs w:val="16"/>
          <w:lang w:eastAsia="fr-FR"/>
        </w:rPr>
        <w:t>3 cours au choix parmi</w:t>
      </w:r>
      <w:r w:rsidRPr="000104A3">
        <w:rPr>
          <w:rFonts w:ascii="Calibri" w:eastAsia="Calibri" w:hAnsi="Calibri" w:cs="TheSansSemiLight-Plain"/>
          <w:color w:val="000000"/>
          <w:sz w:val="16"/>
          <w:szCs w:val="16"/>
          <w:lang w:eastAsia="fr-FR"/>
        </w:rPr>
        <w:t xml:space="preserve"> :  Economie du développement - Mécanismes financiers - Sociologie de la stratification sociale - Economie publique - Economie </w:t>
      </w:r>
    </w:p>
    <w:p w14:paraId="57F2ADF8"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de l’environnement- Introduction à l’économie expérimentale - Regards croisés en Sciences Economiques et Sociales</w:t>
      </w:r>
    </w:p>
    <w:p w14:paraId="1408E241" w14:textId="03082067" w:rsidR="000104A3" w:rsidRPr="000104A3" w:rsidRDefault="000104A3" w:rsidP="000104A3">
      <w:pPr>
        <w:tabs>
          <w:tab w:val="left" w:pos="993"/>
        </w:tabs>
        <w:autoSpaceDE w:val="0"/>
        <w:spacing w:after="2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Mémoire ou Stage + Professionnalisation : gestion-management projet ou entrepreneuriat  </w:t>
      </w:r>
    </w:p>
    <w:p w14:paraId="33DCA551" w14:textId="77777777" w:rsidR="000104A3" w:rsidRPr="000104A3" w:rsidRDefault="000104A3" w:rsidP="00F33370">
      <w:pPr>
        <w:shd w:val="clear" w:color="auto" w:fill="56A8D4"/>
        <w:autoSpaceDE w:val="0"/>
        <w:spacing w:after="0" w:line="240" w:lineRule="auto"/>
        <w:ind w:left="992" w:hanging="992"/>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w:t>
      </w:r>
      <w:r w:rsidRPr="000104A3">
        <w:rPr>
          <w:rFonts w:ascii="Calibri" w:eastAsia="Calibri" w:hAnsi="Calibri" w:cs="Calibri"/>
          <w:b/>
          <w:bCs/>
          <w:color w:val="000000"/>
          <w:sz w:val="18"/>
          <w:szCs w:val="18"/>
          <w:lang w:eastAsia="fr-FR"/>
        </w:rPr>
        <w:t>É</w:t>
      </w:r>
      <w:r w:rsidRPr="000104A3">
        <w:rPr>
          <w:rFonts w:ascii="Calibri" w:eastAsia="Calibri" w:hAnsi="Calibri" w:cs="TheSansBold-Plain"/>
          <w:b/>
          <w:bCs/>
          <w:color w:val="000000"/>
          <w:sz w:val="18"/>
          <w:szCs w:val="18"/>
          <w:lang w:eastAsia="fr-FR"/>
        </w:rPr>
        <w:t xml:space="preserve">CONOMIE / DROIT </w:t>
      </w:r>
      <w:r w:rsidRPr="000104A3">
        <w:rPr>
          <w:rFonts w:ascii="Calibri" w:eastAsia="Calibri" w:hAnsi="Calibri" w:cs="TheSansBold-Plain"/>
          <w:i/>
          <w:color w:val="000000"/>
          <w:sz w:val="18"/>
          <w:szCs w:val="18"/>
          <w:lang w:eastAsia="fr-FR"/>
        </w:rPr>
        <w:t>(accès sélectif)</w:t>
      </w:r>
    </w:p>
    <w:p w14:paraId="72C23A12" w14:textId="77777777" w:rsidR="002E485A" w:rsidRPr="002E485A" w:rsidRDefault="002E485A" w:rsidP="002E485A">
      <w:pPr>
        <w:autoSpaceDE w:val="0"/>
        <w:spacing w:after="0" w:line="240" w:lineRule="auto"/>
        <w:rPr>
          <w:rFonts w:ascii="Calibri" w:eastAsia="Calibri" w:hAnsi="Calibri" w:cs="Times New Roman"/>
          <w:lang w:eastAsia="zh-CN"/>
        </w:rPr>
      </w:pPr>
      <w:r w:rsidRPr="002E485A">
        <w:rPr>
          <w:rFonts w:ascii="Calibri" w:eastAsia="Calibri" w:hAnsi="Calibri" w:cs="TheSansSemiLight-Plain"/>
          <w:color w:val="000000"/>
          <w:sz w:val="18"/>
          <w:szCs w:val="18"/>
          <w:lang w:eastAsia="fr-FR"/>
        </w:rPr>
        <w:t xml:space="preserve">Licence 1 </w:t>
      </w:r>
    </w:p>
    <w:p w14:paraId="203AA6EC" w14:textId="77777777" w:rsidR="002E485A" w:rsidRPr="002E485A" w:rsidRDefault="002E485A" w:rsidP="002E485A">
      <w:pPr>
        <w:autoSpaceDE w:val="0"/>
        <w:spacing w:after="0" w:line="240" w:lineRule="auto"/>
        <w:ind w:left="990" w:hanging="990"/>
        <w:rPr>
          <w:rFonts w:ascii="Calibri" w:eastAsia="Calibri" w:hAnsi="Calibri" w:cs="Times New Roman"/>
          <w:lang w:eastAsia="zh-CN"/>
        </w:rPr>
      </w:pPr>
      <w:r w:rsidRPr="002E485A">
        <w:rPr>
          <w:rFonts w:ascii="Calibri" w:eastAsia="Calibri" w:hAnsi="Calibri" w:cs="TheSansSemiLight-Plain"/>
          <w:color w:val="000000"/>
          <w:sz w:val="16"/>
          <w:szCs w:val="16"/>
          <w:lang w:eastAsia="fr-FR"/>
        </w:rPr>
        <w:t>S1  UE 1</w:t>
      </w:r>
      <w:r w:rsidRPr="002E485A">
        <w:rPr>
          <w:rFonts w:ascii="Calibri" w:eastAsia="Calibri" w:hAnsi="Calibri" w:cs="TheSansSemiLight-Plain"/>
          <w:b/>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 Introduction au droit privé (+TD) + Droit constitutionnel 1 (+TD)  + Droit civil (personnes) + Institutions juridictionnelles</w:t>
      </w:r>
      <w:r w:rsidRPr="002E485A">
        <w:rPr>
          <w:rFonts w:ascii="Calibri" w:eastAsia="Calibri" w:hAnsi="Calibri" w:cs="TheSansSemiLight-Plain"/>
          <w:b/>
          <w:color w:val="000000"/>
          <w:sz w:val="16"/>
          <w:szCs w:val="16"/>
          <w:lang w:eastAsia="fr-FR"/>
        </w:rPr>
        <w:t xml:space="preserve"> </w:t>
      </w:r>
    </w:p>
    <w:p w14:paraId="0522723F" w14:textId="77777777" w:rsidR="002E485A" w:rsidRPr="002E485A" w:rsidRDefault="002E485A" w:rsidP="002E485A">
      <w:pPr>
        <w:autoSpaceDE w:val="0"/>
        <w:spacing w:after="0" w:line="240" w:lineRule="auto"/>
        <w:ind w:left="990" w:hanging="990"/>
        <w:rPr>
          <w:rFonts w:ascii="Calibri" w:eastAsia="Calibri" w:hAnsi="Calibri" w:cs="Times New Roman"/>
          <w:lang w:eastAsia="zh-CN"/>
        </w:rPr>
      </w:pPr>
      <w:r w:rsidRPr="002E485A">
        <w:rPr>
          <w:rFonts w:ascii="Calibri" w:eastAsia="Calibri" w:hAnsi="Calibri" w:cs="Calibri"/>
          <w:color w:val="000000"/>
          <w:spacing w:val="-4"/>
          <w:sz w:val="16"/>
          <w:szCs w:val="16"/>
          <w:lang w:eastAsia="fr-FR"/>
        </w:rPr>
        <w:t xml:space="preserve">       </w:t>
      </w:r>
      <w:r w:rsidRPr="002E485A">
        <w:rPr>
          <w:rFonts w:ascii="Calibri" w:eastAsia="Calibri" w:hAnsi="Calibri" w:cs="TheSansSemiLight-Plain"/>
          <w:color w:val="000000"/>
          <w:spacing w:val="-4"/>
          <w:sz w:val="16"/>
          <w:szCs w:val="16"/>
          <w:lang w:eastAsia="fr-FR"/>
        </w:rPr>
        <w:t xml:space="preserve">UE 2  Introduction générale à l’économie (+TD) + Problèmes économiques contemporains + Mathématiques </w:t>
      </w:r>
    </w:p>
    <w:p w14:paraId="15858B71" w14:textId="77777777" w:rsidR="002E485A" w:rsidRPr="002E485A" w:rsidRDefault="002E485A" w:rsidP="002E485A">
      <w:pPr>
        <w:autoSpaceDE w:val="0"/>
        <w:spacing w:after="40" w:line="240" w:lineRule="auto"/>
        <w:ind w:left="992" w:hanging="992"/>
        <w:rPr>
          <w:rFonts w:ascii="Calibri" w:eastAsia="Calibri" w:hAnsi="Calibri" w:cs="Times New Roman"/>
          <w:lang w:eastAsia="zh-CN"/>
        </w:rPr>
      </w:pPr>
      <w:r w:rsidRPr="002E485A">
        <w:rPr>
          <w:rFonts w:ascii="Calibri" w:eastAsia="Calibri" w:hAnsi="Calibri" w:cs="Calibri"/>
          <w:color w:val="000000"/>
          <w:spacing w:val="-4"/>
          <w:sz w:val="16"/>
          <w:szCs w:val="16"/>
          <w:lang w:eastAsia="fr-FR"/>
        </w:rPr>
        <w:t xml:space="preserve">       </w:t>
      </w:r>
      <w:r w:rsidRPr="002E485A">
        <w:rPr>
          <w:rFonts w:ascii="Calibri" w:eastAsia="Calibri" w:hAnsi="Calibri" w:cs="TheSansSemiLight-Plain"/>
          <w:color w:val="000000"/>
          <w:sz w:val="16"/>
          <w:szCs w:val="16"/>
          <w:lang w:eastAsia="fr-FR"/>
        </w:rPr>
        <w:t xml:space="preserve">UE 3 LV1 (TD) </w:t>
      </w:r>
    </w:p>
    <w:p w14:paraId="3F433C80" w14:textId="77777777" w:rsidR="002E485A" w:rsidRPr="002E485A" w:rsidRDefault="002E485A" w:rsidP="002E485A">
      <w:pPr>
        <w:autoSpaceDE w:val="0"/>
        <w:spacing w:after="0" w:line="240" w:lineRule="auto"/>
        <w:rPr>
          <w:rFonts w:ascii="Calibri" w:eastAsia="Calibri" w:hAnsi="Calibri" w:cs="Times New Roman"/>
          <w:lang w:eastAsia="zh-CN"/>
        </w:rPr>
      </w:pPr>
      <w:r w:rsidRPr="002E485A">
        <w:rPr>
          <w:rFonts w:ascii="Calibri" w:eastAsia="Calibri" w:hAnsi="Calibri" w:cs="TheSansSemiLight-Plain"/>
          <w:color w:val="000000"/>
          <w:sz w:val="16"/>
          <w:szCs w:val="16"/>
          <w:lang w:eastAsia="fr-FR"/>
        </w:rPr>
        <w:t xml:space="preserve">S2  UE 1  Droit civil (famille) (+TD) + Droit constitutionnel 2 (+TD)  + Relations internationales et introduction au droit international      </w:t>
      </w:r>
    </w:p>
    <w:p w14:paraId="1174DB29" w14:textId="77777777" w:rsidR="002E485A" w:rsidRPr="002E485A" w:rsidRDefault="002E485A" w:rsidP="002E485A">
      <w:pPr>
        <w:autoSpaceDE w:val="0"/>
        <w:spacing w:after="0" w:line="240" w:lineRule="auto"/>
        <w:rPr>
          <w:rFonts w:ascii="Calibri" w:eastAsia="Calibri" w:hAnsi="Calibri" w:cs="Times New Roman"/>
          <w:lang w:eastAsia="zh-CN"/>
        </w:rPr>
      </w:pP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UE 2  Institutions : protection sociale (+TD) + Microéconomie : le producteur et le consommateur + Macroéconomie : comptabilité nationale (+TD) + Statistiques</w:t>
      </w:r>
    </w:p>
    <w:p w14:paraId="4B087382" w14:textId="77777777" w:rsidR="002E485A" w:rsidRPr="002E485A" w:rsidRDefault="002E485A" w:rsidP="002E485A">
      <w:pPr>
        <w:autoSpaceDE w:val="0"/>
        <w:spacing w:after="40" w:line="240" w:lineRule="auto"/>
        <w:rPr>
          <w:rFonts w:ascii="Calibri" w:eastAsia="Calibri" w:hAnsi="Calibri" w:cs="TheSansSemiLight-Plain"/>
          <w:color w:val="000000"/>
          <w:sz w:val="16"/>
          <w:szCs w:val="16"/>
          <w:lang w:eastAsia="fr-FR"/>
        </w:rPr>
      </w:pP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UE 3  LV1 (TD) </w:t>
      </w:r>
    </w:p>
    <w:p w14:paraId="1E44243C" w14:textId="77777777" w:rsidR="002E485A" w:rsidRPr="002E485A" w:rsidRDefault="002E485A" w:rsidP="002E485A">
      <w:pPr>
        <w:autoSpaceDE w:val="0"/>
        <w:spacing w:after="0" w:line="240" w:lineRule="auto"/>
        <w:rPr>
          <w:rFonts w:ascii="Calibri" w:eastAsia="Calibri" w:hAnsi="Calibri" w:cs="Times New Roman"/>
          <w:lang w:eastAsia="zh-CN"/>
        </w:rPr>
      </w:pPr>
      <w:r w:rsidRPr="002E485A">
        <w:rPr>
          <w:rFonts w:ascii="Calibri" w:eastAsia="Calibri" w:hAnsi="Calibri" w:cs="TheSansSemiLight-Plain"/>
          <w:color w:val="000000"/>
          <w:sz w:val="18"/>
          <w:szCs w:val="18"/>
          <w:lang w:eastAsia="fr-FR"/>
        </w:rPr>
        <w:t xml:space="preserve">Licence 2  </w:t>
      </w:r>
      <w:r w:rsidRPr="002E485A">
        <w:rPr>
          <w:rFonts w:ascii="Calibri" w:eastAsia="Calibri" w:hAnsi="Calibri" w:cs="TheSansSemiLight-Plain"/>
          <w:color w:val="000000"/>
          <w:sz w:val="18"/>
          <w:szCs w:val="18"/>
          <w:lang w:eastAsia="fr-FR"/>
        </w:rPr>
        <w:tab/>
      </w:r>
    </w:p>
    <w:p w14:paraId="372EDBC1" w14:textId="77777777" w:rsidR="002E485A" w:rsidRPr="002E485A" w:rsidRDefault="002E485A" w:rsidP="002E485A">
      <w:pPr>
        <w:autoSpaceDE w:val="0"/>
        <w:spacing w:after="0" w:line="240" w:lineRule="auto"/>
        <w:ind w:left="990" w:hanging="990"/>
        <w:rPr>
          <w:rFonts w:ascii="Calibri" w:eastAsia="Calibri" w:hAnsi="Calibri" w:cs="Times New Roman"/>
          <w:lang w:eastAsia="zh-CN"/>
        </w:rPr>
      </w:pPr>
      <w:r w:rsidRPr="002E485A">
        <w:rPr>
          <w:rFonts w:ascii="Calibri" w:eastAsia="Calibri" w:hAnsi="Calibri" w:cs="TheSansSemiLight-Plain"/>
          <w:color w:val="000000"/>
          <w:sz w:val="16"/>
          <w:szCs w:val="16"/>
          <w:lang w:eastAsia="fr-FR"/>
        </w:rPr>
        <w:t xml:space="preserve">S3  UE 1  Obligations 1 (contrats) (+TD) + Droit administratif 1 (+TD) + Droit des biens + Introduction au droit européen     </w:t>
      </w:r>
    </w:p>
    <w:p w14:paraId="1BB1394E" w14:textId="77777777" w:rsidR="002E485A" w:rsidRPr="002E485A" w:rsidRDefault="002E485A" w:rsidP="002E485A">
      <w:pPr>
        <w:autoSpaceDE w:val="0"/>
        <w:spacing w:after="0" w:line="240" w:lineRule="auto"/>
        <w:ind w:left="990" w:hanging="990"/>
        <w:rPr>
          <w:rFonts w:ascii="Calibri" w:eastAsia="Calibri" w:hAnsi="Calibri" w:cs="TheSansSemiLight-Plain"/>
          <w:color w:val="000000"/>
          <w:spacing w:val="-4"/>
          <w:sz w:val="16"/>
          <w:szCs w:val="16"/>
          <w:lang w:eastAsia="fr-FR"/>
        </w:rPr>
      </w:pPr>
      <w:r w:rsidRPr="002E485A">
        <w:rPr>
          <w:rFonts w:ascii="Calibri" w:eastAsia="Calibri" w:hAnsi="Calibri" w:cs="Calibri"/>
          <w:color w:val="000000"/>
          <w:sz w:val="16"/>
          <w:szCs w:val="16"/>
          <w:lang w:eastAsia="fr-FR"/>
        </w:rPr>
        <w:t xml:space="preserve">     </w:t>
      </w:r>
      <w:r w:rsidRPr="002E485A">
        <w:rPr>
          <w:rFonts w:ascii="Calibri" w:eastAsia="Calibri" w:hAnsi="Calibri" w:cs="Calibri"/>
          <w:color w:val="000000"/>
          <w:sz w:val="18"/>
          <w:szCs w:val="18"/>
          <w:lang w:eastAsia="fr-FR"/>
        </w:rPr>
        <w:t xml:space="preserve"> </w:t>
      </w:r>
      <w:r w:rsidRPr="002E485A">
        <w:rPr>
          <w:rFonts w:ascii="Calibri" w:eastAsia="Calibri" w:hAnsi="Calibri" w:cs="TheSansSemiLight-Plain"/>
          <w:color w:val="000000"/>
          <w:sz w:val="16"/>
          <w:szCs w:val="16"/>
          <w:lang w:eastAsia="fr-FR"/>
        </w:rPr>
        <w:t xml:space="preserve">UE 2  Macroéconomie : économie fermée (+TD) +  Microéconomie : équilibre concurrentiel et défaillance de marché (+TD) + Mathématiques : </w:t>
      </w:r>
      <w:r w:rsidRPr="002E485A">
        <w:rPr>
          <w:rFonts w:ascii="Calibri" w:eastAsia="Calibri" w:hAnsi="Calibri" w:cs="TheSansSemiLight-Plain"/>
          <w:color w:val="000000"/>
          <w:spacing w:val="-4"/>
          <w:sz w:val="16"/>
          <w:szCs w:val="16"/>
          <w:lang w:eastAsia="fr-FR"/>
        </w:rPr>
        <w:t xml:space="preserve">calcul matriciel et </w:t>
      </w:r>
    </w:p>
    <w:p w14:paraId="78F03608" w14:textId="77777777" w:rsidR="002E485A" w:rsidRPr="002E485A" w:rsidRDefault="002E485A" w:rsidP="002E485A">
      <w:pPr>
        <w:autoSpaceDE w:val="0"/>
        <w:spacing w:after="0" w:line="240" w:lineRule="auto"/>
        <w:ind w:left="142" w:hanging="706"/>
        <w:rPr>
          <w:rFonts w:ascii="Calibri" w:eastAsia="Calibri" w:hAnsi="Calibri" w:cs="TheSansSemiLight-Plain"/>
          <w:color w:val="000000"/>
          <w:sz w:val="16"/>
          <w:szCs w:val="16"/>
          <w:lang w:eastAsia="fr-FR"/>
        </w:rPr>
      </w:pPr>
      <w:r w:rsidRPr="002E485A">
        <w:rPr>
          <w:rFonts w:ascii="Calibri" w:eastAsia="Calibri" w:hAnsi="Calibri" w:cs="TheSansSemiLight-Plain"/>
          <w:color w:val="000000"/>
          <w:spacing w:val="-4"/>
          <w:sz w:val="16"/>
          <w:szCs w:val="16"/>
          <w:lang w:eastAsia="fr-FR"/>
        </w:rPr>
        <w:t xml:space="preserve">                                   optimisation</w:t>
      </w:r>
      <w:r w:rsidRPr="002E485A">
        <w:rPr>
          <w:rFonts w:ascii="Calibri" w:eastAsia="Calibri" w:hAnsi="Calibri" w:cs="TheSansSemiLight-Plain"/>
          <w:color w:val="000000"/>
          <w:spacing w:val="-4"/>
          <w:sz w:val="16"/>
          <w:szCs w:val="16"/>
          <w:lang w:eastAsia="fr-FR"/>
        </w:rPr>
        <w:br/>
      </w:r>
      <w:r w:rsidRPr="002E485A">
        <w:rPr>
          <w:rFonts w:ascii="Calibri" w:eastAsia="Calibri" w:hAnsi="Calibri" w:cs="TheSansSemiLight-Plain"/>
          <w:color w:val="000000"/>
          <w:sz w:val="16"/>
          <w:szCs w:val="16"/>
          <w:lang w:eastAsia="fr-FR"/>
        </w:rPr>
        <w:t xml:space="preserve">  UE 3  LV1 (TD)</w:t>
      </w:r>
    </w:p>
    <w:p w14:paraId="3255C2CC" w14:textId="77777777" w:rsidR="002E485A" w:rsidRPr="002E485A" w:rsidRDefault="002E485A" w:rsidP="002E485A">
      <w:pPr>
        <w:autoSpaceDE w:val="0"/>
        <w:spacing w:before="40" w:after="40" w:line="240" w:lineRule="auto"/>
        <w:rPr>
          <w:rFonts w:ascii="Calibri" w:eastAsia="Calibri" w:hAnsi="Calibri" w:cs="TheSansSemiLight-Plain"/>
          <w:color w:val="000000"/>
          <w:sz w:val="16"/>
          <w:szCs w:val="16"/>
          <w:lang w:eastAsia="fr-FR"/>
        </w:rPr>
      </w:pPr>
      <w:r w:rsidRPr="002E485A">
        <w:rPr>
          <w:rFonts w:ascii="Calibri" w:eastAsia="Calibri" w:hAnsi="Calibri" w:cs="TheSansSemiLight-Plain"/>
          <w:color w:val="000000"/>
          <w:sz w:val="16"/>
          <w:szCs w:val="16"/>
          <w:lang w:eastAsia="fr-FR"/>
        </w:rPr>
        <w:t xml:space="preserve">S4  UE 1  Droit des obligations (responsabilité) (+TD) + Droit administratif 2 (+TD) + Droit des affaires      </w:t>
      </w:r>
      <w:r w:rsidRPr="002E485A">
        <w:rPr>
          <w:rFonts w:ascii="Calibri" w:eastAsia="Calibri" w:hAnsi="Calibri" w:cs="Calibri"/>
          <w:color w:val="000000"/>
          <w:sz w:val="16"/>
          <w:szCs w:val="16"/>
          <w:lang w:eastAsia="fr-FR"/>
        </w:rPr>
        <w:t xml:space="preserve">     </w:t>
      </w:r>
      <w:r w:rsidRPr="002E485A">
        <w:rPr>
          <w:rFonts w:ascii="Calibri" w:eastAsia="Calibri" w:hAnsi="Calibri" w:cs="Calibri"/>
          <w:color w:val="000000"/>
          <w:sz w:val="16"/>
          <w:szCs w:val="16"/>
          <w:lang w:eastAsia="fr-FR"/>
        </w:rPr>
        <w:br/>
        <w:t xml:space="preserve">      </w:t>
      </w:r>
      <w:r w:rsidRPr="002E485A">
        <w:rPr>
          <w:rFonts w:ascii="Calibri" w:eastAsia="Calibri" w:hAnsi="Calibri" w:cs="TheSansSemiLight-Plain"/>
          <w:color w:val="000000"/>
          <w:sz w:val="16"/>
          <w:szCs w:val="16"/>
          <w:lang w:eastAsia="fr-FR"/>
        </w:rPr>
        <w:t xml:space="preserve">UE 2  Macroéconomie : économie ouverte (+TD) + Microéconomie : structures de marché et stratégie d’entreprise (+TD) </w:t>
      </w:r>
      <w:r w:rsidRPr="002E485A">
        <w:rPr>
          <w:rFonts w:ascii="Calibri" w:eastAsia="Calibri" w:hAnsi="Calibri" w:cs="TheSansSemiLight-Plain"/>
          <w:color w:val="000000"/>
          <w:sz w:val="16"/>
          <w:szCs w:val="16"/>
          <w:lang w:eastAsia="fr-FR"/>
        </w:rPr>
        <w:br/>
        <w:t xml:space="preserve">                 + Institutions : emploi, chômage, revenus (+TD)</w:t>
      </w: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 Statistiques  </w:t>
      </w:r>
      <w:r w:rsidRPr="002E485A">
        <w:rPr>
          <w:rFonts w:ascii="Calibri" w:eastAsia="Calibri" w:hAnsi="Calibri" w:cs="TheSansSemiLight-Plain"/>
          <w:color w:val="000000"/>
          <w:sz w:val="16"/>
          <w:szCs w:val="16"/>
          <w:lang w:eastAsia="fr-FR"/>
        </w:rPr>
        <w:br/>
      </w: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UE 3  LV1  (TD) </w:t>
      </w:r>
    </w:p>
    <w:p w14:paraId="1F1EE98C" w14:textId="77777777" w:rsidR="002E485A" w:rsidRPr="002E485A" w:rsidRDefault="002E485A" w:rsidP="002E485A">
      <w:pPr>
        <w:autoSpaceDE w:val="0"/>
        <w:spacing w:after="0" w:line="240" w:lineRule="auto"/>
        <w:rPr>
          <w:rFonts w:ascii="Calibri" w:eastAsia="Calibri" w:hAnsi="Calibri" w:cs="Times New Roman"/>
          <w:lang w:eastAsia="zh-CN"/>
        </w:rPr>
      </w:pPr>
      <w:r w:rsidRPr="002E485A">
        <w:rPr>
          <w:rFonts w:ascii="Calibri" w:eastAsia="Calibri" w:hAnsi="Calibri" w:cs="TheSansSemiLight-Plain"/>
          <w:color w:val="000000"/>
          <w:sz w:val="18"/>
          <w:szCs w:val="18"/>
          <w:lang w:eastAsia="fr-FR"/>
        </w:rPr>
        <w:t xml:space="preserve">Licence 3 </w:t>
      </w:r>
      <w:bookmarkStart w:id="0" w:name="_GoBack"/>
      <w:bookmarkEnd w:id="0"/>
    </w:p>
    <w:p w14:paraId="7FF266BD" w14:textId="77777777" w:rsidR="002E485A" w:rsidRPr="002E485A" w:rsidRDefault="002E485A" w:rsidP="002E485A">
      <w:pPr>
        <w:autoSpaceDE w:val="0"/>
        <w:spacing w:after="0" w:line="240" w:lineRule="auto"/>
        <w:ind w:left="990" w:hanging="990"/>
        <w:rPr>
          <w:rFonts w:ascii="Calibri" w:eastAsia="Calibri" w:hAnsi="Calibri" w:cs="Times New Roman"/>
          <w:lang w:eastAsia="zh-CN"/>
        </w:rPr>
      </w:pPr>
      <w:r w:rsidRPr="002E485A">
        <w:rPr>
          <w:rFonts w:ascii="Calibri" w:eastAsia="Calibri" w:hAnsi="Calibri" w:cs="TheSansSemiLight-Plain"/>
          <w:color w:val="000000"/>
          <w:sz w:val="16"/>
          <w:szCs w:val="16"/>
          <w:lang w:eastAsia="fr-FR"/>
        </w:rPr>
        <w:t xml:space="preserve">S5  UE 1  Régime de l’obligation (+TD) + Droit des sociétés 1 (+TD) + Relations individuelles de travail </w:t>
      </w:r>
    </w:p>
    <w:p w14:paraId="115C5A6C" w14:textId="77777777" w:rsidR="002E485A" w:rsidRPr="002E485A" w:rsidRDefault="002E485A" w:rsidP="002E485A">
      <w:pPr>
        <w:autoSpaceDE w:val="0"/>
        <w:spacing w:after="0" w:line="240" w:lineRule="auto"/>
        <w:ind w:left="990" w:hanging="990"/>
        <w:rPr>
          <w:rFonts w:ascii="Calibri" w:eastAsia="Calibri" w:hAnsi="Calibri" w:cs="Times New Roman"/>
          <w:lang w:eastAsia="zh-CN"/>
        </w:rPr>
      </w:pP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UE 2  Microéconomie : incertain et information (FR ou EN)  (+TD) + Histoire de la pensée économique (+TD) + Institutions : Economie du droit et des institutions  </w:t>
      </w:r>
    </w:p>
    <w:p w14:paraId="1F059B28" w14:textId="77777777" w:rsidR="002E485A" w:rsidRPr="002E485A" w:rsidRDefault="002E485A" w:rsidP="002E485A">
      <w:pPr>
        <w:autoSpaceDE w:val="0"/>
        <w:spacing w:after="40" w:line="240" w:lineRule="auto"/>
        <w:rPr>
          <w:rFonts w:ascii="Calibri" w:eastAsia="Calibri" w:hAnsi="Calibri" w:cs="TheSansSemiLight-Plain"/>
          <w:color w:val="000000"/>
          <w:sz w:val="16"/>
          <w:szCs w:val="16"/>
          <w:lang w:eastAsia="fr-FR"/>
        </w:rPr>
      </w:pP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UE 3  LV1(TD)</w:t>
      </w:r>
    </w:p>
    <w:p w14:paraId="351E10AB" w14:textId="77777777" w:rsidR="002E485A" w:rsidRPr="002E485A" w:rsidRDefault="002E485A" w:rsidP="002E485A">
      <w:pPr>
        <w:tabs>
          <w:tab w:val="left" w:pos="993"/>
        </w:tabs>
        <w:autoSpaceDE w:val="0"/>
        <w:spacing w:after="0" w:line="240" w:lineRule="auto"/>
        <w:ind w:left="1418" w:hanging="1418"/>
        <w:rPr>
          <w:rFonts w:ascii="Calibri" w:eastAsia="Calibri" w:hAnsi="Calibri" w:cs="Times New Roman"/>
          <w:lang w:eastAsia="zh-CN"/>
        </w:rPr>
      </w:pPr>
      <w:r w:rsidRPr="002E485A">
        <w:rPr>
          <w:rFonts w:ascii="Calibri" w:eastAsia="Calibri" w:hAnsi="Calibri" w:cs="TheSansSemiLight-Plain"/>
          <w:color w:val="000000"/>
          <w:sz w:val="16"/>
          <w:szCs w:val="16"/>
          <w:lang w:eastAsia="fr-FR"/>
        </w:rPr>
        <w:t xml:space="preserve">S6  UE 1  Contrats spéciaux (+TD) + Droit des sociétés 2 (+TD)  + Relations collectives de travail (+TD)   </w:t>
      </w:r>
    </w:p>
    <w:p w14:paraId="5D72405E" w14:textId="77777777" w:rsidR="002E485A" w:rsidRPr="002E485A" w:rsidRDefault="002E485A" w:rsidP="002E485A">
      <w:pPr>
        <w:autoSpaceDE w:val="0"/>
        <w:spacing w:after="0" w:line="240" w:lineRule="auto"/>
        <w:rPr>
          <w:rFonts w:ascii="Calibri" w:eastAsia="Calibri" w:hAnsi="Calibri" w:cs="TheSansSemiLight-Plain"/>
          <w:color w:val="000000"/>
          <w:sz w:val="16"/>
          <w:szCs w:val="16"/>
          <w:lang w:eastAsia="fr-FR"/>
        </w:rPr>
      </w:pP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UE 2  Introduction à l’économétrie (FR ou EN (+TD) + TD sur ordinateur + Microéconomie :  théorie des organisations et des marchés (FR ou EN) (+TD)  </w:t>
      </w:r>
    </w:p>
    <w:p w14:paraId="031C4499" w14:textId="77777777" w:rsidR="002E485A" w:rsidRPr="002E485A" w:rsidRDefault="002E485A" w:rsidP="002E485A">
      <w:pPr>
        <w:autoSpaceDE w:val="0"/>
        <w:spacing w:after="0" w:line="240" w:lineRule="auto"/>
        <w:rPr>
          <w:rFonts w:ascii="Calibri" w:eastAsia="Calibri" w:hAnsi="Calibri" w:cs="Times New Roman"/>
          <w:lang w:eastAsia="zh-CN"/>
        </w:rPr>
      </w:pPr>
      <w:r w:rsidRPr="002E485A">
        <w:rPr>
          <w:rFonts w:ascii="Calibri" w:eastAsia="Calibri" w:hAnsi="Calibri" w:cs="TheSansSemiLight-Plain"/>
          <w:color w:val="000000"/>
          <w:sz w:val="16"/>
          <w:szCs w:val="16"/>
          <w:lang w:eastAsia="fr-FR"/>
        </w:rPr>
        <w:t xml:space="preserve">               + Economie publique </w:t>
      </w:r>
    </w:p>
    <w:p w14:paraId="6E804B04" w14:textId="77777777" w:rsidR="002E485A" w:rsidRPr="002E485A" w:rsidRDefault="002E485A" w:rsidP="002E485A">
      <w:pPr>
        <w:autoSpaceDE w:val="0"/>
        <w:spacing w:after="40" w:line="240" w:lineRule="auto"/>
        <w:rPr>
          <w:rFonts w:ascii="Calibri" w:eastAsia="Calibri" w:hAnsi="Calibri" w:cs="TheSansSemiLight-Plain"/>
          <w:color w:val="000000"/>
          <w:sz w:val="16"/>
          <w:szCs w:val="16"/>
          <w:lang w:eastAsia="fr-FR"/>
        </w:rPr>
      </w:pPr>
      <w:r w:rsidRPr="002E485A">
        <w:rPr>
          <w:rFonts w:ascii="Calibri" w:eastAsia="Calibri" w:hAnsi="Calibri" w:cs="Calibri"/>
          <w:color w:val="000000"/>
          <w:sz w:val="16"/>
          <w:szCs w:val="16"/>
          <w:lang w:eastAsia="fr-FR"/>
        </w:rPr>
        <w:t xml:space="preserve">      </w:t>
      </w:r>
      <w:r w:rsidRPr="002E485A">
        <w:rPr>
          <w:rFonts w:ascii="Calibri" w:eastAsia="Calibri" w:hAnsi="Calibri" w:cs="TheSansSemiLight-Plain"/>
          <w:color w:val="000000"/>
          <w:sz w:val="16"/>
          <w:szCs w:val="16"/>
          <w:lang w:eastAsia="fr-FR"/>
        </w:rPr>
        <w:t xml:space="preserve">UE 3  LV1 (TD)  </w:t>
      </w:r>
    </w:p>
    <w:p w14:paraId="5E21BC07" w14:textId="77777777" w:rsidR="00F42C43" w:rsidRPr="00F42C43" w:rsidRDefault="00F42C43" w:rsidP="000104A3">
      <w:pPr>
        <w:tabs>
          <w:tab w:val="left" w:pos="993"/>
        </w:tabs>
        <w:autoSpaceDE w:val="0"/>
        <w:spacing w:after="0" w:line="240" w:lineRule="auto"/>
        <w:ind w:left="1418" w:hanging="1418"/>
        <w:rPr>
          <w:rFonts w:ascii="Calibri" w:eastAsia="Calibri" w:hAnsi="Calibri" w:cs="Times New Roman"/>
          <w:sz w:val="4"/>
          <w:szCs w:val="4"/>
          <w:lang w:eastAsia="zh-CN"/>
        </w:rPr>
      </w:pPr>
    </w:p>
    <w:p w14:paraId="697D5318" w14:textId="77777777" w:rsidR="000104A3" w:rsidRPr="000104A3" w:rsidRDefault="000104A3" w:rsidP="00F33370">
      <w:pPr>
        <w:shd w:val="clear" w:color="auto" w:fill="56A8D4"/>
        <w:autoSpaceDE w:val="0"/>
        <w:spacing w:after="0" w:line="240" w:lineRule="auto"/>
        <w:ind w:left="993" w:hanging="993"/>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GÉOGRAPHIE et AMÉNAGEMENT </w:t>
      </w:r>
      <w:r w:rsidRPr="000104A3">
        <w:rPr>
          <w:rFonts w:ascii="Calibri" w:eastAsia="Calibri" w:hAnsi="Calibri" w:cs="TheSansBold-Plain"/>
          <w:i/>
          <w:color w:val="000000"/>
          <w:sz w:val="18"/>
          <w:szCs w:val="18"/>
          <w:lang w:eastAsia="fr-FR"/>
        </w:rPr>
        <w:t>(accès sélectif)</w:t>
      </w:r>
    </w:p>
    <w:p w14:paraId="07E99D28"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283ECE6A"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w:t>
      </w:r>
    </w:p>
    <w:p w14:paraId="0C818BE8" w14:textId="0C23620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Cultures géographiques 1 + Introduction à la géographie physique et aux enjeux environnementaux (+TD) +Paysages et territoires (+TD)</w:t>
      </w:r>
    </w:p>
    <w:p w14:paraId="60E0FD20" w14:textId="3E24E74F" w:rsidR="000104A3" w:rsidRPr="00C820DC" w:rsidRDefault="000104A3" w:rsidP="000104A3">
      <w:pPr>
        <w:autoSpaceDE w:val="0"/>
        <w:spacing w:after="40" w:line="240" w:lineRule="auto"/>
        <w:rPr>
          <w:rFonts w:ascii="Calibri" w:eastAsia="Calibri" w:hAnsi="Calibri" w:cs="Times New Roman"/>
          <w:spacing w:val="-4"/>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1 + Cartographie et statistiques (+TD) + LV1</w:t>
      </w:r>
      <w:r w:rsidR="005660D3">
        <w:rPr>
          <w:rFonts w:ascii="Calibri" w:eastAsia="Calibri" w:hAnsi="Calibri" w:cs="TheSansSemiLight-Plain"/>
          <w:color w:val="000000"/>
          <w:sz w:val="16"/>
          <w:szCs w:val="16"/>
          <w:lang w:eastAsia="fr-FR"/>
        </w:rPr>
        <w:t xml:space="preserve"> (TD)</w:t>
      </w:r>
      <w:r w:rsidRPr="00C820DC">
        <w:rPr>
          <w:rFonts w:ascii="Calibri" w:eastAsia="Calibri" w:hAnsi="Calibri" w:cs="TheSansSemiLight-Plain"/>
          <w:color w:val="000000"/>
          <w:spacing w:val="-4"/>
          <w:sz w:val="16"/>
          <w:szCs w:val="16"/>
          <w:lang w:eastAsia="fr-FR"/>
        </w:rPr>
        <w:t xml:space="preserve"> </w:t>
      </w:r>
    </w:p>
    <w:p w14:paraId="325B972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UE1   Institutions: protection sociale (+TD) + Microéconomie : le producteur et le consommateur + Macroéconomie : comptabilité nationale (+TD) </w:t>
      </w:r>
    </w:p>
    <w:p w14:paraId="7EC2ADE6" w14:textId="77777777"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Cultures géographiques 2 + Fonctionnement des systèmes climatiques (+TD) + Sociétés et activités locales (+TD)</w:t>
      </w:r>
    </w:p>
    <w:p w14:paraId="0D963EA1" w14:textId="77777777" w:rsidR="000104A3" w:rsidRPr="000104A3" w:rsidRDefault="000104A3" w:rsidP="000104A3">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Statistiques 1 + Cartographie et statistiques (TD) + LV1 (TD)  </w:t>
      </w:r>
    </w:p>
    <w:p w14:paraId="1CB1343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41A02E7F" w14:textId="136CB5C9" w:rsidR="000104A3" w:rsidRPr="000104A3" w:rsidRDefault="000104A3" w:rsidP="0004169E">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 Monnaie Banque finance : économie </w:t>
      </w:r>
      <w:r w:rsidR="0004169E">
        <w:rPr>
          <w:rFonts w:ascii="Calibri" w:eastAsia="Calibri" w:hAnsi="Calibri" w:cs="TheSansSemiLight-Plain"/>
          <w:color w:val="000000"/>
          <w:sz w:val="16"/>
          <w:szCs w:val="16"/>
          <w:lang w:eastAsia="fr-FR"/>
        </w:rPr>
        <w:br/>
        <w:t xml:space="preserve">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monétaire et financière (+TD) </w:t>
      </w:r>
    </w:p>
    <w:p w14:paraId="3924A53D" w14:textId="77777777" w:rsidR="000104A3" w:rsidRPr="000104A3" w:rsidRDefault="000104A3" w:rsidP="0004169E">
      <w:pPr>
        <w:tabs>
          <w:tab w:val="left" w:pos="851"/>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Mondialisation et territoire (+TD)  + Sociétés et espace ruraux (+TD)  +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Dynamique de la biodiversité OU Peuplements et mobilités</w:t>
      </w:r>
    </w:p>
    <w:p w14:paraId="4DE3EC9A" w14:textId="488F35C0" w:rsidR="000104A3" w:rsidRDefault="000104A3" w:rsidP="000104A3">
      <w:pPr>
        <w:tabs>
          <w:tab w:val="left" w:pos="851"/>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 Statistiques (+TD) + LV1 (TD) </w:t>
      </w:r>
    </w:p>
    <w:p w14:paraId="390DDC65" w14:textId="6C08E9EB" w:rsidR="005873E8" w:rsidRDefault="00DE4CC4" w:rsidP="00DE4CC4">
      <w:pPr>
        <w:tabs>
          <w:tab w:val="left" w:pos="7488"/>
        </w:tabs>
        <w:autoSpaceDE w:val="0"/>
        <w:spacing w:after="40" w:line="240" w:lineRule="auto"/>
        <w:ind w:left="1418" w:hanging="1418"/>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ab/>
      </w:r>
      <w:r>
        <w:rPr>
          <w:rFonts w:ascii="Calibri" w:eastAsia="Calibri" w:hAnsi="Calibri" w:cs="TheSansSemiLight-Plain"/>
          <w:color w:val="000000"/>
          <w:sz w:val="16"/>
          <w:szCs w:val="16"/>
          <w:lang w:eastAsia="fr-FR"/>
        </w:rPr>
        <w:tab/>
      </w:r>
    </w:p>
    <w:p w14:paraId="3BF8A8D0"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lastRenderedPageBreak/>
        <w:t xml:space="preserve">S4 UE 1  Macroéconomie : économie ouverte (+TD)  + Microéconomie : structure de marché et stratégie d’entreprise (+TD) </w:t>
      </w:r>
    </w:p>
    <w:p w14:paraId="4D70F75F" w14:textId="30A9EB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F33370">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Institutions : emploi, chômage et revenus OU Economie internationale :  économie et politiques européennes </w:t>
      </w:r>
    </w:p>
    <w:p w14:paraId="01CEE01E" w14:textId="4B4EFF6E"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Aires économiques et culturelles (+TD) + Territoires, environnement et inégalités dans les pays en développement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Dynamiques géomorphologiques (+TD)</w:t>
      </w:r>
    </w:p>
    <w:p w14:paraId="787881E3" w14:textId="01BAF92B"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Statistiques 2 + Cartographie (+TD) + LV1 (TD)     </w:t>
      </w:r>
      <w:r w:rsidRPr="000104A3">
        <w:rPr>
          <w:rFonts w:ascii="Calibri" w:eastAsia="Calibri" w:hAnsi="Calibri" w:cs="TheSansSemiLight-Plain"/>
          <w:color w:val="000000"/>
          <w:spacing w:val="-2"/>
          <w:sz w:val="16"/>
          <w:szCs w:val="16"/>
          <w:lang w:eastAsia="fr-FR"/>
        </w:rPr>
        <w:t xml:space="preserve">     </w:t>
      </w:r>
    </w:p>
    <w:p w14:paraId="421BDB0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35E38309" w14:textId="2A306599"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S5</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UE 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w:t>
      </w:r>
      <w:r w:rsidRPr="000104A3">
        <w:rPr>
          <w:rFonts w:ascii="Calibri" w:eastAsia="Calibri" w:hAnsi="Calibri" w:cs="TheSansSemiLight-Plain"/>
          <w:color w:val="000000"/>
          <w:sz w:val="16"/>
          <w:szCs w:val="16"/>
          <w:lang w:eastAsia="fr-FR"/>
        </w:rPr>
        <w:t xml:space="preserve">: Institutions: économie du droit et des institutions - Introduction au développement durable - Monnaie Banque Finance : Banques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et Marché</w:t>
      </w:r>
    </w:p>
    <w:p w14:paraId="7426C037" w14:textId="65721E4E"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xml:space="preserve">2 cours (+TD) </w:t>
      </w:r>
      <w:r w:rsidR="0004169E">
        <w:rPr>
          <w:rFonts w:ascii="Calibri" w:eastAsia="Calibri" w:hAnsi="Calibri" w:cs="TheSansSemiLight-Plain"/>
          <w:i/>
          <w:color w:val="000000"/>
          <w:sz w:val="16"/>
          <w:szCs w:val="16"/>
          <w:lang w:eastAsia="fr-FR"/>
        </w:rPr>
        <w:t>au choix</w:t>
      </w:r>
      <w:r w:rsidRPr="000104A3">
        <w:rPr>
          <w:rFonts w:ascii="Calibri" w:eastAsia="Calibri" w:hAnsi="Calibri" w:cs="TheSansSemiLight-Plain"/>
          <w:color w:val="000000"/>
          <w:sz w:val="16"/>
          <w:szCs w:val="16"/>
          <w:lang w:eastAsia="fr-FR"/>
        </w:rPr>
        <w:t> : Théories, modèles de dév</w:t>
      </w:r>
      <w:r w:rsidR="002E485A">
        <w:rPr>
          <w:rFonts w:ascii="Calibri" w:eastAsia="Calibri" w:hAnsi="Calibri" w:cs="TheSansSemiLight-Plain"/>
          <w:color w:val="000000"/>
          <w:sz w:val="16"/>
          <w:szCs w:val="16"/>
          <w:lang w:eastAsia="fr-FR"/>
        </w:rPr>
        <w:t>eloppement</w:t>
      </w:r>
      <w:r w:rsidRPr="000104A3">
        <w:rPr>
          <w:rFonts w:ascii="Calibri" w:eastAsia="Calibri" w:hAnsi="Calibri" w:cs="TheSansSemiLight-Plain"/>
          <w:color w:val="000000"/>
          <w:sz w:val="16"/>
          <w:szCs w:val="16"/>
          <w:lang w:eastAsia="fr-FR"/>
        </w:rPr>
        <w:t xml:space="preserve"> et mondialisation - Enjeux sociaux/Enjeux spatiaux - Villes et sociétés urbaines dans le monde - </w:t>
      </w:r>
      <w:r w:rsidR="0004169E">
        <w:rPr>
          <w:rFonts w:ascii="Calibri" w:eastAsia="Calibri" w:hAnsi="Calibri" w:cs="TheSansSemiLight-Plain"/>
          <w:color w:val="000000"/>
          <w:sz w:val="16"/>
          <w:szCs w:val="16"/>
          <w:lang w:eastAsia="fr-FR"/>
        </w:rPr>
        <w:t xml:space="preserve">               </w:t>
      </w:r>
      <w:r w:rsidR="002E485A">
        <w:rPr>
          <w:rFonts w:ascii="Calibri" w:eastAsia="Calibri" w:hAnsi="Calibri" w:cs="TheSansSemiLight-Plain"/>
          <w:color w:val="000000"/>
          <w:sz w:val="16"/>
          <w:szCs w:val="16"/>
          <w:lang w:eastAsia="fr-FR"/>
        </w:rPr>
        <w:t>-</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Hydrosystèmes</w:t>
      </w:r>
    </w:p>
    <w:p w14:paraId="0DA8F6EB" w14:textId="3DE3BCE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w:t>
      </w:r>
      <w:r w:rsidRPr="000104A3">
        <w:rPr>
          <w:rFonts w:ascii="Calibri" w:eastAsia="Calibri" w:hAnsi="Calibri" w:cs="TheSansSemiLight-Plain"/>
          <w:i/>
          <w:color w:val="000000"/>
          <w:sz w:val="16"/>
          <w:szCs w:val="16"/>
          <w:lang w:eastAsia="fr-FR"/>
        </w:rPr>
        <w:t>1 cours  au choix</w:t>
      </w:r>
      <w:r w:rsidRPr="000104A3">
        <w:rPr>
          <w:rFonts w:ascii="Calibri" w:eastAsia="Calibri" w:hAnsi="Calibri" w:cs="TheSansSemiLight-Plain"/>
          <w:color w:val="000000"/>
          <w:sz w:val="16"/>
          <w:szCs w:val="16"/>
          <w:lang w:eastAsia="fr-FR"/>
        </w:rPr>
        <w:t xml:space="preserve"> : Interface Homme/nature (+TD) - Afrique subsaharienne/Chine (+TD) - Approches culturelles et sociales des savoirs géographiques (+TD)</w:t>
      </w:r>
    </w:p>
    <w:p w14:paraId="1A957320" w14:textId="39526C8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Géographie politique (+TD) - Etudes urbaines (+TD) - Aménagement et développement des territoires - Enjeux d’aménagement et d’environnement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Information et environnement</w:t>
      </w:r>
    </w:p>
    <w:p w14:paraId="726E5AA1" w14:textId="61E6C4EE" w:rsidR="000104A3" w:rsidRPr="000104A3" w:rsidRDefault="000104A3" w:rsidP="005660D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9E4C09">
        <w:rPr>
          <w:rFonts w:ascii="Calibri" w:eastAsia="Calibri" w:hAnsi="Calibri" w:cs="TheSansSemiLight-Plain"/>
          <w:color w:val="000000"/>
          <w:sz w:val="16"/>
          <w:szCs w:val="16"/>
          <w:lang w:eastAsia="fr-FR"/>
        </w:rPr>
        <w:t xml:space="preserve">LV1 (TD) +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Systèmes d’information géographique OU Analyse de données et représentation cartographique</w:t>
      </w:r>
    </w:p>
    <w:p w14:paraId="0E97C1AF"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S6  UE 1  Introduction à l'économétrie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Commerce international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4034C1AB" w14:textId="03FB19CE"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w:t>
      </w:r>
      <w:r w:rsidRPr="000104A3">
        <w:rPr>
          <w:rFonts w:ascii="Calibri" w:eastAsia="Calibri" w:hAnsi="Calibri" w:cs="TheSansSemiLight-Plain"/>
          <w:i/>
          <w:color w:val="000000"/>
          <w:sz w:val="16"/>
          <w:szCs w:val="16"/>
          <w:lang w:eastAsia="fr-FR"/>
        </w:rPr>
        <w:t>1 cours au choix</w:t>
      </w:r>
      <w:r w:rsidRPr="000104A3">
        <w:rPr>
          <w:rFonts w:ascii="Calibri" w:eastAsia="Calibri" w:hAnsi="Calibri" w:cs="TheSansSemiLight-Plain"/>
          <w:color w:val="000000"/>
          <w:sz w:val="16"/>
          <w:szCs w:val="16"/>
          <w:lang w:eastAsia="fr-FR"/>
        </w:rPr>
        <w:t xml:space="preserve"> : Economie du développement - Economie de l’environnement - Economie publique - Regards croisés en sciences économiques et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sociales  - Introduction à l’économie expérimentale</w:t>
      </w:r>
    </w:p>
    <w:p w14:paraId="42F6832E" w14:textId="4FA86EED" w:rsidR="000104A3" w:rsidRPr="000104A3" w:rsidRDefault="000104A3" w:rsidP="000104A3">
      <w:pPr>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5C3E5B">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pacing w:val="-2"/>
          <w:sz w:val="16"/>
          <w:szCs w:val="16"/>
          <w:lang w:eastAsia="fr-FR"/>
        </w:rPr>
        <w:t>2 cours (+TD) parmi</w:t>
      </w:r>
      <w:r w:rsidRPr="000104A3">
        <w:rPr>
          <w:rFonts w:ascii="Calibri" w:eastAsia="Calibri" w:hAnsi="Calibri" w:cs="TheSansSemiLight-Plain"/>
          <w:color w:val="000000"/>
          <w:spacing w:val="-2"/>
          <w:sz w:val="16"/>
          <w:szCs w:val="16"/>
          <w:lang w:eastAsia="fr-FR"/>
        </w:rPr>
        <w:t xml:space="preserve"> : Changements environnementaux - Analyse spatiale - Dynamiques spatiales et nouvelles échelles du développement </w:t>
      </w:r>
    </w:p>
    <w:p w14:paraId="06134F2F" w14:textId="6E73F74C" w:rsidR="000104A3" w:rsidRPr="000104A3" w:rsidRDefault="000104A3" w:rsidP="000104A3">
      <w:pPr>
        <w:autoSpaceDE w:val="0"/>
        <w:spacing w:after="0" w:line="240" w:lineRule="auto"/>
        <w:rPr>
          <w:rFonts w:ascii="Calibri" w:eastAsia="Calibri" w:hAnsi="Calibri" w:cs="Times New Roman"/>
          <w:spacing w:val="-2"/>
          <w:lang w:eastAsia="zh-CN"/>
        </w:rPr>
      </w:pPr>
      <w:r w:rsidRPr="000104A3">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 Territoires et sociétés en Europe</w:t>
      </w:r>
    </w:p>
    <w:p w14:paraId="58FDA8E0" w14:textId="394C66B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Mémoire +  LV1 +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Aménagement et développement économique - Outils de l’aménagement - Environnement francilien</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 Communiquer sur </w:t>
      </w:r>
      <w:r w:rsidR="00F33370">
        <w:rPr>
          <w:rFonts w:ascii="Calibri" w:eastAsia="Calibri" w:hAnsi="Calibri" w:cs="TheSansSemiLight-Plain"/>
          <w:color w:val="000000"/>
          <w:sz w:val="16"/>
          <w:szCs w:val="16"/>
          <w:lang w:eastAsia="fr-FR"/>
        </w:rPr>
        <w:t>l</w:t>
      </w:r>
      <w:r w:rsidRPr="000104A3">
        <w:rPr>
          <w:rFonts w:ascii="Calibri" w:eastAsia="Calibri" w:hAnsi="Calibri" w:cs="TheSansSemiLight-Plain"/>
          <w:color w:val="000000"/>
          <w:sz w:val="16"/>
          <w:szCs w:val="16"/>
          <w:lang w:eastAsia="fr-FR"/>
        </w:rPr>
        <w:t xml:space="preserve">’environnement      </w:t>
      </w:r>
    </w:p>
    <w:p w14:paraId="16446E1F"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5A415F72"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18F77D7F"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HISTOIRE </w:t>
      </w:r>
      <w:r w:rsidRPr="000104A3">
        <w:rPr>
          <w:rFonts w:ascii="Calibri" w:eastAsia="Calibri" w:hAnsi="Calibri" w:cs="TheSansBold-Plain"/>
          <w:i/>
          <w:color w:val="000000"/>
          <w:sz w:val="18"/>
          <w:szCs w:val="18"/>
          <w:lang w:eastAsia="fr-FR"/>
        </w:rPr>
        <w:t>(accès sélectif)</w:t>
      </w:r>
    </w:p>
    <w:p w14:paraId="699625E2" w14:textId="77777777" w:rsidR="000104A3" w:rsidRPr="000104A3" w:rsidRDefault="000104A3" w:rsidP="000104A3">
      <w:pPr>
        <w:autoSpaceDE w:val="0"/>
        <w:spacing w:after="0" w:line="240" w:lineRule="auto"/>
        <w:ind w:firstLine="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40384A82"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 Mathématiques </w:t>
      </w:r>
    </w:p>
    <w:p w14:paraId="4A8F3D49" w14:textId="0BA9FCA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moderne (+TD) + Histoire contemporaine (+TD) </w:t>
      </w:r>
    </w:p>
    <w:p w14:paraId="12F025EF" w14:textId="34257417" w:rsidR="009E4C09" w:rsidRPr="00C820DC" w:rsidRDefault="000104A3" w:rsidP="009E4C09">
      <w:pPr>
        <w:autoSpaceDE w:val="0"/>
        <w:spacing w:after="40" w:line="240" w:lineRule="auto"/>
        <w:rPr>
          <w:rFonts w:ascii="Calibri" w:eastAsia="Calibri" w:hAnsi="Calibri" w:cs="Times New Roman"/>
          <w:spacing w:val="-4"/>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économique de l’Antiquité à nos jours + LV1 (TD) </w:t>
      </w:r>
      <w:r w:rsidR="009E4C09" w:rsidRPr="00C820DC">
        <w:rPr>
          <w:rFonts w:ascii="Calibri" w:eastAsia="Calibri" w:hAnsi="Calibri" w:cs="TheSansSemiLight-Plain"/>
          <w:color w:val="000000"/>
          <w:spacing w:val="-4"/>
          <w:sz w:val="16"/>
          <w:szCs w:val="16"/>
          <w:lang w:eastAsia="fr-FR"/>
        </w:rPr>
        <w:t xml:space="preserve"> </w:t>
      </w:r>
    </w:p>
    <w:p w14:paraId="4771AB25" w14:textId="29E3603F" w:rsidR="000104A3" w:rsidRPr="000104A3" w:rsidRDefault="000104A3" w:rsidP="009E4C09">
      <w:pPr>
        <w:autoSpaceDE w:val="0"/>
        <w:spacing w:after="17"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Institutions: protection sociale (+TD) + Microéconomie : le producteur et le consommateur + Macroéconomie : comptabilité nationale (+TD)  + Statistiques </w:t>
      </w:r>
    </w:p>
    <w:p w14:paraId="6EBF97C2"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472DEE34"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de l’Antiquité à nos jours + LV1 (TD)  </w:t>
      </w:r>
    </w:p>
    <w:p w14:paraId="48181D21"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60224577" w14:textId="1EC64CC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w:t>
      </w:r>
    </w:p>
    <w:p w14:paraId="1DCFD534" w14:textId="387B4BA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4932DFB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3FBE4A2D"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 construction des disciplines + LV1 (TD) </w:t>
      </w:r>
    </w:p>
    <w:p w14:paraId="02306523" w14:textId="6D1105D9"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w:t>
      </w:r>
    </w:p>
    <w:p w14:paraId="15A49974" w14:textId="2A636905"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Institutions : emploi, chômage et revenus OU Economie internationale :  économie et politiques européennes</w:t>
      </w:r>
    </w:p>
    <w:p w14:paraId="669FB14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moderne (+TD) + Histoire contemporaine (+TD)  </w:t>
      </w:r>
    </w:p>
    <w:p w14:paraId="17612C91"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Historiographie + LV1 (TD)</w:t>
      </w:r>
    </w:p>
    <w:p w14:paraId="05F77180" w14:textId="77777777" w:rsidR="000104A3" w:rsidRPr="000104A3" w:rsidRDefault="000104A3" w:rsidP="000104A3">
      <w:pPr>
        <w:autoSpaceDE w:val="0"/>
        <w:spacing w:after="0" w:line="240" w:lineRule="auto"/>
        <w:ind w:hanging="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r w:rsidRPr="000104A3">
        <w:rPr>
          <w:rFonts w:ascii="Calibri" w:eastAsia="Calibri" w:hAnsi="Calibri" w:cs="TheSansSemiLight-Plain"/>
          <w: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  </w:t>
      </w:r>
    </w:p>
    <w:p w14:paraId="5B8339C7" w14:textId="02001B22"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Introduction au développement durable - Monnaie Banque Finance : Banques et Marchés</w:t>
      </w:r>
    </w:p>
    <w:p w14:paraId="544C7A3C" w14:textId="04A2BBB8"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14FA272B" w14:textId="3E9ECD93"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LV1 (TD) </w:t>
      </w:r>
    </w:p>
    <w:p w14:paraId="5BBD4827" w14:textId="707D317C"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S6  UE 1  Introduction à l</w:t>
      </w:r>
      <w:r w:rsidR="00F33370">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w:t>
      </w:r>
      <w:r w:rsidR="00F33370">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théories des organisations et des marchés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0785EE77" w14:textId="5DFC91BD" w:rsidR="000104A3" w:rsidRPr="000104A3" w:rsidRDefault="000104A3" w:rsidP="00F33370">
      <w:pPr>
        <w:tabs>
          <w:tab w:val="left" w:pos="993"/>
        </w:tabs>
        <w:autoSpaceDE w:val="0"/>
        <w:spacing w:after="0" w:line="240" w:lineRule="auto"/>
        <w:rPr>
          <w:rFonts w:ascii="Calibri" w:eastAsia="Calibri" w:hAnsi="Calibri" w:cs="Times New Roman"/>
          <w:spacing w:val="-4"/>
          <w:lang w:eastAsia="zh-CN"/>
        </w:rPr>
      </w:pP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i/>
          <w:color w:val="000000"/>
          <w:spacing w:val="-4"/>
          <w:sz w:val="16"/>
          <w:szCs w:val="16"/>
          <w:lang w:eastAsia="fr-FR"/>
        </w:rPr>
        <w:t>1 cours au choix</w:t>
      </w:r>
      <w:r w:rsidR="00F33370">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Economie du développement - Economie de l’environnement - Economie publique - Introduction à l’économie </w:t>
      </w:r>
      <w:r w:rsidR="00F33370">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expérimentale </w:t>
      </w:r>
    </w:p>
    <w:p w14:paraId="381A0D18" w14:textId="05782C3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5A751E9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5A2394FE" w14:textId="77777777" w:rsidR="000104A3" w:rsidRPr="000104A3" w:rsidRDefault="000104A3" w:rsidP="000104A3">
      <w:pPr>
        <w:autoSpaceDE w:val="0"/>
        <w:spacing w:after="0" w:line="240" w:lineRule="auto"/>
        <w:rPr>
          <w:rFonts w:ascii="Calibri" w:eastAsia="Calibri" w:hAnsi="Calibri" w:cs="TheSansSemiLight-Plain"/>
          <w:color w:val="000000"/>
          <w:sz w:val="6"/>
          <w:szCs w:val="6"/>
          <w:lang w:eastAsia="fr-FR"/>
        </w:rPr>
      </w:pPr>
    </w:p>
    <w:p w14:paraId="2217C412"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PHILOSOPHIE  </w:t>
      </w:r>
      <w:r w:rsidRPr="000104A3">
        <w:rPr>
          <w:rFonts w:ascii="Calibri" w:eastAsia="Calibri" w:hAnsi="Calibri" w:cs="TheSansBold-Plain"/>
          <w:i/>
          <w:color w:val="000000"/>
          <w:sz w:val="18"/>
          <w:szCs w:val="18"/>
          <w:lang w:eastAsia="fr-FR"/>
        </w:rPr>
        <w:t>(accès sélectif)</w:t>
      </w:r>
    </w:p>
    <w:p w14:paraId="04C99A5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4531DC9C"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Mathématiques + Problèmes économiques contemporains </w:t>
      </w:r>
    </w:p>
    <w:p w14:paraId="24E9159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Philosophie générale (TD) + Histoire de la philosophie antique et médiévale (TD) + Philosophie politique et morale + Méthodologie et tutorat (TD) </w:t>
      </w:r>
    </w:p>
    <w:p w14:paraId="1CED9E7E" w14:textId="4907A322" w:rsidR="000104A3" w:rsidRPr="000104A3" w:rsidRDefault="000104A3" w:rsidP="000104A3">
      <w:pPr>
        <w:autoSpaceDE w:val="0"/>
        <w:spacing w:after="28"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r w:rsidRPr="000104A3">
        <w:rPr>
          <w:rFonts w:ascii="Calibri" w:eastAsia="Calibri" w:hAnsi="Calibri" w:cs="Calibri"/>
          <w:color w:val="000000"/>
          <w:sz w:val="16"/>
          <w:szCs w:val="16"/>
          <w:lang w:eastAsia="fr-FR"/>
        </w:rPr>
        <w:t xml:space="preserve">              </w:t>
      </w:r>
    </w:p>
    <w:p w14:paraId="62E60570" w14:textId="2BBE4FFB"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 : comptabilité nationale (+TD) + Microéconomie (+TD) : le producteur et le consommateur (+TD) + Statistiques</w:t>
      </w:r>
    </w:p>
    <w:p w14:paraId="2D6B8656" w14:textId="3F0F0A2E" w:rsidR="000104A3" w:rsidRPr="000104A3" w:rsidRDefault="000104A3" w:rsidP="005C3E5B">
      <w:pPr>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w:t>
      </w:r>
      <w:r w:rsidRPr="000104A3">
        <w:rPr>
          <w:rFonts w:ascii="Calibri" w:eastAsia="Calibri" w:hAnsi="Calibri" w:cs="TheSansSemiLight-Plain"/>
          <w:color w:val="000000"/>
          <w:sz w:val="16"/>
          <w:szCs w:val="16"/>
          <w:lang w:eastAsia="fr-FR"/>
        </w:rPr>
        <w:t>Théories économiques comparées : valeurs et répartition (+TD)</w:t>
      </w:r>
    </w:p>
    <w:p w14:paraId="110D5342" w14:textId="77777777" w:rsidR="000104A3" w:rsidRPr="000104A3" w:rsidRDefault="000104A3" w:rsidP="005C3E5B">
      <w:pPr>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UE 2  Philosophie générale (TD) + Histoire de la philo. moderne et contemporaine (TD) + Autonomisation de l’économie + Logique</w:t>
      </w:r>
      <w:r w:rsidRPr="000104A3">
        <w:rPr>
          <w:rFonts w:ascii="Calibri" w:eastAsia="Calibri" w:hAnsi="Calibri" w:cs="TheSansSemiLight-Plain"/>
          <w:color w:val="000000"/>
          <w:sz w:val="16"/>
          <w:szCs w:val="16"/>
          <w:lang w:eastAsia="fr-FR"/>
        </w:rPr>
        <w:t xml:space="preserve"> (TD) + Méthodologie (TD) </w:t>
      </w:r>
    </w:p>
    <w:p w14:paraId="473FBF6D" w14:textId="77777777" w:rsidR="000104A3" w:rsidRPr="000104A3" w:rsidRDefault="000104A3" w:rsidP="000104A3">
      <w:pPr>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739F9821"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1BB2A6A7" w14:textId="1643F3FE" w:rsidR="000104A3" w:rsidRPr="000104A3" w:rsidRDefault="000104A3" w:rsidP="00F33370">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w:t>
      </w:r>
      <w:r w:rsidRPr="000104A3">
        <w:rPr>
          <w:rFonts w:ascii="Calibri" w:eastAsia="Calibri" w:hAnsi="Calibri" w:cs="TheSansSemiLight-Plain"/>
          <w:color w:val="000000"/>
          <w:spacing w:val="-2"/>
          <w:sz w:val="16"/>
          <w:szCs w:val="16"/>
          <w:lang w:eastAsia="fr-FR"/>
        </w:rPr>
        <w:t xml:space="preserve">Macroéconomie: économie fermée (+TD) + Mathématiques : calcul matriciel et optimisation </w:t>
      </w:r>
      <w:r w:rsidR="00F33370">
        <w:rPr>
          <w:rFonts w:ascii="Calibri" w:eastAsia="Calibri" w:hAnsi="Calibri" w:cs="TheSansSemiLight-Plain"/>
          <w:color w:val="000000"/>
          <w:spacing w:val="-2"/>
          <w:sz w:val="16"/>
          <w:szCs w:val="16"/>
          <w:lang w:eastAsia="fr-FR"/>
        </w:rPr>
        <w:br/>
        <w:t xml:space="preserve">                </w:t>
      </w:r>
      <w:r w:rsidRPr="000104A3">
        <w:rPr>
          <w:rFonts w:ascii="Calibri" w:eastAsia="Calibri" w:hAnsi="Calibri" w:cs="TheSansSemiLight-Plain"/>
          <w:color w:val="000000"/>
          <w:spacing w:val="-2"/>
          <w:sz w:val="16"/>
          <w:szCs w:val="16"/>
          <w:lang w:eastAsia="fr-FR"/>
        </w:rPr>
        <w:t>+ Microéconomie : équilibre concurrentiel et défaillance de marché (+TD)</w:t>
      </w:r>
      <w:r w:rsidRPr="000104A3">
        <w:rPr>
          <w:rFonts w:ascii="Calibri" w:eastAsia="Calibri" w:hAnsi="Calibri" w:cs="TheSansSemiLight-Plain"/>
          <w:color w:val="000000"/>
          <w:sz w:val="16"/>
          <w:szCs w:val="16"/>
          <w:lang w:eastAsia="fr-FR"/>
        </w:rPr>
        <w:t xml:space="preserve"> + Introduction à l’épistémologie économique</w:t>
      </w:r>
    </w:p>
    <w:p w14:paraId="2FB026F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Philosophie générale (TD) +  Histoire de la philosophie (TD) + Epistémologie (TD) + Méthodologie (TD) + Philosophie politique et morale</w:t>
      </w:r>
    </w:p>
    <w:p w14:paraId="13D2AFF7"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14B543FD" w14:textId="3F0650D1"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 </w:t>
      </w:r>
    </w:p>
    <w:p w14:paraId="08FE0FA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Théories économiques comparées : croissance et crises (+TD)                   </w:t>
      </w:r>
    </w:p>
    <w:p w14:paraId="15AB9C91" w14:textId="189108F1"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Philosophie générale (TD)</w:t>
      </w:r>
      <w:r w:rsidR="00EF26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philosophie (TD) + Epistémologie</w:t>
      </w:r>
      <w:r w:rsidR="00EF26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(TD) + Méthodologie (TD) + Justice et économie normative</w:t>
      </w:r>
    </w:p>
    <w:p w14:paraId="73A215CE" w14:textId="47F41012" w:rsid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2C2B6358" w14:textId="12FD9ECB"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62A8970B" w14:textId="77777777" w:rsidR="0022651C"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S5  UE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 xml:space="preserve">Macroéconomie: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internationale: </w:t>
      </w:r>
      <w:r w:rsidR="0022651C">
        <w:rPr>
          <w:rFonts w:ascii="Calibri" w:eastAsia="Calibri" w:hAnsi="Calibri" w:cs="TheSansSemiLight-Plain"/>
          <w:color w:val="000000"/>
          <w:sz w:val="16"/>
          <w:szCs w:val="16"/>
          <w:lang w:eastAsia="fr-FR"/>
        </w:rPr>
        <w:t xml:space="preserve"> </w:t>
      </w:r>
    </w:p>
    <w:p w14:paraId="5FA10A9A" w14:textId="7EF7F931" w:rsidR="000104A3" w:rsidRPr="000104A3" w:rsidRDefault="0022651C" w:rsidP="000104A3">
      <w:pPr>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macroéconomie monétaire internationale (+TD) </w:t>
      </w:r>
      <w:r w:rsidR="000104A3" w:rsidRPr="000104A3">
        <w:rPr>
          <w:rFonts w:ascii="Calibri" w:eastAsia="Calibri" w:hAnsi="Calibri" w:cs="TheSansSemiLight-Plain"/>
          <w:i/>
          <w:color w:val="000000"/>
          <w:sz w:val="16"/>
          <w:szCs w:val="16"/>
          <w:lang w:eastAsia="fr-FR"/>
        </w:rPr>
        <w:t xml:space="preserve">(FR ou EN) - </w:t>
      </w:r>
      <w:r w:rsidR="000104A3" w:rsidRPr="000104A3">
        <w:rPr>
          <w:rFonts w:ascii="Calibri" w:eastAsia="Calibri" w:hAnsi="Calibri" w:cs="TheSansSemiLight-Plain"/>
          <w:color w:val="000000"/>
          <w:sz w:val="16"/>
          <w:szCs w:val="16"/>
          <w:lang w:eastAsia="fr-FR"/>
        </w:rPr>
        <w:t>Histoire de la pensée économique (+TD)</w:t>
      </w:r>
    </w:p>
    <w:p w14:paraId="53DBD7AE" w14:textId="0A1FCC42" w:rsidR="00B210CF"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+ 2 cours au choix</w:t>
      </w:r>
      <w:r w:rsidRPr="000104A3">
        <w:rPr>
          <w:rFonts w:ascii="Calibri" w:eastAsia="Calibri" w:hAnsi="Calibri" w:cs="TheSansSemiLight-Plain"/>
          <w:color w:val="000000"/>
          <w:sz w:val="16"/>
          <w:szCs w:val="16"/>
          <w:lang w:eastAsia="fr-FR"/>
        </w:rPr>
        <w:t xml:space="preserve"> :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internationale: </w:t>
      </w:r>
    </w:p>
    <w:p w14:paraId="0B3CBBC3" w14:textId="77777777" w:rsidR="0022651C" w:rsidRDefault="00B210CF" w:rsidP="000104A3">
      <w:pPr>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macroéconomie monétaire internationale (+TD) </w:t>
      </w:r>
      <w:r w:rsidR="000104A3" w:rsidRPr="000104A3">
        <w:rPr>
          <w:rFonts w:ascii="Calibri" w:eastAsia="Calibri" w:hAnsi="Calibri" w:cs="TheSansSemiLight-Plain"/>
          <w:i/>
          <w:color w:val="000000"/>
          <w:sz w:val="16"/>
          <w:szCs w:val="16"/>
          <w:lang w:eastAsia="fr-FR"/>
        </w:rPr>
        <w:t xml:space="preserve">(FR ou EN) - </w:t>
      </w:r>
      <w:r w:rsidR="000104A3" w:rsidRPr="000104A3">
        <w:rPr>
          <w:rFonts w:ascii="Calibri" w:eastAsia="Calibri" w:hAnsi="Calibri" w:cs="TheSansSemiLight-Plain"/>
          <w:color w:val="000000"/>
          <w:sz w:val="16"/>
          <w:szCs w:val="16"/>
          <w:lang w:eastAsia="fr-FR"/>
        </w:rPr>
        <w:t xml:space="preserve">Histoire de la pensée économique (+TD) - Introduction au développement durable - </w:t>
      </w:r>
      <w:proofErr w:type="spellStart"/>
      <w:r w:rsidR="000104A3" w:rsidRPr="000104A3">
        <w:rPr>
          <w:rFonts w:ascii="Calibri" w:eastAsia="Calibri" w:hAnsi="Calibri" w:cs="TheSansSemiLight-Plain"/>
          <w:color w:val="000000"/>
          <w:sz w:val="16"/>
          <w:szCs w:val="16"/>
          <w:lang w:eastAsia="fr-FR"/>
        </w:rPr>
        <w:t>Mathéma</w:t>
      </w:r>
      <w:proofErr w:type="spellEnd"/>
      <w:r w:rsidR="0022651C">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w:t>
      </w:r>
      <w:r w:rsidR="0022651C">
        <w:rPr>
          <w:rFonts w:ascii="Calibri" w:eastAsia="Calibri" w:hAnsi="Calibri" w:cs="TheSansSemiLight-Plain"/>
          <w:color w:val="000000"/>
          <w:sz w:val="16"/>
          <w:szCs w:val="16"/>
          <w:lang w:eastAsia="fr-FR"/>
        </w:rPr>
        <w:t xml:space="preserve">  </w:t>
      </w:r>
    </w:p>
    <w:p w14:paraId="7376BD18" w14:textId="5EBD9078" w:rsidR="000104A3" w:rsidRPr="000104A3" w:rsidRDefault="0022651C" w:rsidP="000104A3">
      <w:pPr>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tiques avancées - Monnaie Banque Finance : Banques et Marchés - Probabilités et statistiques (+TD)</w:t>
      </w:r>
    </w:p>
    <w:p w14:paraId="2D412E11" w14:textId="226D6210" w:rsidR="000104A3" w:rsidRPr="000104A3" w:rsidRDefault="000104A3" w:rsidP="000104A3">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antique et médiévale (TD) + Philosophie morale (TD) + </w:t>
      </w:r>
      <w:r w:rsidRPr="000104A3">
        <w:rPr>
          <w:rFonts w:ascii="Calibri" w:eastAsia="Calibri" w:hAnsi="Calibri" w:cs="TheSansSemiLight-Plain"/>
          <w:i/>
          <w:color w:val="000000"/>
          <w:sz w:val="16"/>
          <w:szCs w:val="16"/>
          <w:lang w:eastAsia="fr-FR"/>
        </w:rPr>
        <w:t>2 matières au choix :</w:t>
      </w:r>
      <w:r w:rsidRPr="000104A3">
        <w:rPr>
          <w:rFonts w:ascii="Calibri" w:eastAsia="Calibri" w:hAnsi="Calibri" w:cs="TheSansSemiLight-Plain"/>
          <w:color w:val="000000"/>
          <w:sz w:val="16"/>
          <w:szCs w:val="16"/>
          <w:lang w:eastAsia="fr-FR"/>
        </w:rPr>
        <w:t xml:space="preserve"> Philosophie du droit (TD) - Histoire des sciences (TD)</w:t>
      </w:r>
    </w:p>
    <w:p w14:paraId="38910ED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Epistémologie (TD) - Sociologie (TD) - Textes philosophiques en langue étrangère (TD) - Esthétique (TD) - Philosophie générale (TD)</w:t>
      </w:r>
    </w:p>
    <w:p w14:paraId="2FF2ADE3" w14:textId="63CCD9C5" w:rsid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C820DC">
        <w:rPr>
          <w:rFonts w:ascii="Calibri" w:eastAsia="Calibri" w:hAnsi="Calibri" w:cs="Calibri"/>
          <w:color w:val="000000"/>
          <w:sz w:val="14"/>
          <w:szCs w:val="14"/>
          <w:lang w:eastAsia="fr-FR"/>
        </w:rPr>
        <w:t xml:space="preserve"> </w:t>
      </w:r>
      <w:r w:rsidRPr="000104A3">
        <w:rPr>
          <w:rFonts w:ascii="Calibri" w:eastAsia="Calibri" w:hAnsi="Calibri" w:cs="TheSansSemiLight-Plain"/>
          <w:color w:val="000000"/>
          <w:sz w:val="16"/>
          <w:szCs w:val="16"/>
          <w:lang w:eastAsia="fr-FR"/>
        </w:rPr>
        <w:t xml:space="preserve">UE 3   LV1 (TD)  </w:t>
      </w:r>
    </w:p>
    <w:p w14:paraId="44CB348E" w14:textId="77777777" w:rsidR="005873E8" w:rsidRPr="000104A3" w:rsidRDefault="005873E8" w:rsidP="000104A3">
      <w:pPr>
        <w:autoSpaceDE w:val="0"/>
        <w:spacing w:after="40" w:line="240" w:lineRule="auto"/>
        <w:ind w:left="851" w:hanging="851"/>
        <w:rPr>
          <w:rFonts w:ascii="Calibri" w:eastAsia="Calibri" w:hAnsi="Calibri" w:cs="TheSansSemiLight-Plain"/>
          <w:color w:val="000000"/>
          <w:sz w:val="16"/>
          <w:szCs w:val="16"/>
          <w:lang w:eastAsia="fr-FR"/>
        </w:rPr>
      </w:pPr>
    </w:p>
    <w:p w14:paraId="0C05B343" w14:textId="11177BF3" w:rsidR="000104A3" w:rsidRPr="000104A3" w:rsidRDefault="000104A3" w:rsidP="00F33370">
      <w:pPr>
        <w:tabs>
          <w:tab w:val="left" w:pos="2674"/>
        </w:tabs>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TheSansSemiLight-Plain"/>
          <w:color w:val="000000"/>
          <w:sz w:val="16"/>
          <w:szCs w:val="16"/>
          <w:lang w:eastAsia="fr-FR"/>
        </w:rPr>
        <w:lastRenderedPageBreak/>
        <w:t xml:space="preserve">S6 </w:t>
      </w:r>
      <w:r w:rsidRPr="000104A3">
        <w:rPr>
          <w:rFonts w:ascii="Calibri" w:eastAsia="Calibri" w:hAnsi="Calibri" w:cs="TheSansSemiLight-Plain"/>
          <w:color w:val="000000"/>
          <w:spacing w:val="-2"/>
          <w:sz w:val="16"/>
          <w:szCs w:val="16"/>
          <w:lang w:eastAsia="fr-FR"/>
        </w:rPr>
        <w:t xml:space="preserve">UE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pacing w:val="-2"/>
          <w:sz w:val="16"/>
          <w:szCs w:val="16"/>
          <w:lang w:eastAsia="fr-FR"/>
        </w:rPr>
        <w:t xml:space="preserve"> Introduction à l'économétrie (+TD)</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(FR ou EN) -</w:t>
      </w:r>
      <w:r w:rsidRPr="000104A3">
        <w:rPr>
          <w:rFonts w:ascii="Calibri" w:eastAsia="Calibri" w:hAnsi="Calibri" w:cs="TheSansSemiLight-Plain"/>
          <w:color w:val="000000"/>
          <w:spacing w:val="-2"/>
          <w:sz w:val="16"/>
          <w:szCs w:val="16"/>
          <w:lang w:eastAsia="fr-FR"/>
        </w:rPr>
        <w:t xml:space="preserve"> Microéconomie : théories des organisations et</w:t>
      </w:r>
      <w:r w:rsidRPr="000104A3">
        <w:rPr>
          <w:rFonts w:ascii="Calibri" w:eastAsia="Calibri" w:hAnsi="Calibri" w:cs="TheSansSemiLight-Plain"/>
          <w:color w:val="000000"/>
          <w:spacing w:val="-2"/>
          <w:sz w:val="16"/>
          <w:szCs w:val="16"/>
          <w:lang w:eastAsia="fr-FR"/>
        </w:rPr>
        <w:br/>
        <w:t xml:space="preserve">                   marchés  (+TD)  </w:t>
      </w:r>
      <w:r w:rsidRPr="000104A3">
        <w:rPr>
          <w:rFonts w:ascii="Calibri" w:eastAsia="Calibri" w:hAnsi="Calibri" w:cs="TheSansSemiLight-Plain"/>
          <w:i/>
          <w:color w:val="000000"/>
          <w:sz w:val="16"/>
          <w:szCs w:val="16"/>
          <w:lang w:eastAsia="fr-FR"/>
        </w:rPr>
        <w:t xml:space="preserve">(FR ou EN) </w:t>
      </w:r>
    </w:p>
    <w:p w14:paraId="7C9C5BF2" w14:textId="77777777" w:rsidR="00EF26F8" w:rsidRDefault="000104A3" w:rsidP="00EF26F8">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i/>
          <w:color w:val="000000"/>
          <w:spacing w:val="-2"/>
          <w:sz w:val="16"/>
          <w:szCs w:val="16"/>
          <w:lang w:eastAsia="fr-FR"/>
        </w:rPr>
        <w:t xml:space="preserve">2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color w:val="000000"/>
          <w:sz w:val="16"/>
          <w:szCs w:val="16"/>
          <w:lang w:eastAsia="fr-FR"/>
        </w:rPr>
        <w:t>- Economie du développement - Sociologie de la stratification sociale - Economie</w:t>
      </w:r>
      <w:r w:rsidR="00EF26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publique - Economie de </w:t>
      </w:r>
    </w:p>
    <w:p w14:paraId="75DA4CEC" w14:textId="77777777" w:rsidR="00B210CF" w:rsidRDefault="00EF26F8" w:rsidP="00EF26F8">
      <w:pPr>
        <w:autoSpaceDE w:val="0"/>
        <w:spacing w:after="0" w:line="240" w:lineRule="auto"/>
        <w:ind w:left="852" w:hanging="852"/>
        <w:rPr>
          <w:rFonts w:ascii="Calibri" w:eastAsia="Calibri" w:hAnsi="Calibri" w:cs="TheSansSemiLight-Plain"/>
          <w:color w:val="000000"/>
          <w:spacing w:val="-2"/>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l’environnement - Introduction à l’économie expérimentale - Regards croisés en sciences économiques et sociales - </w:t>
      </w:r>
      <w:r w:rsidR="000104A3" w:rsidRPr="000104A3">
        <w:rPr>
          <w:rFonts w:ascii="Calibri" w:eastAsia="Calibri" w:hAnsi="Calibri" w:cs="TheSansSemiLight-Plain"/>
          <w:color w:val="000000"/>
          <w:spacing w:val="-2"/>
          <w:sz w:val="16"/>
          <w:szCs w:val="16"/>
          <w:lang w:eastAsia="fr-FR"/>
        </w:rPr>
        <w:t xml:space="preserve">Microéconomie : </w:t>
      </w:r>
      <w:r w:rsidR="00F33370">
        <w:rPr>
          <w:rFonts w:ascii="Calibri" w:eastAsia="Calibri" w:hAnsi="Calibri" w:cs="TheSansSemiLight-Plain"/>
          <w:color w:val="000000"/>
          <w:spacing w:val="-2"/>
          <w:sz w:val="16"/>
          <w:szCs w:val="16"/>
          <w:lang w:eastAsia="fr-FR"/>
        </w:rPr>
        <w:t xml:space="preserve"> </w:t>
      </w:r>
      <w:r w:rsidR="000104A3" w:rsidRPr="000104A3">
        <w:rPr>
          <w:rFonts w:ascii="Calibri" w:eastAsia="Calibri" w:hAnsi="Calibri" w:cs="TheSansSemiLight-Plain"/>
          <w:color w:val="000000"/>
          <w:spacing w:val="-2"/>
          <w:sz w:val="16"/>
          <w:szCs w:val="16"/>
          <w:lang w:eastAsia="fr-FR"/>
        </w:rPr>
        <w:t xml:space="preserve">théories des </w:t>
      </w:r>
    </w:p>
    <w:p w14:paraId="14AFD52D" w14:textId="3BCE1253" w:rsidR="000104A3" w:rsidRPr="000104A3" w:rsidRDefault="00B210CF" w:rsidP="00EF26F8">
      <w:pPr>
        <w:autoSpaceDE w:val="0"/>
        <w:spacing w:after="0" w:line="240" w:lineRule="auto"/>
        <w:ind w:left="852" w:hanging="852"/>
        <w:rPr>
          <w:rFonts w:ascii="Calibri" w:eastAsia="Calibri" w:hAnsi="Calibri" w:cs="Times New Roman"/>
          <w:lang w:eastAsia="zh-CN"/>
        </w:rPr>
      </w:pPr>
      <w:r>
        <w:rPr>
          <w:rFonts w:ascii="Calibri" w:eastAsia="Calibri" w:hAnsi="Calibri" w:cs="TheSansSemiLight-Plain"/>
          <w:color w:val="000000"/>
          <w:spacing w:val="-2"/>
          <w:sz w:val="16"/>
          <w:szCs w:val="16"/>
          <w:lang w:eastAsia="fr-FR"/>
        </w:rPr>
        <w:t xml:space="preserve">                </w:t>
      </w:r>
      <w:r w:rsidR="000104A3" w:rsidRPr="000104A3">
        <w:rPr>
          <w:rFonts w:ascii="Calibri" w:eastAsia="Calibri" w:hAnsi="Calibri" w:cs="TheSansSemiLight-Plain"/>
          <w:color w:val="000000"/>
          <w:spacing w:val="-2"/>
          <w:sz w:val="16"/>
          <w:szCs w:val="16"/>
          <w:lang w:eastAsia="fr-FR"/>
        </w:rPr>
        <w:t>organisations et des marchés  (+TD) - Introduction à l'économétrie (+TD)</w:t>
      </w:r>
    </w:p>
    <w:p w14:paraId="50B5D344" w14:textId="4A6ED6B2"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moderne et contemporaine (TD) + Philosophie politique (TD) + </w:t>
      </w:r>
      <w:r w:rsidRPr="000104A3">
        <w:rPr>
          <w:rFonts w:ascii="Calibri" w:eastAsia="Calibri" w:hAnsi="Calibri" w:cs="TheSansSemiLight-Plain"/>
          <w:i/>
          <w:color w:val="000000"/>
          <w:sz w:val="16"/>
          <w:szCs w:val="16"/>
          <w:lang w:eastAsia="fr-FR"/>
        </w:rPr>
        <w:t xml:space="preserve">1 option au choix </w:t>
      </w:r>
      <w:r w:rsidRPr="000104A3">
        <w:rPr>
          <w:rFonts w:ascii="Calibri" w:eastAsia="Calibri" w:hAnsi="Calibri" w:cs="TheSansSemiLight-Plain"/>
          <w:color w:val="000000"/>
          <w:sz w:val="16"/>
          <w:szCs w:val="16"/>
          <w:lang w:eastAsia="fr-FR"/>
        </w:rPr>
        <w:t xml:space="preserve">: Philosophie du droit (TD) - Histoire des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sciences (TD)</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Philosophie générale (TD) - Epistémologie (TD) - Sociologie (TD) - Esthétique (TD) - Histoire de la philosophie moderne et contemporaine (TD)</w:t>
      </w:r>
    </w:p>
    <w:p w14:paraId="6A76C685"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69AACEF4"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p>
    <w:p w14:paraId="58D26365"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Italic"/>
          <w:i/>
          <w:iCs/>
          <w:color w:val="000000"/>
          <w:sz w:val="4"/>
          <w:szCs w:val="17"/>
          <w:lang w:eastAsia="fr-FR"/>
        </w:rPr>
      </w:pPr>
    </w:p>
    <w:p w14:paraId="1A3C0418"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ÉCONOMIE/SCIENCE POLITIQUE </w:t>
      </w:r>
      <w:r w:rsidRPr="000104A3">
        <w:rPr>
          <w:rFonts w:ascii="Calibri" w:eastAsia="Calibri" w:hAnsi="Calibri" w:cs="TheSansBold-Plain"/>
          <w:i/>
          <w:color w:val="000000"/>
          <w:sz w:val="18"/>
          <w:szCs w:val="18"/>
          <w:lang w:eastAsia="fr-FR"/>
        </w:rPr>
        <w:t>(accès sélectif)</w:t>
      </w:r>
    </w:p>
    <w:p w14:paraId="0B75BD8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3EF3947E" w14:textId="70572E0D"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générale à l’économie (+TD) + Problèmes économiques contemporains + Mathématiques </w:t>
      </w:r>
    </w:p>
    <w:p w14:paraId="21947A12" w14:textId="5B8E978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Droit constitutionnel (+TD) + Introduction à la sociologie et techniques d’enquête en sciences sociales (+TD) + Histoire de la vie politique (1789-1958)</w:t>
      </w:r>
    </w:p>
    <w:p w14:paraId="581BC54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Grands problèmes politiques du monde contemporain </w:t>
      </w:r>
    </w:p>
    <w:p w14:paraId="3C6C0C3C" w14:textId="56B49F16"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785611" w:rsidRPr="000104A3">
        <w:rPr>
          <w:rFonts w:ascii="Calibri" w:eastAsia="Calibri" w:hAnsi="Calibri" w:cs="TheSansSemiLight-Plain"/>
          <w:color w:val="000000"/>
          <w:sz w:val="16"/>
          <w:szCs w:val="16"/>
          <w:lang w:eastAsia="fr-FR"/>
        </w:rPr>
        <w:t xml:space="preserve">LV1 (TD) </w:t>
      </w:r>
      <w:r w:rsidR="00785611" w:rsidRPr="000104A3">
        <w:rPr>
          <w:rFonts w:ascii="Calibri" w:eastAsia="Calibri" w:hAnsi="Calibri" w:cs="Calibri"/>
          <w:color w:val="000000"/>
          <w:sz w:val="16"/>
          <w:szCs w:val="16"/>
          <w:lang w:eastAsia="fr-FR"/>
        </w:rPr>
        <w:t xml:space="preserve">              </w:t>
      </w:r>
    </w:p>
    <w:p w14:paraId="181E32AA" w14:textId="4594113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comptabilité nationale (+TD) + Microéconomie : le producteur et le consommateur + Institutions: protection sociale (+TD)  + Statistiques </w:t>
      </w:r>
    </w:p>
    <w:p w14:paraId="598A6791" w14:textId="69FF483D"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Droit constitutionnel (+TD) + Sociologie générale et statistiques appliquées aux sciences sociales(+TD) + Sociologie des comportements politiques </w:t>
      </w:r>
      <w:r w:rsidR="00811499">
        <w:rPr>
          <w:rFonts w:ascii="Calibri" w:eastAsia="Calibri" w:hAnsi="Calibri" w:cs="TheSansSemiLight-Plain"/>
          <w:color w:val="000000"/>
          <w:sz w:val="16"/>
          <w:szCs w:val="16"/>
          <w:lang w:eastAsia="fr-FR"/>
        </w:rPr>
        <w:t>(+TD)</w:t>
      </w:r>
    </w:p>
    <w:p w14:paraId="2DB40E47" w14:textId="5C646B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vie politique depuis 1958</w:t>
      </w:r>
    </w:p>
    <w:p w14:paraId="6F948325" w14:textId="77777777" w:rsidR="000104A3" w:rsidRPr="000104A3" w:rsidRDefault="000104A3" w:rsidP="000104A3">
      <w:pPr>
        <w:tabs>
          <w:tab w:val="left" w:pos="993"/>
          <w:tab w:val="left" w:pos="1418"/>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2F781BFA"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2</w:t>
      </w:r>
      <w:r w:rsidRPr="000104A3">
        <w:rPr>
          <w:rFonts w:ascii="Calibri" w:eastAsia="Calibri" w:hAnsi="Calibri" w:cs="TheSansSemiLight-Plain"/>
          <w:b/>
          <w:color w:val="000000"/>
          <w:sz w:val="18"/>
          <w:szCs w:val="18"/>
          <w:lang w:eastAsia="fr-FR"/>
        </w:rPr>
        <w:t xml:space="preserve">  </w:t>
      </w:r>
    </w:p>
    <w:p w14:paraId="086180E7" w14:textId="4CFAD09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 Monnaie Banque Finance : économie </w:t>
      </w:r>
      <w:r w:rsidR="00F33370">
        <w:rPr>
          <w:rFonts w:ascii="Calibri" w:eastAsia="Calibri" w:hAnsi="Calibri" w:cs="TheSansSemiLight-Plain"/>
          <w:color w:val="000000"/>
          <w:sz w:val="16"/>
          <w:szCs w:val="16"/>
          <w:lang w:eastAsia="fr-FR"/>
        </w:rPr>
        <w:br/>
        <w:t xml:space="preserve">               </w:t>
      </w:r>
      <w:r w:rsidR="005C3E5B">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monétaire et financière (+TD) + Mathématiques : calcul matriciel et optimisation</w:t>
      </w:r>
    </w:p>
    <w:p w14:paraId="1F9AC28F"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color w:val="000000"/>
          <w:spacing w:val="-2"/>
          <w:sz w:val="16"/>
          <w:szCs w:val="16"/>
          <w:lang w:eastAsia="fr-FR"/>
        </w:rPr>
        <w:t xml:space="preserve">Sociologie de l'État (+TD) + Introduction aux études sur le genre </w:t>
      </w:r>
    </w:p>
    <w:p w14:paraId="0F26BAF9"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2"/>
          <w:sz w:val="16"/>
          <w:szCs w:val="16"/>
          <w:lang w:eastAsia="fr-FR"/>
        </w:rPr>
        <w:t xml:space="preserve">    </w:t>
      </w:r>
      <w:r w:rsidRPr="000F0BF4">
        <w:rPr>
          <w:rFonts w:ascii="Calibri" w:eastAsia="Calibri" w:hAnsi="Calibri" w:cs="Calibri"/>
          <w:color w:val="000000"/>
          <w:spacing w:val="-2"/>
          <w:sz w:val="20"/>
          <w:szCs w:val="20"/>
          <w:lang w:eastAsia="fr-FR"/>
        </w:rPr>
        <w:t xml:space="preserve"> </w:t>
      </w:r>
      <w:r w:rsidRPr="000104A3">
        <w:rPr>
          <w:rFonts w:ascii="Calibri" w:eastAsia="Calibri" w:hAnsi="Calibri" w:cs="TheSansSemiLight-Plain"/>
          <w:color w:val="000000"/>
          <w:spacing w:val="-2"/>
          <w:sz w:val="16"/>
          <w:szCs w:val="16"/>
          <w:lang w:eastAsia="fr-FR"/>
        </w:rPr>
        <w:t xml:space="preserve">UE 3   LV1(TD)  </w:t>
      </w:r>
    </w:p>
    <w:p w14:paraId="5BDF9FD2" w14:textId="0611381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ouverte (+TD) + Microéconomie : structures de marché et stratégies d'entreprises (+TD) + Statistiques </w:t>
      </w:r>
    </w:p>
    <w:p w14:paraId="2D03326D" w14:textId="5460B9A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Institutions : Emploi, chômage, revenus </w:t>
      </w:r>
    </w:p>
    <w:p w14:paraId="6EB25217" w14:textId="07F611B0"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la politique européenne (+TD) + Institutions politiques comparées (+TD) + Histoire des idées politiques </w:t>
      </w:r>
    </w:p>
    <w:p w14:paraId="4A043C08" w14:textId="267C783D" w:rsidR="000104A3" w:rsidRPr="000104A3" w:rsidRDefault="000104A3" w:rsidP="000104A3">
      <w:pPr>
        <w:autoSpaceDE w:val="0"/>
        <w:spacing w:after="0" w:line="240" w:lineRule="auto"/>
        <w:rPr>
          <w:rFonts w:ascii="Calibri" w:eastAsia="Calibri" w:hAnsi="Calibri" w:cs="Times New Roman"/>
          <w:sz w:val="16"/>
          <w:szCs w:val="16"/>
          <w:lang w:eastAsia="zh-CN"/>
        </w:rPr>
      </w:pPr>
      <w:r w:rsidRPr="000104A3">
        <w:rPr>
          <w:rFonts w:ascii="Calibri" w:eastAsia="Calibri" w:hAnsi="Calibri" w:cs="Times New Roman"/>
          <w:lang w:eastAsia="zh-CN"/>
        </w:rPr>
        <w:t xml:space="preserve">           </w:t>
      </w:r>
      <w:r w:rsidR="006E49F8">
        <w:rPr>
          <w:rFonts w:ascii="Calibri" w:eastAsia="Calibri" w:hAnsi="Calibri" w:cs="Times New Roman"/>
          <w:lang w:eastAsia="zh-CN"/>
        </w:rPr>
        <w:t xml:space="preserve"> </w:t>
      </w:r>
      <w:r w:rsidRPr="000104A3">
        <w:rPr>
          <w:rFonts w:ascii="Calibri" w:eastAsia="Calibri" w:hAnsi="Calibri" w:cs="Times New Roman"/>
          <w:i/>
          <w:sz w:val="16"/>
          <w:szCs w:val="16"/>
          <w:lang w:eastAsia="zh-CN"/>
        </w:rPr>
        <w:t>+ 1 cours au choix</w:t>
      </w:r>
      <w:r w:rsidRPr="000104A3">
        <w:rPr>
          <w:rFonts w:ascii="Calibri" w:eastAsia="Calibri" w:hAnsi="Calibri" w:cs="Times New Roman"/>
          <w:sz w:val="16"/>
          <w:szCs w:val="16"/>
          <w:lang w:eastAsia="zh-CN"/>
        </w:rPr>
        <w:t xml:space="preserve"> : </w:t>
      </w:r>
      <w:r w:rsidRPr="000104A3">
        <w:rPr>
          <w:rFonts w:ascii="Calibri" w:eastAsia="Calibri" w:hAnsi="Calibri" w:cs="TheSansSemiLight-Plain"/>
          <w:color w:val="000000"/>
          <w:sz w:val="16"/>
          <w:szCs w:val="16"/>
          <w:lang w:eastAsia="fr-FR"/>
        </w:rPr>
        <w:t>+ Sociologie politique du pouvoir local OU Sociologie des conflits internationaux</w:t>
      </w:r>
    </w:p>
    <w:p w14:paraId="1F7FEC87" w14:textId="66EC07DA"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LV1 (TD)  </w:t>
      </w:r>
    </w:p>
    <w:p w14:paraId="09A1C6EC"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52164DC" w14:textId="57D7294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Introduction au développement durable - Monnaie Banque Finance : Banques et Marchés</w:t>
      </w:r>
    </w:p>
    <w:p w14:paraId="7D27350B" w14:textId="2994B4B9"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b/>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Organisation de l’Etat et action publique (+TD) + Construction européenne + Introduction à l’analyse politique internationale +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economy</w:t>
      </w:r>
      <w:proofErr w:type="spellEnd"/>
      <w:r w:rsidRPr="000104A3">
        <w:rPr>
          <w:rFonts w:ascii="Calibri" w:eastAsia="Calibri" w:hAnsi="Calibri" w:cs="TheSansSemiLight-Plain"/>
          <w:color w:val="000000"/>
          <w:sz w:val="16"/>
          <w:szCs w:val="16"/>
          <w:lang w:eastAsia="fr-FR"/>
        </w:rPr>
        <w:t xml:space="preserve"> </w:t>
      </w:r>
      <w:r w:rsidRPr="000104A3">
        <w:rPr>
          <w:rFonts w:ascii="Calibri" w:eastAsia="Calibri" w:hAnsi="Calibri" w:cs="Calibri"/>
          <w:color w:val="000000"/>
          <w:sz w:val="16"/>
          <w:szCs w:val="16"/>
          <w:lang w:eastAsia="fr-FR"/>
        </w:rPr>
        <w:t xml:space="preserve">              </w:t>
      </w:r>
    </w:p>
    <w:p w14:paraId="5C0B8BD3" w14:textId="4907077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Commerce international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Économie du développement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Sociologie de la stratification sociale -  Économie de l'environnement - Économie publique - Introduction à l'économie expérimentale</w:t>
      </w:r>
    </w:p>
    <w:p w14:paraId="41FFF98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comparée de la représentation politique + Grandes controverses de la philosophie politique (+TD)  + Théories de la communication </w:t>
      </w:r>
    </w:p>
    <w:p w14:paraId="14140AF5"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Critical </w:t>
      </w:r>
      <w:proofErr w:type="spellStart"/>
      <w:r w:rsidRPr="000104A3">
        <w:rPr>
          <w:rFonts w:ascii="Calibri" w:eastAsia="Calibri" w:hAnsi="Calibri" w:cs="TheSansSemiLight-Plain"/>
          <w:color w:val="000000"/>
          <w:sz w:val="16"/>
          <w:szCs w:val="16"/>
          <w:lang w:eastAsia="fr-FR"/>
        </w:rPr>
        <w:t>approaches</w:t>
      </w:r>
      <w:proofErr w:type="spellEnd"/>
      <w:r w:rsidRPr="000104A3">
        <w:rPr>
          <w:rFonts w:ascii="Calibri" w:eastAsia="Calibri" w:hAnsi="Calibri" w:cs="TheSansSemiLight-Plain"/>
          <w:color w:val="000000"/>
          <w:sz w:val="16"/>
          <w:szCs w:val="16"/>
          <w:lang w:eastAsia="fr-FR"/>
        </w:rPr>
        <w:t xml:space="preserve"> in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Science</w:t>
      </w:r>
    </w:p>
    <w:p w14:paraId="5FF50FD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p>
    <w:p w14:paraId="576DF689"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3097C587"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4981AB20"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MAGISTÈRE ÉCONOMIE  </w:t>
      </w:r>
      <w:r w:rsidRPr="000104A3">
        <w:rPr>
          <w:rFonts w:ascii="Calibri" w:eastAsia="Calibri" w:hAnsi="Calibri" w:cs="TheSansBold-Plain"/>
          <w:i/>
          <w:color w:val="000000"/>
          <w:sz w:val="18"/>
          <w:szCs w:val="18"/>
          <w:lang w:eastAsia="fr-FR"/>
        </w:rPr>
        <w:t>(accès sélectif)</w:t>
      </w:r>
    </w:p>
    <w:p w14:paraId="0E8ED7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Licence 3 - 1</w:t>
      </w:r>
      <w:r w:rsidRPr="000104A3">
        <w:rPr>
          <w:rFonts w:ascii="Calibri" w:eastAsia="Calibri" w:hAnsi="Calibri" w:cs="TheSansSemiLight-Plain"/>
          <w:color w:val="000000"/>
          <w:sz w:val="18"/>
          <w:szCs w:val="18"/>
          <w:vertAlign w:val="superscript"/>
          <w:lang w:eastAsia="fr-FR"/>
        </w:rPr>
        <w:t>ère</w:t>
      </w:r>
      <w:r w:rsidRPr="000104A3">
        <w:rPr>
          <w:rFonts w:ascii="Calibri" w:eastAsia="Calibri" w:hAnsi="Calibri" w:cs="TheSansSemiLight-Plain"/>
          <w:color w:val="000000"/>
          <w:sz w:val="18"/>
          <w:szCs w:val="18"/>
          <w:lang w:eastAsia="fr-FR"/>
        </w:rPr>
        <w:t xml:space="preserve"> année du magistère </w:t>
      </w:r>
      <w:r w:rsidRPr="000104A3">
        <w:rPr>
          <w:rFonts w:ascii="Calibri" w:eastAsia="Calibri" w:hAnsi="Calibri" w:cs="TheSansSemiLight-Plain"/>
          <w:i/>
          <w:color w:val="000000"/>
          <w:sz w:val="18"/>
          <w:szCs w:val="18"/>
          <w:lang w:eastAsia="fr-FR"/>
        </w:rPr>
        <w:t>(pour la 2</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et 3</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année, voir la fiche masters Economie)</w:t>
      </w:r>
    </w:p>
    <w:p w14:paraId="18F699AB"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pacing w:val="-4"/>
          <w:sz w:val="16"/>
          <w:szCs w:val="16"/>
          <w:lang w:eastAsia="fr-FR"/>
        </w:rPr>
        <w:t xml:space="preserve">S5 UE 1  </w:t>
      </w:r>
      <w:proofErr w:type="spellStart"/>
      <w:r w:rsidRPr="000104A3">
        <w:rPr>
          <w:rFonts w:ascii="Calibri" w:eastAsia="Calibri" w:hAnsi="Calibri" w:cs="TheSansSemiLight-Plain"/>
          <w:color w:val="000000"/>
          <w:spacing w:val="-4"/>
          <w:sz w:val="16"/>
          <w:szCs w:val="16"/>
          <w:lang w:eastAsia="fr-FR"/>
        </w:rPr>
        <w:t>Economics</w:t>
      </w:r>
      <w:proofErr w:type="spellEnd"/>
      <w:r w:rsidRPr="000104A3">
        <w:rPr>
          <w:rFonts w:ascii="Calibri" w:eastAsia="Calibri" w:hAnsi="Calibri" w:cs="TheSansSemiLight-Plain"/>
          <w:color w:val="000000"/>
          <w:spacing w:val="-4"/>
          <w:sz w:val="16"/>
          <w:szCs w:val="16"/>
          <w:lang w:eastAsia="fr-FR"/>
        </w:rPr>
        <w:t xml:space="preserve"> </w:t>
      </w:r>
      <w:proofErr w:type="spellStart"/>
      <w:r w:rsidRPr="000104A3">
        <w:rPr>
          <w:rFonts w:ascii="Calibri" w:eastAsia="Calibri" w:hAnsi="Calibri" w:cs="TheSansSemiLight-Plain"/>
          <w:color w:val="000000"/>
          <w:spacing w:val="-4"/>
          <w:sz w:val="16"/>
          <w:szCs w:val="16"/>
          <w:lang w:eastAsia="fr-FR"/>
        </w:rPr>
        <w:t>growth</w:t>
      </w:r>
      <w:proofErr w:type="spellEnd"/>
      <w:r w:rsidRPr="000104A3">
        <w:rPr>
          <w:rFonts w:ascii="Calibri" w:eastAsia="Calibri" w:hAnsi="Calibri" w:cs="TheSansSemiLight-Plain"/>
          <w:color w:val="000000"/>
          <w:spacing w:val="-4"/>
          <w:sz w:val="16"/>
          <w:szCs w:val="16"/>
          <w:lang w:eastAsia="fr-FR"/>
        </w:rPr>
        <w:t xml:space="preserve"> (+TD) + Probabilités et statistiques (+TD) + Mathématiques avancées (+TD) + International </w:t>
      </w:r>
      <w:proofErr w:type="spellStart"/>
      <w:r w:rsidRPr="000104A3">
        <w:rPr>
          <w:rFonts w:ascii="Calibri" w:eastAsia="Calibri" w:hAnsi="Calibri" w:cs="TheSansSemiLight-Plain"/>
          <w:color w:val="000000"/>
          <w:spacing w:val="-4"/>
          <w:sz w:val="16"/>
          <w:szCs w:val="16"/>
          <w:lang w:eastAsia="fr-FR"/>
        </w:rPr>
        <w:t>monetary</w:t>
      </w:r>
      <w:proofErr w:type="spellEnd"/>
      <w:r w:rsidRPr="000104A3">
        <w:rPr>
          <w:rFonts w:ascii="Calibri" w:eastAsia="Calibri" w:hAnsi="Calibri" w:cs="TheSansSemiLight-Plain"/>
          <w:color w:val="000000"/>
          <w:spacing w:val="-4"/>
          <w:sz w:val="16"/>
          <w:szCs w:val="16"/>
          <w:lang w:eastAsia="fr-FR"/>
        </w:rPr>
        <w:t xml:space="preserve"> </w:t>
      </w:r>
      <w:proofErr w:type="spellStart"/>
      <w:r w:rsidRPr="000104A3">
        <w:rPr>
          <w:rFonts w:ascii="Calibri" w:eastAsia="Calibri" w:hAnsi="Calibri" w:cs="TheSansSemiLight-Plain"/>
          <w:color w:val="000000"/>
          <w:spacing w:val="-4"/>
          <w:sz w:val="16"/>
          <w:szCs w:val="16"/>
          <w:lang w:eastAsia="fr-FR"/>
        </w:rPr>
        <w:t>economics</w:t>
      </w:r>
      <w:proofErr w:type="spellEnd"/>
      <w:r w:rsidRPr="000104A3">
        <w:rPr>
          <w:rFonts w:ascii="Calibri" w:eastAsia="Calibri" w:hAnsi="Calibri" w:cs="TheSansSemiLight-Plain"/>
          <w:color w:val="000000"/>
          <w:spacing w:val="-4"/>
          <w:sz w:val="16"/>
          <w:szCs w:val="16"/>
          <w:lang w:eastAsia="fr-FR"/>
        </w:rPr>
        <w:t xml:space="preserve"> (+TD)</w:t>
      </w:r>
    </w:p>
    <w:p w14:paraId="0A97D727" w14:textId="77777777" w:rsidR="00415DAA" w:rsidRDefault="000104A3" w:rsidP="00F33370">
      <w:pPr>
        <w:tabs>
          <w:tab w:val="left" w:pos="993"/>
        </w:tabs>
        <w:autoSpaceDE w:val="0"/>
        <w:spacing w:after="0" w:line="240" w:lineRule="auto"/>
        <w:rPr>
          <w:rFonts w:ascii="Calibri" w:eastAsia="Calibri" w:hAnsi="Calibri" w:cs="TheSansSemiLight-Plain"/>
          <w:color w:val="000000"/>
          <w:sz w:val="16"/>
          <w:szCs w:val="16"/>
          <w:lang w:eastAsia="fr-FR"/>
        </w:rPr>
      </w:pPr>
      <w:r w:rsidRPr="005C3E5B">
        <w:rPr>
          <w:rFonts w:ascii="Calibri" w:eastAsia="Calibri" w:hAnsi="Calibri" w:cs="Calibri"/>
          <w:color w:val="000000"/>
          <w:sz w:val="14"/>
          <w:szCs w:val="14"/>
          <w:lang w:eastAsia="fr-FR"/>
        </w:rPr>
        <w:t xml:space="preserve">   </w:t>
      </w:r>
      <w:r w:rsidRPr="005C3E5B">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6"/>
          <w:szCs w:val="16"/>
          <w:lang w:eastAsia="fr-FR"/>
        </w:rPr>
        <w:t xml:space="preserve">UE 2  LV1 (TD) + Politique économique  + </w:t>
      </w:r>
      <w:r w:rsidRPr="000104A3">
        <w:rPr>
          <w:rFonts w:ascii="Calibri" w:eastAsia="Calibri" w:hAnsi="Calibri" w:cs="TheSansSemiLight-Plain"/>
          <w:i/>
          <w:color w:val="000000"/>
          <w:sz w:val="16"/>
          <w:szCs w:val="16"/>
          <w:lang w:eastAsia="fr-FR"/>
        </w:rPr>
        <w:t>1 option parmi</w:t>
      </w:r>
      <w:r w:rsidRPr="000104A3">
        <w:rPr>
          <w:rFonts w:ascii="Calibri" w:eastAsia="Calibri" w:hAnsi="Calibri" w:cs="TheSansSemiLight-Plain"/>
          <w:color w:val="000000"/>
          <w:sz w:val="16"/>
          <w:szCs w:val="16"/>
          <w:lang w:eastAsia="fr-FR"/>
        </w:rPr>
        <w:t xml:space="preserve"> : Institutions : économie du droit et des institutions - Intro. au développement durable - Monnaie Banque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finance :</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banques et marchés - Economie du développement - Sociologie de la stratification sociale - Economie publique - Economie de l’environnement - </w:t>
      </w:r>
    </w:p>
    <w:p w14:paraId="0DC6CAAF" w14:textId="3D3B3348" w:rsidR="000104A3" w:rsidRPr="000104A3" w:rsidRDefault="00415DAA" w:rsidP="00F33370">
      <w:pPr>
        <w:tabs>
          <w:tab w:val="left" w:pos="993"/>
        </w:tabs>
        <w:autoSpaceDE w:val="0"/>
        <w:spacing w:after="0" w:line="240" w:lineRule="auto"/>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Introduction à l’économie expérimentale - Regards croisés en sciences économiques et sociales - Economie des politiques publiques </w:t>
      </w:r>
    </w:p>
    <w:p w14:paraId="1E5A6621" w14:textId="4F6F31C9"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Commerce international (+TD) + Microéconomie (+TD) + Méthodes économétriques (+TD) + LV1 (TD)</w:t>
      </w:r>
    </w:p>
    <w:p w14:paraId="0D0CCF91" w14:textId="77D5D345"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Histoire de la pensée économique (+TD) + </w:t>
      </w:r>
      <w:proofErr w:type="spellStart"/>
      <w:r w:rsidRPr="000104A3">
        <w:rPr>
          <w:rFonts w:ascii="Calibri" w:eastAsia="Calibri" w:hAnsi="Calibri" w:cs="TheSansSemiLight-Plain"/>
          <w:color w:val="000000"/>
          <w:sz w:val="16"/>
          <w:szCs w:val="16"/>
          <w:lang w:eastAsia="fr-FR"/>
        </w:rPr>
        <w:t>Microeconomics</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Organizational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theory</w:t>
      </w:r>
      <w:proofErr w:type="spellEnd"/>
      <w:r w:rsidRPr="000104A3">
        <w:rPr>
          <w:rFonts w:ascii="Calibri" w:eastAsia="Calibri" w:hAnsi="Calibri" w:cs="TheSansSemiLight-Plain"/>
          <w:color w:val="000000"/>
          <w:sz w:val="16"/>
          <w:szCs w:val="16"/>
          <w:lang w:eastAsia="fr-FR"/>
        </w:rPr>
        <w:t xml:space="preserve"> and </w:t>
      </w:r>
      <w:proofErr w:type="spellStart"/>
      <w:r w:rsidRPr="000104A3">
        <w:rPr>
          <w:rFonts w:ascii="Calibri" w:eastAsia="Calibri" w:hAnsi="Calibri" w:cs="TheSansSemiLight-Plain"/>
          <w:color w:val="000000"/>
          <w:sz w:val="16"/>
          <w:szCs w:val="16"/>
          <w:lang w:eastAsia="fr-FR"/>
        </w:rPr>
        <w:t>markets</w:t>
      </w:r>
      <w:proofErr w:type="spellEnd"/>
      <w:r w:rsidRPr="000104A3">
        <w:rPr>
          <w:rFonts w:ascii="Calibri" w:eastAsia="Calibri" w:hAnsi="Calibri" w:cs="TheSansSemiLight-Plain"/>
          <w:color w:val="000000"/>
          <w:sz w:val="16"/>
          <w:szCs w:val="16"/>
          <w:lang w:eastAsia="fr-FR"/>
        </w:rPr>
        <w:t xml:space="preserve"> (+TD)  + Mathématiques avancées (+TD) + Mémoire (TD) </w:t>
      </w:r>
    </w:p>
    <w:p w14:paraId="3F839D68" w14:textId="6116E371"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Stage</w:t>
      </w:r>
    </w:p>
    <w:p w14:paraId="373A6D4F"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8030F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BE32F39"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597801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019B8D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5D5CD34"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2E125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082744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B3145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C1F498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753D12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58B7F3D"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39D183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CB77DC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6210A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B2638E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460D18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152EDF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57F6F2C"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4D8DA6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E3F7F2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tbl>
      <w:tblPr>
        <w:tblW w:w="11199"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095"/>
      </w:tblGrid>
      <w:tr w:rsidR="00AE378E" w:rsidRPr="00AE378E" w14:paraId="7781A80F" w14:textId="77777777" w:rsidTr="00F42C43">
        <w:trPr>
          <w:trHeight w:val="14800"/>
        </w:trPr>
        <w:tc>
          <w:tcPr>
            <w:tcW w:w="5104" w:type="dxa"/>
            <w:shd w:val="clear" w:color="auto" w:fill="FFFFFF"/>
          </w:tcPr>
          <w:p w14:paraId="3B8C8A23" w14:textId="77777777" w:rsidR="00AE378E" w:rsidRPr="000104A3" w:rsidRDefault="00AE378E" w:rsidP="00AE378E">
            <w:pPr>
              <w:shd w:val="clear" w:color="auto" w:fill="FFFFFF"/>
              <w:autoSpaceDE w:val="0"/>
              <w:spacing w:after="0" w:line="240" w:lineRule="auto"/>
              <w:rPr>
                <w:rFonts w:ascii="Calibri" w:eastAsia="Calibri" w:hAnsi="Calibri" w:cs="TheSansSemiBold-Plain"/>
                <w:b/>
                <w:bCs/>
                <w:color w:val="000000"/>
                <w:sz w:val="28"/>
                <w:szCs w:val="28"/>
                <w:lang w:eastAsia="fr-FR"/>
              </w:rPr>
            </w:pPr>
            <w:r w:rsidRPr="000104A3">
              <w:rPr>
                <w:rFonts w:ascii="Calibri" w:eastAsia="Calibri" w:hAnsi="Calibri" w:cs="TheSansSemiBold-Plain"/>
                <w:b/>
                <w:bCs/>
                <w:color w:val="000000"/>
                <w:sz w:val="28"/>
                <w:szCs w:val="28"/>
                <w:lang w:eastAsia="fr-FR"/>
              </w:rPr>
              <w:lastRenderedPageBreak/>
              <w:t>ÉCOLE D’ÉCONOMIE DE LA SORBONNE</w:t>
            </w:r>
          </w:p>
          <w:p w14:paraId="199C2D12" w14:textId="77777777" w:rsidR="00AE378E" w:rsidRPr="000104A3" w:rsidRDefault="00AE378E" w:rsidP="00AE378E">
            <w:pPr>
              <w:shd w:val="clear" w:color="auto" w:fill="FFFFFF"/>
              <w:autoSpaceDE w:val="0"/>
              <w:spacing w:after="0" w:line="240" w:lineRule="auto"/>
              <w:rPr>
                <w:rFonts w:ascii="Calibri" w:eastAsia="Calibri" w:hAnsi="Calibri" w:cs="Frutiger-Roman"/>
                <w:b/>
                <w:color w:val="000000"/>
                <w:sz w:val="28"/>
                <w:szCs w:val="28"/>
                <w:lang w:eastAsia="fr-FR"/>
              </w:rPr>
            </w:pPr>
            <w:r w:rsidRPr="000104A3">
              <w:rPr>
                <w:rFonts w:ascii="Calibri" w:eastAsia="Calibri" w:hAnsi="Calibri" w:cs="TheSansSemiBold-Plain"/>
                <w:b/>
                <w:bCs/>
                <w:color w:val="000000"/>
                <w:sz w:val="28"/>
                <w:szCs w:val="28"/>
                <w:lang w:eastAsia="fr-FR"/>
              </w:rPr>
              <w:t xml:space="preserve">UFR </w:t>
            </w:r>
            <w:r w:rsidRPr="000104A3">
              <w:rPr>
                <w:rFonts w:ascii="Calibri" w:eastAsia="Calibri" w:hAnsi="Calibri" w:cs="Frutiger-Roman"/>
                <w:b/>
                <w:color w:val="000000"/>
                <w:sz w:val="28"/>
                <w:szCs w:val="28"/>
                <w:lang w:eastAsia="fr-FR"/>
              </w:rPr>
              <w:t>02</w:t>
            </w:r>
          </w:p>
          <w:p w14:paraId="1779C28A" w14:textId="77777777" w:rsidR="00AE378E" w:rsidRPr="000104A3" w:rsidRDefault="00AE378E" w:rsidP="00AE378E">
            <w:pPr>
              <w:shd w:val="clear" w:color="auto" w:fill="FFFFFF"/>
              <w:autoSpaceDE w:val="0"/>
              <w:spacing w:after="0" w:line="240" w:lineRule="auto"/>
              <w:rPr>
                <w:rFonts w:ascii="Calibri" w:eastAsia="Calibri" w:hAnsi="Calibri" w:cs="Times New Roman"/>
                <w:sz w:val="28"/>
                <w:szCs w:val="28"/>
                <w:lang w:eastAsia="zh-CN"/>
              </w:rPr>
            </w:pPr>
          </w:p>
          <w:p w14:paraId="3528E80C"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SITES D’ENSEIGNEMENT</w:t>
            </w:r>
          </w:p>
          <w:p w14:paraId="6D8CC74E" w14:textId="77777777" w:rsidR="00D7722F" w:rsidRPr="00D7722F" w:rsidRDefault="00D7722F" w:rsidP="00D7722F">
            <w:pPr>
              <w:shd w:val="clear" w:color="auto" w:fill="FFFFFF"/>
              <w:autoSpaceDE w:val="0"/>
              <w:spacing w:after="0" w:line="240" w:lineRule="auto"/>
              <w:rPr>
                <w:rFonts w:ascii="Calibri" w:eastAsia="Calibri" w:hAnsi="Calibri" w:cs="Times New Roman"/>
                <w:lang w:eastAsia="zh-CN"/>
              </w:rPr>
            </w:pPr>
            <w:r w:rsidRPr="00D7722F">
              <w:rPr>
                <w:rFonts w:ascii="Calibri" w:eastAsia="Calibri" w:hAnsi="Calibri" w:cs="TheSansBold-Plain"/>
                <w:b/>
                <w:bCs/>
                <w:sz w:val="19"/>
                <w:szCs w:val="19"/>
                <w:lang w:eastAsia="fr-FR"/>
              </w:rPr>
              <w:t>&gt; L1 L2</w:t>
            </w:r>
          </w:p>
          <w:p w14:paraId="4CC6F52B" w14:textId="139AC17C" w:rsidR="00D7722F" w:rsidRDefault="00D7722F" w:rsidP="00D7722F">
            <w:pPr>
              <w:shd w:val="clear" w:color="auto" w:fill="FFFFFF"/>
              <w:autoSpaceDE w:val="0"/>
              <w:spacing w:after="0" w:line="240" w:lineRule="auto"/>
              <w:rPr>
                <w:rFonts w:ascii="Calibri" w:eastAsia="Calibri" w:hAnsi="Calibri" w:cs="TheSansSemiLight-Plain"/>
                <w:color w:val="000000"/>
                <w:sz w:val="18"/>
                <w:szCs w:val="18"/>
                <w:lang w:eastAsia="fr-FR"/>
              </w:rPr>
            </w:pPr>
            <w:r w:rsidRPr="00D7722F">
              <w:rPr>
                <w:rFonts w:ascii="Calibri" w:eastAsia="Calibri" w:hAnsi="Calibri" w:cs="TheSansSemiLight-Plain"/>
                <w:color w:val="000000"/>
                <w:sz w:val="18"/>
                <w:szCs w:val="18"/>
                <w:lang w:eastAsia="fr-FR"/>
              </w:rPr>
              <w:t>Centre PMF - 90 rue de Tolbiac - Paris 13</w:t>
            </w:r>
            <w:r w:rsidRPr="00D7722F">
              <w:rPr>
                <w:rFonts w:ascii="Calibri" w:eastAsia="Calibri" w:hAnsi="Calibri" w:cs="TheSansSemiLight-Plain"/>
                <w:color w:val="000000"/>
                <w:sz w:val="18"/>
                <w:szCs w:val="18"/>
                <w:vertAlign w:val="superscript"/>
                <w:lang w:eastAsia="fr-FR"/>
              </w:rPr>
              <w:t>e</w:t>
            </w:r>
          </w:p>
          <w:p w14:paraId="73AB7260" w14:textId="3745E5E8" w:rsidR="00187214" w:rsidRPr="00D7722F" w:rsidRDefault="00187214" w:rsidP="00187214">
            <w:pPr>
              <w:shd w:val="clear" w:color="auto" w:fill="FFFFFF"/>
              <w:autoSpaceDE w:val="0"/>
              <w:spacing w:after="0" w:line="240" w:lineRule="auto"/>
              <w:rPr>
                <w:rFonts w:ascii="Calibri" w:eastAsia="Calibri" w:hAnsi="Calibri" w:cs="Times New Roman"/>
                <w:lang w:eastAsia="zh-CN"/>
              </w:rPr>
            </w:pPr>
            <w:r w:rsidRPr="00D7722F">
              <w:rPr>
                <w:rFonts w:ascii="Calibri" w:eastAsia="Calibri" w:hAnsi="Calibri" w:cs="TheSansBold-Plain"/>
                <w:b/>
                <w:bCs/>
                <w:sz w:val="19"/>
                <w:szCs w:val="19"/>
                <w:lang w:eastAsia="fr-FR"/>
              </w:rPr>
              <w:t xml:space="preserve">&gt; </w:t>
            </w:r>
            <w:r>
              <w:rPr>
                <w:rFonts w:ascii="Calibri" w:eastAsia="Calibri" w:hAnsi="Calibri" w:cs="TheSansBold-Plain"/>
                <w:b/>
                <w:bCs/>
                <w:sz w:val="19"/>
                <w:szCs w:val="19"/>
                <w:lang w:eastAsia="fr-FR"/>
              </w:rPr>
              <w:t>L3</w:t>
            </w:r>
            <w:r>
              <w:rPr>
                <w:rFonts w:ascii="Calibri" w:eastAsia="Calibri" w:hAnsi="Calibri" w:cs="TheSansBold-Plain"/>
                <w:b/>
                <w:bCs/>
                <w:sz w:val="19"/>
                <w:szCs w:val="19"/>
                <w:lang w:eastAsia="fr-FR"/>
              </w:rPr>
              <w:br/>
            </w:r>
            <w:r w:rsidRPr="00187214">
              <w:rPr>
                <w:rFonts w:ascii="Calibri" w:eastAsia="Calibri" w:hAnsi="Calibri" w:cs="TheSansBold-Plain"/>
                <w:bCs/>
                <w:sz w:val="18"/>
                <w:szCs w:val="18"/>
                <w:lang w:eastAsia="fr-FR"/>
              </w:rPr>
              <w:t>Centre Panthéon</w:t>
            </w:r>
            <w:r>
              <w:rPr>
                <w:rFonts w:ascii="Calibri" w:eastAsia="Calibri" w:hAnsi="Calibri" w:cs="TheSansBold-Plain"/>
                <w:bCs/>
                <w:sz w:val="18"/>
                <w:szCs w:val="18"/>
                <w:lang w:eastAsia="fr-FR"/>
              </w:rPr>
              <w:t xml:space="preserve"> - </w:t>
            </w:r>
            <w:r w:rsidRPr="00D7722F">
              <w:rPr>
                <w:rFonts w:ascii="Calibri" w:eastAsia="Calibri" w:hAnsi="Calibri" w:cs="TheSansSemiLight-Plain"/>
                <w:color w:val="000000"/>
                <w:sz w:val="18"/>
                <w:szCs w:val="18"/>
                <w:lang w:eastAsia="fr-FR"/>
              </w:rPr>
              <w:t>12, place du Panthéon - Paris 5e</w:t>
            </w:r>
          </w:p>
          <w:p w14:paraId="07B859F3" w14:textId="77777777" w:rsidR="00D7722F" w:rsidRPr="00D7722F" w:rsidRDefault="00D7722F" w:rsidP="00D7722F">
            <w:pPr>
              <w:shd w:val="clear" w:color="auto" w:fill="FFFFFF"/>
              <w:autoSpaceDE w:val="0"/>
              <w:spacing w:after="0" w:line="240" w:lineRule="auto"/>
              <w:rPr>
                <w:rFonts w:ascii="Calibri" w:eastAsia="Calibri" w:hAnsi="Calibri" w:cs="TheSansSemiLight-Plain"/>
                <w:b/>
                <w:color w:val="000000"/>
                <w:sz w:val="18"/>
                <w:szCs w:val="18"/>
                <w:lang w:eastAsia="fr-FR"/>
              </w:rPr>
            </w:pPr>
          </w:p>
          <w:p w14:paraId="465F8543" w14:textId="0F91D079" w:rsidR="00D7722F" w:rsidRPr="00D7722F" w:rsidRDefault="00D7722F" w:rsidP="00D7722F">
            <w:pPr>
              <w:shd w:val="clear" w:color="auto" w:fill="FFFFFF"/>
              <w:autoSpaceDE w:val="0"/>
              <w:spacing w:after="0" w:line="240" w:lineRule="auto"/>
              <w:rPr>
                <w:rFonts w:ascii="Calibri" w:eastAsia="Calibri" w:hAnsi="Calibri" w:cs="Times New Roman"/>
                <w:lang w:eastAsia="zh-CN"/>
              </w:rPr>
            </w:pPr>
            <w:r w:rsidRPr="00D7722F">
              <w:rPr>
                <w:rFonts w:ascii="Calibri" w:eastAsia="Calibri" w:hAnsi="Calibri" w:cs="TheSansSemiLight-Plain"/>
                <w:color w:val="000000"/>
                <w:sz w:val="18"/>
                <w:szCs w:val="18"/>
                <w:lang w:eastAsia="fr-FR"/>
              </w:rPr>
              <w:t xml:space="preserve">Les cours de droit et de science politique se déroulent aux Centres René-Cassin (17, rue Saint Hippolyte) et </w:t>
            </w:r>
            <w:proofErr w:type="spellStart"/>
            <w:r w:rsidRPr="00D7722F">
              <w:rPr>
                <w:rFonts w:ascii="Calibri" w:eastAsia="Calibri" w:hAnsi="Calibri" w:cs="TheSansSemiLight-Plain"/>
                <w:color w:val="000000"/>
                <w:sz w:val="18"/>
                <w:szCs w:val="18"/>
                <w:lang w:eastAsia="fr-FR"/>
              </w:rPr>
              <w:t>Lourcine</w:t>
            </w:r>
            <w:proofErr w:type="spellEnd"/>
            <w:r w:rsidRPr="00D7722F">
              <w:rPr>
                <w:rFonts w:ascii="Calibri" w:eastAsia="Calibri" w:hAnsi="Calibri" w:cs="TheSansSemiLight-Plain"/>
                <w:color w:val="000000"/>
                <w:sz w:val="18"/>
                <w:szCs w:val="18"/>
                <w:lang w:eastAsia="fr-FR"/>
              </w:rPr>
              <w:t xml:space="preserve"> (37 Bd de Port Royal) Paris 13e</w:t>
            </w:r>
          </w:p>
          <w:p w14:paraId="73C122DA" w14:textId="77777777" w:rsidR="00187214" w:rsidRDefault="00187214" w:rsidP="00D7722F">
            <w:pPr>
              <w:shd w:val="clear" w:color="auto" w:fill="FFFFFF"/>
              <w:autoSpaceDE w:val="0"/>
              <w:spacing w:after="0" w:line="240" w:lineRule="auto"/>
              <w:rPr>
                <w:rFonts w:ascii="Calibri" w:eastAsia="Calibri" w:hAnsi="Calibri" w:cs="TheSansSemiLight-Plain"/>
                <w:color w:val="000000"/>
                <w:sz w:val="18"/>
                <w:szCs w:val="18"/>
                <w:lang w:eastAsia="fr-FR"/>
              </w:rPr>
            </w:pPr>
          </w:p>
          <w:p w14:paraId="7C291F85" w14:textId="7DACAAD2" w:rsidR="00187214" w:rsidRDefault="00187214" w:rsidP="00D7722F">
            <w:pPr>
              <w:shd w:val="clear" w:color="auto" w:fill="FFFFFF"/>
              <w:autoSpaceDE w:val="0"/>
              <w:spacing w:after="0" w:line="240" w:lineRule="auto"/>
              <w:rPr>
                <w:rFonts w:ascii="Calibri" w:eastAsia="Calibri" w:hAnsi="Calibri" w:cs="TheSansSemiLight-Plain"/>
                <w:color w:val="000000"/>
                <w:sz w:val="18"/>
                <w:szCs w:val="18"/>
                <w:lang w:eastAsia="fr-FR"/>
              </w:rPr>
            </w:pPr>
            <w:r>
              <w:rPr>
                <w:rFonts w:ascii="Calibri" w:eastAsia="Calibri" w:hAnsi="Calibri" w:cs="TheSansSemiLight-Plain"/>
                <w:color w:val="000000"/>
                <w:sz w:val="18"/>
                <w:szCs w:val="18"/>
                <w:lang w:eastAsia="fr-FR"/>
              </w:rPr>
              <w:t>Les cours de L3 des doubles licences :</w:t>
            </w:r>
          </w:p>
          <w:p w14:paraId="76D77B91" w14:textId="4A0B73E8" w:rsidR="00D7722F" w:rsidRPr="00D7722F" w:rsidRDefault="00187214" w:rsidP="00D7722F">
            <w:pPr>
              <w:shd w:val="clear" w:color="auto" w:fill="FFFFFF"/>
              <w:autoSpaceDE w:val="0"/>
              <w:spacing w:after="0" w:line="240" w:lineRule="auto"/>
              <w:rPr>
                <w:rFonts w:ascii="Calibri" w:eastAsia="Calibri" w:hAnsi="Calibri" w:cs="TheSansSemiLight-Plain"/>
                <w:color w:val="000000"/>
                <w:spacing w:val="-6"/>
                <w:sz w:val="8"/>
                <w:szCs w:val="8"/>
                <w:lang w:eastAsia="fr-FR"/>
              </w:rPr>
            </w:pPr>
            <w:r w:rsidRPr="00187214">
              <w:rPr>
                <w:rFonts w:ascii="Calibri" w:eastAsia="Calibri" w:hAnsi="Calibri" w:cs="TheSansSemiLight-Plain"/>
                <w:color w:val="000000"/>
                <w:spacing w:val="-6"/>
                <w:sz w:val="18"/>
                <w:szCs w:val="18"/>
                <w:lang w:eastAsia="fr-FR"/>
              </w:rPr>
              <w:t xml:space="preserve">- </w:t>
            </w:r>
            <w:r w:rsidR="00D7722F" w:rsidRPr="00D7722F">
              <w:rPr>
                <w:rFonts w:ascii="Calibri" w:eastAsia="Calibri" w:hAnsi="Calibri" w:cs="TheSansSemiLight-Plain"/>
                <w:color w:val="000000"/>
                <w:spacing w:val="-6"/>
                <w:sz w:val="18"/>
                <w:szCs w:val="18"/>
                <w:lang w:eastAsia="fr-FR"/>
              </w:rPr>
              <w:t>Histoire, philo, sc</w:t>
            </w:r>
            <w:r w:rsidRPr="00187214">
              <w:rPr>
                <w:rFonts w:ascii="Calibri" w:eastAsia="Calibri" w:hAnsi="Calibri" w:cs="TheSansSemiLight-Plain"/>
                <w:color w:val="000000"/>
                <w:spacing w:val="-6"/>
                <w:sz w:val="18"/>
                <w:szCs w:val="18"/>
                <w:lang w:eastAsia="fr-FR"/>
              </w:rPr>
              <w:t>.</w:t>
            </w:r>
            <w:r w:rsidR="00D7722F" w:rsidRPr="00D7722F">
              <w:rPr>
                <w:rFonts w:ascii="Calibri" w:eastAsia="Calibri" w:hAnsi="Calibri" w:cs="TheSansSemiLight-Plain"/>
                <w:color w:val="000000"/>
                <w:spacing w:val="-6"/>
                <w:sz w:val="18"/>
                <w:szCs w:val="18"/>
                <w:lang w:eastAsia="fr-FR"/>
              </w:rPr>
              <w:t xml:space="preserve"> po. : Centre Sorbonne </w:t>
            </w:r>
            <w:r w:rsidRPr="00187214">
              <w:rPr>
                <w:rFonts w:ascii="Calibri" w:eastAsia="Calibri" w:hAnsi="Calibri" w:cs="TheSansSemiLight-Plain"/>
                <w:color w:val="000000"/>
                <w:spacing w:val="-6"/>
                <w:sz w:val="18"/>
                <w:szCs w:val="18"/>
                <w:lang w:eastAsia="fr-FR"/>
              </w:rPr>
              <w:t xml:space="preserve">- </w:t>
            </w:r>
            <w:r w:rsidR="00D7722F" w:rsidRPr="00D7722F">
              <w:rPr>
                <w:rFonts w:ascii="Calibri" w:eastAsia="Calibri" w:hAnsi="Calibri" w:cs="TheSansSemiLight-Plain"/>
                <w:color w:val="000000"/>
                <w:spacing w:val="-6"/>
                <w:sz w:val="18"/>
                <w:szCs w:val="18"/>
                <w:lang w:eastAsia="fr-FR"/>
              </w:rPr>
              <w:t>1, rue Victor Cousin - Paris 5e</w:t>
            </w:r>
          </w:p>
          <w:p w14:paraId="7E9F7FDD" w14:textId="007226C2" w:rsidR="00D7722F" w:rsidRPr="00D7722F" w:rsidRDefault="00D7722F" w:rsidP="00D7722F">
            <w:pPr>
              <w:shd w:val="clear" w:color="auto" w:fill="FFFFFF"/>
              <w:autoSpaceDE w:val="0"/>
              <w:spacing w:after="0" w:line="240" w:lineRule="auto"/>
              <w:rPr>
                <w:rFonts w:ascii="Calibri" w:eastAsia="Calibri" w:hAnsi="Calibri" w:cs="TheSansSemiLight-Plain"/>
                <w:color w:val="000000"/>
                <w:sz w:val="8"/>
                <w:szCs w:val="8"/>
                <w:lang w:eastAsia="fr-FR"/>
              </w:rPr>
            </w:pPr>
            <w:r w:rsidRPr="00D7722F">
              <w:rPr>
                <w:rFonts w:ascii="Calibri" w:eastAsia="Calibri" w:hAnsi="Calibri" w:cs="TheSansSemiLight-Plain"/>
                <w:color w:val="000000"/>
                <w:sz w:val="18"/>
                <w:szCs w:val="18"/>
                <w:lang w:eastAsia="fr-FR"/>
              </w:rPr>
              <w:t xml:space="preserve">- Droit, éco. : Centre Panthéon </w:t>
            </w:r>
          </w:p>
          <w:p w14:paraId="3FD96F97" w14:textId="35F7B2FF" w:rsidR="00D7722F" w:rsidRPr="00D7722F" w:rsidRDefault="00187214" w:rsidP="00D7722F">
            <w:pPr>
              <w:shd w:val="clear" w:color="auto" w:fill="FFFFFF"/>
              <w:autoSpaceDE w:val="0"/>
              <w:spacing w:after="0" w:line="240" w:lineRule="auto"/>
              <w:rPr>
                <w:rFonts w:ascii="Calibri" w:eastAsia="Calibri" w:hAnsi="Calibri" w:cs="Times New Roman"/>
                <w:lang w:eastAsia="zh-CN"/>
              </w:rPr>
            </w:pPr>
            <w:r>
              <w:rPr>
                <w:rFonts w:ascii="Calibri" w:eastAsia="Calibri" w:hAnsi="Calibri" w:cs="TheSansSemiLight-Plain"/>
                <w:color w:val="000000"/>
                <w:sz w:val="18"/>
                <w:szCs w:val="18"/>
                <w:lang w:eastAsia="fr-FR"/>
              </w:rPr>
              <w:t xml:space="preserve">- </w:t>
            </w:r>
            <w:r w:rsidR="00D7722F" w:rsidRPr="00D7722F">
              <w:rPr>
                <w:rFonts w:ascii="Calibri" w:eastAsia="Calibri" w:hAnsi="Calibri" w:cs="TheSansSemiLight-Plain"/>
                <w:color w:val="000000"/>
                <w:sz w:val="18"/>
                <w:szCs w:val="18"/>
                <w:lang w:eastAsia="fr-FR"/>
              </w:rPr>
              <w:t>Géo</w:t>
            </w:r>
            <w:r>
              <w:rPr>
                <w:rFonts w:ascii="Calibri" w:eastAsia="Calibri" w:hAnsi="Calibri" w:cs="TheSansSemiLight-Plain"/>
                <w:color w:val="000000"/>
                <w:sz w:val="18"/>
                <w:szCs w:val="18"/>
                <w:lang w:eastAsia="fr-FR"/>
              </w:rPr>
              <w:t>.</w:t>
            </w:r>
            <w:r w:rsidR="00D7722F" w:rsidRPr="00D7722F">
              <w:rPr>
                <w:rFonts w:ascii="Calibri" w:eastAsia="Calibri" w:hAnsi="Calibri" w:cs="TheSansSemiLight-Plain"/>
                <w:color w:val="000000"/>
                <w:sz w:val="18"/>
                <w:szCs w:val="18"/>
                <w:lang w:eastAsia="fr-FR"/>
              </w:rPr>
              <w:t> : Institut de géographie</w:t>
            </w:r>
            <w:r>
              <w:rPr>
                <w:rFonts w:ascii="Calibri" w:eastAsia="Calibri" w:hAnsi="Calibri" w:cs="TheSansSemiLight-Plain"/>
                <w:color w:val="000000"/>
                <w:sz w:val="18"/>
                <w:szCs w:val="18"/>
                <w:lang w:eastAsia="fr-FR"/>
              </w:rPr>
              <w:t xml:space="preserve"> - </w:t>
            </w:r>
            <w:r w:rsidR="00D7722F" w:rsidRPr="00D7722F">
              <w:rPr>
                <w:rFonts w:ascii="Calibri" w:eastAsia="Calibri" w:hAnsi="Calibri" w:cs="TheSansSemiLight-Plain"/>
                <w:color w:val="000000"/>
                <w:sz w:val="18"/>
                <w:szCs w:val="18"/>
                <w:lang w:eastAsia="fr-FR"/>
              </w:rPr>
              <w:t>191 rue Saint Jacques - Paris 5e</w:t>
            </w:r>
          </w:p>
          <w:p w14:paraId="5613A0C9"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17"/>
                <w:szCs w:val="17"/>
                <w:lang w:eastAsia="fr-FR"/>
              </w:rPr>
            </w:pPr>
          </w:p>
          <w:p w14:paraId="1E64C94B" w14:textId="77777777" w:rsidR="00AE378E" w:rsidRPr="000104A3" w:rsidRDefault="00AE378E" w:rsidP="00AE378E">
            <w:pPr>
              <w:shd w:val="clear" w:color="auto" w:fill="FFFFFF"/>
              <w:autoSpaceDE w:val="0"/>
              <w:spacing w:after="0" w:line="240" w:lineRule="auto"/>
              <w:rPr>
                <w:rFonts w:ascii="TheSansSemiBold-Plain" w:eastAsia="Calibri" w:hAnsi="TheSansSemiBold-Plain" w:cs="TheSansSemiBold-Plain"/>
                <w:b/>
                <w:bCs/>
                <w:color w:val="3BCD1C"/>
                <w:sz w:val="18"/>
                <w:szCs w:val="28"/>
                <w:lang w:eastAsia="fr-FR"/>
              </w:rPr>
            </w:pPr>
          </w:p>
          <w:p w14:paraId="1B8B14F8"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 xml:space="preserve">SECRÉTARIATS  </w:t>
            </w:r>
          </w:p>
          <w:p w14:paraId="41B035F3"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L1 L2</w:t>
            </w:r>
          </w:p>
          <w:p w14:paraId="20128C89"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02A634C5"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04 </w:t>
            </w:r>
          </w:p>
          <w:p w14:paraId="3D432A9B" w14:textId="67FF0EB1"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licences1-2.ees@univ-paris1.fr</w:t>
            </w:r>
          </w:p>
          <w:p w14:paraId="54C64943" w14:textId="77777777" w:rsidR="00AE378E" w:rsidRPr="000104A3" w:rsidRDefault="00AE378E" w:rsidP="00AE378E">
            <w:pPr>
              <w:shd w:val="clear" w:color="auto" w:fill="FFFFFF"/>
              <w:autoSpaceDE w:val="0"/>
              <w:spacing w:after="0" w:line="240" w:lineRule="auto"/>
              <w:ind w:right="213"/>
              <w:rPr>
                <w:rFonts w:ascii="Calibri" w:eastAsia="Calibri" w:hAnsi="Calibri" w:cs="TheSansSemiLight-Plain"/>
                <w:color w:val="000000"/>
                <w:sz w:val="18"/>
                <w:szCs w:val="18"/>
                <w:lang w:eastAsia="fr-FR"/>
              </w:rPr>
            </w:pPr>
          </w:p>
          <w:p w14:paraId="55F56EB9"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L3</w:t>
            </w:r>
          </w:p>
          <w:p w14:paraId="43A591D0"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41D7B3E6"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07 </w:t>
            </w:r>
          </w:p>
          <w:p w14:paraId="0B1D6882"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licences3.ees@univ-paris1.fr </w:t>
            </w:r>
          </w:p>
          <w:p w14:paraId="023EF090"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&gt;Magistère</w:t>
            </w:r>
          </w:p>
          <w:p w14:paraId="439F73A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Bureau 13 - 106, boulevard de l'Hôpital - Paris 13e</w:t>
            </w:r>
          </w:p>
          <w:p w14:paraId="5725392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et Centre PMF Bureau B15 07 </w:t>
            </w:r>
          </w:p>
          <w:p w14:paraId="4A0F137E" w14:textId="485A1889" w:rsidR="00AE378E" w:rsidRDefault="00AE378E" w:rsidP="00AE378E">
            <w:pPr>
              <w:shd w:val="clear" w:color="auto" w:fill="FFFFFF"/>
              <w:autoSpaceDE w:val="0"/>
              <w:spacing w:after="0" w:line="240" w:lineRule="auto"/>
              <w:rPr>
                <w:rFonts w:ascii="Calibri" w:eastAsia="Calibri" w:hAnsi="Calibri" w:cs="TheSansSemiLight-Plain"/>
                <w:color w:val="000000"/>
                <w:sz w:val="18"/>
                <w:szCs w:val="18"/>
                <w:lang w:eastAsia="fr-FR"/>
              </w:rPr>
            </w:pPr>
            <w:r w:rsidRPr="000104A3">
              <w:rPr>
                <w:rFonts w:ascii="Calibri" w:eastAsia="Calibri" w:hAnsi="Calibri" w:cs="TheSansSemiLight-Plain"/>
                <w:color w:val="000000"/>
                <w:sz w:val="18"/>
                <w:szCs w:val="18"/>
                <w:lang w:eastAsia="fr-FR"/>
              </w:rPr>
              <w:t>magistere.ees@univ-paris1.fr</w:t>
            </w:r>
          </w:p>
          <w:p w14:paraId="436C1F87" w14:textId="26025D21" w:rsidR="00605CA7" w:rsidRDefault="00605CA7" w:rsidP="00AE378E">
            <w:pPr>
              <w:shd w:val="clear" w:color="auto" w:fill="FFFFFF"/>
              <w:autoSpaceDE w:val="0"/>
              <w:spacing w:after="0" w:line="240" w:lineRule="auto"/>
              <w:rPr>
                <w:rFonts w:ascii="Calibri" w:eastAsia="Calibri" w:hAnsi="Calibri" w:cs="Times New Roman"/>
                <w:lang w:eastAsia="zh-CN"/>
              </w:rPr>
            </w:pPr>
          </w:p>
          <w:p w14:paraId="43BB81B8" w14:textId="0B6C5BAB" w:rsidR="00605CA7" w:rsidRDefault="00605CA7" w:rsidP="00AE378E">
            <w:pPr>
              <w:shd w:val="clear" w:color="auto" w:fill="FFFFFF"/>
              <w:autoSpaceDE w:val="0"/>
              <w:spacing w:after="0" w:line="240" w:lineRule="auto"/>
              <w:rPr>
                <w:rFonts w:ascii="Calibri" w:eastAsia="Calibri" w:hAnsi="Calibri" w:cs="Times New Roman"/>
                <w:lang w:eastAsia="zh-CN"/>
              </w:rPr>
            </w:pPr>
          </w:p>
          <w:p w14:paraId="57057135" w14:textId="06D4E00A" w:rsidR="00605CA7" w:rsidRDefault="00605CA7" w:rsidP="00AE378E">
            <w:pPr>
              <w:shd w:val="clear" w:color="auto" w:fill="FFFFFF"/>
              <w:autoSpaceDE w:val="0"/>
              <w:spacing w:after="0" w:line="240" w:lineRule="auto"/>
              <w:rPr>
                <w:rFonts w:ascii="Calibri" w:eastAsia="Calibri" w:hAnsi="Calibri" w:cs="Times New Roman"/>
                <w:lang w:eastAsia="zh-CN"/>
              </w:rPr>
            </w:pPr>
          </w:p>
          <w:p w14:paraId="2FA394AF" w14:textId="318BC821" w:rsidR="00605CA7" w:rsidRDefault="00605CA7" w:rsidP="00AE378E">
            <w:pPr>
              <w:shd w:val="clear" w:color="auto" w:fill="FFFFFF"/>
              <w:autoSpaceDE w:val="0"/>
              <w:spacing w:after="0" w:line="240" w:lineRule="auto"/>
              <w:rPr>
                <w:rFonts w:ascii="Calibri" w:eastAsia="Calibri" w:hAnsi="Calibri" w:cs="Times New Roman"/>
                <w:lang w:eastAsia="zh-CN"/>
              </w:rPr>
            </w:pPr>
          </w:p>
          <w:p w14:paraId="5A896990" w14:textId="64A38F67" w:rsidR="00605CA7" w:rsidRDefault="00605CA7" w:rsidP="00AE378E">
            <w:pPr>
              <w:shd w:val="clear" w:color="auto" w:fill="FFFFFF"/>
              <w:autoSpaceDE w:val="0"/>
              <w:spacing w:after="0" w:line="240" w:lineRule="auto"/>
              <w:rPr>
                <w:rFonts w:ascii="Calibri" w:eastAsia="Calibri" w:hAnsi="Calibri" w:cs="Times New Roman"/>
                <w:lang w:eastAsia="zh-CN"/>
              </w:rPr>
            </w:pPr>
          </w:p>
          <w:p w14:paraId="71C1574E" w14:textId="213F32F7" w:rsidR="00605CA7" w:rsidRDefault="00605CA7" w:rsidP="00AE378E">
            <w:pPr>
              <w:shd w:val="clear" w:color="auto" w:fill="FFFFFF"/>
              <w:autoSpaceDE w:val="0"/>
              <w:spacing w:after="0" w:line="240" w:lineRule="auto"/>
              <w:rPr>
                <w:rFonts w:ascii="Calibri" w:eastAsia="Calibri" w:hAnsi="Calibri" w:cs="Times New Roman"/>
                <w:lang w:eastAsia="zh-CN"/>
              </w:rPr>
            </w:pPr>
          </w:p>
          <w:p w14:paraId="1092E94D" w14:textId="6F0CF1F5" w:rsidR="00605CA7" w:rsidRDefault="00605CA7" w:rsidP="00AE378E">
            <w:pPr>
              <w:shd w:val="clear" w:color="auto" w:fill="FFFFFF"/>
              <w:autoSpaceDE w:val="0"/>
              <w:spacing w:after="0" w:line="240" w:lineRule="auto"/>
              <w:rPr>
                <w:rFonts w:ascii="Calibri" w:eastAsia="Calibri" w:hAnsi="Calibri" w:cs="Times New Roman"/>
                <w:lang w:eastAsia="zh-CN"/>
              </w:rPr>
            </w:pPr>
          </w:p>
          <w:p w14:paraId="5EAB2CAD" w14:textId="67DDDF9B" w:rsidR="00605CA7" w:rsidRDefault="00605CA7" w:rsidP="00AE378E">
            <w:pPr>
              <w:shd w:val="clear" w:color="auto" w:fill="FFFFFF"/>
              <w:autoSpaceDE w:val="0"/>
              <w:spacing w:after="0" w:line="240" w:lineRule="auto"/>
              <w:rPr>
                <w:rFonts w:ascii="Calibri" w:eastAsia="Calibri" w:hAnsi="Calibri" w:cs="Times New Roman"/>
                <w:lang w:eastAsia="zh-CN"/>
              </w:rPr>
            </w:pPr>
          </w:p>
          <w:p w14:paraId="45D839B1" w14:textId="77777777" w:rsidR="00605CA7" w:rsidRPr="000104A3" w:rsidRDefault="00605CA7" w:rsidP="00AE378E">
            <w:pPr>
              <w:shd w:val="clear" w:color="auto" w:fill="FFFFFF"/>
              <w:autoSpaceDE w:val="0"/>
              <w:spacing w:after="0" w:line="240" w:lineRule="auto"/>
              <w:rPr>
                <w:rFonts w:ascii="Calibri" w:eastAsia="Calibri" w:hAnsi="Calibri" w:cs="Times New Roman"/>
                <w:lang w:eastAsia="zh-CN"/>
              </w:rPr>
            </w:pPr>
          </w:p>
          <w:p w14:paraId="71622FF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ABC5BC"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DCD8C0D"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DF44AA" w14:textId="0EEFA74E" w:rsidR="00AE378E" w:rsidRPr="00AE378E" w:rsidRDefault="005C3E5B" w:rsidP="00AE378E">
            <w:pPr>
              <w:autoSpaceDE w:val="0"/>
              <w:spacing w:after="0" w:line="240" w:lineRule="auto"/>
              <w:ind w:left="-67" w:right="424" w:hanging="140"/>
              <w:rPr>
                <w:rFonts w:ascii="Calibri" w:eastAsia="Calibri" w:hAnsi="Calibri" w:cs="TheSansBold-Plain"/>
                <w:b/>
                <w:bCs/>
                <w:color w:val="E36C0A"/>
                <w:sz w:val="18"/>
                <w:szCs w:val="17"/>
                <w:lang w:eastAsia="fr-FR"/>
              </w:rPr>
            </w:pPr>
            <w:r w:rsidRPr="00AE378E">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4194E3F" wp14:editId="38546CC0">
                      <wp:simplePos x="0" y="0"/>
                      <wp:positionH relativeFrom="column">
                        <wp:posOffset>3034386</wp:posOffset>
                      </wp:positionH>
                      <wp:positionV relativeFrom="paragraph">
                        <wp:posOffset>217658</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56A8D4"/>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984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8.95pt;margin-top:17.1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" adj="14777" filled="f" fillcolor="#ffc000" strokecolor="#56a8d4" strokeweight="3pt">
                      <v:shadow color="#7f5f00" opacity=".5" offset="1pt"/>
                    </v:shape>
                  </w:pict>
                </mc:Fallback>
              </mc:AlternateContent>
            </w:r>
            <w:r w:rsidR="00AE378E" w:rsidRPr="00AE378E">
              <w:rPr>
                <w:rFonts w:ascii="Calibri" w:eastAsia="Calibri" w:hAnsi="Calibri" w:cs="TheSansBold-Plain"/>
                <w:b/>
                <w:bCs/>
                <w:color w:val="E36C0A"/>
                <w:sz w:val="18"/>
                <w:szCs w:val="17"/>
                <w:lang w:eastAsia="fr-FR"/>
              </w:rPr>
              <w:t xml:space="preserve">    </w:t>
            </w:r>
            <w:r w:rsidR="00AE378E" w:rsidRPr="00AE378E">
              <w:rPr>
                <w:rFonts w:ascii="Calibri" w:eastAsia="Calibri" w:hAnsi="Calibri" w:cs="TheSansSemiLight-Plain"/>
                <w:b/>
                <w:bCs/>
                <w:color w:val="56A8D4"/>
                <w:sz w:val="40"/>
                <w:szCs w:val="40"/>
                <w:lang w:eastAsia="fr-FR"/>
              </w:rPr>
              <w:t>Retrouvez les licences de Paris 1 Panthéon-Sorbonne</w:t>
            </w:r>
          </w:p>
        </w:tc>
        <w:tc>
          <w:tcPr>
            <w:tcW w:w="6095" w:type="dxa"/>
            <w:shd w:val="clear" w:color="auto" w:fill="FFFFFF" w:themeFill="background1"/>
          </w:tcPr>
          <w:p w14:paraId="6159E641" w14:textId="77777777" w:rsidR="00AE378E" w:rsidRPr="00AE378E" w:rsidRDefault="00AE378E" w:rsidP="00F42C43">
            <w:pPr>
              <w:tabs>
                <w:tab w:val="left" w:pos="5724"/>
              </w:tabs>
              <w:spacing w:after="0" w:line="240" w:lineRule="auto"/>
              <w:jc w:val="center"/>
              <w:rPr>
                <w:rFonts w:ascii="Calibri" w:eastAsia="Calibri" w:hAnsi="Calibri" w:cs="Calibri"/>
                <w:color w:val="000000"/>
                <w:sz w:val="18"/>
              </w:rPr>
            </w:pPr>
          </w:p>
          <w:p w14:paraId="50E323CE" w14:textId="77777777" w:rsidR="00AE378E" w:rsidRPr="00AE378E" w:rsidRDefault="00AE378E" w:rsidP="00F42C43">
            <w:pPr>
              <w:tabs>
                <w:tab w:val="left" w:pos="5724"/>
              </w:tabs>
              <w:spacing w:after="0" w:line="240" w:lineRule="auto"/>
              <w:jc w:val="center"/>
              <w:rPr>
                <w:rFonts w:ascii="Calibri" w:eastAsia="Calibri" w:hAnsi="Calibri" w:cs="Times New Roman"/>
                <w:noProof/>
                <w:lang w:eastAsia="fr-FR"/>
              </w:rPr>
            </w:pPr>
          </w:p>
          <w:p w14:paraId="34E167A9"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46527F5B" w14:textId="77777777" w:rsidR="00AE378E" w:rsidRPr="00AE378E" w:rsidRDefault="00AE378E" w:rsidP="00F42C43">
            <w:pPr>
              <w:tabs>
                <w:tab w:val="left" w:pos="5724"/>
              </w:tabs>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5ECB267"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AE378E">
              <w:rPr>
                <w:rFonts w:ascii="TheSansSemiLight-Plain" w:eastAsia="Calibri" w:hAnsi="TheSansSemiLight-Plain" w:cs="TheSansSemiLight-Plain"/>
                <w:color w:val="000000"/>
                <w:sz w:val="17"/>
                <w:szCs w:val="17"/>
                <w:lang w:eastAsia="fr-FR"/>
              </w:rPr>
              <w:t xml:space="preserve">   </w:t>
            </w:r>
            <w:r w:rsidRPr="00AE378E">
              <w:rPr>
                <w:rFonts w:ascii="Calibri" w:eastAsia="Calibri" w:hAnsi="Calibri" w:cs="TheSansSemiLight-Plain"/>
                <w:noProof/>
                <w:color w:val="000000"/>
                <w:sz w:val="17"/>
                <w:szCs w:val="17"/>
                <w:lang w:eastAsia="fr-FR"/>
              </w:rPr>
              <w:drawing>
                <wp:inline distT="0" distB="0" distL="0" distR="0" wp14:anchorId="1864603F" wp14:editId="5DCD1598">
                  <wp:extent cx="2749550" cy="205105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4850C48"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F351174"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03B85AA8"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b/>
                <w:bCs/>
                <w:szCs w:val="18"/>
                <w:lang w:eastAsia="fr-FR"/>
              </w:rPr>
              <w:t>INFORMATION / ORIENTATION</w:t>
            </w:r>
          </w:p>
          <w:p w14:paraId="527A8D90"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b/>
                <w:bCs/>
                <w:szCs w:val="18"/>
                <w:lang w:eastAsia="fr-FR"/>
              </w:rPr>
              <w:t>SCUIO</w:t>
            </w:r>
          </w:p>
          <w:p w14:paraId="42959F6F"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Centre PMF</w:t>
            </w:r>
          </w:p>
          <w:p w14:paraId="0112422A"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90, rue de Tolbiac - 75013 PARIS</w:t>
            </w:r>
          </w:p>
          <w:p w14:paraId="3480FAC2"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Bureau C9 01 (9ème étage)</w:t>
            </w:r>
          </w:p>
          <w:p w14:paraId="5320B27A"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Ouvert du Mardi au Vendredi de 9h30 à 17h00</w:t>
            </w:r>
          </w:p>
          <w:p w14:paraId="286BDB09"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CBEA8DB"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pacing w:val="-6"/>
                <w:szCs w:val="18"/>
                <w:lang w:eastAsia="fr-FR"/>
              </w:rPr>
              <w:t>Tél. 01 44 07 88 56 : 14-17h lundi/mercredi/vendredi</w:t>
            </w:r>
            <w:r w:rsidRPr="00114776">
              <w:rPr>
                <w:rFonts w:ascii="Calibri" w:eastAsia="Calibri" w:hAnsi="Calibri" w:cs="Calibri"/>
                <w:szCs w:val="18"/>
                <w:lang w:eastAsia="fr-FR"/>
              </w:rPr>
              <w:br/>
              <w:t xml:space="preserve">         14-16h mardi/jeudi</w:t>
            </w:r>
          </w:p>
          <w:p w14:paraId="4960C96D" w14:textId="77777777" w:rsidR="00114776" w:rsidRPr="00114776" w:rsidRDefault="00114776" w:rsidP="0011477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b/>
                <w:bCs/>
                <w:szCs w:val="18"/>
                <w:lang w:eastAsia="fr-FR"/>
              </w:rPr>
              <w:t>scuio@univ-paris1.fr</w:t>
            </w:r>
          </w:p>
          <w:p w14:paraId="6EBE8E22"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F5F8EB6"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2FF2A65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AE56494"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1D5041F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2B000736"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3B2171F8"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D1DF849"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51CABD0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69C3357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0E83590"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23BB6" w:rsidRPr="00AE378E" w14:paraId="7404F83B" w14:textId="77777777" w:rsidTr="00C23BB6">
              <w:trPr>
                <w:trHeight w:val="2649"/>
              </w:trPr>
              <w:tc>
                <w:tcPr>
                  <w:tcW w:w="3457" w:type="dxa"/>
                </w:tcPr>
                <w:p w14:paraId="3CA72A0D" w14:textId="73BBB6E0" w:rsidR="00C23BB6" w:rsidRPr="00AE378E" w:rsidRDefault="003F4B71" w:rsidP="00C23BB6">
                  <w:pPr>
                    <w:tabs>
                      <w:tab w:val="left" w:pos="5724"/>
                    </w:tabs>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036395A8" wp14:editId="68694D39">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DB3E285"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79060884" w14:textId="10BBC7E0"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c>
      </w:tr>
    </w:tbl>
    <w:p w14:paraId="64FDDDEC" w14:textId="6302B3BC" w:rsid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9B60E1B" w14:textId="77777777" w:rsidR="00AE378E" w:rsidRPr="000104A3" w:rsidRDefault="00AE378E"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A379028"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1A0982">
      <w:footerReference w:type="even" r:id="rId9"/>
      <w:footerReference w:type="default" r:id="rId10"/>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F33370" w:rsidRDefault="00F33370" w:rsidP="000104A3">
      <w:pPr>
        <w:spacing w:after="0" w:line="240" w:lineRule="auto"/>
      </w:pPr>
      <w:r>
        <w:separator/>
      </w:r>
    </w:p>
  </w:endnote>
  <w:endnote w:type="continuationSeparator" w:id="0">
    <w:p w14:paraId="1D8ED002" w14:textId="77777777" w:rsidR="00F33370" w:rsidRDefault="00F33370"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2521" w14:textId="6B3E1A98" w:rsidR="005873E8" w:rsidRPr="005873E8" w:rsidRDefault="005873E8" w:rsidP="00312D34">
    <w:pPr>
      <w:pBdr>
        <w:top w:val="single" w:sz="4" w:space="1" w:color="E7E6E6" w:themeColor="background2"/>
      </w:pBdr>
      <w:tabs>
        <w:tab w:val="center" w:pos="4536"/>
        <w:tab w:val="right" w:pos="9072"/>
      </w:tabs>
      <w:spacing w:after="0" w:line="240" w:lineRule="auto"/>
      <w:rPr>
        <w:sz w:val="16"/>
        <w:szCs w:val="16"/>
      </w:rPr>
    </w:pPr>
    <w:r w:rsidRPr="005873E8">
      <w:rPr>
        <w:rFonts w:cstheme="minorHAnsi"/>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Pr>
        <w:rFonts w:cstheme="minorHAnsi"/>
        <w:sz w:val="16"/>
        <w:szCs w:val="16"/>
      </w:rPr>
      <w:t xml:space="preserve">                                               </w:t>
    </w:r>
    <w:r w:rsidRPr="00DE4CC4">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E4CC4">
      <w:rPr>
        <w:rFonts w:cstheme="minorHAnsi"/>
        <w:i/>
        <w:color w:val="AEAAAA" w:themeColor="background2" w:themeShade="BF"/>
        <w:sz w:val="16"/>
        <w:szCs w:val="16"/>
      </w:rPr>
      <w:t xml:space="preserve">                                                                                    </w:t>
    </w:r>
    <w:r w:rsidRPr="001A0982">
      <w:rPr>
        <w:color w:val="AEAAAA" w:themeColor="background2" w:themeShade="BF"/>
        <w:sz w:val="16"/>
        <w:szCs w:val="16"/>
      </w:rPr>
      <w:fldChar w:fldCharType="begin"/>
    </w:r>
    <w:r w:rsidRPr="001A0982">
      <w:rPr>
        <w:color w:val="AEAAAA" w:themeColor="background2" w:themeShade="BF"/>
        <w:sz w:val="16"/>
        <w:szCs w:val="16"/>
      </w:rPr>
      <w:instrText>PAGE   \* MERGEFORMAT</w:instrText>
    </w:r>
    <w:r w:rsidRPr="001A0982">
      <w:rPr>
        <w:color w:val="AEAAAA" w:themeColor="background2" w:themeShade="BF"/>
        <w:sz w:val="16"/>
        <w:szCs w:val="16"/>
      </w:rPr>
      <w:fldChar w:fldCharType="separate"/>
    </w:r>
    <w:r w:rsidRPr="001A0982">
      <w:rPr>
        <w:color w:val="AEAAAA" w:themeColor="background2" w:themeShade="BF"/>
        <w:sz w:val="16"/>
        <w:szCs w:val="16"/>
      </w:rPr>
      <w:t>2</w:t>
    </w:r>
    <w:r w:rsidRPr="001A0982">
      <w:rPr>
        <w:color w:val="AEAAAA" w:themeColor="background2"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85361"/>
      <w:docPartObj>
        <w:docPartGallery w:val="Page Numbers (Bottom of Page)"/>
        <w:docPartUnique/>
      </w:docPartObj>
    </w:sdtPr>
    <w:sdtEndPr>
      <w:rPr>
        <w:sz w:val="16"/>
        <w:szCs w:val="16"/>
      </w:rPr>
    </w:sdtEndPr>
    <w:sdtContent>
      <w:p w14:paraId="1038B81B" w14:textId="4F88441B" w:rsidR="005873E8" w:rsidRPr="005873E8" w:rsidRDefault="005873E8" w:rsidP="00312D34">
        <w:pPr>
          <w:pStyle w:val="Pieddepage"/>
          <w:pBdr>
            <w:top w:val="single" w:sz="4" w:space="1" w:color="E7E6E6" w:themeColor="background2"/>
          </w:pBdr>
          <w:rPr>
            <w:sz w:val="16"/>
            <w:szCs w:val="16"/>
          </w:rPr>
        </w:pPr>
        <w:r w:rsidRPr="005873E8">
          <w:rPr>
            <w:rFonts w:ascii="Calibri" w:eastAsia="Calibri" w:hAnsi="Calibri" w:cs="TheSans-Plain"/>
            <w:sz w:val="16"/>
            <w:szCs w:val="14"/>
            <w:lang w:eastAsia="fr-FR"/>
          </w:rPr>
          <w:t xml:space="preserve">                      </w:t>
        </w:r>
        <w:bookmarkStart w:id="28" w:name="_Hlk86848711"/>
        <w:bookmarkStart w:id="29" w:name="_Hlk117846357"/>
        <w:r>
          <w:rPr>
            <w:rFonts w:ascii="Calibri" w:eastAsia="Calibri" w:hAnsi="Calibri" w:cs="TheSans-Plain"/>
            <w:sz w:val="16"/>
            <w:szCs w:val="14"/>
            <w:lang w:eastAsia="fr-FR"/>
          </w:rPr>
          <w:t xml:space="preserve">                                                   </w:t>
        </w:r>
        <w:r w:rsidRPr="00312D34">
          <w:rPr>
            <w:rFonts w:ascii="Calibri" w:eastAsia="Calibri" w:hAnsi="Calibri" w:cs="TheSans-Plain"/>
            <w:color w:val="AEAAAA" w:themeColor="background2" w:themeShade="BF"/>
            <w:sz w:val="16"/>
            <w:szCs w:val="14"/>
            <w:lang w:val="x-none" w:eastAsia="fr-FR"/>
          </w:rPr>
          <w:t xml:space="preserve">Fiche </w:t>
        </w:r>
        <w:r w:rsidRPr="00312D34">
          <w:rPr>
            <w:rFonts w:ascii="Calibri" w:eastAsia="Calibri" w:hAnsi="Calibri" w:cs="TheSans-Plain"/>
            <w:color w:val="AEAAAA" w:themeColor="background2" w:themeShade="BF"/>
            <w:sz w:val="16"/>
            <w:szCs w:val="14"/>
            <w:lang w:eastAsia="fr-FR"/>
          </w:rPr>
          <w:t>publié</w:t>
        </w:r>
        <w:r w:rsidRPr="00312D34">
          <w:rPr>
            <w:rFonts w:ascii="Calibri" w:eastAsia="Calibri" w:hAnsi="Calibri" w:cs="TheSans-Plain"/>
            <w:color w:val="AEAAAA" w:themeColor="background2" w:themeShade="BF"/>
            <w:sz w:val="16"/>
            <w:szCs w:val="14"/>
            <w:lang w:val="x-none" w:eastAsia="fr-FR"/>
          </w:rPr>
          <w:t xml:space="preserve">e par le SCUIO </w:t>
        </w:r>
        <w:r w:rsidRPr="00312D34">
          <w:rPr>
            <w:rFonts w:ascii="Calibri" w:eastAsia="Calibri" w:hAnsi="Calibri" w:cs="TheSans-Plain"/>
            <w:color w:val="AEAAAA" w:themeColor="background2" w:themeShade="BF"/>
            <w:sz w:val="16"/>
            <w:szCs w:val="14"/>
            <w:lang w:eastAsia="fr-FR"/>
          </w:rPr>
          <w:t>de l’Université Paris 1 Panthéon-Sorbonne</w:t>
        </w:r>
        <w:r w:rsidRPr="00312D34">
          <w:rPr>
            <w:rFonts w:ascii="Calibri" w:eastAsia="Calibri" w:hAnsi="Calibri" w:cs="TheSans-Plain"/>
            <w:color w:val="AEAAAA" w:themeColor="background2" w:themeShade="BF"/>
            <w:sz w:val="16"/>
            <w:szCs w:val="14"/>
            <w:lang w:val="x-none" w:eastAsia="fr-FR"/>
          </w:rPr>
          <w:t xml:space="preserve"> • </w:t>
        </w:r>
        <w:r w:rsidRPr="00312D34">
          <w:rPr>
            <w:rFonts w:ascii="Calibri" w:eastAsia="Calibri" w:hAnsi="Calibri" w:cs="TheSans-Plain"/>
            <w:color w:val="AEAAAA" w:themeColor="background2" w:themeShade="BF"/>
            <w:sz w:val="16"/>
            <w:szCs w:val="14"/>
            <w:lang w:eastAsia="fr-FR"/>
          </w:rPr>
          <w:t xml:space="preserve">Septembre 2022                                                               </w:t>
        </w:r>
        <w:bookmarkEnd w:id="28"/>
        <w:bookmarkEnd w:id="29"/>
        <w:r w:rsidRPr="001A0982">
          <w:rPr>
            <w:color w:val="AEAAAA" w:themeColor="background2" w:themeShade="BF"/>
            <w:sz w:val="16"/>
            <w:szCs w:val="16"/>
          </w:rPr>
          <w:fldChar w:fldCharType="begin"/>
        </w:r>
        <w:r w:rsidRPr="001A0982">
          <w:rPr>
            <w:color w:val="AEAAAA" w:themeColor="background2" w:themeShade="BF"/>
            <w:sz w:val="16"/>
            <w:szCs w:val="16"/>
          </w:rPr>
          <w:instrText>PAGE   \* MERGEFORMAT</w:instrText>
        </w:r>
        <w:r w:rsidRPr="001A0982">
          <w:rPr>
            <w:color w:val="AEAAAA" w:themeColor="background2" w:themeShade="BF"/>
            <w:sz w:val="16"/>
            <w:szCs w:val="16"/>
          </w:rPr>
          <w:fldChar w:fldCharType="separate"/>
        </w:r>
        <w:r w:rsidRPr="001A0982">
          <w:rPr>
            <w:color w:val="AEAAAA" w:themeColor="background2" w:themeShade="BF"/>
            <w:sz w:val="16"/>
            <w:szCs w:val="16"/>
          </w:rPr>
          <w:t>2</w:t>
        </w:r>
        <w:r w:rsidRPr="001A0982">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F33370" w:rsidRDefault="00F33370" w:rsidP="000104A3">
      <w:pPr>
        <w:spacing w:after="0" w:line="240" w:lineRule="auto"/>
      </w:pPr>
      <w:r>
        <w:separator/>
      </w:r>
    </w:p>
  </w:footnote>
  <w:footnote w:type="continuationSeparator" w:id="0">
    <w:p w14:paraId="4C0A39C1" w14:textId="77777777" w:rsidR="00F33370" w:rsidRDefault="00F33370" w:rsidP="00010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0D0C78"/>
    <w:rsid w:val="000E6DC3"/>
    <w:rsid w:val="000F0BF4"/>
    <w:rsid w:val="00114776"/>
    <w:rsid w:val="00187214"/>
    <w:rsid w:val="001A0982"/>
    <w:rsid w:val="0022651C"/>
    <w:rsid w:val="00281E20"/>
    <w:rsid w:val="002E485A"/>
    <w:rsid w:val="00312D34"/>
    <w:rsid w:val="003A44A2"/>
    <w:rsid w:val="003F1A0B"/>
    <w:rsid w:val="003F4B71"/>
    <w:rsid w:val="00415DAA"/>
    <w:rsid w:val="00477068"/>
    <w:rsid w:val="00543341"/>
    <w:rsid w:val="005660D3"/>
    <w:rsid w:val="005873E8"/>
    <w:rsid w:val="005973C1"/>
    <w:rsid w:val="005C3E5B"/>
    <w:rsid w:val="00605CA7"/>
    <w:rsid w:val="006E49F8"/>
    <w:rsid w:val="00785611"/>
    <w:rsid w:val="007B5CA0"/>
    <w:rsid w:val="007C3C39"/>
    <w:rsid w:val="007E2757"/>
    <w:rsid w:val="007E69B7"/>
    <w:rsid w:val="00811499"/>
    <w:rsid w:val="009C603D"/>
    <w:rsid w:val="009E4C09"/>
    <w:rsid w:val="00AE378E"/>
    <w:rsid w:val="00B210CF"/>
    <w:rsid w:val="00B35B13"/>
    <w:rsid w:val="00B74492"/>
    <w:rsid w:val="00B90F30"/>
    <w:rsid w:val="00C23BB6"/>
    <w:rsid w:val="00C34BE5"/>
    <w:rsid w:val="00C63C18"/>
    <w:rsid w:val="00C820DC"/>
    <w:rsid w:val="00D23579"/>
    <w:rsid w:val="00D7722F"/>
    <w:rsid w:val="00DE4CC4"/>
    <w:rsid w:val="00E35579"/>
    <w:rsid w:val="00E824ED"/>
    <w:rsid w:val="00EF26F8"/>
    <w:rsid w:val="00F33370"/>
    <w:rsid w:val="00F4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2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3436">
      <w:bodyDiv w:val="1"/>
      <w:marLeft w:val="0"/>
      <w:marRight w:val="0"/>
      <w:marTop w:val="0"/>
      <w:marBottom w:val="0"/>
      <w:divBdr>
        <w:top w:val="none" w:sz="0" w:space="0" w:color="auto"/>
        <w:left w:val="none" w:sz="0" w:space="0" w:color="auto"/>
        <w:bottom w:val="none" w:sz="0" w:space="0" w:color="auto"/>
        <w:right w:val="none" w:sz="0" w:space="0" w:color="auto"/>
      </w:divBdr>
    </w:div>
    <w:div w:id="15455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3749</Words>
  <Characters>20620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8</cp:revision>
  <cp:lastPrinted>2021-11-22T09:38:00Z</cp:lastPrinted>
  <dcterms:created xsi:type="dcterms:W3CDTF">2022-10-27T10:49:00Z</dcterms:created>
  <dcterms:modified xsi:type="dcterms:W3CDTF">2022-10-28T12:03:00Z</dcterms:modified>
</cp:coreProperties>
</file>