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52B48" w14:textId="77777777" w:rsidR="00C77E68" w:rsidRPr="000E454E" w:rsidRDefault="000E454E" w:rsidP="00733C8A">
      <w:pPr>
        <w:pStyle w:val="Titre1"/>
        <w:rPr>
          <w:rFonts w:ascii="Century Gothic" w:hAnsi="Century Gothic"/>
          <w:noProof w:val="0"/>
          <w:lang w:val="fr-FR"/>
        </w:rPr>
      </w:pPr>
      <w:r w:rsidRPr="006372A0">
        <w:rPr>
          <w:rFonts w:ascii="Century Gothic" w:hAnsi="Century Gothic"/>
          <w:noProof w:val="0"/>
          <w:color w:val="F07F09"/>
          <w:lang w:val="fr-FR"/>
        </w:rPr>
        <w:t>Curriculum</w:t>
      </w:r>
      <w:r w:rsidRPr="000E454E">
        <w:rPr>
          <w:rFonts w:ascii="Century Gothic" w:hAnsi="Century Gothic"/>
          <w:noProof w:val="0"/>
          <w:lang w:val="fr-FR"/>
        </w:rPr>
        <w:t xml:space="preserve"> vitae </w:t>
      </w:r>
    </w:p>
    <w:p w14:paraId="439A4ACA" w14:textId="77777777" w:rsidR="00AE3BEF" w:rsidRPr="000E454E" w:rsidRDefault="00AE3BEF" w:rsidP="005C75A3">
      <w:pPr>
        <w:ind w:left="8640"/>
        <w:rPr>
          <w:lang w:val="fr-FR"/>
        </w:rPr>
      </w:pPr>
    </w:p>
    <w:p w14:paraId="1133F4DD" w14:textId="77777777" w:rsidR="00E43C01" w:rsidRPr="000E454E" w:rsidRDefault="00E43C01" w:rsidP="00E43C01">
      <w:pPr>
        <w:rPr>
          <w:sz w:val="10"/>
          <w:lang w:val="fr-FR"/>
        </w:rPr>
      </w:pPr>
    </w:p>
    <w:p w14:paraId="11456EB9" w14:textId="77777777" w:rsidR="00C77E68" w:rsidRPr="000E454E" w:rsidRDefault="000E454E" w:rsidP="000E454E">
      <w:pPr>
        <w:pStyle w:val="Titre2"/>
        <w:rPr>
          <w:rFonts w:ascii="Century Gothic" w:hAnsi="Century Gothic"/>
          <w:noProof w:val="0"/>
          <w:lang w:val="fr-FR"/>
        </w:rPr>
      </w:pPr>
      <w:r w:rsidRPr="000E454E">
        <w:rPr>
          <w:rFonts w:ascii="Century Gothic" w:hAnsi="Century Gothic"/>
          <w:noProof w:val="0"/>
          <w:lang w:val="fr-FR"/>
        </w:rPr>
        <w:t>Données personnelles</w:t>
      </w:r>
      <w:r w:rsidR="005C75A3" w:rsidRPr="000E454E">
        <w:rPr>
          <w:rFonts w:ascii="Century Gothic" w:hAnsi="Century Gothic"/>
          <w:noProof w:val="0"/>
          <w:lang w:val="fr-FR" w:eastAsia="en-US"/>
        </w:rPr>
        <w:t xml:space="preserve"> </w:t>
      </w:r>
    </w:p>
    <w:p w14:paraId="2FB557AB" w14:textId="77777777" w:rsidR="007D2249" w:rsidRPr="000E454E" w:rsidRDefault="007D2249" w:rsidP="007D2249">
      <w:pPr>
        <w:rPr>
          <w:rStyle w:val="3Vita-Angabevorne"/>
          <w:lang w:val="fr-FR"/>
        </w:rPr>
      </w:pPr>
    </w:p>
    <w:p w14:paraId="5AF11841" w14:textId="77777777" w:rsidR="00C77E68" w:rsidRPr="000E454E" w:rsidRDefault="000E454E" w:rsidP="007D2249">
      <w:pPr>
        <w:pStyle w:val="3Vita-SpeziTab"/>
        <w:rPr>
          <w:szCs w:val="20"/>
          <w:lang w:val="fr-FR"/>
        </w:rPr>
      </w:pPr>
      <w:r w:rsidRPr="000E454E">
        <w:rPr>
          <w:rStyle w:val="3Vita-Angabevorne"/>
          <w:sz w:val="20"/>
          <w:szCs w:val="20"/>
          <w:lang w:val="fr-FR"/>
        </w:rPr>
        <w:t>Né le  / à</w:t>
      </w:r>
      <w:r w:rsidR="00C77E68" w:rsidRPr="000E454E">
        <w:rPr>
          <w:rStyle w:val="3Vita-Angabevorne"/>
          <w:sz w:val="20"/>
          <w:szCs w:val="20"/>
          <w:lang w:val="fr-FR"/>
        </w:rPr>
        <w:tab/>
      </w:r>
      <w:r w:rsidR="000539E5" w:rsidRPr="000E454E">
        <w:rPr>
          <w:szCs w:val="20"/>
          <w:lang w:val="fr-FR"/>
        </w:rPr>
        <w:t>16.07.1958</w:t>
      </w:r>
      <w:r w:rsidR="009524C0">
        <w:rPr>
          <w:szCs w:val="20"/>
          <w:lang w:val="fr-FR"/>
        </w:rPr>
        <w:t xml:space="preserve"> à</w:t>
      </w:r>
      <w:r w:rsidR="00C77E68" w:rsidRPr="000E454E">
        <w:rPr>
          <w:szCs w:val="20"/>
          <w:lang w:val="fr-FR"/>
        </w:rPr>
        <w:t xml:space="preserve"> </w:t>
      </w:r>
      <w:r w:rsidR="009524C0">
        <w:rPr>
          <w:szCs w:val="20"/>
          <w:lang w:val="fr-FR"/>
        </w:rPr>
        <w:t>Altkirch (68- France</w:t>
      </w:r>
      <w:r w:rsidR="000539E5" w:rsidRPr="000E454E">
        <w:rPr>
          <w:szCs w:val="20"/>
          <w:lang w:val="fr-FR"/>
        </w:rPr>
        <w:t>)</w:t>
      </w:r>
      <w:r w:rsidRPr="000E454E">
        <w:rPr>
          <w:lang w:val="fr-FR" w:eastAsia="en-US"/>
        </w:rPr>
        <w:t xml:space="preserve"> </w:t>
      </w:r>
    </w:p>
    <w:p w14:paraId="6E3C6D59" w14:textId="77777777" w:rsidR="00C77E68" w:rsidRPr="000E454E" w:rsidRDefault="000E454E" w:rsidP="007D2249">
      <w:pPr>
        <w:pStyle w:val="3Vita-SpeziTab"/>
        <w:rPr>
          <w:szCs w:val="20"/>
          <w:lang w:val="fr-FR"/>
        </w:rPr>
      </w:pPr>
      <w:r w:rsidRPr="000E454E">
        <w:rPr>
          <w:rStyle w:val="3Vita-Angabevorne"/>
          <w:sz w:val="20"/>
          <w:szCs w:val="20"/>
          <w:lang w:val="fr-FR"/>
        </w:rPr>
        <w:t>Nationalité</w:t>
      </w:r>
      <w:r w:rsidR="00572EBE" w:rsidRPr="000E454E">
        <w:rPr>
          <w:szCs w:val="20"/>
          <w:lang w:val="fr-FR"/>
        </w:rPr>
        <w:tab/>
      </w:r>
      <w:r w:rsidRPr="000E454E">
        <w:rPr>
          <w:szCs w:val="20"/>
          <w:lang w:val="fr-FR"/>
        </w:rPr>
        <w:t>française</w:t>
      </w:r>
    </w:p>
    <w:p w14:paraId="1F3BD337" w14:textId="77777777" w:rsidR="000E454E" w:rsidRPr="000E454E" w:rsidRDefault="000E454E" w:rsidP="00733C8A">
      <w:pPr>
        <w:pStyle w:val="3Vita-SpeziTab"/>
        <w:rPr>
          <w:rStyle w:val="3Vita-Angabevorne"/>
          <w:sz w:val="20"/>
          <w:szCs w:val="20"/>
          <w:lang w:val="fr-FR"/>
        </w:rPr>
      </w:pPr>
    </w:p>
    <w:p w14:paraId="55229D67" w14:textId="77777777" w:rsidR="00733C8A" w:rsidRPr="000E454E" w:rsidRDefault="00733C8A" w:rsidP="00733C8A">
      <w:pPr>
        <w:pStyle w:val="3Vita-SpeziTab"/>
        <w:rPr>
          <w:szCs w:val="20"/>
          <w:lang w:val="fr-FR"/>
        </w:rPr>
      </w:pPr>
      <w:r w:rsidRPr="000E454E">
        <w:rPr>
          <w:szCs w:val="20"/>
          <w:lang w:val="fr-FR"/>
        </w:rPr>
        <w:tab/>
      </w:r>
      <w:r w:rsidR="000539E5" w:rsidRPr="000E454E">
        <w:rPr>
          <w:szCs w:val="20"/>
          <w:lang w:val="fr-FR"/>
        </w:rPr>
        <w:t>francis.kessler@univ-paris1.fr</w:t>
      </w:r>
      <w:r w:rsidRPr="000E454E">
        <w:rPr>
          <w:szCs w:val="20"/>
          <w:lang w:val="fr-FR"/>
        </w:rPr>
        <w:t xml:space="preserve">, </w:t>
      </w:r>
      <w:r w:rsidR="000539E5" w:rsidRPr="000E454E">
        <w:rPr>
          <w:szCs w:val="20"/>
          <w:lang w:val="fr-FR"/>
        </w:rPr>
        <w:t xml:space="preserve"> + 33</w:t>
      </w:r>
      <w:r w:rsidRPr="000E454E">
        <w:rPr>
          <w:szCs w:val="20"/>
          <w:lang w:val="fr-FR"/>
        </w:rPr>
        <w:t xml:space="preserve"> </w:t>
      </w:r>
      <w:r w:rsidR="000539E5" w:rsidRPr="000E454E">
        <w:rPr>
          <w:szCs w:val="20"/>
          <w:lang w:val="fr-FR"/>
        </w:rPr>
        <w:t>6 81707431</w:t>
      </w:r>
    </w:p>
    <w:p w14:paraId="2BFD49A4" w14:textId="77777777" w:rsidR="007D2249" w:rsidRPr="000E454E" w:rsidRDefault="007D2249" w:rsidP="007D2249">
      <w:pPr>
        <w:rPr>
          <w:lang w:val="fr-FR"/>
        </w:rPr>
      </w:pPr>
    </w:p>
    <w:p w14:paraId="2EFEEE86" w14:textId="77777777" w:rsidR="000E454E" w:rsidRPr="000E454E" w:rsidRDefault="000E454E" w:rsidP="000E454E">
      <w:pPr>
        <w:pStyle w:val="Titre2"/>
        <w:rPr>
          <w:rFonts w:ascii="Century Gothic" w:hAnsi="Century Gothic"/>
          <w:noProof w:val="0"/>
          <w:lang w:val="fr-FR"/>
        </w:rPr>
      </w:pPr>
      <w:r w:rsidRPr="000E454E">
        <w:rPr>
          <w:rFonts w:ascii="Century Gothic" w:hAnsi="Century Gothic"/>
          <w:noProof w:val="0"/>
          <w:lang w:val="fr-FR"/>
        </w:rPr>
        <w:t>Activités professionnelles</w:t>
      </w:r>
    </w:p>
    <w:p w14:paraId="05114B46" w14:textId="77777777" w:rsidR="000E454E" w:rsidRPr="000E454E" w:rsidRDefault="000E454E" w:rsidP="000E454E">
      <w:pPr>
        <w:jc w:val="both"/>
        <w:rPr>
          <w:rFonts w:cs="Didot"/>
          <w:sz w:val="22"/>
          <w:lang w:val="fr-FR"/>
        </w:rPr>
      </w:pPr>
    </w:p>
    <w:p w14:paraId="42D8FD76" w14:textId="2B71982D" w:rsidR="00904846" w:rsidRPr="006372A0" w:rsidRDefault="00904846" w:rsidP="00904846">
      <w:pPr>
        <w:pStyle w:val="Titre3"/>
        <w:rPr>
          <w:sz w:val="26"/>
          <w:szCs w:val="26"/>
        </w:rPr>
      </w:pPr>
      <w:r w:rsidRPr="006372A0">
        <w:t xml:space="preserve">Activités </w:t>
      </w:r>
      <w:r>
        <w:t>d’enseignant</w:t>
      </w:r>
    </w:p>
    <w:p w14:paraId="153C4526" w14:textId="77777777" w:rsidR="000E454E" w:rsidRPr="000E454E" w:rsidRDefault="000E454E" w:rsidP="000E454E">
      <w:pPr>
        <w:pStyle w:val="Titre5"/>
        <w:rPr>
          <w:lang w:val="fr-FR"/>
        </w:rPr>
      </w:pPr>
      <w:r w:rsidRPr="000E454E">
        <w:rPr>
          <w:lang w:val="fr-FR"/>
        </w:rPr>
        <w:t xml:space="preserve">Actuellement </w:t>
      </w:r>
    </w:p>
    <w:p w14:paraId="443585DE" w14:textId="3D598D5E" w:rsidR="000E454E" w:rsidRPr="000E454E" w:rsidRDefault="000E454E" w:rsidP="000E454E">
      <w:pPr>
        <w:pStyle w:val="Paragraphedeliste"/>
        <w:numPr>
          <w:ilvl w:val="0"/>
          <w:numId w:val="26"/>
        </w:numPr>
        <w:tabs>
          <w:tab w:val="clear" w:pos="1134"/>
        </w:tabs>
        <w:spacing w:line="240" w:lineRule="auto"/>
        <w:jc w:val="both"/>
        <w:rPr>
          <w:rFonts w:cs="Didot"/>
          <w:sz w:val="22"/>
          <w:lang w:val="fr-FR"/>
        </w:rPr>
      </w:pPr>
      <w:r w:rsidRPr="000E454E">
        <w:rPr>
          <w:rFonts w:cs="Didot"/>
          <w:b/>
          <w:sz w:val="22"/>
          <w:lang w:val="fr-FR"/>
        </w:rPr>
        <w:t xml:space="preserve">maître de conférences de droit privé </w:t>
      </w:r>
      <w:r w:rsidR="002E66D2">
        <w:rPr>
          <w:rFonts w:cs="Didot"/>
          <w:b/>
          <w:sz w:val="22"/>
          <w:lang w:val="fr-FR"/>
        </w:rPr>
        <w:t xml:space="preserve">à </w:t>
      </w:r>
      <w:r w:rsidR="002E66D2" w:rsidRPr="002E66D2">
        <w:rPr>
          <w:rFonts w:cs="Didot"/>
          <w:bCs/>
          <w:sz w:val="22"/>
          <w:lang w:val="fr-FR"/>
        </w:rPr>
        <w:t xml:space="preserve">l’Ecole de droit de la Sorbonne (EDS), </w:t>
      </w:r>
      <w:r w:rsidRPr="002E66D2">
        <w:rPr>
          <w:rFonts w:cs="Didot"/>
          <w:bCs/>
          <w:sz w:val="22"/>
          <w:lang w:val="fr-FR"/>
        </w:rPr>
        <w:t>l'Université Paris I Panthéon-Sorbonne</w:t>
      </w:r>
      <w:r w:rsidRPr="000E454E">
        <w:rPr>
          <w:rFonts w:cs="Didot"/>
          <w:b/>
          <w:sz w:val="22"/>
          <w:lang w:val="fr-FR"/>
        </w:rPr>
        <w:t xml:space="preserve"> </w:t>
      </w:r>
      <w:r w:rsidRPr="000E454E">
        <w:rPr>
          <w:rFonts w:cs="Didot"/>
          <w:sz w:val="22"/>
          <w:lang w:val="fr-FR"/>
        </w:rPr>
        <w:t>(</w:t>
      </w:r>
      <w:r w:rsidRPr="000E454E">
        <w:rPr>
          <w:rFonts w:cs="Didot"/>
          <w:i/>
          <w:sz w:val="22"/>
          <w:lang w:val="fr-FR"/>
        </w:rPr>
        <w:t>chargé des cours de droit de la sécurité sociale, de protection sociale complémentaire d’entreprise</w:t>
      </w:r>
      <w:r w:rsidRPr="000E454E">
        <w:rPr>
          <w:rFonts w:cs="Didot"/>
          <w:sz w:val="22"/>
          <w:lang w:val="fr-FR"/>
        </w:rPr>
        <w:t>)</w:t>
      </w:r>
    </w:p>
    <w:p w14:paraId="545D5EED" w14:textId="0C50D22E" w:rsidR="000E454E" w:rsidRPr="002E66D2" w:rsidRDefault="000E454E" w:rsidP="002E66D2">
      <w:pPr>
        <w:pStyle w:val="Paragraphedeliste"/>
        <w:numPr>
          <w:ilvl w:val="2"/>
          <w:numId w:val="26"/>
        </w:numPr>
        <w:tabs>
          <w:tab w:val="clear" w:pos="1134"/>
        </w:tabs>
        <w:spacing w:line="240" w:lineRule="auto"/>
        <w:jc w:val="both"/>
        <w:rPr>
          <w:rFonts w:cs="Didot"/>
          <w:bCs/>
          <w:sz w:val="22"/>
          <w:lang w:val="fr-FR"/>
        </w:rPr>
      </w:pPr>
      <w:r w:rsidRPr="002E66D2">
        <w:rPr>
          <w:rFonts w:cs="Didot"/>
          <w:bCs/>
          <w:sz w:val="22"/>
          <w:lang w:val="fr-FR"/>
        </w:rPr>
        <w:t xml:space="preserve">directeur </w:t>
      </w:r>
      <w:r w:rsidR="002E66D2">
        <w:rPr>
          <w:rFonts w:cs="Didot"/>
          <w:bCs/>
          <w:sz w:val="22"/>
          <w:lang w:val="fr-FR"/>
        </w:rPr>
        <w:t xml:space="preserve">fondateur </w:t>
      </w:r>
      <w:r w:rsidRPr="002E66D2">
        <w:rPr>
          <w:rFonts w:cs="Didot"/>
          <w:b/>
          <w:sz w:val="22"/>
          <w:lang w:val="fr-FR"/>
        </w:rPr>
        <w:t xml:space="preserve">du </w:t>
      </w:r>
      <w:r w:rsidRPr="002E66D2">
        <w:rPr>
          <w:rFonts w:cs="Didot"/>
          <w:b/>
          <w:i/>
          <w:sz w:val="22"/>
          <w:lang w:val="fr-FR"/>
        </w:rPr>
        <w:t xml:space="preserve">Master 2 </w:t>
      </w:r>
      <w:r w:rsidR="002E66D2">
        <w:rPr>
          <w:rFonts w:cs="Didot"/>
          <w:b/>
          <w:i/>
          <w:sz w:val="22"/>
          <w:lang w:val="fr-FR"/>
        </w:rPr>
        <w:t xml:space="preserve">professionnel en apprentissage </w:t>
      </w:r>
      <w:r w:rsidRPr="002E66D2">
        <w:rPr>
          <w:rFonts w:cs="Didot"/>
          <w:b/>
          <w:i/>
          <w:sz w:val="22"/>
          <w:lang w:val="fr-FR"/>
        </w:rPr>
        <w:t xml:space="preserve"> droit de la protection sociale d’entreprise</w:t>
      </w:r>
      <w:r w:rsidR="002E66D2">
        <w:rPr>
          <w:rFonts w:cs="Didot"/>
          <w:b/>
          <w:i/>
          <w:sz w:val="22"/>
          <w:lang w:val="fr-FR"/>
        </w:rPr>
        <w:t xml:space="preserve"> (master DPSE), </w:t>
      </w:r>
      <w:r w:rsidR="002E66D2" w:rsidRPr="002E66D2">
        <w:rPr>
          <w:rFonts w:cs="Didot"/>
          <w:bCs/>
          <w:i/>
          <w:sz w:val="22"/>
          <w:lang w:val="fr-FR"/>
        </w:rPr>
        <w:t>EDS,</w:t>
      </w:r>
      <w:r w:rsidR="002E66D2">
        <w:rPr>
          <w:rFonts w:cs="Didot"/>
          <w:b/>
          <w:i/>
          <w:sz w:val="22"/>
          <w:lang w:val="fr-FR"/>
        </w:rPr>
        <w:t xml:space="preserve"> </w:t>
      </w:r>
    </w:p>
    <w:p w14:paraId="126EF3F6" w14:textId="4DD9D23C" w:rsidR="002E66D2" w:rsidRPr="002E66D2" w:rsidRDefault="002E66D2" w:rsidP="002E66D2">
      <w:pPr>
        <w:pStyle w:val="Paragraphedeliste"/>
        <w:numPr>
          <w:ilvl w:val="2"/>
          <w:numId w:val="26"/>
        </w:numPr>
        <w:tabs>
          <w:tab w:val="clear" w:pos="1134"/>
        </w:tabs>
        <w:spacing w:line="240" w:lineRule="auto"/>
        <w:jc w:val="both"/>
        <w:rPr>
          <w:rFonts w:cs="Didot"/>
          <w:bCs/>
          <w:i/>
          <w:iCs/>
          <w:sz w:val="22"/>
          <w:lang w:val="fr-FR"/>
        </w:rPr>
      </w:pPr>
      <w:r w:rsidRPr="002E66D2">
        <w:rPr>
          <w:rFonts w:cs="Didot"/>
          <w:bCs/>
          <w:sz w:val="22"/>
          <w:lang w:val="fr-FR"/>
        </w:rPr>
        <w:t xml:space="preserve">directeur </w:t>
      </w:r>
      <w:r>
        <w:rPr>
          <w:rFonts w:cs="Didot"/>
          <w:bCs/>
          <w:sz w:val="22"/>
          <w:lang w:val="fr-FR"/>
        </w:rPr>
        <w:t xml:space="preserve">fondateur </w:t>
      </w:r>
      <w:r w:rsidRPr="002E66D2">
        <w:rPr>
          <w:rFonts w:cs="Didot"/>
          <w:bCs/>
          <w:sz w:val="22"/>
          <w:lang w:val="fr-FR"/>
        </w:rPr>
        <w:t>du</w:t>
      </w:r>
      <w:r>
        <w:rPr>
          <w:rFonts w:cs="Didot"/>
          <w:b/>
          <w:sz w:val="22"/>
          <w:lang w:val="fr-FR"/>
        </w:rPr>
        <w:t xml:space="preserve"> </w:t>
      </w:r>
      <w:r w:rsidRPr="002E66D2">
        <w:rPr>
          <w:rFonts w:cs="Didot"/>
          <w:b/>
          <w:i/>
          <w:iCs/>
          <w:sz w:val="22"/>
          <w:lang w:val="fr-FR"/>
        </w:rPr>
        <w:t xml:space="preserve">diplôme d’université </w:t>
      </w:r>
      <w:r>
        <w:rPr>
          <w:rFonts w:cs="Didot"/>
          <w:b/>
          <w:i/>
          <w:iCs/>
          <w:sz w:val="22"/>
          <w:lang w:val="fr-FR"/>
        </w:rPr>
        <w:t>(</w:t>
      </w:r>
      <w:r w:rsidRPr="002E66D2">
        <w:rPr>
          <w:rFonts w:cs="Didot"/>
          <w:b/>
          <w:i/>
          <w:iCs/>
          <w:sz w:val="22"/>
          <w:lang w:val="fr-FR"/>
        </w:rPr>
        <w:t>D</w:t>
      </w:r>
      <w:r>
        <w:rPr>
          <w:rFonts w:cs="Didot"/>
          <w:b/>
          <w:i/>
          <w:iCs/>
          <w:sz w:val="22"/>
          <w:lang w:val="fr-FR"/>
        </w:rPr>
        <w:t xml:space="preserve">U </w:t>
      </w:r>
      <w:r w:rsidRPr="002E66D2">
        <w:rPr>
          <w:rFonts w:cs="Didot"/>
          <w:b/>
          <w:i/>
          <w:iCs/>
          <w:sz w:val="22"/>
          <w:lang w:val="fr-FR"/>
        </w:rPr>
        <w:t xml:space="preserve">)contentieux social </w:t>
      </w:r>
      <w:r w:rsidRPr="002E66D2">
        <w:rPr>
          <w:rFonts w:cs="Didot"/>
          <w:bCs/>
          <w:i/>
          <w:iCs/>
          <w:sz w:val="22"/>
          <w:lang w:val="fr-FR"/>
        </w:rPr>
        <w:t>EDS</w:t>
      </w:r>
      <w:r w:rsidRPr="002E66D2">
        <w:rPr>
          <w:rFonts w:cs="Didot"/>
          <w:b/>
          <w:i/>
          <w:iCs/>
          <w:sz w:val="22"/>
          <w:lang w:val="fr-FR"/>
        </w:rPr>
        <w:t xml:space="preserve">, </w:t>
      </w:r>
    </w:p>
    <w:p w14:paraId="6D543940" w14:textId="204362AE" w:rsidR="002E66D2" w:rsidRPr="0060202E" w:rsidRDefault="002E66D2" w:rsidP="002E66D2">
      <w:pPr>
        <w:pStyle w:val="Paragraphedeliste"/>
        <w:numPr>
          <w:ilvl w:val="2"/>
          <w:numId w:val="26"/>
        </w:numPr>
        <w:tabs>
          <w:tab w:val="clear" w:pos="1134"/>
        </w:tabs>
        <w:spacing w:line="240" w:lineRule="auto"/>
        <w:jc w:val="both"/>
        <w:rPr>
          <w:rFonts w:cs="Didot"/>
          <w:bCs/>
          <w:sz w:val="22"/>
          <w:lang w:val="fr-FR"/>
        </w:rPr>
      </w:pPr>
      <w:r w:rsidRPr="002E66D2">
        <w:rPr>
          <w:rFonts w:cs="Didot"/>
          <w:bCs/>
          <w:sz w:val="22"/>
          <w:lang w:val="fr-FR"/>
        </w:rPr>
        <w:t>directeur</w:t>
      </w:r>
      <w:r>
        <w:rPr>
          <w:rFonts w:cs="Didot"/>
          <w:b/>
          <w:sz w:val="22"/>
          <w:lang w:val="fr-FR"/>
        </w:rPr>
        <w:t xml:space="preserve"> </w:t>
      </w:r>
      <w:r w:rsidRPr="002E66D2">
        <w:rPr>
          <w:rFonts w:cs="Didot"/>
          <w:bCs/>
          <w:sz w:val="22"/>
          <w:lang w:val="fr-FR"/>
        </w:rPr>
        <w:t>fondateur du</w:t>
      </w:r>
      <w:r>
        <w:rPr>
          <w:rFonts w:cs="Didot"/>
          <w:b/>
          <w:sz w:val="22"/>
          <w:lang w:val="fr-FR"/>
        </w:rPr>
        <w:t xml:space="preserve">  </w:t>
      </w:r>
      <w:r w:rsidRPr="0060202E">
        <w:rPr>
          <w:rFonts w:cs="Didot"/>
          <w:bCs/>
          <w:i/>
          <w:iCs/>
          <w:sz w:val="22"/>
          <w:lang w:val="fr-FR"/>
        </w:rPr>
        <w:t xml:space="preserve">DU gestion des organismes sociaux </w:t>
      </w:r>
      <w:r w:rsidR="00461112">
        <w:rPr>
          <w:rFonts w:cs="Didot"/>
          <w:bCs/>
          <w:i/>
          <w:iCs/>
          <w:sz w:val="22"/>
          <w:lang w:val="fr-FR"/>
        </w:rPr>
        <w:t xml:space="preserve">IAES </w:t>
      </w:r>
      <w:r w:rsidRPr="0060202E">
        <w:rPr>
          <w:rFonts w:cs="Didot"/>
          <w:bCs/>
          <w:i/>
          <w:iCs/>
          <w:sz w:val="22"/>
          <w:lang w:val="fr-FR"/>
        </w:rPr>
        <w:t>EDS Paris 1 / EN3S</w:t>
      </w:r>
    </w:p>
    <w:p w14:paraId="49D5A4D4" w14:textId="5E1740EA" w:rsidR="002E66D2" w:rsidRPr="0060202E" w:rsidRDefault="002E66D2" w:rsidP="002E66D2">
      <w:pPr>
        <w:pStyle w:val="Paragraphedeliste"/>
        <w:numPr>
          <w:ilvl w:val="2"/>
          <w:numId w:val="26"/>
        </w:numPr>
        <w:tabs>
          <w:tab w:val="clear" w:pos="1134"/>
        </w:tabs>
        <w:spacing w:line="240" w:lineRule="auto"/>
        <w:jc w:val="both"/>
        <w:rPr>
          <w:rFonts w:cs="Didot"/>
          <w:bCs/>
          <w:sz w:val="22"/>
          <w:lang w:val="fr-FR"/>
        </w:rPr>
      </w:pPr>
      <w:r w:rsidRPr="0060202E">
        <w:rPr>
          <w:rFonts w:cs="Didot"/>
          <w:bCs/>
          <w:sz w:val="22"/>
          <w:lang w:val="fr-FR"/>
        </w:rPr>
        <w:t xml:space="preserve">directeur fondateur du </w:t>
      </w:r>
      <w:r w:rsidRPr="0060202E">
        <w:rPr>
          <w:rFonts w:cs="Didot"/>
          <w:bCs/>
          <w:i/>
          <w:iCs/>
          <w:sz w:val="22"/>
          <w:lang w:val="fr-FR"/>
        </w:rPr>
        <w:t>DU administration et gestion de la protection sociale (formation continue Panthéon-Sorbonne (FCPS</w:t>
      </w:r>
      <w:r w:rsidRPr="0060202E">
        <w:rPr>
          <w:rFonts w:cs="Didot"/>
          <w:bCs/>
          <w:sz w:val="22"/>
          <w:lang w:val="fr-FR"/>
        </w:rPr>
        <w:t>)</w:t>
      </w:r>
    </w:p>
    <w:p w14:paraId="35AB0067" w14:textId="2CD679FA" w:rsidR="002E66D2" w:rsidRPr="0060202E" w:rsidRDefault="002E66D2" w:rsidP="002E66D2">
      <w:pPr>
        <w:pStyle w:val="Paragraphedeliste"/>
        <w:numPr>
          <w:ilvl w:val="2"/>
          <w:numId w:val="26"/>
        </w:numPr>
        <w:tabs>
          <w:tab w:val="clear" w:pos="1134"/>
        </w:tabs>
        <w:spacing w:line="240" w:lineRule="auto"/>
        <w:jc w:val="both"/>
        <w:rPr>
          <w:rFonts w:cs="Didot"/>
          <w:bCs/>
          <w:sz w:val="22"/>
          <w:lang w:val="fr-FR"/>
        </w:rPr>
      </w:pPr>
      <w:r w:rsidRPr="0060202E">
        <w:rPr>
          <w:rFonts w:cs="Didot"/>
          <w:bCs/>
          <w:sz w:val="22"/>
          <w:lang w:val="fr-FR"/>
        </w:rPr>
        <w:t xml:space="preserve">co-directeur fondateur </w:t>
      </w:r>
      <w:r w:rsidRPr="0060202E">
        <w:rPr>
          <w:rFonts w:cs="Didot"/>
          <w:bCs/>
          <w:i/>
          <w:iCs/>
          <w:sz w:val="22"/>
          <w:lang w:val="fr-FR"/>
        </w:rPr>
        <w:t>du DU contentieux de la sécurité sociale, FCPS l'Université Paris I Panthéon-Sorbonne</w:t>
      </w:r>
    </w:p>
    <w:p w14:paraId="022F4FF1" w14:textId="5172C4C4" w:rsidR="002E66D2" w:rsidRPr="002E66D2" w:rsidRDefault="002E66D2" w:rsidP="002E66D2">
      <w:pPr>
        <w:pStyle w:val="Paragraphedeliste"/>
        <w:numPr>
          <w:ilvl w:val="2"/>
          <w:numId w:val="26"/>
        </w:numPr>
        <w:tabs>
          <w:tab w:val="clear" w:pos="1134"/>
        </w:tabs>
        <w:spacing w:line="240" w:lineRule="auto"/>
        <w:jc w:val="both"/>
        <w:rPr>
          <w:rFonts w:cs="Didot"/>
          <w:bCs/>
          <w:sz w:val="22"/>
          <w:lang w:val="fr-FR"/>
        </w:rPr>
      </w:pPr>
      <w:r w:rsidRPr="0060202E">
        <w:rPr>
          <w:rFonts w:cs="Didot"/>
          <w:bCs/>
          <w:sz w:val="22"/>
          <w:lang w:val="fr-FR"/>
        </w:rPr>
        <w:t xml:space="preserve">co-directeur  du </w:t>
      </w:r>
      <w:r w:rsidRPr="0060202E">
        <w:rPr>
          <w:rFonts w:cs="Didot"/>
          <w:bCs/>
          <w:i/>
          <w:sz w:val="22"/>
          <w:lang w:val="fr-FR"/>
        </w:rPr>
        <w:t>Master 2  droit de la protection sociale d’entreprise formstion continue (master DPSE FC)</w:t>
      </w:r>
      <w:r w:rsidRPr="002E66D2">
        <w:rPr>
          <w:rFonts w:cs="Didot"/>
          <w:bCs/>
          <w:i/>
          <w:iCs/>
          <w:sz w:val="22"/>
          <w:lang w:val="fr-FR"/>
        </w:rPr>
        <w:t xml:space="preserve"> FCPS l'Université Paris I Panthéon-Sorbonne</w:t>
      </w:r>
    </w:p>
    <w:p w14:paraId="50A9C61D" w14:textId="5DC2988C" w:rsidR="002E66D2" w:rsidRPr="002E66D2" w:rsidRDefault="002E66D2" w:rsidP="0060202E">
      <w:pPr>
        <w:pStyle w:val="Paragraphedeliste"/>
        <w:tabs>
          <w:tab w:val="clear" w:pos="1134"/>
        </w:tabs>
        <w:spacing w:line="240" w:lineRule="auto"/>
        <w:ind w:left="1800"/>
        <w:jc w:val="both"/>
        <w:rPr>
          <w:rFonts w:cs="Didot"/>
          <w:bCs/>
          <w:sz w:val="22"/>
          <w:lang w:val="fr-FR"/>
        </w:rPr>
      </w:pPr>
    </w:p>
    <w:p w14:paraId="1D0F9CAA" w14:textId="64E9429F" w:rsidR="000E454E" w:rsidRPr="000E454E" w:rsidRDefault="000E454E" w:rsidP="000E454E">
      <w:pPr>
        <w:pStyle w:val="Paragraphedeliste"/>
        <w:numPr>
          <w:ilvl w:val="0"/>
          <w:numId w:val="26"/>
        </w:numPr>
        <w:tabs>
          <w:tab w:val="clear" w:pos="1134"/>
        </w:tabs>
        <w:spacing w:line="240" w:lineRule="auto"/>
        <w:jc w:val="both"/>
        <w:rPr>
          <w:rFonts w:cs="Didot"/>
          <w:sz w:val="22"/>
          <w:lang w:val="fr-FR"/>
        </w:rPr>
      </w:pPr>
      <w:r w:rsidRPr="000E454E">
        <w:rPr>
          <w:rFonts w:cs="Didot"/>
          <w:b/>
          <w:sz w:val="22"/>
          <w:lang w:val="fr-FR"/>
        </w:rPr>
        <w:t>professeur étranger invité</w:t>
      </w:r>
      <w:r w:rsidRPr="000E454E">
        <w:rPr>
          <w:rFonts w:cs="Didot"/>
          <w:sz w:val="22"/>
          <w:lang w:val="fr-FR"/>
        </w:rPr>
        <w:t xml:space="preserve"> à l’Université Tohoku à Sendai (Japon) (animation d’un séminaire </w:t>
      </w:r>
      <w:r w:rsidR="0060202E">
        <w:rPr>
          <w:rFonts w:cs="Didot"/>
          <w:sz w:val="22"/>
          <w:lang w:val="fr-FR"/>
        </w:rPr>
        <w:t xml:space="preserve">sur le droit européen </w:t>
      </w:r>
      <w:r w:rsidRPr="000E454E">
        <w:rPr>
          <w:rFonts w:cs="Didot"/>
          <w:sz w:val="22"/>
          <w:lang w:val="fr-FR"/>
        </w:rPr>
        <w:t xml:space="preserve"> 2 semaines/an)</w:t>
      </w:r>
    </w:p>
    <w:p w14:paraId="7AF9F52E" w14:textId="77777777" w:rsidR="000E454E" w:rsidRPr="000E454E" w:rsidRDefault="000E454E" w:rsidP="000E454E">
      <w:pPr>
        <w:jc w:val="both"/>
        <w:rPr>
          <w:rFonts w:cs="Didot"/>
          <w:b/>
          <w:sz w:val="22"/>
          <w:lang w:val="fr-FR"/>
        </w:rPr>
      </w:pPr>
    </w:p>
    <w:p w14:paraId="623FD43A" w14:textId="77777777" w:rsidR="000E454E" w:rsidRPr="000E454E" w:rsidRDefault="000E454E" w:rsidP="000E454E">
      <w:pPr>
        <w:pStyle w:val="Titre5"/>
        <w:rPr>
          <w:lang w:val="fr-FR"/>
        </w:rPr>
      </w:pPr>
      <w:r w:rsidRPr="000E454E">
        <w:rPr>
          <w:lang w:val="fr-FR"/>
        </w:rPr>
        <w:t>Par le passé</w:t>
      </w:r>
    </w:p>
    <w:p w14:paraId="45BDB247" w14:textId="505FCB45" w:rsidR="000E454E" w:rsidRPr="000E454E" w:rsidRDefault="002E66D2" w:rsidP="000E454E">
      <w:pPr>
        <w:ind w:firstLine="360"/>
        <w:jc w:val="both"/>
        <w:rPr>
          <w:rFonts w:cs="Didot"/>
          <w:bCs/>
          <w:i/>
          <w:sz w:val="22"/>
          <w:lang w:val="fr-FR"/>
        </w:rPr>
      </w:pPr>
      <w:r>
        <w:rPr>
          <w:rFonts w:cs="Didot"/>
          <w:bCs/>
          <w:i/>
          <w:sz w:val="22"/>
          <w:lang w:val="fr-FR"/>
        </w:rPr>
        <w:t>Enseignement e</w:t>
      </w:r>
      <w:r w:rsidR="000E454E" w:rsidRPr="000E454E">
        <w:rPr>
          <w:rFonts w:cs="Didot"/>
          <w:bCs/>
          <w:i/>
          <w:sz w:val="22"/>
          <w:lang w:val="fr-FR"/>
        </w:rPr>
        <w:t>n France</w:t>
      </w:r>
    </w:p>
    <w:p w14:paraId="196D1547" w14:textId="77777777" w:rsidR="000E454E" w:rsidRPr="000E454E" w:rsidRDefault="000E454E" w:rsidP="000E454E">
      <w:pPr>
        <w:numPr>
          <w:ilvl w:val="0"/>
          <w:numId w:val="24"/>
        </w:numPr>
        <w:tabs>
          <w:tab w:val="clear" w:pos="1134"/>
        </w:tabs>
        <w:spacing w:line="240" w:lineRule="auto"/>
        <w:jc w:val="both"/>
        <w:rPr>
          <w:rFonts w:cs="Didot"/>
          <w:i/>
          <w:sz w:val="22"/>
          <w:lang w:val="fr-FR"/>
        </w:rPr>
      </w:pPr>
      <w:r w:rsidRPr="000E454E">
        <w:rPr>
          <w:rFonts w:cs="Didot"/>
          <w:i/>
          <w:sz w:val="22"/>
          <w:lang w:val="fr-FR"/>
        </w:rPr>
        <w:t xml:space="preserve">1993-1999 - </w:t>
      </w:r>
      <w:r w:rsidRPr="000E454E">
        <w:rPr>
          <w:rFonts w:cs="Didot"/>
          <w:sz w:val="22"/>
          <w:lang w:val="fr-FR"/>
        </w:rPr>
        <w:t>Maître de conférences à Robert Schuman de Strasbourg (de 1993 à 1999)</w:t>
      </w:r>
      <w:r w:rsidRPr="000E454E">
        <w:rPr>
          <w:rFonts w:cs="Didot"/>
          <w:i/>
          <w:sz w:val="22"/>
          <w:lang w:val="fr-FR"/>
        </w:rPr>
        <w:t xml:space="preserve"> </w:t>
      </w:r>
    </w:p>
    <w:p w14:paraId="08D60336" w14:textId="77777777" w:rsidR="000E454E" w:rsidRPr="000E454E" w:rsidRDefault="000E454E" w:rsidP="000E454E">
      <w:pPr>
        <w:numPr>
          <w:ilvl w:val="0"/>
          <w:numId w:val="24"/>
        </w:numPr>
        <w:tabs>
          <w:tab w:val="clear" w:pos="1134"/>
        </w:tabs>
        <w:spacing w:line="240" w:lineRule="auto"/>
        <w:jc w:val="both"/>
        <w:rPr>
          <w:rFonts w:cs="Didot"/>
          <w:i/>
          <w:sz w:val="22"/>
          <w:lang w:val="fr-FR"/>
        </w:rPr>
      </w:pPr>
      <w:r w:rsidRPr="000E454E">
        <w:rPr>
          <w:rFonts w:cs="Didot"/>
          <w:i/>
          <w:sz w:val="22"/>
          <w:lang w:val="fr-FR"/>
        </w:rPr>
        <w:t xml:space="preserve">1988-1993 </w:t>
      </w:r>
      <w:r w:rsidRPr="000E454E">
        <w:rPr>
          <w:rFonts w:cs="Didot"/>
          <w:sz w:val="22"/>
          <w:lang w:val="fr-FR"/>
        </w:rPr>
        <w:t>- Maître de conférences de droit privé, Université de Nancy II</w:t>
      </w:r>
    </w:p>
    <w:p w14:paraId="1545EDDC" w14:textId="77777777" w:rsidR="000E454E" w:rsidRPr="000E454E" w:rsidRDefault="000E454E" w:rsidP="000E454E">
      <w:pPr>
        <w:numPr>
          <w:ilvl w:val="0"/>
          <w:numId w:val="24"/>
        </w:numPr>
        <w:tabs>
          <w:tab w:val="clear" w:pos="1134"/>
        </w:tabs>
        <w:spacing w:line="240" w:lineRule="auto"/>
        <w:jc w:val="both"/>
        <w:rPr>
          <w:rFonts w:cs="Didot"/>
          <w:sz w:val="22"/>
          <w:lang w:val="fr-FR"/>
        </w:rPr>
      </w:pPr>
      <w:r w:rsidRPr="000E454E">
        <w:rPr>
          <w:rFonts w:cs="Didot"/>
          <w:sz w:val="22"/>
          <w:lang w:val="fr-FR"/>
        </w:rPr>
        <w:t>1984-2004 - Chargé d'enseignements à la Faculté de droit, Université de Strasbourg III [droit civil, droit du travail, droit allemand du travail]</w:t>
      </w:r>
    </w:p>
    <w:p w14:paraId="36C2D016" w14:textId="77777777" w:rsidR="000E454E" w:rsidRPr="000E454E" w:rsidRDefault="000E454E" w:rsidP="000E454E">
      <w:pPr>
        <w:numPr>
          <w:ilvl w:val="0"/>
          <w:numId w:val="24"/>
        </w:numPr>
        <w:tabs>
          <w:tab w:val="clear" w:pos="1134"/>
        </w:tabs>
        <w:spacing w:line="240" w:lineRule="auto"/>
        <w:jc w:val="both"/>
        <w:rPr>
          <w:rFonts w:cs="Didot"/>
          <w:sz w:val="22"/>
          <w:lang w:val="fr-FR"/>
        </w:rPr>
      </w:pPr>
      <w:r w:rsidRPr="000E454E">
        <w:rPr>
          <w:rFonts w:cs="Didot"/>
          <w:sz w:val="22"/>
          <w:lang w:val="fr-FR"/>
        </w:rPr>
        <w:t>1986-1987 et de 1994 à 1998 - Chargé d'enseignements à l'Institut des Hautes Etudes Européennes, Université de Strasbourg III [droit européen]</w:t>
      </w:r>
    </w:p>
    <w:p w14:paraId="6AB5BA8D" w14:textId="77777777" w:rsidR="000E454E" w:rsidRPr="000E454E" w:rsidRDefault="000E454E" w:rsidP="000E454E">
      <w:pPr>
        <w:numPr>
          <w:ilvl w:val="0"/>
          <w:numId w:val="24"/>
        </w:numPr>
        <w:tabs>
          <w:tab w:val="clear" w:pos="1134"/>
        </w:tabs>
        <w:spacing w:line="240" w:lineRule="auto"/>
        <w:jc w:val="both"/>
        <w:rPr>
          <w:rFonts w:cs="Didot"/>
          <w:sz w:val="22"/>
          <w:lang w:val="fr-FR"/>
        </w:rPr>
      </w:pPr>
      <w:r w:rsidRPr="000E454E">
        <w:rPr>
          <w:rFonts w:cs="Didot"/>
          <w:sz w:val="22"/>
          <w:lang w:val="fr-FR"/>
        </w:rPr>
        <w:t>de 1987 à 2005 - Chargé d'enseignements à l'Université de Paris X Nanterre: cours de droit social comparé (DESS droit et gestion de la protection sociale en France et en Europe ; et maîtrise DEJA allemand) (40 h /an)</w:t>
      </w:r>
    </w:p>
    <w:p w14:paraId="58C295E7" w14:textId="77777777" w:rsidR="000E454E" w:rsidRPr="000E454E" w:rsidRDefault="000E454E" w:rsidP="000E454E">
      <w:pPr>
        <w:numPr>
          <w:ilvl w:val="0"/>
          <w:numId w:val="24"/>
        </w:numPr>
        <w:tabs>
          <w:tab w:val="clear" w:pos="1134"/>
        </w:tabs>
        <w:spacing w:line="240" w:lineRule="auto"/>
        <w:jc w:val="both"/>
        <w:rPr>
          <w:rFonts w:cs="Didot"/>
          <w:sz w:val="22"/>
          <w:lang w:val="fr-FR"/>
        </w:rPr>
      </w:pPr>
      <w:r w:rsidRPr="000E454E">
        <w:rPr>
          <w:rFonts w:cs="Didot"/>
          <w:sz w:val="22"/>
          <w:lang w:val="fr-FR"/>
        </w:rPr>
        <w:t>1986-1988 - Chargé d'enseignements à l'Ecole d'Assistante sociale, Strasbourg [droit du travail]</w:t>
      </w:r>
    </w:p>
    <w:p w14:paraId="3BFDA139" w14:textId="77777777" w:rsidR="000E454E" w:rsidRPr="000E454E" w:rsidRDefault="000E454E" w:rsidP="000E454E">
      <w:pPr>
        <w:numPr>
          <w:ilvl w:val="0"/>
          <w:numId w:val="24"/>
        </w:numPr>
        <w:tabs>
          <w:tab w:val="clear" w:pos="1134"/>
        </w:tabs>
        <w:spacing w:line="240" w:lineRule="auto"/>
        <w:jc w:val="both"/>
        <w:rPr>
          <w:rFonts w:cs="Didot"/>
          <w:sz w:val="22"/>
          <w:lang w:val="fr-FR"/>
        </w:rPr>
      </w:pPr>
      <w:r w:rsidRPr="000E454E">
        <w:rPr>
          <w:rFonts w:cs="Didot"/>
          <w:sz w:val="22"/>
          <w:lang w:val="fr-FR"/>
        </w:rPr>
        <w:lastRenderedPageBreak/>
        <w:t xml:space="preserve">1989-1991 - Chargé d'enseignements à l'Institut d'Etudes Politiques, Paris  (cours de droit comparé de la sécurité sociale) </w:t>
      </w:r>
    </w:p>
    <w:p w14:paraId="0C1EED8A" w14:textId="77777777" w:rsidR="000E454E" w:rsidRPr="000E454E" w:rsidRDefault="000E454E" w:rsidP="000E454E">
      <w:pPr>
        <w:pStyle w:val="Corpsdetexte2"/>
        <w:numPr>
          <w:ilvl w:val="0"/>
          <w:numId w:val="24"/>
        </w:numPr>
        <w:jc w:val="both"/>
        <w:rPr>
          <w:rFonts w:ascii="Century Gothic" w:hAnsi="Century Gothic" w:cs="Didot"/>
          <w:sz w:val="22"/>
          <w:szCs w:val="22"/>
        </w:rPr>
      </w:pPr>
      <w:r w:rsidRPr="000E454E">
        <w:rPr>
          <w:rFonts w:ascii="Century Gothic" w:hAnsi="Century Gothic" w:cs="Didot"/>
          <w:sz w:val="22"/>
          <w:szCs w:val="22"/>
        </w:rPr>
        <w:t>de 1994 à 1997 - Chargé d’enseignements à l’Université de Nancy II [cours- séminaires de droit social européen DEA de droit communautaire]</w:t>
      </w:r>
    </w:p>
    <w:p w14:paraId="198B74D7" w14:textId="77777777" w:rsidR="000E454E" w:rsidRPr="000E454E" w:rsidRDefault="000E454E" w:rsidP="000E454E">
      <w:pPr>
        <w:pStyle w:val="Corpsdetexte2"/>
        <w:numPr>
          <w:ilvl w:val="0"/>
          <w:numId w:val="24"/>
        </w:numPr>
        <w:jc w:val="both"/>
        <w:rPr>
          <w:rFonts w:ascii="Century Gothic" w:hAnsi="Century Gothic" w:cs="Didot"/>
          <w:sz w:val="22"/>
          <w:szCs w:val="22"/>
        </w:rPr>
      </w:pPr>
      <w:r w:rsidRPr="000E454E">
        <w:rPr>
          <w:rFonts w:ascii="Century Gothic" w:hAnsi="Century Gothic" w:cs="Didot"/>
          <w:sz w:val="22"/>
          <w:szCs w:val="22"/>
        </w:rPr>
        <w:t>2012-2016 – chargé d’enseignement à Sciences Po ; cours régulation du marché du travail, M2 régulation</w:t>
      </w:r>
    </w:p>
    <w:p w14:paraId="160E2E4E" w14:textId="77777777" w:rsidR="000E454E" w:rsidRDefault="000E454E" w:rsidP="000E454E">
      <w:pPr>
        <w:pStyle w:val="Corpsdetexte2"/>
        <w:ind w:left="360"/>
        <w:jc w:val="both"/>
        <w:rPr>
          <w:rFonts w:ascii="Century Gothic" w:hAnsi="Century Gothic" w:cs="Didot"/>
          <w:i/>
          <w:color w:val="auto"/>
          <w:sz w:val="22"/>
          <w:szCs w:val="22"/>
        </w:rPr>
      </w:pPr>
    </w:p>
    <w:p w14:paraId="391323C7" w14:textId="713A661E" w:rsidR="000E454E" w:rsidRPr="000E454E" w:rsidRDefault="002E66D2" w:rsidP="000E454E">
      <w:pPr>
        <w:pStyle w:val="Corpsdetexte2"/>
        <w:ind w:left="360"/>
        <w:jc w:val="both"/>
        <w:rPr>
          <w:rFonts w:ascii="Century Gothic" w:hAnsi="Century Gothic" w:cs="Didot"/>
          <w:i/>
          <w:color w:val="auto"/>
          <w:sz w:val="22"/>
          <w:szCs w:val="22"/>
        </w:rPr>
      </w:pPr>
      <w:r>
        <w:rPr>
          <w:rFonts w:ascii="Century Gothic" w:hAnsi="Century Gothic" w:cs="Didot"/>
          <w:i/>
          <w:color w:val="auto"/>
          <w:sz w:val="22"/>
          <w:szCs w:val="22"/>
        </w:rPr>
        <w:t xml:space="preserve">Enseignement à l’étranger </w:t>
      </w:r>
    </w:p>
    <w:p w14:paraId="2E506109" w14:textId="77777777" w:rsidR="000E454E" w:rsidRPr="000E454E" w:rsidRDefault="000E454E" w:rsidP="000E454E">
      <w:pPr>
        <w:numPr>
          <w:ilvl w:val="0"/>
          <w:numId w:val="24"/>
        </w:numPr>
        <w:tabs>
          <w:tab w:val="clear" w:pos="1134"/>
        </w:tabs>
        <w:spacing w:line="240" w:lineRule="auto"/>
        <w:jc w:val="both"/>
        <w:rPr>
          <w:rFonts w:cs="Didot"/>
          <w:sz w:val="22"/>
          <w:lang w:val="fr-FR"/>
        </w:rPr>
      </w:pPr>
      <w:r w:rsidRPr="000E454E">
        <w:rPr>
          <w:rFonts w:cs="Didot"/>
          <w:sz w:val="22"/>
          <w:lang w:val="fr-FR"/>
        </w:rPr>
        <w:t>de 1993 à 2000 - Enseignant invité à l'Université de Trèves (Allemagne) cours de droit commercial français (2 x 15h/an)</w:t>
      </w:r>
    </w:p>
    <w:p w14:paraId="5CA764A5" w14:textId="77777777" w:rsidR="000E454E" w:rsidRPr="000E454E" w:rsidRDefault="000E454E" w:rsidP="000E454E">
      <w:pPr>
        <w:numPr>
          <w:ilvl w:val="0"/>
          <w:numId w:val="24"/>
        </w:numPr>
        <w:tabs>
          <w:tab w:val="clear" w:pos="1134"/>
        </w:tabs>
        <w:spacing w:line="240" w:lineRule="auto"/>
        <w:jc w:val="both"/>
        <w:rPr>
          <w:rFonts w:cs="Didot"/>
          <w:sz w:val="22"/>
          <w:lang w:val="fr-FR"/>
        </w:rPr>
      </w:pPr>
      <w:r w:rsidRPr="000E454E">
        <w:rPr>
          <w:rFonts w:cs="Didot"/>
          <w:sz w:val="22"/>
          <w:lang w:val="fr-FR"/>
        </w:rPr>
        <w:t>de 1994 à 1998 - Chargé d’enseignement à l’Université d’Anvers UIA department Rechten [cours de droit français de la sécurité sociale 10 h/an])</w:t>
      </w:r>
    </w:p>
    <w:p w14:paraId="1CCCE7A2" w14:textId="77777777" w:rsidR="000E454E" w:rsidRPr="000E454E" w:rsidRDefault="000E454E" w:rsidP="000E454E">
      <w:pPr>
        <w:numPr>
          <w:ilvl w:val="0"/>
          <w:numId w:val="24"/>
        </w:numPr>
        <w:tabs>
          <w:tab w:val="clear" w:pos="1134"/>
        </w:tabs>
        <w:spacing w:line="240" w:lineRule="auto"/>
        <w:jc w:val="both"/>
        <w:rPr>
          <w:rFonts w:cs="Didot"/>
          <w:sz w:val="22"/>
          <w:lang w:val="fr-FR"/>
        </w:rPr>
      </w:pPr>
      <w:r w:rsidRPr="000E454E">
        <w:rPr>
          <w:rFonts w:cs="Didot"/>
          <w:sz w:val="22"/>
          <w:lang w:val="fr-FR"/>
        </w:rPr>
        <w:t>1992 - Enseignant invité à la Libra Universita de studie soziale LUISS Rome (programme ERASMUS de sécurité sociale)</w:t>
      </w:r>
    </w:p>
    <w:p w14:paraId="7BDEF595" w14:textId="77777777" w:rsidR="000E454E" w:rsidRPr="000E454E" w:rsidRDefault="000E454E" w:rsidP="000E454E">
      <w:pPr>
        <w:numPr>
          <w:ilvl w:val="0"/>
          <w:numId w:val="24"/>
        </w:numPr>
        <w:tabs>
          <w:tab w:val="clear" w:pos="1134"/>
        </w:tabs>
        <w:spacing w:line="240" w:lineRule="auto"/>
        <w:jc w:val="both"/>
        <w:rPr>
          <w:rFonts w:cs="Didot"/>
          <w:sz w:val="22"/>
          <w:lang w:val="fr-FR"/>
        </w:rPr>
      </w:pPr>
      <w:r w:rsidRPr="000E454E">
        <w:rPr>
          <w:rFonts w:cs="Didot"/>
          <w:sz w:val="22"/>
          <w:lang w:val="fr-FR"/>
        </w:rPr>
        <w:t xml:space="preserve">1993 - Enseignant invité à l'Université d'Edimbourg (Ecosse) [cours d'histoire du droit social européen] </w:t>
      </w:r>
    </w:p>
    <w:p w14:paraId="33805D20" w14:textId="77777777" w:rsidR="000E454E" w:rsidRPr="000E454E" w:rsidRDefault="000E454E" w:rsidP="000E454E">
      <w:pPr>
        <w:numPr>
          <w:ilvl w:val="0"/>
          <w:numId w:val="24"/>
        </w:numPr>
        <w:tabs>
          <w:tab w:val="clear" w:pos="1134"/>
        </w:tabs>
        <w:spacing w:line="240" w:lineRule="auto"/>
        <w:jc w:val="both"/>
        <w:rPr>
          <w:rFonts w:cs="Didot"/>
          <w:sz w:val="22"/>
          <w:lang w:val="fr-FR"/>
        </w:rPr>
      </w:pPr>
      <w:r w:rsidRPr="000E454E">
        <w:rPr>
          <w:rFonts w:cs="Didot"/>
          <w:sz w:val="22"/>
          <w:lang w:val="fr-FR"/>
        </w:rPr>
        <w:t xml:space="preserve">1993 - Enseignant invité à l'Université d'Uppsala (Suède) séminaire sur l'intégration sociale en Europe </w:t>
      </w:r>
    </w:p>
    <w:p w14:paraId="5E81622D" w14:textId="77777777" w:rsidR="000E454E" w:rsidRPr="000E454E" w:rsidRDefault="000E454E" w:rsidP="000E454E">
      <w:pPr>
        <w:numPr>
          <w:ilvl w:val="0"/>
          <w:numId w:val="24"/>
        </w:numPr>
        <w:tabs>
          <w:tab w:val="clear" w:pos="1134"/>
        </w:tabs>
        <w:spacing w:line="240" w:lineRule="auto"/>
        <w:jc w:val="both"/>
        <w:rPr>
          <w:rFonts w:cs="Didot"/>
          <w:sz w:val="22"/>
          <w:lang w:val="fr-FR"/>
        </w:rPr>
      </w:pPr>
      <w:r w:rsidRPr="000E454E">
        <w:rPr>
          <w:rFonts w:cs="Didot"/>
          <w:sz w:val="22"/>
          <w:lang w:val="fr-FR"/>
        </w:rPr>
        <w:t xml:space="preserve">1995 - Enseignant invité à l’Université de Tilburg, Pays-Bas (introduction au droit français du travail) </w:t>
      </w:r>
    </w:p>
    <w:p w14:paraId="24A0321D" w14:textId="77777777" w:rsidR="000E454E" w:rsidRPr="000E454E" w:rsidRDefault="000E454E" w:rsidP="000E454E">
      <w:pPr>
        <w:pStyle w:val="Corpsdetexte2"/>
        <w:numPr>
          <w:ilvl w:val="0"/>
          <w:numId w:val="24"/>
        </w:numPr>
        <w:jc w:val="both"/>
        <w:rPr>
          <w:rFonts w:ascii="Century Gothic" w:hAnsi="Century Gothic" w:cs="Didot"/>
          <w:sz w:val="22"/>
          <w:szCs w:val="22"/>
        </w:rPr>
      </w:pPr>
      <w:r w:rsidRPr="000E454E">
        <w:rPr>
          <w:rFonts w:ascii="Century Gothic" w:hAnsi="Century Gothic" w:cs="Didot"/>
          <w:sz w:val="22"/>
          <w:szCs w:val="22"/>
        </w:rPr>
        <w:t>de 1999 à 2007 chargé d’enseignement à l’Université de Gand  [cours de droit français de la sécurité sociale 10 h/an] cours à la Summer School of social protection  sur les règles de coordination de sécurité sociale</w:t>
      </w:r>
    </w:p>
    <w:p w14:paraId="30AF4D3D" w14:textId="77777777" w:rsidR="000E454E" w:rsidRPr="000E454E" w:rsidRDefault="000E454E" w:rsidP="000E454E">
      <w:pPr>
        <w:pStyle w:val="Corpsdetexte2"/>
        <w:numPr>
          <w:ilvl w:val="0"/>
          <w:numId w:val="24"/>
        </w:numPr>
        <w:jc w:val="both"/>
        <w:rPr>
          <w:rFonts w:ascii="Century Gothic" w:hAnsi="Century Gothic" w:cs="Didot"/>
          <w:sz w:val="22"/>
          <w:szCs w:val="22"/>
        </w:rPr>
      </w:pPr>
      <w:r w:rsidRPr="000E454E">
        <w:rPr>
          <w:rFonts w:ascii="Century Gothic" w:hAnsi="Century Gothic" w:cs="Didot"/>
          <w:sz w:val="22"/>
          <w:szCs w:val="22"/>
        </w:rPr>
        <w:t xml:space="preserve">de 2009 à 2011 : enseignant invité à l’Université de Wuhan (Chine) </w:t>
      </w:r>
    </w:p>
    <w:p w14:paraId="5032FAAC" w14:textId="01442481" w:rsidR="000E454E" w:rsidRPr="000E454E" w:rsidRDefault="000E454E" w:rsidP="000E454E">
      <w:pPr>
        <w:pStyle w:val="Corpsdetexte2"/>
        <w:numPr>
          <w:ilvl w:val="0"/>
          <w:numId w:val="24"/>
        </w:numPr>
        <w:jc w:val="both"/>
        <w:rPr>
          <w:rFonts w:ascii="Century Gothic" w:hAnsi="Century Gothic" w:cs="Didot"/>
          <w:sz w:val="22"/>
          <w:szCs w:val="22"/>
        </w:rPr>
      </w:pPr>
      <w:r w:rsidRPr="000E454E">
        <w:rPr>
          <w:rFonts w:ascii="Century Gothic" w:hAnsi="Century Gothic" w:cs="Didot"/>
          <w:sz w:val="22"/>
          <w:szCs w:val="22"/>
        </w:rPr>
        <w:t xml:space="preserve">depuis 2011 enseignant invité par l’association chinoise de sécurité sociale </w:t>
      </w:r>
      <w:r w:rsidR="00461112">
        <w:rPr>
          <w:rFonts w:ascii="Century Gothic" w:hAnsi="Century Gothic" w:cs="Didot"/>
          <w:sz w:val="22"/>
          <w:szCs w:val="22"/>
        </w:rPr>
        <w:t xml:space="preserve">colloque annuel </w:t>
      </w:r>
    </w:p>
    <w:p w14:paraId="4EC76656" w14:textId="77777777" w:rsidR="000E454E" w:rsidRPr="000E454E" w:rsidRDefault="000E454E" w:rsidP="000E454E">
      <w:pPr>
        <w:jc w:val="both"/>
        <w:rPr>
          <w:rFonts w:cs="Didot"/>
          <w:sz w:val="22"/>
          <w:lang w:val="fr-FR"/>
        </w:rPr>
      </w:pPr>
    </w:p>
    <w:p w14:paraId="52ADC084" w14:textId="77777777" w:rsidR="000E454E" w:rsidRPr="006372A0" w:rsidRDefault="000E454E" w:rsidP="006372A0">
      <w:pPr>
        <w:pStyle w:val="Titre3"/>
        <w:rPr>
          <w:sz w:val="26"/>
          <w:szCs w:val="26"/>
        </w:rPr>
      </w:pPr>
      <w:r w:rsidRPr="006372A0">
        <w:t xml:space="preserve">Activités de chercheur </w:t>
      </w:r>
    </w:p>
    <w:p w14:paraId="6EBF6888" w14:textId="77777777" w:rsidR="000E454E" w:rsidRPr="000E454E" w:rsidRDefault="000E454E" w:rsidP="000E454E">
      <w:pPr>
        <w:pStyle w:val="Titre5"/>
        <w:rPr>
          <w:lang w:val="fr-FR"/>
        </w:rPr>
      </w:pPr>
      <w:r w:rsidRPr="000E454E">
        <w:rPr>
          <w:lang w:val="fr-FR"/>
        </w:rPr>
        <w:t>Actuellement</w:t>
      </w:r>
    </w:p>
    <w:p w14:paraId="401A2EC7" w14:textId="77777777" w:rsidR="000E454E" w:rsidRPr="000E454E" w:rsidRDefault="000E454E" w:rsidP="000E454E">
      <w:pPr>
        <w:jc w:val="both"/>
        <w:rPr>
          <w:rFonts w:cs="Didot"/>
          <w:bCs/>
          <w:sz w:val="22"/>
          <w:lang w:val="fr-FR"/>
        </w:rPr>
      </w:pPr>
    </w:p>
    <w:p w14:paraId="47816E6C" w14:textId="77777777" w:rsidR="000E454E" w:rsidRPr="000E454E" w:rsidRDefault="000E454E" w:rsidP="000E454E">
      <w:pPr>
        <w:pStyle w:val="Paragraphedeliste"/>
        <w:numPr>
          <w:ilvl w:val="0"/>
          <w:numId w:val="27"/>
        </w:numPr>
        <w:tabs>
          <w:tab w:val="clear" w:pos="1134"/>
        </w:tabs>
        <w:spacing w:line="240" w:lineRule="auto"/>
        <w:ind w:left="360"/>
        <w:jc w:val="both"/>
        <w:rPr>
          <w:rFonts w:cs="Didot"/>
          <w:bCs/>
          <w:sz w:val="22"/>
          <w:lang w:val="fr-FR"/>
        </w:rPr>
      </w:pPr>
      <w:r w:rsidRPr="000E454E">
        <w:rPr>
          <w:rFonts w:cs="Didot"/>
          <w:bCs/>
          <w:sz w:val="22"/>
          <w:lang w:val="fr-FR"/>
        </w:rPr>
        <w:t xml:space="preserve">Membre du Département de droit social </w:t>
      </w:r>
      <w:r w:rsidR="009524C0">
        <w:rPr>
          <w:rFonts w:cs="Didot"/>
          <w:bCs/>
          <w:sz w:val="22"/>
          <w:lang w:val="fr-FR"/>
        </w:rPr>
        <w:t>de l’nstitutut de la recherche juridique de la Sordonne (</w:t>
      </w:r>
      <w:r w:rsidRPr="000E454E">
        <w:rPr>
          <w:rFonts w:cs="Didot"/>
          <w:bCs/>
          <w:sz w:val="22"/>
          <w:lang w:val="fr-FR"/>
        </w:rPr>
        <w:t>IRJS</w:t>
      </w:r>
      <w:r w:rsidR="009524C0">
        <w:rPr>
          <w:rFonts w:cs="Didot"/>
          <w:bCs/>
          <w:sz w:val="22"/>
          <w:lang w:val="fr-FR"/>
        </w:rPr>
        <w:t>)</w:t>
      </w:r>
      <w:r w:rsidRPr="000E454E">
        <w:rPr>
          <w:rFonts w:cs="Didot"/>
          <w:bCs/>
          <w:sz w:val="22"/>
          <w:lang w:val="fr-FR"/>
        </w:rPr>
        <w:t xml:space="preserve"> « André Tunc » Université de Paris 1</w:t>
      </w:r>
    </w:p>
    <w:p w14:paraId="57440874" w14:textId="77777777" w:rsidR="00461112" w:rsidRPr="00461112" w:rsidRDefault="000E454E" w:rsidP="000E454E">
      <w:pPr>
        <w:pStyle w:val="Paragraphedeliste"/>
        <w:numPr>
          <w:ilvl w:val="0"/>
          <w:numId w:val="27"/>
        </w:numPr>
        <w:tabs>
          <w:tab w:val="clear" w:pos="1134"/>
        </w:tabs>
        <w:spacing w:line="240" w:lineRule="auto"/>
        <w:ind w:left="360"/>
        <w:jc w:val="both"/>
        <w:rPr>
          <w:rFonts w:cs="Didot"/>
          <w:b/>
          <w:bCs/>
          <w:sz w:val="22"/>
          <w:lang w:val="fr-FR"/>
        </w:rPr>
      </w:pPr>
      <w:r w:rsidRPr="000E454E">
        <w:rPr>
          <w:rFonts w:cs="Didot"/>
          <w:bCs/>
          <w:sz w:val="22"/>
          <w:lang w:val="fr-FR"/>
        </w:rPr>
        <w:t>Membre du European labour law experts network (ELLN) groupe de réflexion de la Commission de l’Union</w:t>
      </w:r>
      <w:r w:rsidRPr="000E454E">
        <w:rPr>
          <w:rFonts w:cs="Didot"/>
          <w:b/>
          <w:bCs/>
          <w:sz w:val="22"/>
          <w:lang w:val="fr-FR"/>
        </w:rPr>
        <w:t xml:space="preserve"> </w:t>
      </w:r>
      <w:r w:rsidRPr="000E454E">
        <w:rPr>
          <w:rFonts w:cs="Didot"/>
          <w:bCs/>
          <w:sz w:val="22"/>
          <w:lang w:val="fr-FR"/>
        </w:rPr>
        <w:t xml:space="preserve">Européenne sur les évolutions du droit du travail en Europe </w:t>
      </w:r>
    </w:p>
    <w:p w14:paraId="4B75EED0" w14:textId="1C621E9D" w:rsidR="000E454E" w:rsidRPr="000E454E" w:rsidRDefault="00461112" w:rsidP="000E454E">
      <w:pPr>
        <w:pStyle w:val="Paragraphedeliste"/>
        <w:numPr>
          <w:ilvl w:val="0"/>
          <w:numId w:val="27"/>
        </w:numPr>
        <w:tabs>
          <w:tab w:val="clear" w:pos="1134"/>
        </w:tabs>
        <w:spacing w:line="240" w:lineRule="auto"/>
        <w:ind w:left="360"/>
        <w:jc w:val="both"/>
        <w:rPr>
          <w:rFonts w:cs="Didot"/>
          <w:b/>
          <w:bCs/>
          <w:sz w:val="22"/>
          <w:lang w:val="fr-FR"/>
        </w:rPr>
      </w:pPr>
      <w:r>
        <w:rPr>
          <w:rFonts w:cs="Didot"/>
          <w:bCs/>
          <w:sz w:val="22"/>
          <w:lang w:val="fr-FR"/>
        </w:rPr>
        <w:t xml:space="preserve">Membre de </w:t>
      </w:r>
      <w:r w:rsidR="000E454E" w:rsidRPr="000E454E">
        <w:rPr>
          <w:rFonts w:cs="Didot"/>
          <w:bCs/>
          <w:sz w:val="22"/>
          <w:lang w:val="fr-FR"/>
        </w:rPr>
        <w:t xml:space="preserve">European comittee of experts (ECE) </w:t>
      </w:r>
      <w:r>
        <w:rPr>
          <w:rFonts w:cs="Didot"/>
          <w:bCs/>
          <w:sz w:val="22"/>
          <w:lang w:val="fr-FR"/>
        </w:rPr>
        <w:t>aupès de la Commission del'Union européenne</w:t>
      </w:r>
    </w:p>
    <w:p w14:paraId="065789A4" w14:textId="77777777" w:rsidR="000E454E" w:rsidRPr="0057395B" w:rsidRDefault="000E454E" w:rsidP="000E454E">
      <w:pPr>
        <w:pStyle w:val="Paragraphedeliste"/>
        <w:numPr>
          <w:ilvl w:val="0"/>
          <w:numId w:val="27"/>
        </w:numPr>
        <w:tabs>
          <w:tab w:val="clear" w:pos="1134"/>
        </w:tabs>
        <w:spacing w:line="240" w:lineRule="auto"/>
        <w:ind w:left="360"/>
        <w:jc w:val="both"/>
        <w:rPr>
          <w:rFonts w:cs="Didot"/>
          <w:b/>
          <w:bCs/>
          <w:sz w:val="22"/>
          <w:lang w:val="fr-FR"/>
        </w:rPr>
      </w:pPr>
      <w:r w:rsidRPr="000E454E">
        <w:rPr>
          <w:rFonts w:cs="Didot"/>
          <w:bCs/>
          <w:sz w:val="22"/>
          <w:lang w:val="fr-FR"/>
        </w:rPr>
        <w:t>Membre du comité directeur du projet</w:t>
      </w:r>
      <w:r w:rsidRPr="000E454E">
        <w:rPr>
          <w:rFonts w:cs="Didot"/>
          <w:b/>
          <w:bCs/>
          <w:sz w:val="22"/>
          <w:lang w:val="fr-FR"/>
        </w:rPr>
        <w:t xml:space="preserve"> </w:t>
      </w:r>
      <w:r w:rsidRPr="000E454E">
        <w:rPr>
          <w:rFonts w:eastAsiaTheme="minorHAnsi"/>
          <w:i/>
          <w:sz w:val="22"/>
          <w:lang w:val="fr-FR" w:eastAsia="en-US"/>
        </w:rPr>
        <w:t>« business rescue project »</w:t>
      </w:r>
      <w:r w:rsidRPr="000E454E">
        <w:rPr>
          <w:rFonts w:eastAsiaTheme="minorHAnsi"/>
          <w:sz w:val="22"/>
          <w:lang w:val="fr-FR" w:eastAsia="en-US"/>
        </w:rPr>
        <w:t xml:space="preserve"> de l’European law institute, Wien</w:t>
      </w:r>
    </w:p>
    <w:p w14:paraId="67481784" w14:textId="77777777" w:rsidR="0057395B" w:rsidRPr="0057395B" w:rsidRDefault="0057395B" w:rsidP="0057395B">
      <w:pPr>
        <w:tabs>
          <w:tab w:val="clear" w:pos="1134"/>
        </w:tabs>
        <w:spacing w:line="240" w:lineRule="auto"/>
        <w:jc w:val="both"/>
        <w:rPr>
          <w:rFonts w:cs="Didot"/>
          <w:b/>
          <w:bCs/>
          <w:sz w:val="22"/>
          <w:lang w:val="fr-FR"/>
        </w:rPr>
      </w:pPr>
    </w:p>
    <w:p w14:paraId="53BB12F8" w14:textId="77777777" w:rsidR="000E454E" w:rsidRPr="000E454E" w:rsidRDefault="000E454E" w:rsidP="000E454E">
      <w:pPr>
        <w:pStyle w:val="Titre5"/>
        <w:rPr>
          <w:lang w:val="fr-FR"/>
        </w:rPr>
      </w:pPr>
      <w:r w:rsidRPr="000E454E">
        <w:rPr>
          <w:lang w:val="fr-FR"/>
        </w:rPr>
        <w:t xml:space="preserve">Par le passé </w:t>
      </w:r>
    </w:p>
    <w:p w14:paraId="4AD3A323" w14:textId="77777777" w:rsidR="000E454E" w:rsidRPr="000E454E" w:rsidRDefault="000E454E" w:rsidP="000E454E">
      <w:pPr>
        <w:numPr>
          <w:ilvl w:val="0"/>
          <w:numId w:val="23"/>
        </w:numPr>
        <w:tabs>
          <w:tab w:val="clear" w:pos="1134"/>
        </w:tabs>
        <w:spacing w:line="240" w:lineRule="auto"/>
        <w:jc w:val="both"/>
        <w:rPr>
          <w:rFonts w:cs="Didot"/>
          <w:sz w:val="22"/>
          <w:lang w:val="fr-FR"/>
        </w:rPr>
      </w:pPr>
      <w:r w:rsidRPr="000E454E">
        <w:rPr>
          <w:rFonts w:cs="Didot"/>
          <w:sz w:val="22"/>
          <w:lang w:val="fr-FR"/>
        </w:rPr>
        <w:t>de 1987 à 2000 - Membre du Centre de recherches et d'études de l'Institut Régional du Travail (CERIT), Université de Nancy II</w:t>
      </w:r>
    </w:p>
    <w:p w14:paraId="342656E6" w14:textId="77777777" w:rsidR="000E454E" w:rsidRPr="000E454E" w:rsidRDefault="000E454E" w:rsidP="000E454E">
      <w:pPr>
        <w:numPr>
          <w:ilvl w:val="0"/>
          <w:numId w:val="23"/>
        </w:numPr>
        <w:tabs>
          <w:tab w:val="clear" w:pos="1134"/>
        </w:tabs>
        <w:spacing w:line="240" w:lineRule="auto"/>
        <w:jc w:val="both"/>
        <w:rPr>
          <w:rFonts w:cs="Didot"/>
          <w:sz w:val="22"/>
          <w:lang w:val="fr-FR"/>
        </w:rPr>
      </w:pPr>
      <w:r w:rsidRPr="000E454E">
        <w:rPr>
          <w:rFonts w:cs="Didot"/>
          <w:sz w:val="22"/>
          <w:lang w:val="fr-FR"/>
        </w:rPr>
        <w:t>1987 à 1991 - Chargé de recherche auprès de l'Institut Max-Planck de droit social étranger et international de Munich</w:t>
      </w:r>
    </w:p>
    <w:p w14:paraId="3DE07F96" w14:textId="77777777" w:rsidR="000E454E" w:rsidRPr="000E454E" w:rsidRDefault="000E454E" w:rsidP="000E454E">
      <w:pPr>
        <w:numPr>
          <w:ilvl w:val="0"/>
          <w:numId w:val="23"/>
        </w:numPr>
        <w:tabs>
          <w:tab w:val="clear" w:pos="1134"/>
        </w:tabs>
        <w:spacing w:line="240" w:lineRule="auto"/>
        <w:jc w:val="both"/>
        <w:rPr>
          <w:rFonts w:cs="Didot"/>
          <w:sz w:val="22"/>
          <w:lang w:val="fr-FR"/>
        </w:rPr>
      </w:pPr>
      <w:r w:rsidRPr="000E454E">
        <w:rPr>
          <w:rFonts w:cs="Didot"/>
          <w:sz w:val="22"/>
          <w:lang w:val="fr-FR"/>
        </w:rPr>
        <w:t>1984 à 1988 - Chargé de recherches (vacataire) au CNESSS, direction de la recherche et des relations extérieures, Paris</w:t>
      </w:r>
    </w:p>
    <w:p w14:paraId="688B62A6" w14:textId="77777777" w:rsidR="000E454E" w:rsidRPr="000E454E" w:rsidRDefault="000E454E" w:rsidP="000E454E">
      <w:pPr>
        <w:numPr>
          <w:ilvl w:val="0"/>
          <w:numId w:val="23"/>
        </w:numPr>
        <w:tabs>
          <w:tab w:val="clear" w:pos="1134"/>
        </w:tabs>
        <w:spacing w:line="240" w:lineRule="auto"/>
        <w:jc w:val="both"/>
        <w:rPr>
          <w:rFonts w:cs="Didot"/>
          <w:sz w:val="22"/>
          <w:lang w:val="fr-FR"/>
        </w:rPr>
      </w:pPr>
      <w:r w:rsidRPr="000E454E">
        <w:rPr>
          <w:rFonts w:cs="Didot"/>
          <w:sz w:val="22"/>
          <w:lang w:val="fr-FR"/>
        </w:rPr>
        <w:t>1985 à 1991 - Plusieurs recherches avec des chercheurs de l'Institut de recherches sur l'entreprise et les relations professionnelles IRERP URA CNRS, Université de Paris X</w:t>
      </w:r>
    </w:p>
    <w:p w14:paraId="46546D3F" w14:textId="77777777" w:rsidR="000E454E" w:rsidRPr="000E454E" w:rsidRDefault="000E454E" w:rsidP="000E454E">
      <w:pPr>
        <w:numPr>
          <w:ilvl w:val="0"/>
          <w:numId w:val="23"/>
        </w:numPr>
        <w:tabs>
          <w:tab w:val="clear" w:pos="1134"/>
        </w:tabs>
        <w:spacing w:line="240" w:lineRule="auto"/>
        <w:jc w:val="both"/>
        <w:rPr>
          <w:rFonts w:cs="Didot"/>
          <w:sz w:val="22"/>
          <w:lang w:val="fr-FR"/>
        </w:rPr>
      </w:pPr>
      <w:r w:rsidRPr="000E454E">
        <w:rPr>
          <w:rFonts w:cs="Didot"/>
          <w:sz w:val="22"/>
          <w:lang w:val="fr-FR"/>
        </w:rPr>
        <w:lastRenderedPageBreak/>
        <w:t>de 1991 à 1999 - Membre du Centre de recherches en droit social, Université Robert Schuman, Strasbourg III</w:t>
      </w:r>
    </w:p>
    <w:p w14:paraId="2FEFD5CA" w14:textId="77777777" w:rsidR="000E454E" w:rsidRPr="000E454E" w:rsidRDefault="000E454E" w:rsidP="000E454E">
      <w:pPr>
        <w:numPr>
          <w:ilvl w:val="0"/>
          <w:numId w:val="23"/>
        </w:numPr>
        <w:tabs>
          <w:tab w:val="clear" w:pos="1134"/>
        </w:tabs>
        <w:spacing w:line="240" w:lineRule="auto"/>
        <w:jc w:val="both"/>
        <w:rPr>
          <w:rFonts w:cs="Didot"/>
          <w:sz w:val="22"/>
          <w:lang w:val="fr-FR"/>
        </w:rPr>
      </w:pPr>
      <w:r w:rsidRPr="000E454E">
        <w:rPr>
          <w:rFonts w:cs="Didot"/>
          <w:sz w:val="22"/>
          <w:lang w:val="fr-FR"/>
        </w:rPr>
        <w:t>Chercheur invité à l'Institut Max Planck de droit social étranger et international de Munich en 1993 et 2000 (séjour de 2 mois en été)</w:t>
      </w:r>
    </w:p>
    <w:p w14:paraId="1EE9804D" w14:textId="77777777" w:rsidR="000E454E" w:rsidRPr="000E454E" w:rsidRDefault="000E454E" w:rsidP="000E454E">
      <w:pPr>
        <w:numPr>
          <w:ilvl w:val="0"/>
          <w:numId w:val="23"/>
        </w:numPr>
        <w:tabs>
          <w:tab w:val="clear" w:pos="1134"/>
        </w:tabs>
        <w:spacing w:line="240" w:lineRule="auto"/>
        <w:jc w:val="both"/>
        <w:rPr>
          <w:rFonts w:cs="Didot"/>
          <w:sz w:val="22"/>
          <w:lang w:val="fr-FR"/>
        </w:rPr>
      </w:pPr>
      <w:r w:rsidRPr="000E454E">
        <w:rPr>
          <w:rFonts w:cs="Didot"/>
          <w:sz w:val="22"/>
          <w:lang w:val="fr-FR"/>
        </w:rPr>
        <w:t>de 2000 – à 2007 Membre de l’European Observatory on social security of migrant workers, Max-Planck Institute /DG EMPL Munich, Bruxelles  devenu Tress (Training and reporting on social security) a project by Ghent University for DG empl Commission of the European Union depuis 2005</w:t>
      </w:r>
    </w:p>
    <w:p w14:paraId="7EEBBC3F" w14:textId="77777777" w:rsidR="000E454E" w:rsidRPr="000E454E" w:rsidRDefault="000E454E" w:rsidP="000E454E">
      <w:pPr>
        <w:numPr>
          <w:ilvl w:val="0"/>
          <w:numId w:val="23"/>
        </w:numPr>
        <w:tabs>
          <w:tab w:val="clear" w:pos="1134"/>
        </w:tabs>
        <w:spacing w:line="240" w:lineRule="auto"/>
        <w:jc w:val="both"/>
        <w:rPr>
          <w:rFonts w:cs="Didot"/>
          <w:sz w:val="22"/>
          <w:lang w:val="fr-FR"/>
        </w:rPr>
      </w:pPr>
      <w:r w:rsidRPr="000E454E">
        <w:rPr>
          <w:rFonts w:cs="Didot"/>
          <w:sz w:val="22"/>
          <w:lang w:val="fr-FR"/>
        </w:rPr>
        <w:t>de 2002 à 2005 - Membre du réseau européen SPECIAL, d’analyse des systèmes nationaux de sécurité sociale dans 24 pays européens</w:t>
      </w:r>
    </w:p>
    <w:p w14:paraId="34A1B885" w14:textId="77777777" w:rsidR="000E454E" w:rsidRPr="000E454E" w:rsidRDefault="000E454E" w:rsidP="000E454E">
      <w:pPr>
        <w:numPr>
          <w:ilvl w:val="0"/>
          <w:numId w:val="23"/>
        </w:numPr>
        <w:tabs>
          <w:tab w:val="clear" w:pos="1134"/>
        </w:tabs>
        <w:spacing w:line="240" w:lineRule="auto"/>
        <w:jc w:val="both"/>
        <w:rPr>
          <w:rFonts w:cs="Didot"/>
          <w:b/>
          <w:bCs/>
          <w:sz w:val="22"/>
          <w:lang w:val="fr-FR"/>
        </w:rPr>
      </w:pPr>
      <w:r w:rsidRPr="000E454E">
        <w:rPr>
          <w:rFonts w:cs="Didot"/>
          <w:sz w:val="22"/>
          <w:lang w:val="fr-FR"/>
        </w:rPr>
        <w:t>juillet 2003</w:t>
      </w:r>
      <w:r w:rsidRPr="000E454E">
        <w:rPr>
          <w:rFonts w:cs="Didot"/>
          <w:b/>
          <w:bCs/>
          <w:sz w:val="22"/>
          <w:lang w:val="fr-FR"/>
        </w:rPr>
        <w:t xml:space="preserve"> </w:t>
      </w:r>
      <w:r w:rsidRPr="000E454E">
        <w:rPr>
          <w:rFonts w:cs="Didot"/>
          <w:sz w:val="22"/>
          <w:lang w:val="fr-FR"/>
        </w:rPr>
        <w:t>et juillet 2006 - Titulaire d’une bourse de recherche du gouvernement du Canada, séjour de recherche à MC Gill University et à l’Université de Montréal sur l’analyse des systèmes canadiens de pension</w:t>
      </w:r>
    </w:p>
    <w:p w14:paraId="3B309511" w14:textId="77777777" w:rsidR="000E454E" w:rsidRPr="000E454E" w:rsidRDefault="000E454E" w:rsidP="000E454E">
      <w:pPr>
        <w:numPr>
          <w:ilvl w:val="0"/>
          <w:numId w:val="23"/>
        </w:numPr>
        <w:tabs>
          <w:tab w:val="clear" w:pos="1134"/>
        </w:tabs>
        <w:spacing w:line="240" w:lineRule="auto"/>
        <w:jc w:val="both"/>
        <w:rPr>
          <w:rFonts w:cs="Didot"/>
          <w:sz w:val="22"/>
          <w:lang w:val="fr-FR"/>
        </w:rPr>
      </w:pPr>
      <w:r w:rsidRPr="000E454E">
        <w:rPr>
          <w:rFonts w:cs="Didot"/>
          <w:sz w:val="22"/>
          <w:lang w:val="fr-FR"/>
        </w:rPr>
        <w:t>juillet et août 2009, bourse de recherche de la Fondation Alexander von Humboldt séjour au Max-Planck Institut de droit social international et étranger, Munich</w:t>
      </w:r>
    </w:p>
    <w:p w14:paraId="51D38358" w14:textId="77777777" w:rsidR="000E454E" w:rsidRPr="000E454E" w:rsidRDefault="000E454E" w:rsidP="000E454E">
      <w:pPr>
        <w:numPr>
          <w:ilvl w:val="0"/>
          <w:numId w:val="23"/>
        </w:numPr>
        <w:tabs>
          <w:tab w:val="clear" w:pos="1134"/>
        </w:tabs>
        <w:spacing w:line="240" w:lineRule="auto"/>
        <w:jc w:val="both"/>
        <w:rPr>
          <w:rFonts w:cs="Didot"/>
          <w:sz w:val="22"/>
          <w:lang w:val="fr-FR"/>
        </w:rPr>
      </w:pPr>
      <w:r w:rsidRPr="000E454E">
        <w:rPr>
          <w:rFonts w:cs="Didot"/>
          <w:sz w:val="22"/>
          <w:lang w:val="fr-FR"/>
        </w:rPr>
        <w:t>juillet et août 2014, bourse de recherche de la Fondation Alexander von Humboldt séjour au Max-Planck Institut de droit social international et étranger, Munich</w:t>
      </w:r>
    </w:p>
    <w:p w14:paraId="3A629C76" w14:textId="77777777" w:rsidR="000E454E" w:rsidRPr="000E454E" w:rsidRDefault="000E454E" w:rsidP="000E454E">
      <w:pPr>
        <w:jc w:val="both"/>
        <w:rPr>
          <w:rFonts w:cs="Didot"/>
          <w:sz w:val="22"/>
          <w:lang w:val="fr-FR"/>
        </w:rPr>
      </w:pPr>
    </w:p>
    <w:p w14:paraId="2240B3B5" w14:textId="77777777" w:rsidR="000E454E" w:rsidRPr="000E454E" w:rsidRDefault="000E454E" w:rsidP="000E454E">
      <w:pPr>
        <w:pStyle w:val="Titre2"/>
      </w:pPr>
      <w:r w:rsidRPr="000E454E">
        <w:t xml:space="preserve">Activités de gestion et d’administration de la recherche et de l’enseignement </w:t>
      </w:r>
    </w:p>
    <w:p w14:paraId="273AE938" w14:textId="77777777" w:rsidR="000E454E" w:rsidRPr="000E454E" w:rsidRDefault="000E454E" w:rsidP="000E454E">
      <w:pPr>
        <w:jc w:val="both"/>
        <w:rPr>
          <w:rFonts w:cs="Didot"/>
          <w:i/>
          <w:color w:val="000080"/>
          <w:sz w:val="22"/>
          <w:lang w:val="fr-FR"/>
        </w:rPr>
      </w:pPr>
    </w:p>
    <w:p w14:paraId="1A11C13E" w14:textId="77777777" w:rsidR="000E454E" w:rsidRPr="006372A0" w:rsidRDefault="000E454E" w:rsidP="006372A0">
      <w:pPr>
        <w:pStyle w:val="Titre3"/>
      </w:pPr>
      <w:r w:rsidRPr="006372A0">
        <w:t xml:space="preserve">Gestion de l’enseignement et de la recherche </w:t>
      </w:r>
    </w:p>
    <w:p w14:paraId="362F2E55" w14:textId="77777777" w:rsidR="000E454E" w:rsidRPr="000E454E" w:rsidRDefault="000E454E" w:rsidP="000E454E">
      <w:pPr>
        <w:pStyle w:val="intertitreCV"/>
        <w:numPr>
          <w:ilvl w:val="0"/>
          <w:numId w:val="0"/>
        </w:numPr>
        <w:rPr>
          <w:rFonts w:ascii="Century Gothic" w:hAnsi="Century Gothic"/>
          <w:lang w:val="fr-FR"/>
        </w:rPr>
      </w:pPr>
      <w:r w:rsidRPr="000E454E">
        <w:rPr>
          <w:rFonts w:ascii="Century Gothic" w:hAnsi="Century Gothic"/>
          <w:lang w:val="fr-FR"/>
        </w:rPr>
        <w:t>Actuellement</w:t>
      </w:r>
    </w:p>
    <w:p w14:paraId="2919602D" w14:textId="77777777" w:rsidR="00E55808" w:rsidRDefault="000E454E" w:rsidP="00E55808">
      <w:pPr>
        <w:numPr>
          <w:ilvl w:val="0"/>
          <w:numId w:val="21"/>
        </w:numPr>
        <w:tabs>
          <w:tab w:val="clear" w:pos="360"/>
          <w:tab w:val="clear" w:pos="1134"/>
          <w:tab w:val="num" w:pos="720"/>
        </w:tabs>
        <w:spacing w:line="240" w:lineRule="auto"/>
        <w:ind w:left="720"/>
        <w:jc w:val="both"/>
        <w:rPr>
          <w:rFonts w:cs="Didot"/>
          <w:iCs/>
          <w:sz w:val="22"/>
          <w:lang w:val="fr-FR"/>
        </w:rPr>
      </w:pPr>
      <w:r w:rsidRPr="000E454E">
        <w:rPr>
          <w:rFonts w:cs="Didot"/>
          <w:iCs/>
          <w:sz w:val="22"/>
          <w:lang w:val="fr-FR"/>
        </w:rPr>
        <w:t xml:space="preserve">Depuis 2010, directeur fondateur du </w:t>
      </w:r>
      <w:r w:rsidRPr="000E454E">
        <w:rPr>
          <w:rFonts w:cs="Didot"/>
          <w:i/>
          <w:iCs/>
          <w:sz w:val="22"/>
          <w:lang w:val="fr-FR"/>
        </w:rPr>
        <w:t>master 2 professionnel en apprentissage Droit de la protection sociale d’entreprise</w:t>
      </w:r>
      <w:r w:rsidRPr="000E454E">
        <w:rPr>
          <w:rFonts w:cs="Didot"/>
          <w:iCs/>
          <w:sz w:val="22"/>
          <w:lang w:val="fr-FR"/>
        </w:rPr>
        <w:t>, Université de Paris1 Panthéon Sorbonne</w:t>
      </w:r>
    </w:p>
    <w:p w14:paraId="1AF63C5E" w14:textId="77777777" w:rsidR="00E55808" w:rsidRPr="00461112" w:rsidRDefault="00E55808" w:rsidP="00E55808">
      <w:pPr>
        <w:numPr>
          <w:ilvl w:val="0"/>
          <w:numId w:val="21"/>
        </w:numPr>
        <w:tabs>
          <w:tab w:val="clear" w:pos="360"/>
          <w:tab w:val="clear" w:pos="1134"/>
          <w:tab w:val="num" w:pos="720"/>
        </w:tabs>
        <w:spacing w:line="240" w:lineRule="auto"/>
        <w:ind w:left="720"/>
        <w:jc w:val="both"/>
        <w:rPr>
          <w:rFonts w:cs="Didot"/>
          <w:iCs/>
          <w:sz w:val="22"/>
          <w:lang w:val="fr-FR"/>
        </w:rPr>
      </w:pPr>
      <w:r>
        <w:rPr>
          <w:rFonts w:cs="Didot"/>
          <w:iCs/>
          <w:sz w:val="22"/>
          <w:lang w:val="fr-FR"/>
        </w:rPr>
        <w:t xml:space="preserve">Depuis 2020, directeur </w:t>
      </w:r>
      <w:r w:rsidRPr="00E55808">
        <w:rPr>
          <w:rFonts w:cs="Didot"/>
          <w:bCs/>
          <w:sz w:val="22"/>
          <w:lang w:val="fr-FR"/>
        </w:rPr>
        <w:t>fondateur du</w:t>
      </w:r>
      <w:r w:rsidRPr="00E55808">
        <w:rPr>
          <w:rFonts w:cs="Didot"/>
          <w:b/>
          <w:sz w:val="22"/>
          <w:lang w:val="fr-FR"/>
        </w:rPr>
        <w:t xml:space="preserve"> </w:t>
      </w:r>
      <w:r w:rsidRPr="00461112">
        <w:rPr>
          <w:rFonts w:cs="Didot"/>
          <w:i/>
          <w:iCs/>
          <w:sz w:val="22"/>
          <w:lang w:val="fr-FR"/>
        </w:rPr>
        <w:t xml:space="preserve">diplôme d’université (DU )contentieux social </w:t>
      </w:r>
      <w:r w:rsidRPr="00461112">
        <w:rPr>
          <w:rFonts w:cs="Didot"/>
          <w:bCs/>
          <w:i/>
          <w:iCs/>
          <w:sz w:val="22"/>
          <w:lang w:val="fr-FR"/>
        </w:rPr>
        <w:t>EDS</w:t>
      </w:r>
      <w:r w:rsidRPr="00461112">
        <w:rPr>
          <w:rFonts w:cs="Didot"/>
          <w:i/>
          <w:iCs/>
          <w:sz w:val="22"/>
          <w:lang w:val="fr-FR"/>
        </w:rPr>
        <w:t xml:space="preserve">, </w:t>
      </w:r>
    </w:p>
    <w:p w14:paraId="5C5529D9" w14:textId="77777777" w:rsidR="00E55808" w:rsidRDefault="00E55808" w:rsidP="00E55808">
      <w:pPr>
        <w:numPr>
          <w:ilvl w:val="0"/>
          <w:numId w:val="21"/>
        </w:numPr>
        <w:tabs>
          <w:tab w:val="clear" w:pos="360"/>
          <w:tab w:val="clear" w:pos="1134"/>
          <w:tab w:val="num" w:pos="720"/>
        </w:tabs>
        <w:spacing w:line="240" w:lineRule="auto"/>
        <w:ind w:left="720"/>
        <w:jc w:val="both"/>
        <w:rPr>
          <w:rFonts w:cs="Didot"/>
          <w:iCs/>
          <w:sz w:val="22"/>
          <w:lang w:val="fr-FR"/>
        </w:rPr>
      </w:pPr>
      <w:r w:rsidRPr="00461112">
        <w:rPr>
          <w:rFonts w:cs="Didot"/>
          <w:iCs/>
          <w:sz w:val="22"/>
          <w:lang w:val="fr-FR"/>
        </w:rPr>
        <w:t xml:space="preserve">Depuis 2021, </w:t>
      </w:r>
      <w:r w:rsidRPr="00461112">
        <w:rPr>
          <w:rFonts w:cs="Didot"/>
          <w:bCs/>
          <w:sz w:val="22"/>
          <w:lang w:val="fr-FR"/>
        </w:rPr>
        <w:t>directeur</w:t>
      </w:r>
      <w:r w:rsidRPr="00461112">
        <w:rPr>
          <w:rFonts w:cs="Didot"/>
          <w:sz w:val="22"/>
          <w:lang w:val="fr-FR"/>
        </w:rPr>
        <w:t xml:space="preserve"> </w:t>
      </w:r>
      <w:r w:rsidRPr="00461112">
        <w:rPr>
          <w:rFonts w:cs="Didot"/>
          <w:bCs/>
          <w:sz w:val="22"/>
          <w:lang w:val="fr-FR"/>
        </w:rPr>
        <w:t>fondateur du</w:t>
      </w:r>
      <w:r w:rsidRPr="00461112">
        <w:rPr>
          <w:rFonts w:cs="Didot"/>
          <w:sz w:val="22"/>
          <w:lang w:val="fr-FR"/>
        </w:rPr>
        <w:t xml:space="preserve">  </w:t>
      </w:r>
      <w:r w:rsidRPr="00461112">
        <w:rPr>
          <w:rFonts w:cs="Didot"/>
          <w:i/>
          <w:iCs/>
          <w:sz w:val="22"/>
          <w:lang w:val="fr-FR"/>
        </w:rPr>
        <w:t>DU gestion des organismes sociaux EDS</w:t>
      </w:r>
      <w:r w:rsidRPr="00E55808">
        <w:rPr>
          <w:rFonts w:cs="Didot"/>
          <w:b/>
          <w:i/>
          <w:iCs/>
          <w:sz w:val="22"/>
          <w:lang w:val="fr-FR"/>
        </w:rPr>
        <w:t xml:space="preserve"> Paris 1 / EN3S</w:t>
      </w:r>
    </w:p>
    <w:p w14:paraId="49F69AE8" w14:textId="77777777" w:rsidR="00E55808" w:rsidRPr="00461112" w:rsidRDefault="00E55808" w:rsidP="00E55808">
      <w:pPr>
        <w:numPr>
          <w:ilvl w:val="0"/>
          <w:numId w:val="21"/>
        </w:numPr>
        <w:tabs>
          <w:tab w:val="clear" w:pos="360"/>
          <w:tab w:val="clear" w:pos="1134"/>
          <w:tab w:val="num" w:pos="720"/>
        </w:tabs>
        <w:spacing w:line="240" w:lineRule="auto"/>
        <w:ind w:left="720"/>
        <w:jc w:val="both"/>
        <w:rPr>
          <w:rFonts w:cs="Didot"/>
          <w:i/>
          <w:iCs/>
          <w:sz w:val="22"/>
          <w:lang w:val="fr-FR"/>
        </w:rPr>
      </w:pPr>
      <w:r>
        <w:rPr>
          <w:rFonts w:cs="Didot"/>
          <w:iCs/>
          <w:sz w:val="22"/>
          <w:lang w:val="fr-FR"/>
        </w:rPr>
        <w:t xml:space="preserve">Depuis 2021 </w:t>
      </w:r>
      <w:r w:rsidRPr="00E55808">
        <w:rPr>
          <w:rFonts w:cs="Didot"/>
          <w:sz w:val="22"/>
          <w:lang w:val="fr-FR"/>
        </w:rPr>
        <w:t xml:space="preserve">directeur </w:t>
      </w:r>
      <w:r w:rsidRPr="00461112">
        <w:rPr>
          <w:rFonts w:cs="Didot"/>
          <w:b/>
          <w:bCs/>
          <w:i/>
          <w:sz w:val="22"/>
          <w:lang w:val="fr-FR"/>
        </w:rPr>
        <w:t xml:space="preserve">du </w:t>
      </w:r>
      <w:r w:rsidRPr="00461112">
        <w:rPr>
          <w:rFonts w:cs="Didot"/>
          <w:b/>
          <w:bCs/>
          <w:i/>
          <w:iCs/>
          <w:sz w:val="22"/>
          <w:lang w:val="fr-FR"/>
        </w:rPr>
        <w:t>DU administration et gestion de la protection sociale (formation continue Panthéon-Sorbonne (FCPS</w:t>
      </w:r>
      <w:r w:rsidRPr="00461112">
        <w:rPr>
          <w:rFonts w:cs="Didot"/>
          <w:i/>
          <w:sz w:val="22"/>
          <w:lang w:val="fr-FR"/>
        </w:rPr>
        <w:t>)</w:t>
      </w:r>
    </w:p>
    <w:p w14:paraId="43AEAD5C" w14:textId="4539802A" w:rsidR="00E55808" w:rsidRPr="00E55808" w:rsidRDefault="00E55808" w:rsidP="00E55808">
      <w:pPr>
        <w:numPr>
          <w:ilvl w:val="0"/>
          <w:numId w:val="21"/>
        </w:numPr>
        <w:tabs>
          <w:tab w:val="clear" w:pos="360"/>
          <w:tab w:val="clear" w:pos="1134"/>
          <w:tab w:val="num" w:pos="720"/>
        </w:tabs>
        <w:spacing w:line="240" w:lineRule="auto"/>
        <w:ind w:left="720"/>
        <w:jc w:val="both"/>
        <w:rPr>
          <w:rFonts w:cs="Didot"/>
          <w:iCs/>
          <w:sz w:val="22"/>
          <w:lang w:val="fr-FR"/>
        </w:rPr>
      </w:pPr>
      <w:r w:rsidRPr="00E55808">
        <w:rPr>
          <w:rFonts w:cs="Didot"/>
          <w:bCs/>
          <w:sz w:val="22"/>
          <w:lang w:val="fr-FR"/>
        </w:rPr>
        <w:t>co-directeur</w:t>
      </w:r>
      <w:r w:rsidRPr="00E55808">
        <w:rPr>
          <w:rFonts w:cs="Didot"/>
          <w:b/>
          <w:sz w:val="22"/>
          <w:lang w:val="fr-FR"/>
        </w:rPr>
        <w:t xml:space="preserve">  </w:t>
      </w:r>
      <w:r w:rsidRPr="00461112">
        <w:rPr>
          <w:rFonts w:cs="Didot"/>
          <w:sz w:val="22"/>
          <w:lang w:val="fr-FR"/>
        </w:rPr>
        <w:t xml:space="preserve">du </w:t>
      </w:r>
      <w:r w:rsidRPr="00461112">
        <w:rPr>
          <w:rFonts w:cs="Didot"/>
          <w:i/>
          <w:sz w:val="22"/>
          <w:lang w:val="fr-FR"/>
        </w:rPr>
        <w:t>Master 2  droit de la protection sociale d’entreprise formstion continue (master DPSE FC)</w:t>
      </w:r>
      <w:r w:rsidRPr="00E55808">
        <w:rPr>
          <w:rFonts w:cs="Didot"/>
          <w:bCs/>
          <w:i/>
          <w:iCs/>
          <w:sz w:val="22"/>
          <w:lang w:val="fr-FR"/>
        </w:rPr>
        <w:t xml:space="preserve"> FCPS l'Université Paris I Panthéon-Sorbonne</w:t>
      </w:r>
    </w:p>
    <w:p w14:paraId="7D6B18A3" w14:textId="77777777" w:rsidR="00E55808" w:rsidRPr="00E55808" w:rsidRDefault="00E55808" w:rsidP="00E55808">
      <w:pPr>
        <w:pStyle w:val="Paragraphedeliste"/>
        <w:tabs>
          <w:tab w:val="clear" w:pos="1134"/>
        </w:tabs>
        <w:spacing w:line="240" w:lineRule="auto"/>
        <w:ind w:left="1800"/>
        <w:jc w:val="both"/>
        <w:rPr>
          <w:rFonts w:cs="Didot"/>
          <w:bCs/>
          <w:sz w:val="22"/>
          <w:lang w:val="fr-FR"/>
        </w:rPr>
      </w:pPr>
    </w:p>
    <w:p w14:paraId="6FB677AA" w14:textId="77777777" w:rsidR="000E454E" w:rsidRPr="000E454E" w:rsidRDefault="000E454E" w:rsidP="000E454E">
      <w:pPr>
        <w:numPr>
          <w:ilvl w:val="0"/>
          <w:numId w:val="21"/>
        </w:numPr>
        <w:tabs>
          <w:tab w:val="clear" w:pos="360"/>
          <w:tab w:val="clear" w:pos="1134"/>
          <w:tab w:val="num" w:pos="720"/>
        </w:tabs>
        <w:spacing w:line="240" w:lineRule="auto"/>
        <w:ind w:left="720"/>
        <w:jc w:val="both"/>
        <w:rPr>
          <w:rFonts w:cs="Didot"/>
          <w:i/>
          <w:iCs/>
          <w:sz w:val="22"/>
          <w:lang w:val="fr-FR"/>
        </w:rPr>
      </w:pPr>
      <w:r w:rsidRPr="000E454E">
        <w:rPr>
          <w:rFonts w:cs="Didot"/>
          <w:sz w:val="22"/>
          <w:lang w:val="fr-FR"/>
        </w:rPr>
        <w:t>depuis 1996 membre fondateur de l'</w:t>
      </w:r>
      <w:r w:rsidRPr="000E454E">
        <w:rPr>
          <w:rFonts w:cs="Didot"/>
          <w:i/>
          <w:sz w:val="22"/>
          <w:lang w:val="fr-FR"/>
        </w:rPr>
        <w:t>Institut régional d'histoire de la sécurité sociale Alsace-Moselle</w:t>
      </w:r>
    </w:p>
    <w:p w14:paraId="6FE1219B" w14:textId="77777777" w:rsidR="000E454E" w:rsidRPr="000E454E" w:rsidRDefault="000E454E" w:rsidP="000E454E">
      <w:pPr>
        <w:jc w:val="both"/>
        <w:rPr>
          <w:rFonts w:cs="Didot"/>
          <w:sz w:val="22"/>
          <w:lang w:val="fr-FR"/>
        </w:rPr>
      </w:pPr>
    </w:p>
    <w:p w14:paraId="0C16ACAA" w14:textId="3FC82911" w:rsidR="00E55808" w:rsidRPr="000E454E" w:rsidRDefault="000E454E" w:rsidP="000E454E">
      <w:pPr>
        <w:jc w:val="both"/>
        <w:rPr>
          <w:rFonts w:cs="Didot"/>
          <w:sz w:val="22"/>
          <w:lang w:val="fr-FR"/>
        </w:rPr>
      </w:pPr>
      <w:r w:rsidRPr="000E454E">
        <w:rPr>
          <w:rFonts w:cs="Didot"/>
          <w:sz w:val="22"/>
          <w:lang w:val="fr-FR"/>
        </w:rPr>
        <w:t xml:space="preserve">Par le passé </w:t>
      </w:r>
    </w:p>
    <w:p w14:paraId="01874B0D" w14:textId="0889F6BE" w:rsidR="000E454E" w:rsidRDefault="000E454E" w:rsidP="000E454E">
      <w:pPr>
        <w:pStyle w:val="intertitreCV"/>
        <w:rPr>
          <w:rFonts w:ascii="Century Gothic" w:hAnsi="Century Gothic"/>
          <w:lang w:val="fr-FR"/>
        </w:rPr>
      </w:pPr>
      <w:r w:rsidRPr="000E454E">
        <w:rPr>
          <w:rFonts w:ascii="Century Gothic" w:hAnsi="Century Gothic"/>
          <w:iCs/>
          <w:lang w:val="fr-FR"/>
        </w:rPr>
        <w:t>de 2012</w:t>
      </w:r>
      <w:r>
        <w:rPr>
          <w:rFonts w:ascii="Century Gothic" w:hAnsi="Century Gothic"/>
          <w:iCs/>
          <w:lang w:val="fr-FR"/>
        </w:rPr>
        <w:t xml:space="preserve"> </w:t>
      </w:r>
      <w:r w:rsidRPr="000E454E">
        <w:rPr>
          <w:rFonts w:ascii="Century Gothic" w:hAnsi="Century Gothic"/>
          <w:iCs/>
          <w:lang w:val="fr-FR"/>
        </w:rPr>
        <w:t xml:space="preserve">à 2016 </w:t>
      </w:r>
      <w:r w:rsidRPr="000E454E">
        <w:rPr>
          <w:rFonts w:ascii="Century Gothic" w:hAnsi="Century Gothic"/>
          <w:lang w:val="fr-FR"/>
        </w:rPr>
        <w:t>Président du jury du concours d’entrée à L’École Nationale Supérieure de la Sécurité Sociale (EN3S)</w:t>
      </w:r>
    </w:p>
    <w:p w14:paraId="2FCB8BA0" w14:textId="223DAB5D" w:rsidR="00E55808" w:rsidRDefault="00E55808" w:rsidP="00E55808">
      <w:pPr>
        <w:pStyle w:val="intertitreCV"/>
        <w:rPr>
          <w:rFonts w:ascii="Century Gothic" w:hAnsi="Century Gothic"/>
        </w:rPr>
      </w:pPr>
      <w:r w:rsidRPr="00E55808">
        <w:rPr>
          <w:rFonts w:ascii="Century Gothic" w:hAnsi="Century Gothic"/>
        </w:rPr>
        <w:t>de 1999 à 2012, membre du Comité national d'histoire de la sécurité sociale (Paris)</w:t>
      </w:r>
    </w:p>
    <w:p w14:paraId="32E3C615" w14:textId="46AC4D1D" w:rsidR="00E55808" w:rsidRPr="00E55808" w:rsidRDefault="00E55808" w:rsidP="00E55808">
      <w:pPr>
        <w:pStyle w:val="intertitreCV"/>
        <w:rPr>
          <w:rFonts w:ascii="Century Gothic" w:hAnsi="Century Gothic"/>
        </w:rPr>
      </w:pPr>
      <w:r w:rsidRPr="00E55808">
        <w:rPr>
          <w:rFonts w:ascii="Century Gothic" w:hAnsi="Century Gothic"/>
        </w:rPr>
        <w:t xml:space="preserve">de 2010) 2017 , membre du Comité de sélection des bourses de longue durée de </w:t>
      </w:r>
      <w:r w:rsidRPr="00E55808">
        <w:rPr>
          <w:rFonts w:ascii="Century Gothic" w:hAnsi="Century Gothic"/>
          <w:i/>
        </w:rPr>
        <w:t>l’Office allemand d’échanges universitaires</w:t>
      </w:r>
      <w:r w:rsidRPr="00E55808">
        <w:rPr>
          <w:rFonts w:ascii="Century Gothic" w:hAnsi="Century Gothic"/>
        </w:rPr>
        <w:t xml:space="preserve"> (DAAD)</w:t>
      </w:r>
    </w:p>
    <w:p w14:paraId="3E56E5E0" w14:textId="77777777" w:rsidR="000E454E" w:rsidRPr="000E454E" w:rsidRDefault="000E454E" w:rsidP="000E454E">
      <w:pPr>
        <w:pStyle w:val="intertitreCV"/>
        <w:rPr>
          <w:rFonts w:ascii="Century Gothic" w:hAnsi="Century Gothic"/>
        </w:rPr>
      </w:pPr>
      <w:r>
        <w:rPr>
          <w:rFonts w:ascii="Century Gothic" w:hAnsi="Century Gothic"/>
        </w:rPr>
        <w:t>de 2014 à 2016</w:t>
      </w:r>
      <w:r w:rsidRPr="000E454E">
        <w:rPr>
          <w:rFonts w:ascii="Century Gothic" w:hAnsi="Century Gothic"/>
        </w:rPr>
        <w:t xml:space="preserve"> fondateur et responsable pédagogique du </w:t>
      </w:r>
      <w:r w:rsidRPr="000E454E">
        <w:rPr>
          <w:rFonts w:ascii="Century Gothic" w:hAnsi="Century Gothic"/>
          <w:i/>
        </w:rPr>
        <w:t xml:space="preserve">Diplôme d’université </w:t>
      </w:r>
      <w:r>
        <w:rPr>
          <w:rFonts w:ascii="Century Gothic" w:hAnsi="Century Gothic"/>
          <w:i/>
        </w:rPr>
        <w:t>contentieux de la sécurité sociale</w:t>
      </w:r>
      <w:r w:rsidRPr="000E454E">
        <w:rPr>
          <w:rFonts w:ascii="Century Gothic" w:hAnsi="Century Gothic"/>
        </w:rPr>
        <w:t xml:space="preserve">, l’Université de Paris I </w:t>
      </w:r>
    </w:p>
    <w:p w14:paraId="26BD860A" w14:textId="77777777" w:rsidR="000E454E" w:rsidRPr="000E454E" w:rsidRDefault="000E454E" w:rsidP="000E454E">
      <w:pPr>
        <w:numPr>
          <w:ilvl w:val="0"/>
          <w:numId w:val="21"/>
        </w:numPr>
        <w:tabs>
          <w:tab w:val="clear" w:pos="360"/>
          <w:tab w:val="clear" w:pos="1134"/>
          <w:tab w:val="num" w:pos="720"/>
        </w:tabs>
        <w:spacing w:line="240" w:lineRule="auto"/>
        <w:ind w:left="720"/>
        <w:jc w:val="both"/>
        <w:rPr>
          <w:rFonts w:cs="Didot"/>
          <w:iCs/>
          <w:sz w:val="22"/>
          <w:lang w:val="fr-FR"/>
        </w:rPr>
      </w:pPr>
      <w:r w:rsidRPr="000E454E">
        <w:rPr>
          <w:rFonts w:cs="Didot"/>
          <w:iCs/>
          <w:sz w:val="22"/>
          <w:lang w:val="fr-FR"/>
        </w:rPr>
        <w:lastRenderedPageBreak/>
        <w:t xml:space="preserve">de 2001 à 209 fondateur et responsable pédagogique du </w:t>
      </w:r>
      <w:r w:rsidRPr="000E454E">
        <w:rPr>
          <w:rFonts w:cs="Didot"/>
          <w:i/>
          <w:iCs/>
          <w:sz w:val="22"/>
          <w:lang w:val="fr-FR"/>
        </w:rPr>
        <w:t>Diplôme d’université Responsable mutualiste</w:t>
      </w:r>
      <w:r w:rsidRPr="000E454E">
        <w:rPr>
          <w:rFonts w:cs="Didot"/>
          <w:iCs/>
          <w:sz w:val="22"/>
          <w:lang w:val="fr-FR"/>
        </w:rPr>
        <w:t xml:space="preserve">, l’Université de Paris I </w:t>
      </w:r>
    </w:p>
    <w:p w14:paraId="4FCBED65" w14:textId="77777777" w:rsidR="000E454E" w:rsidRPr="000E454E" w:rsidRDefault="000E454E" w:rsidP="000E454E">
      <w:pPr>
        <w:numPr>
          <w:ilvl w:val="0"/>
          <w:numId w:val="21"/>
        </w:numPr>
        <w:tabs>
          <w:tab w:val="clear" w:pos="360"/>
          <w:tab w:val="clear" w:pos="1134"/>
          <w:tab w:val="num" w:pos="720"/>
        </w:tabs>
        <w:spacing w:line="240" w:lineRule="auto"/>
        <w:ind w:left="720"/>
        <w:jc w:val="both"/>
        <w:rPr>
          <w:rFonts w:cs="Didot"/>
          <w:sz w:val="22"/>
          <w:lang w:val="fr-FR"/>
        </w:rPr>
      </w:pPr>
      <w:r w:rsidRPr="000E454E">
        <w:rPr>
          <w:rFonts w:cs="Didot"/>
          <w:sz w:val="22"/>
          <w:lang w:val="fr-FR"/>
        </w:rPr>
        <w:t>de 2001 à 2005 membre fondateur de la « </w:t>
      </w:r>
      <w:r w:rsidRPr="000E454E">
        <w:rPr>
          <w:rFonts w:cs="Didot"/>
          <w:i/>
          <w:sz w:val="22"/>
          <w:lang w:val="fr-FR"/>
        </w:rPr>
        <w:t>Summer School on Social protection</w:t>
      </w:r>
      <w:r w:rsidRPr="000E454E">
        <w:rPr>
          <w:rFonts w:cs="Didot"/>
          <w:sz w:val="22"/>
          <w:lang w:val="fr-FR"/>
        </w:rPr>
        <w:t xml:space="preserve"> » , université d’été regroupant aujourd’hui 10 universités européennes pour des cours multidisciplinaire sur la protection sociale </w:t>
      </w:r>
    </w:p>
    <w:p w14:paraId="5D5F2BA2" w14:textId="77777777" w:rsidR="000E454E" w:rsidRPr="000E454E" w:rsidRDefault="000E454E" w:rsidP="000E454E">
      <w:pPr>
        <w:numPr>
          <w:ilvl w:val="0"/>
          <w:numId w:val="21"/>
        </w:numPr>
        <w:tabs>
          <w:tab w:val="clear" w:pos="360"/>
          <w:tab w:val="clear" w:pos="1134"/>
          <w:tab w:val="num" w:pos="720"/>
        </w:tabs>
        <w:spacing w:line="240" w:lineRule="auto"/>
        <w:ind w:left="720"/>
        <w:jc w:val="both"/>
        <w:rPr>
          <w:rFonts w:cs="Didot"/>
          <w:sz w:val="22"/>
          <w:lang w:val="fr-FR"/>
        </w:rPr>
      </w:pPr>
      <w:r w:rsidRPr="000E454E">
        <w:rPr>
          <w:rFonts w:cs="Didot"/>
          <w:sz w:val="22"/>
          <w:lang w:val="fr-FR"/>
        </w:rPr>
        <w:t xml:space="preserve">Membre du jury du premier </w:t>
      </w:r>
      <w:r w:rsidRPr="000E454E">
        <w:rPr>
          <w:rFonts w:cs="Didot"/>
          <w:i/>
          <w:sz w:val="22"/>
          <w:lang w:val="fr-FR"/>
        </w:rPr>
        <w:t>concours de l’Ecole Nationale d’Administration</w:t>
      </w:r>
      <w:r w:rsidRPr="000E454E">
        <w:rPr>
          <w:rFonts w:cs="Didot"/>
          <w:sz w:val="22"/>
          <w:lang w:val="fr-FR"/>
        </w:rPr>
        <w:t xml:space="preserve"> 2007, du second concours en 2002, 2003, et du troisième  concours en 2008 </w:t>
      </w:r>
    </w:p>
    <w:p w14:paraId="2719CDEE" w14:textId="77777777" w:rsidR="000E454E" w:rsidRPr="000E454E" w:rsidRDefault="000E454E" w:rsidP="000E454E">
      <w:pPr>
        <w:numPr>
          <w:ilvl w:val="0"/>
          <w:numId w:val="21"/>
        </w:numPr>
        <w:tabs>
          <w:tab w:val="clear" w:pos="360"/>
          <w:tab w:val="clear" w:pos="1134"/>
          <w:tab w:val="num" w:pos="720"/>
        </w:tabs>
        <w:spacing w:line="240" w:lineRule="auto"/>
        <w:ind w:left="720"/>
        <w:jc w:val="both"/>
        <w:rPr>
          <w:rFonts w:cs="Didot"/>
          <w:sz w:val="22"/>
          <w:lang w:val="fr-FR"/>
        </w:rPr>
      </w:pPr>
      <w:r w:rsidRPr="000E454E">
        <w:rPr>
          <w:rFonts w:cs="Didot"/>
          <w:sz w:val="22"/>
          <w:lang w:val="fr-FR"/>
        </w:rPr>
        <w:t xml:space="preserve">2006 à 2009, </w:t>
      </w:r>
      <w:r w:rsidRPr="000E454E">
        <w:rPr>
          <w:rFonts w:cs="Didot"/>
          <w:i/>
          <w:sz w:val="22"/>
          <w:lang w:val="fr-FR"/>
        </w:rPr>
        <w:t>Membre du élu CA de l’UFR 12</w:t>
      </w:r>
      <w:r w:rsidRPr="000E454E">
        <w:rPr>
          <w:rFonts w:cs="Didot"/>
          <w:sz w:val="22"/>
          <w:lang w:val="fr-FR"/>
        </w:rPr>
        <w:t>, Université de Paris 1 Panthéon-Sorbonne</w:t>
      </w:r>
    </w:p>
    <w:p w14:paraId="23FDE267" w14:textId="77777777" w:rsidR="000E454E" w:rsidRPr="000E454E" w:rsidRDefault="000E454E" w:rsidP="000E454E">
      <w:pPr>
        <w:numPr>
          <w:ilvl w:val="0"/>
          <w:numId w:val="21"/>
        </w:numPr>
        <w:tabs>
          <w:tab w:val="clear" w:pos="360"/>
          <w:tab w:val="clear" w:pos="1134"/>
          <w:tab w:val="num" w:pos="720"/>
        </w:tabs>
        <w:spacing w:line="240" w:lineRule="auto"/>
        <w:ind w:left="720"/>
        <w:jc w:val="both"/>
        <w:rPr>
          <w:rFonts w:cs="Didot"/>
          <w:sz w:val="22"/>
          <w:lang w:val="fr-FR"/>
        </w:rPr>
      </w:pPr>
      <w:r w:rsidRPr="000E454E">
        <w:rPr>
          <w:rFonts w:cs="Didot"/>
          <w:sz w:val="22"/>
          <w:lang w:val="fr-FR"/>
        </w:rPr>
        <w:t xml:space="preserve">de 1996 à 2000 élu à la section 01 du </w:t>
      </w:r>
      <w:r w:rsidRPr="000E454E">
        <w:rPr>
          <w:rFonts w:cs="Didot"/>
          <w:i/>
          <w:sz w:val="22"/>
          <w:lang w:val="fr-FR"/>
        </w:rPr>
        <w:t>Conseil National des Universités</w:t>
      </w:r>
      <w:r w:rsidRPr="000E454E">
        <w:rPr>
          <w:rFonts w:cs="Didot"/>
          <w:sz w:val="22"/>
          <w:lang w:val="fr-FR"/>
        </w:rPr>
        <w:t>, membre du bureau de la section</w:t>
      </w:r>
    </w:p>
    <w:p w14:paraId="5DE35312" w14:textId="77777777" w:rsidR="000E454E" w:rsidRPr="000E454E" w:rsidRDefault="000E454E" w:rsidP="000E454E">
      <w:pPr>
        <w:numPr>
          <w:ilvl w:val="0"/>
          <w:numId w:val="21"/>
        </w:numPr>
        <w:tabs>
          <w:tab w:val="clear" w:pos="360"/>
          <w:tab w:val="clear" w:pos="1134"/>
          <w:tab w:val="num" w:pos="720"/>
        </w:tabs>
        <w:spacing w:line="240" w:lineRule="auto"/>
        <w:ind w:left="720"/>
        <w:jc w:val="both"/>
        <w:rPr>
          <w:rFonts w:cs="Didot"/>
          <w:sz w:val="22"/>
          <w:lang w:val="fr-FR"/>
        </w:rPr>
      </w:pPr>
      <w:r w:rsidRPr="000E454E">
        <w:rPr>
          <w:rFonts w:cs="Didot"/>
          <w:sz w:val="22"/>
          <w:lang w:val="fr-FR"/>
        </w:rPr>
        <w:t xml:space="preserve">de 1995 à 1999 élu au </w:t>
      </w:r>
      <w:r w:rsidRPr="000E454E">
        <w:rPr>
          <w:rFonts w:cs="Didot"/>
          <w:i/>
          <w:sz w:val="22"/>
          <w:lang w:val="fr-FR"/>
        </w:rPr>
        <w:t>Comité national du centre national de la recherche scientifique</w:t>
      </w:r>
      <w:r w:rsidRPr="000E454E">
        <w:rPr>
          <w:rFonts w:cs="Didot"/>
          <w:sz w:val="22"/>
          <w:lang w:val="fr-FR"/>
        </w:rPr>
        <w:t xml:space="preserve"> (CNRS) section 36, sociologie, normes et règles</w:t>
      </w:r>
    </w:p>
    <w:p w14:paraId="74F6C894" w14:textId="77777777" w:rsidR="000E454E" w:rsidRPr="000E454E" w:rsidRDefault="000E454E" w:rsidP="000E454E">
      <w:pPr>
        <w:numPr>
          <w:ilvl w:val="0"/>
          <w:numId w:val="21"/>
        </w:numPr>
        <w:tabs>
          <w:tab w:val="clear" w:pos="360"/>
          <w:tab w:val="clear" w:pos="1134"/>
          <w:tab w:val="num" w:pos="720"/>
        </w:tabs>
        <w:spacing w:line="240" w:lineRule="auto"/>
        <w:ind w:left="720"/>
        <w:jc w:val="both"/>
        <w:rPr>
          <w:rFonts w:cs="Didot"/>
          <w:sz w:val="22"/>
          <w:lang w:val="fr-FR"/>
        </w:rPr>
      </w:pPr>
      <w:r w:rsidRPr="000E454E">
        <w:rPr>
          <w:rFonts w:cs="Didot"/>
          <w:sz w:val="22"/>
          <w:lang w:val="fr-FR"/>
        </w:rPr>
        <w:t xml:space="preserve">de 1994 à 1999 membre du Comité de sélection des projets juridiques à la </w:t>
      </w:r>
      <w:r w:rsidRPr="000E454E">
        <w:rPr>
          <w:rFonts w:cs="Didot"/>
          <w:i/>
          <w:sz w:val="22"/>
          <w:lang w:val="fr-FR"/>
        </w:rPr>
        <w:t>Deutsche Forschungsgemeinschaft</w:t>
      </w:r>
      <w:r w:rsidRPr="000E454E">
        <w:rPr>
          <w:rFonts w:cs="Didot"/>
          <w:sz w:val="22"/>
          <w:lang w:val="fr-FR"/>
        </w:rPr>
        <w:t xml:space="preserve"> (DFG, Bonn)</w:t>
      </w:r>
    </w:p>
    <w:p w14:paraId="3A79DD50" w14:textId="77777777" w:rsidR="000E454E" w:rsidRPr="000E454E" w:rsidRDefault="000E454E" w:rsidP="000E454E">
      <w:pPr>
        <w:numPr>
          <w:ilvl w:val="0"/>
          <w:numId w:val="21"/>
        </w:numPr>
        <w:tabs>
          <w:tab w:val="clear" w:pos="360"/>
          <w:tab w:val="clear" w:pos="1134"/>
          <w:tab w:val="num" w:pos="720"/>
        </w:tabs>
        <w:spacing w:line="240" w:lineRule="auto"/>
        <w:ind w:left="720"/>
        <w:jc w:val="both"/>
        <w:rPr>
          <w:rFonts w:cs="Didot"/>
          <w:sz w:val="22"/>
          <w:lang w:val="fr-FR"/>
        </w:rPr>
      </w:pPr>
      <w:r w:rsidRPr="000E454E">
        <w:rPr>
          <w:rFonts w:cs="Didot"/>
          <w:sz w:val="22"/>
          <w:lang w:val="fr-FR"/>
        </w:rPr>
        <w:t xml:space="preserve">de 1994 à 1999 Directeur de </w:t>
      </w:r>
      <w:r w:rsidRPr="000E454E">
        <w:rPr>
          <w:rFonts w:cs="Didot"/>
          <w:i/>
          <w:sz w:val="22"/>
          <w:lang w:val="fr-FR"/>
        </w:rPr>
        <w:t>l'UFR "Institut du Travail"</w:t>
      </w:r>
      <w:r w:rsidRPr="000E454E">
        <w:rPr>
          <w:rFonts w:cs="Didot"/>
          <w:sz w:val="22"/>
          <w:lang w:val="fr-FR"/>
        </w:rPr>
        <w:t xml:space="preserve"> de l'Université Robert Schuman, Strasbourg </w:t>
      </w:r>
    </w:p>
    <w:p w14:paraId="702C102A" w14:textId="77777777" w:rsidR="000E454E" w:rsidRPr="000E454E" w:rsidRDefault="000E454E" w:rsidP="000E454E">
      <w:pPr>
        <w:numPr>
          <w:ilvl w:val="0"/>
          <w:numId w:val="21"/>
        </w:numPr>
        <w:tabs>
          <w:tab w:val="clear" w:pos="360"/>
          <w:tab w:val="clear" w:pos="1134"/>
          <w:tab w:val="num" w:pos="720"/>
        </w:tabs>
        <w:spacing w:line="240" w:lineRule="auto"/>
        <w:ind w:left="720"/>
        <w:jc w:val="both"/>
        <w:rPr>
          <w:rFonts w:cs="Didot"/>
          <w:sz w:val="22"/>
          <w:lang w:val="fr-FR"/>
        </w:rPr>
      </w:pPr>
      <w:r w:rsidRPr="000E454E">
        <w:rPr>
          <w:rFonts w:cs="Didot"/>
          <w:sz w:val="22"/>
          <w:lang w:val="fr-FR"/>
        </w:rPr>
        <w:t xml:space="preserve">membre fondateur de la </w:t>
      </w:r>
      <w:r w:rsidRPr="000E454E">
        <w:rPr>
          <w:rFonts w:cs="Didot"/>
          <w:i/>
          <w:sz w:val="22"/>
          <w:lang w:val="fr-FR"/>
        </w:rPr>
        <w:t>section française de l'Institut européen pour la sécurité sociale</w:t>
      </w:r>
      <w:r w:rsidRPr="000E454E">
        <w:rPr>
          <w:rFonts w:cs="Didot"/>
          <w:sz w:val="22"/>
          <w:lang w:val="fr-FR"/>
        </w:rPr>
        <w:t xml:space="preserve"> (1997- 1999)</w:t>
      </w:r>
    </w:p>
    <w:p w14:paraId="65750DBF" w14:textId="77777777" w:rsidR="000E454E" w:rsidRPr="000E454E" w:rsidRDefault="000E454E" w:rsidP="000E454E">
      <w:pPr>
        <w:numPr>
          <w:ilvl w:val="0"/>
          <w:numId w:val="21"/>
        </w:numPr>
        <w:tabs>
          <w:tab w:val="clear" w:pos="360"/>
          <w:tab w:val="clear" w:pos="1134"/>
          <w:tab w:val="num" w:pos="720"/>
        </w:tabs>
        <w:spacing w:line="240" w:lineRule="auto"/>
        <w:ind w:left="720"/>
        <w:jc w:val="both"/>
        <w:rPr>
          <w:rFonts w:cs="Didot"/>
          <w:iCs/>
          <w:sz w:val="22"/>
          <w:lang w:val="fr-FR"/>
        </w:rPr>
      </w:pPr>
      <w:r w:rsidRPr="000E454E">
        <w:rPr>
          <w:rFonts w:cs="Didot"/>
          <w:iCs/>
          <w:sz w:val="22"/>
          <w:lang w:val="fr-FR"/>
        </w:rPr>
        <w:t xml:space="preserve">de 2004 à 2006 délégué aux relations internationales de l’UFR 12 Université de Paris I </w:t>
      </w:r>
    </w:p>
    <w:p w14:paraId="569D4734" w14:textId="77777777" w:rsidR="000E454E" w:rsidRPr="006372A0" w:rsidRDefault="000E454E" w:rsidP="006372A0">
      <w:pPr>
        <w:pStyle w:val="Titre3"/>
      </w:pPr>
      <w:r w:rsidRPr="006372A0">
        <w:t>Membre de Comités de rédaction de revues scientifiques</w:t>
      </w:r>
    </w:p>
    <w:p w14:paraId="6AC18887" w14:textId="77777777" w:rsidR="000E454E" w:rsidRDefault="000E454E" w:rsidP="000E454E">
      <w:pPr>
        <w:jc w:val="both"/>
        <w:rPr>
          <w:rFonts w:cs="Didot"/>
          <w:sz w:val="22"/>
          <w:lang w:val="fr-FR"/>
        </w:rPr>
      </w:pPr>
      <w:r>
        <w:rPr>
          <w:rFonts w:cs="Didot"/>
          <w:sz w:val="22"/>
          <w:lang w:val="fr-FR"/>
        </w:rPr>
        <w:t>Actuellement</w:t>
      </w:r>
    </w:p>
    <w:p w14:paraId="1D9F9FCD" w14:textId="77777777" w:rsidR="000E454E" w:rsidRPr="000E454E" w:rsidRDefault="000E454E" w:rsidP="000E454E">
      <w:pPr>
        <w:jc w:val="both"/>
        <w:rPr>
          <w:rFonts w:cs="Didot"/>
          <w:sz w:val="22"/>
          <w:lang w:val="fr-FR"/>
        </w:rPr>
      </w:pPr>
    </w:p>
    <w:p w14:paraId="308A0FF3" w14:textId="537F3EEF" w:rsidR="00904846" w:rsidRDefault="00904846" w:rsidP="000E454E">
      <w:pPr>
        <w:numPr>
          <w:ilvl w:val="0"/>
          <w:numId w:val="21"/>
        </w:numPr>
        <w:tabs>
          <w:tab w:val="clear" w:pos="360"/>
          <w:tab w:val="clear" w:pos="1134"/>
          <w:tab w:val="num" w:pos="720"/>
        </w:tabs>
        <w:spacing w:line="240" w:lineRule="auto"/>
        <w:ind w:left="720"/>
        <w:jc w:val="both"/>
        <w:rPr>
          <w:rFonts w:cs="Didot"/>
          <w:sz w:val="22"/>
          <w:lang w:val="fr-FR"/>
        </w:rPr>
      </w:pPr>
      <w:r>
        <w:rPr>
          <w:rFonts w:cs="Didot"/>
          <w:sz w:val="22"/>
          <w:lang w:val="fr-FR"/>
        </w:rPr>
        <w:t xml:space="preserve">depuis 2021 Membre du Comité scientifique du </w:t>
      </w:r>
      <w:r w:rsidRPr="00904846">
        <w:rPr>
          <w:rFonts w:cs="Didot"/>
          <w:i/>
          <w:iCs/>
          <w:sz w:val="22"/>
          <w:lang w:val="fr-FR"/>
        </w:rPr>
        <w:t>Chinese journal for social security</w:t>
      </w:r>
      <w:r>
        <w:rPr>
          <w:rFonts w:cs="Didot"/>
          <w:sz w:val="22"/>
          <w:lang w:val="fr-FR"/>
        </w:rPr>
        <w:t xml:space="preserve"> </w:t>
      </w:r>
    </w:p>
    <w:p w14:paraId="0FC23F83" w14:textId="0D8132E4" w:rsidR="000E454E" w:rsidRPr="000E454E" w:rsidRDefault="000E454E" w:rsidP="000E454E">
      <w:pPr>
        <w:numPr>
          <w:ilvl w:val="0"/>
          <w:numId w:val="21"/>
        </w:numPr>
        <w:tabs>
          <w:tab w:val="clear" w:pos="360"/>
          <w:tab w:val="clear" w:pos="1134"/>
          <w:tab w:val="num" w:pos="720"/>
        </w:tabs>
        <w:spacing w:line="240" w:lineRule="auto"/>
        <w:ind w:left="720"/>
        <w:jc w:val="both"/>
        <w:rPr>
          <w:rFonts w:cs="Didot"/>
          <w:sz w:val="22"/>
          <w:lang w:val="fr-FR"/>
        </w:rPr>
      </w:pPr>
      <w:r w:rsidRPr="000E454E">
        <w:rPr>
          <w:rFonts w:cs="Didot"/>
          <w:sz w:val="22"/>
          <w:lang w:val="fr-FR"/>
        </w:rPr>
        <w:t xml:space="preserve">depuis 1987 - Membre du comité de rédaction de la </w:t>
      </w:r>
      <w:r w:rsidRPr="000E454E">
        <w:rPr>
          <w:rFonts w:cs="Didot"/>
          <w:i/>
          <w:sz w:val="22"/>
          <w:lang w:val="fr-FR"/>
        </w:rPr>
        <w:t>Revue de droit sanitaire et social</w:t>
      </w:r>
      <w:r w:rsidRPr="000E454E">
        <w:rPr>
          <w:rFonts w:cs="Didot"/>
          <w:sz w:val="22"/>
          <w:lang w:val="fr-FR"/>
        </w:rPr>
        <w:t xml:space="preserve"> </w:t>
      </w:r>
    </w:p>
    <w:p w14:paraId="0B0B3A82" w14:textId="24EA7981" w:rsidR="000E454E" w:rsidRPr="00461112" w:rsidRDefault="000E454E" w:rsidP="000E454E">
      <w:pPr>
        <w:numPr>
          <w:ilvl w:val="0"/>
          <w:numId w:val="21"/>
        </w:numPr>
        <w:tabs>
          <w:tab w:val="clear" w:pos="360"/>
          <w:tab w:val="clear" w:pos="1134"/>
          <w:tab w:val="num" w:pos="720"/>
        </w:tabs>
        <w:spacing w:line="240" w:lineRule="auto"/>
        <w:ind w:left="720"/>
        <w:jc w:val="both"/>
        <w:rPr>
          <w:rFonts w:cs="Didot"/>
          <w:sz w:val="22"/>
          <w:lang w:val="fr-FR"/>
        </w:rPr>
      </w:pPr>
      <w:r w:rsidRPr="000E454E">
        <w:rPr>
          <w:rFonts w:cs="Didot"/>
          <w:sz w:val="22"/>
          <w:lang w:val="fr-FR"/>
        </w:rPr>
        <w:t xml:space="preserve">depuis 2000 - Membre fondateur de la revue </w:t>
      </w:r>
      <w:r w:rsidRPr="000E454E">
        <w:rPr>
          <w:rFonts w:cs="Didot"/>
          <w:i/>
          <w:sz w:val="22"/>
          <w:lang w:val="fr-FR"/>
        </w:rPr>
        <w:t>The European legal forum</w:t>
      </w:r>
    </w:p>
    <w:p w14:paraId="52441A1C" w14:textId="08B3838D" w:rsidR="00461112" w:rsidRDefault="00461112" w:rsidP="00461112">
      <w:pPr>
        <w:tabs>
          <w:tab w:val="clear" w:pos="1134"/>
        </w:tabs>
        <w:spacing w:line="240" w:lineRule="auto"/>
        <w:ind w:left="360"/>
        <w:jc w:val="both"/>
        <w:rPr>
          <w:rFonts w:cs="Didot"/>
          <w:i/>
          <w:sz w:val="22"/>
          <w:lang w:val="fr-FR"/>
        </w:rPr>
      </w:pPr>
    </w:p>
    <w:p w14:paraId="69CA610E" w14:textId="77777777" w:rsidR="00461112" w:rsidRPr="000E454E" w:rsidRDefault="00461112" w:rsidP="00461112">
      <w:pPr>
        <w:tabs>
          <w:tab w:val="clear" w:pos="1134"/>
        </w:tabs>
        <w:spacing w:line="240" w:lineRule="auto"/>
        <w:ind w:left="360"/>
        <w:jc w:val="both"/>
        <w:rPr>
          <w:rFonts w:cs="Didot"/>
          <w:sz w:val="22"/>
          <w:lang w:val="fr-FR"/>
        </w:rPr>
      </w:pPr>
    </w:p>
    <w:p w14:paraId="4517F030" w14:textId="77777777" w:rsidR="000E454E" w:rsidRPr="000E454E" w:rsidRDefault="000E454E" w:rsidP="000E454E">
      <w:pPr>
        <w:jc w:val="both"/>
        <w:rPr>
          <w:rFonts w:cs="Didot"/>
          <w:sz w:val="22"/>
          <w:lang w:val="fr-FR"/>
        </w:rPr>
      </w:pPr>
      <w:r w:rsidRPr="000E454E">
        <w:rPr>
          <w:rFonts w:cs="Didot"/>
          <w:sz w:val="22"/>
          <w:lang w:val="fr-FR"/>
        </w:rPr>
        <w:t xml:space="preserve">Par le passé </w:t>
      </w:r>
    </w:p>
    <w:p w14:paraId="42662C37" w14:textId="77777777" w:rsidR="000E454E" w:rsidRPr="000E454E" w:rsidRDefault="000E454E" w:rsidP="000E454E">
      <w:pPr>
        <w:jc w:val="both"/>
        <w:rPr>
          <w:rFonts w:cs="Didot"/>
          <w:sz w:val="22"/>
          <w:lang w:val="fr-FR"/>
        </w:rPr>
      </w:pPr>
    </w:p>
    <w:p w14:paraId="7546FA86" w14:textId="77777777" w:rsidR="00461112" w:rsidRDefault="00904846" w:rsidP="00461112">
      <w:pPr>
        <w:numPr>
          <w:ilvl w:val="0"/>
          <w:numId w:val="21"/>
        </w:numPr>
        <w:tabs>
          <w:tab w:val="clear" w:pos="360"/>
          <w:tab w:val="clear" w:pos="1134"/>
          <w:tab w:val="num" w:pos="720"/>
        </w:tabs>
        <w:spacing w:line="240" w:lineRule="auto"/>
        <w:ind w:left="720"/>
        <w:jc w:val="both"/>
        <w:rPr>
          <w:rFonts w:cs="Didot"/>
          <w:sz w:val="22"/>
          <w:lang w:val="fr-FR"/>
        </w:rPr>
      </w:pPr>
      <w:r>
        <w:rPr>
          <w:rFonts w:cs="Didot"/>
          <w:i/>
          <w:sz w:val="22"/>
          <w:lang w:val="fr-FR"/>
        </w:rPr>
        <w:t xml:space="preserve">de 2019 à 2021 </w:t>
      </w:r>
      <w:r>
        <w:rPr>
          <w:rFonts w:cs="Didot"/>
          <w:sz w:val="22"/>
          <w:lang w:val="fr-FR"/>
        </w:rPr>
        <w:t xml:space="preserve">Membre du Comité scientifique de la revue </w:t>
      </w:r>
      <w:r w:rsidRPr="00904846">
        <w:rPr>
          <w:rFonts w:cs="Didot"/>
          <w:i/>
          <w:iCs/>
          <w:sz w:val="22"/>
          <w:lang w:val="fr-FR"/>
        </w:rPr>
        <w:t>REGARDS EN3S</w:t>
      </w:r>
    </w:p>
    <w:p w14:paraId="53E77612" w14:textId="27BFA8DD" w:rsidR="00461112" w:rsidRPr="00461112" w:rsidRDefault="00461112" w:rsidP="00461112">
      <w:pPr>
        <w:numPr>
          <w:ilvl w:val="0"/>
          <w:numId w:val="21"/>
        </w:numPr>
        <w:tabs>
          <w:tab w:val="clear" w:pos="360"/>
          <w:tab w:val="clear" w:pos="1134"/>
          <w:tab w:val="num" w:pos="720"/>
        </w:tabs>
        <w:spacing w:line="240" w:lineRule="auto"/>
        <w:ind w:left="720"/>
        <w:jc w:val="both"/>
        <w:rPr>
          <w:rFonts w:cs="Didot"/>
          <w:sz w:val="22"/>
          <w:lang w:val="fr-FR"/>
        </w:rPr>
      </w:pPr>
      <w:r>
        <w:rPr>
          <w:rFonts w:cs="Didot"/>
          <w:sz w:val="22"/>
          <w:lang w:val="fr-FR"/>
        </w:rPr>
        <w:t>de</w:t>
      </w:r>
      <w:r w:rsidRPr="00461112">
        <w:rPr>
          <w:rFonts w:cs="Didot"/>
          <w:sz w:val="22"/>
          <w:lang w:val="fr-FR"/>
        </w:rPr>
        <w:t xml:space="preserve"> 2012 </w:t>
      </w:r>
      <w:r>
        <w:rPr>
          <w:rFonts w:cs="Didot"/>
          <w:sz w:val="22"/>
          <w:lang w:val="fr-FR"/>
        </w:rPr>
        <w:t>à 2019</w:t>
      </w:r>
      <w:r w:rsidRPr="00461112">
        <w:rPr>
          <w:rFonts w:cs="Didot"/>
          <w:sz w:val="22"/>
          <w:lang w:val="fr-FR"/>
        </w:rPr>
        <w:t>- Membre du comité de rédaction de la revue Retraites et société</w:t>
      </w:r>
    </w:p>
    <w:p w14:paraId="44150515" w14:textId="79447FCB" w:rsidR="00904846" w:rsidRPr="0060202E" w:rsidRDefault="00904846" w:rsidP="00904846">
      <w:pPr>
        <w:numPr>
          <w:ilvl w:val="0"/>
          <w:numId w:val="21"/>
        </w:numPr>
        <w:tabs>
          <w:tab w:val="clear" w:pos="360"/>
          <w:tab w:val="clear" w:pos="1134"/>
          <w:tab w:val="num" w:pos="720"/>
        </w:tabs>
        <w:spacing w:line="240" w:lineRule="auto"/>
        <w:ind w:left="720"/>
        <w:jc w:val="both"/>
        <w:rPr>
          <w:rFonts w:cs="Didot"/>
          <w:sz w:val="22"/>
          <w:lang w:val="fr-FR"/>
        </w:rPr>
      </w:pPr>
      <w:r w:rsidRPr="00904846">
        <w:rPr>
          <w:rFonts w:cs="Didot"/>
          <w:sz w:val="22"/>
          <w:lang w:val="fr-FR"/>
        </w:rPr>
        <w:t>de 200</w:t>
      </w:r>
      <w:r w:rsidR="00461112">
        <w:rPr>
          <w:rFonts w:cs="Didot"/>
          <w:sz w:val="22"/>
          <w:lang w:val="fr-FR"/>
        </w:rPr>
        <w:t>0</w:t>
      </w:r>
      <w:r w:rsidRPr="00904846">
        <w:rPr>
          <w:rFonts w:cs="Didot"/>
          <w:sz w:val="22"/>
          <w:lang w:val="fr-FR"/>
        </w:rPr>
        <w:t xml:space="preserve"> à 2015 Membre du comité de rédacti</w:t>
      </w:r>
      <w:r>
        <w:rPr>
          <w:rFonts w:cs="Didot"/>
          <w:sz w:val="22"/>
          <w:lang w:val="fr-FR"/>
        </w:rPr>
        <w:t>o</w:t>
      </w:r>
      <w:r w:rsidRPr="00904846">
        <w:rPr>
          <w:rFonts w:cs="Didot"/>
          <w:sz w:val="22"/>
          <w:lang w:val="fr-FR"/>
        </w:rPr>
        <w:t>n de la revue</w:t>
      </w:r>
      <w:r>
        <w:rPr>
          <w:rFonts w:cs="Didot"/>
          <w:sz w:val="22"/>
          <w:lang w:val="fr-FR"/>
        </w:rPr>
        <w:t xml:space="preserve"> franco québécoise </w:t>
      </w:r>
      <w:r>
        <w:rPr>
          <w:rFonts w:cs="Didot"/>
          <w:i/>
          <w:iCs/>
          <w:sz w:val="22"/>
          <w:lang w:val="fr-FR"/>
        </w:rPr>
        <w:t xml:space="preserve"> Lien social et politiques </w:t>
      </w:r>
    </w:p>
    <w:p w14:paraId="5B4D92B1" w14:textId="5745BABD" w:rsidR="0060202E" w:rsidRPr="0060202E" w:rsidRDefault="0060202E" w:rsidP="0060202E">
      <w:pPr>
        <w:numPr>
          <w:ilvl w:val="0"/>
          <w:numId w:val="21"/>
        </w:numPr>
        <w:tabs>
          <w:tab w:val="clear" w:pos="360"/>
          <w:tab w:val="clear" w:pos="1134"/>
          <w:tab w:val="num" w:pos="720"/>
        </w:tabs>
        <w:spacing w:line="240" w:lineRule="auto"/>
        <w:ind w:left="720"/>
        <w:jc w:val="both"/>
        <w:rPr>
          <w:rFonts w:cs="Didot"/>
          <w:sz w:val="22"/>
          <w:lang w:val="fr-FR"/>
        </w:rPr>
      </w:pPr>
      <w:r w:rsidRPr="000E454E">
        <w:rPr>
          <w:rFonts w:cs="Didot"/>
          <w:sz w:val="22"/>
          <w:lang w:val="fr-FR"/>
        </w:rPr>
        <w:t xml:space="preserve">de 1998 </w:t>
      </w:r>
      <w:r>
        <w:rPr>
          <w:rFonts w:cs="Didot"/>
          <w:sz w:val="22"/>
          <w:lang w:val="fr-FR"/>
        </w:rPr>
        <w:t>à 2004</w:t>
      </w:r>
      <w:r w:rsidRPr="000E454E">
        <w:rPr>
          <w:rFonts w:cs="Didot"/>
          <w:sz w:val="22"/>
          <w:lang w:val="fr-FR"/>
        </w:rPr>
        <w:t xml:space="preserve"> Membre fondateur de la revue </w:t>
      </w:r>
      <w:r w:rsidRPr="000E454E">
        <w:rPr>
          <w:rFonts w:cs="Didot"/>
          <w:i/>
          <w:sz w:val="22"/>
          <w:lang w:val="fr-FR"/>
        </w:rPr>
        <w:t>European journal of social security law</w:t>
      </w:r>
      <w:r w:rsidRPr="000E454E">
        <w:rPr>
          <w:rFonts w:cs="Didot"/>
          <w:sz w:val="22"/>
          <w:lang w:val="fr-FR"/>
        </w:rPr>
        <w:t xml:space="preserve"> </w:t>
      </w:r>
    </w:p>
    <w:p w14:paraId="64BB1E75" w14:textId="58C52572" w:rsidR="000E454E" w:rsidRPr="000E454E" w:rsidRDefault="000E454E" w:rsidP="000E454E">
      <w:pPr>
        <w:numPr>
          <w:ilvl w:val="0"/>
          <w:numId w:val="21"/>
        </w:numPr>
        <w:tabs>
          <w:tab w:val="clear" w:pos="360"/>
          <w:tab w:val="clear" w:pos="1134"/>
          <w:tab w:val="num" w:pos="720"/>
        </w:tabs>
        <w:spacing w:line="240" w:lineRule="auto"/>
        <w:ind w:left="720"/>
        <w:jc w:val="both"/>
        <w:rPr>
          <w:rFonts w:cs="Didot"/>
          <w:i/>
          <w:sz w:val="22"/>
          <w:lang w:val="fr-FR"/>
        </w:rPr>
      </w:pPr>
      <w:r w:rsidRPr="000E454E">
        <w:rPr>
          <w:rFonts w:cs="Didot"/>
          <w:sz w:val="22"/>
          <w:lang w:val="fr-FR"/>
        </w:rPr>
        <w:t xml:space="preserve">de 1991 à 1998 - Membre du comité de rédaction de la </w:t>
      </w:r>
      <w:r w:rsidRPr="000E454E">
        <w:rPr>
          <w:rFonts w:cs="Didot"/>
          <w:i/>
          <w:sz w:val="22"/>
          <w:lang w:val="fr-FR"/>
        </w:rPr>
        <w:t>Revue française des Affaires sociales</w:t>
      </w:r>
    </w:p>
    <w:p w14:paraId="798C5E98" w14:textId="1C7DD2BC" w:rsidR="000E454E" w:rsidRDefault="000E454E" w:rsidP="000E454E">
      <w:pPr>
        <w:numPr>
          <w:ilvl w:val="0"/>
          <w:numId w:val="21"/>
        </w:numPr>
        <w:tabs>
          <w:tab w:val="clear" w:pos="360"/>
          <w:tab w:val="clear" w:pos="1134"/>
          <w:tab w:val="num" w:pos="720"/>
        </w:tabs>
        <w:spacing w:line="240" w:lineRule="auto"/>
        <w:ind w:left="720"/>
        <w:jc w:val="both"/>
        <w:rPr>
          <w:rFonts w:cs="Didot"/>
          <w:i/>
          <w:sz w:val="22"/>
          <w:lang w:val="fr-FR"/>
        </w:rPr>
      </w:pPr>
      <w:r w:rsidRPr="000E454E">
        <w:rPr>
          <w:rFonts w:cs="Didot"/>
          <w:sz w:val="22"/>
          <w:lang w:val="fr-FR"/>
        </w:rPr>
        <w:t xml:space="preserve">de 1983 à 1991 Membre du comité de rédaction de la revue </w:t>
      </w:r>
      <w:r w:rsidRPr="000E454E">
        <w:rPr>
          <w:rFonts w:cs="Didot"/>
          <w:i/>
          <w:sz w:val="22"/>
          <w:lang w:val="fr-FR"/>
        </w:rPr>
        <w:t>Karlsruher Juristische Bibliographie</w:t>
      </w:r>
    </w:p>
    <w:p w14:paraId="220A2B0C" w14:textId="77777777" w:rsidR="00461112" w:rsidRPr="000E454E" w:rsidRDefault="00461112" w:rsidP="000E454E">
      <w:pPr>
        <w:numPr>
          <w:ilvl w:val="0"/>
          <w:numId w:val="21"/>
        </w:numPr>
        <w:tabs>
          <w:tab w:val="clear" w:pos="360"/>
          <w:tab w:val="clear" w:pos="1134"/>
          <w:tab w:val="num" w:pos="720"/>
        </w:tabs>
        <w:spacing w:line="240" w:lineRule="auto"/>
        <w:ind w:left="720"/>
        <w:jc w:val="both"/>
        <w:rPr>
          <w:rFonts w:cs="Didot"/>
          <w:i/>
          <w:sz w:val="22"/>
          <w:lang w:val="fr-FR"/>
        </w:rPr>
      </w:pPr>
    </w:p>
    <w:p w14:paraId="1915E33C" w14:textId="77777777" w:rsidR="000E454E" w:rsidRPr="000E454E" w:rsidRDefault="000E454E" w:rsidP="000E454E">
      <w:pPr>
        <w:rPr>
          <w:sz w:val="22"/>
          <w:lang w:val="fr-FR"/>
        </w:rPr>
      </w:pPr>
    </w:p>
    <w:p w14:paraId="77BB2B91" w14:textId="5641163C" w:rsidR="00461112" w:rsidRDefault="00461112">
      <w:pPr>
        <w:tabs>
          <w:tab w:val="clear" w:pos="1134"/>
        </w:tabs>
        <w:spacing w:line="240" w:lineRule="auto"/>
        <w:rPr>
          <w:sz w:val="22"/>
          <w:lang w:val="fr-FR"/>
        </w:rPr>
      </w:pPr>
      <w:r>
        <w:rPr>
          <w:sz w:val="22"/>
          <w:lang w:val="fr-FR"/>
        </w:rPr>
        <w:br w:type="page"/>
      </w:r>
    </w:p>
    <w:p w14:paraId="19FED1AB" w14:textId="77777777" w:rsidR="000E454E" w:rsidRPr="000E454E" w:rsidRDefault="000E454E" w:rsidP="000E454E">
      <w:pPr>
        <w:rPr>
          <w:sz w:val="22"/>
          <w:lang w:val="fr-FR"/>
        </w:rPr>
      </w:pPr>
    </w:p>
    <w:p w14:paraId="62835169" w14:textId="77777777" w:rsidR="000E454E" w:rsidRPr="00904846" w:rsidRDefault="000E454E" w:rsidP="006372A0">
      <w:pPr>
        <w:pStyle w:val="Titre2"/>
        <w:rPr>
          <w:color w:val="F07F09" w:themeColor="accent1"/>
        </w:rPr>
      </w:pPr>
      <w:r w:rsidRPr="00904846">
        <w:rPr>
          <w:color w:val="F07F09" w:themeColor="accent1"/>
        </w:rPr>
        <w:t>Activité d’expert</w:t>
      </w:r>
    </w:p>
    <w:p w14:paraId="62D70D2C" w14:textId="77777777" w:rsidR="000E454E" w:rsidRPr="000E454E" w:rsidRDefault="000E454E" w:rsidP="000E454E">
      <w:pPr>
        <w:jc w:val="both"/>
        <w:rPr>
          <w:rFonts w:cs="Didot"/>
          <w:sz w:val="22"/>
          <w:lang w:val="fr-FR"/>
        </w:rPr>
      </w:pPr>
    </w:p>
    <w:p w14:paraId="6F213DA1" w14:textId="77777777" w:rsidR="000E454E" w:rsidRPr="000E454E" w:rsidRDefault="000E454E" w:rsidP="000E454E">
      <w:pPr>
        <w:jc w:val="both"/>
        <w:rPr>
          <w:rFonts w:cs="Didot"/>
          <w:sz w:val="22"/>
          <w:lang w:val="fr-FR"/>
        </w:rPr>
      </w:pPr>
      <w:r w:rsidRPr="000E454E">
        <w:rPr>
          <w:rFonts w:cs="Didot"/>
          <w:sz w:val="22"/>
          <w:lang w:val="fr-FR"/>
        </w:rPr>
        <w:t>Actuellement</w:t>
      </w:r>
    </w:p>
    <w:p w14:paraId="694631DC" w14:textId="77777777" w:rsidR="000E454E" w:rsidRPr="000E454E" w:rsidRDefault="000E454E" w:rsidP="000E454E">
      <w:pPr>
        <w:jc w:val="both"/>
        <w:rPr>
          <w:rFonts w:cs="Didot"/>
          <w:sz w:val="22"/>
          <w:lang w:val="fr-FR"/>
        </w:rPr>
      </w:pPr>
    </w:p>
    <w:p w14:paraId="44F3C62C" w14:textId="77777777" w:rsidR="000E454E" w:rsidRPr="000E454E" w:rsidRDefault="000E454E" w:rsidP="000E454E">
      <w:pPr>
        <w:numPr>
          <w:ilvl w:val="0"/>
          <w:numId w:val="21"/>
        </w:numPr>
        <w:tabs>
          <w:tab w:val="clear" w:pos="360"/>
          <w:tab w:val="clear" w:pos="1134"/>
          <w:tab w:val="num" w:pos="720"/>
        </w:tabs>
        <w:spacing w:line="240" w:lineRule="auto"/>
        <w:ind w:left="720"/>
        <w:jc w:val="both"/>
        <w:rPr>
          <w:rFonts w:cs="Didot"/>
          <w:sz w:val="22"/>
          <w:lang w:val="fr-FR"/>
        </w:rPr>
      </w:pPr>
      <w:r w:rsidRPr="000E454E">
        <w:rPr>
          <w:rFonts w:cs="Didot"/>
          <w:sz w:val="22"/>
          <w:lang w:val="fr-FR"/>
        </w:rPr>
        <w:t>depuis 2007 membre du European labour law network réseau européen d’expertise en droit du travail pour le compte de la Commission de l’Union européenen (DG EMPL)</w:t>
      </w:r>
    </w:p>
    <w:p w14:paraId="57066C7C" w14:textId="77777777" w:rsidR="000E454E" w:rsidRPr="000E454E" w:rsidRDefault="000E454E" w:rsidP="000E454E">
      <w:pPr>
        <w:numPr>
          <w:ilvl w:val="0"/>
          <w:numId w:val="21"/>
        </w:numPr>
        <w:tabs>
          <w:tab w:val="clear" w:pos="360"/>
          <w:tab w:val="clear" w:pos="1134"/>
          <w:tab w:val="num" w:pos="720"/>
        </w:tabs>
        <w:spacing w:line="240" w:lineRule="auto"/>
        <w:ind w:left="720"/>
        <w:jc w:val="both"/>
        <w:rPr>
          <w:rFonts w:cs="Didot"/>
          <w:sz w:val="22"/>
          <w:lang w:val="fr-FR"/>
        </w:rPr>
      </w:pPr>
      <w:r w:rsidRPr="000E454E">
        <w:rPr>
          <w:rFonts w:cs="Didot"/>
          <w:sz w:val="22"/>
          <w:lang w:val="fr-FR"/>
        </w:rPr>
        <w:t>depuis 1989 - Expert auprès du Conseil de l’Europe (DG III Cohésion sociale) (programmes sur l’aide sociale en Roumanie, et d’assistance aux PECO, d’assistance et de formation auprès de gouvernement de la Bosnie-Herzegovine, de la Bulgarie, de la Croatie, du Kosovo, du Monténégro, de la Serbie Serbie, Turquie)</w:t>
      </w:r>
    </w:p>
    <w:p w14:paraId="2C7CBD78" w14:textId="77777777" w:rsidR="000E454E" w:rsidRPr="000E454E" w:rsidRDefault="000E454E" w:rsidP="000E454E">
      <w:pPr>
        <w:jc w:val="both"/>
        <w:rPr>
          <w:rFonts w:cs="Didot"/>
          <w:sz w:val="22"/>
          <w:lang w:val="fr-FR"/>
        </w:rPr>
      </w:pPr>
    </w:p>
    <w:p w14:paraId="487D7810" w14:textId="77777777" w:rsidR="000E454E" w:rsidRPr="000E454E" w:rsidRDefault="000E454E" w:rsidP="000E454E">
      <w:pPr>
        <w:jc w:val="both"/>
        <w:rPr>
          <w:rFonts w:cs="Didot"/>
          <w:sz w:val="22"/>
          <w:lang w:val="fr-FR"/>
        </w:rPr>
      </w:pPr>
      <w:r w:rsidRPr="000E454E">
        <w:rPr>
          <w:rFonts w:cs="Didot"/>
          <w:sz w:val="22"/>
          <w:lang w:val="fr-FR"/>
        </w:rPr>
        <w:t xml:space="preserve">Par le passé </w:t>
      </w:r>
    </w:p>
    <w:p w14:paraId="1073E4FE" w14:textId="6E51B0DB" w:rsidR="000E454E" w:rsidRPr="000E454E" w:rsidRDefault="000E454E" w:rsidP="000E454E">
      <w:pPr>
        <w:numPr>
          <w:ilvl w:val="0"/>
          <w:numId w:val="21"/>
        </w:numPr>
        <w:tabs>
          <w:tab w:val="clear" w:pos="360"/>
          <w:tab w:val="clear" w:pos="1134"/>
          <w:tab w:val="num" w:pos="720"/>
        </w:tabs>
        <w:spacing w:line="240" w:lineRule="auto"/>
        <w:ind w:left="720"/>
        <w:jc w:val="both"/>
        <w:rPr>
          <w:rFonts w:cs="Didot"/>
          <w:sz w:val="22"/>
          <w:lang w:val="fr-FR"/>
        </w:rPr>
      </w:pPr>
      <w:r w:rsidRPr="000E454E">
        <w:rPr>
          <w:rFonts w:cs="Didot"/>
          <w:sz w:val="22"/>
          <w:lang w:val="fr-FR"/>
        </w:rPr>
        <w:t xml:space="preserve">en 1999 - </w:t>
      </w:r>
      <w:r w:rsidR="00461112">
        <w:rPr>
          <w:rFonts w:cs="Didot"/>
          <w:b/>
          <w:sz w:val="22"/>
          <w:lang w:val="fr-FR"/>
        </w:rPr>
        <w:t>R</w:t>
      </w:r>
      <w:r w:rsidRPr="00461112">
        <w:rPr>
          <w:rFonts w:cs="Didot"/>
          <w:b/>
          <w:sz w:val="22"/>
          <w:lang w:val="fr-FR"/>
        </w:rPr>
        <w:t>édacteur du code roumain du travail</w:t>
      </w:r>
      <w:r w:rsidRPr="000E454E">
        <w:rPr>
          <w:rFonts w:cs="Didot"/>
          <w:sz w:val="22"/>
          <w:lang w:val="fr-FR"/>
        </w:rPr>
        <w:t xml:space="preserve"> (Programme Phare/ Consensus de l’Union européenne)</w:t>
      </w:r>
    </w:p>
    <w:p w14:paraId="49249C52" w14:textId="77777777" w:rsidR="000E454E" w:rsidRPr="000E454E" w:rsidRDefault="000E454E" w:rsidP="000E454E">
      <w:pPr>
        <w:numPr>
          <w:ilvl w:val="0"/>
          <w:numId w:val="21"/>
        </w:numPr>
        <w:tabs>
          <w:tab w:val="clear" w:pos="360"/>
          <w:tab w:val="clear" w:pos="1134"/>
          <w:tab w:val="num" w:pos="720"/>
        </w:tabs>
        <w:spacing w:line="240" w:lineRule="auto"/>
        <w:ind w:left="720"/>
        <w:jc w:val="both"/>
        <w:rPr>
          <w:rFonts w:cs="Didot"/>
          <w:sz w:val="22"/>
          <w:lang w:val="fr-FR"/>
        </w:rPr>
      </w:pPr>
      <w:r w:rsidRPr="000E454E">
        <w:rPr>
          <w:rFonts w:cs="Didot"/>
          <w:sz w:val="22"/>
          <w:lang w:val="fr-FR"/>
        </w:rPr>
        <w:t>en 2000 - Membre de la commission du Gouvernement du Québec sur la réforme de l’assurance maladie</w:t>
      </w:r>
    </w:p>
    <w:p w14:paraId="1C8DCA89" w14:textId="3B5454D8" w:rsidR="000E454E" w:rsidRPr="000E454E" w:rsidRDefault="000E454E" w:rsidP="000E454E">
      <w:pPr>
        <w:numPr>
          <w:ilvl w:val="0"/>
          <w:numId w:val="21"/>
        </w:numPr>
        <w:tabs>
          <w:tab w:val="clear" w:pos="360"/>
          <w:tab w:val="clear" w:pos="1134"/>
          <w:tab w:val="num" w:pos="720"/>
        </w:tabs>
        <w:spacing w:line="240" w:lineRule="auto"/>
        <w:ind w:left="720"/>
        <w:jc w:val="both"/>
        <w:rPr>
          <w:rFonts w:cs="Didot"/>
          <w:sz w:val="22"/>
          <w:lang w:val="fr-FR"/>
        </w:rPr>
      </w:pPr>
      <w:r w:rsidRPr="000E454E">
        <w:rPr>
          <w:rFonts w:cs="Didot"/>
          <w:sz w:val="22"/>
          <w:lang w:val="fr-FR"/>
        </w:rPr>
        <w:t>de 1998 à 2007 : Rapporteur général du programme communautaire MISSOC (comparaisons des systèmes de sécurité sociale</w:t>
      </w:r>
      <w:r w:rsidR="00904846">
        <w:rPr>
          <w:rFonts w:cs="Didot"/>
          <w:sz w:val="22"/>
          <w:lang w:val="fr-FR"/>
        </w:rPr>
        <w:t>)</w:t>
      </w:r>
    </w:p>
    <w:p w14:paraId="069FADF5" w14:textId="77777777" w:rsidR="000E454E" w:rsidRDefault="000E454E" w:rsidP="000E454E">
      <w:pPr>
        <w:jc w:val="both"/>
        <w:rPr>
          <w:rFonts w:cs="Didot"/>
          <w:sz w:val="22"/>
          <w:lang w:val="fr-FR"/>
        </w:rPr>
      </w:pPr>
    </w:p>
    <w:p w14:paraId="36E14EB8" w14:textId="77777777" w:rsidR="000E454E" w:rsidRPr="000E454E" w:rsidRDefault="000E454E" w:rsidP="000E454E">
      <w:pPr>
        <w:jc w:val="both"/>
        <w:rPr>
          <w:rFonts w:cs="Didot"/>
          <w:sz w:val="22"/>
          <w:lang w:val="fr-FR"/>
        </w:rPr>
      </w:pPr>
    </w:p>
    <w:p w14:paraId="7C95C3F4" w14:textId="77777777" w:rsidR="000E454E" w:rsidRPr="00904846" w:rsidRDefault="000E454E" w:rsidP="006372A0">
      <w:pPr>
        <w:pStyle w:val="Titre2"/>
        <w:rPr>
          <w:color w:val="F07F09" w:themeColor="accent1"/>
        </w:rPr>
      </w:pPr>
      <w:r w:rsidRPr="00904846">
        <w:rPr>
          <w:color w:val="F07F09" w:themeColor="accent1"/>
        </w:rPr>
        <w:t>Autres activités</w:t>
      </w:r>
    </w:p>
    <w:p w14:paraId="188B630D" w14:textId="77777777" w:rsidR="000E454E" w:rsidRPr="000E454E" w:rsidRDefault="000E454E" w:rsidP="000E454E">
      <w:pPr>
        <w:rPr>
          <w:sz w:val="22"/>
          <w:lang w:val="fr-FR"/>
        </w:rPr>
      </w:pPr>
    </w:p>
    <w:p w14:paraId="50E85A48" w14:textId="60765C95" w:rsidR="00904846" w:rsidRDefault="00904846" w:rsidP="00904846">
      <w:pPr>
        <w:numPr>
          <w:ilvl w:val="0"/>
          <w:numId w:val="21"/>
        </w:numPr>
        <w:tabs>
          <w:tab w:val="clear" w:pos="360"/>
          <w:tab w:val="clear" w:pos="1134"/>
          <w:tab w:val="num" w:pos="720"/>
        </w:tabs>
        <w:spacing w:line="240" w:lineRule="auto"/>
        <w:ind w:left="720"/>
        <w:jc w:val="both"/>
        <w:rPr>
          <w:rFonts w:cs="Didot"/>
          <w:i/>
          <w:sz w:val="22"/>
          <w:lang w:val="fr-FR"/>
        </w:rPr>
      </w:pPr>
      <w:r>
        <w:rPr>
          <w:rFonts w:cs="Didot"/>
          <w:sz w:val="22"/>
          <w:lang w:val="fr-FR"/>
        </w:rPr>
        <w:t xml:space="preserve">Depuis 1999 Chroniqueur sur les questions sociales au journal </w:t>
      </w:r>
      <w:r w:rsidRPr="006372A0">
        <w:rPr>
          <w:rFonts w:cs="Didot"/>
          <w:i/>
          <w:sz w:val="22"/>
          <w:lang w:val="fr-FR"/>
        </w:rPr>
        <w:t>le Monde</w:t>
      </w:r>
    </w:p>
    <w:p w14:paraId="37CABC23" w14:textId="74AE7D94" w:rsidR="00904846" w:rsidRPr="00904846" w:rsidRDefault="00904846" w:rsidP="00904846">
      <w:pPr>
        <w:numPr>
          <w:ilvl w:val="0"/>
          <w:numId w:val="21"/>
        </w:numPr>
        <w:tabs>
          <w:tab w:val="clear" w:pos="360"/>
          <w:tab w:val="clear" w:pos="1134"/>
          <w:tab w:val="num" w:pos="720"/>
        </w:tabs>
        <w:spacing w:line="240" w:lineRule="auto"/>
        <w:ind w:left="720"/>
        <w:jc w:val="both"/>
        <w:rPr>
          <w:rFonts w:cs="Didot"/>
          <w:i/>
          <w:sz w:val="22"/>
          <w:lang w:val="fr-FR"/>
        </w:rPr>
      </w:pPr>
      <w:r w:rsidRPr="00904846">
        <w:rPr>
          <w:rFonts w:cs="Didot"/>
          <w:iCs/>
          <w:sz w:val="22"/>
          <w:lang w:val="fr-FR"/>
        </w:rPr>
        <w:t>Depuis 2002 Avocat au barreau de P</w:t>
      </w:r>
      <w:r w:rsidR="0060202E">
        <w:rPr>
          <w:rFonts w:cs="Didot"/>
          <w:iCs/>
          <w:sz w:val="22"/>
          <w:lang w:val="fr-FR"/>
        </w:rPr>
        <w:t>a</w:t>
      </w:r>
      <w:r w:rsidRPr="00904846">
        <w:rPr>
          <w:rFonts w:cs="Didot"/>
          <w:iCs/>
          <w:sz w:val="22"/>
          <w:lang w:val="fr-FR"/>
        </w:rPr>
        <w:t>ris Senio</w:t>
      </w:r>
      <w:r w:rsidR="0060202E">
        <w:rPr>
          <w:rFonts w:cs="Didot"/>
          <w:iCs/>
          <w:sz w:val="22"/>
          <w:lang w:val="fr-FR"/>
        </w:rPr>
        <w:t>r</w:t>
      </w:r>
      <w:r w:rsidRPr="00904846">
        <w:rPr>
          <w:rFonts w:cs="Didot"/>
          <w:iCs/>
          <w:sz w:val="22"/>
          <w:lang w:val="fr-FR"/>
        </w:rPr>
        <w:t xml:space="preserve"> counsel, membre du Conseil scientifique</w:t>
      </w:r>
      <w:r>
        <w:rPr>
          <w:rFonts w:cs="Didot"/>
          <w:i/>
          <w:sz w:val="22"/>
          <w:lang w:val="fr-FR"/>
        </w:rPr>
        <w:t xml:space="preserve"> Gide Loyrette Nouel AARPI</w:t>
      </w:r>
    </w:p>
    <w:p w14:paraId="3663A37E" w14:textId="677D6714" w:rsidR="000E454E" w:rsidRPr="000E454E" w:rsidRDefault="006372A0" w:rsidP="000E454E">
      <w:pPr>
        <w:numPr>
          <w:ilvl w:val="0"/>
          <w:numId w:val="21"/>
        </w:numPr>
        <w:tabs>
          <w:tab w:val="clear" w:pos="360"/>
          <w:tab w:val="clear" w:pos="1134"/>
          <w:tab w:val="num" w:pos="720"/>
        </w:tabs>
        <w:spacing w:line="240" w:lineRule="auto"/>
        <w:ind w:left="720"/>
        <w:jc w:val="both"/>
        <w:rPr>
          <w:rFonts w:cs="Didot"/>
          <w:sz w:val="22"/>
          <w:lang w:val="fr-FR"/>
        </w:rPr>
      </w:pPr>
      <w:r>
        <w:rPr>
          <w:rFonts w:cs="Didot"/>
          <w:sz w:val="22"/>
          <w:lang w:val="fr-FR"/>
        </w:rPr>
        <w:t xml:space="preserve">en 2016 </w:t>
      </w:r>
      <w:r w:rsidR="000E454E" w:rsidRPr="000E454E">
        <w:rPr>
          <w:rFonts w:cs="Didot"/>
          <w:sz w:val="22"/>
          <w:lang w:val="fr-FR"/>
        </w:rPr>
        <w:t>Administrateur de l’Agence centrale des organismes de sécurité sociale au titre des personnes qualifiées</w:t>
      </w:r>
    </w:p>
    <w:p w14:paraId="2783F456" w14:textId="77777777" w:rsidR="000E454E" w:rsidRPr="000E454E" w:rsidRDefault="000E454E" w:rsidP="000E454E">
      <w:pPr>
        <w:numPr>
          <w:ilvl w:val="0"/>
          <w:numId w:val="21"/>
        </w:numPr>
        <w:tabs>
          <w:tab w:val="clear" w:pos="360"/>
          <w:tab w:val="clear" w:pos="1134"/>
          <w:tab w:val="num" w:pos="720"/>
        </w:tabs>
        <w:spacing w:line="240" w:lineRule="auto"/>
        <w:ind w:left="720"/>
        <w:jc w:val="both"/>
        <w:rPr>
          <w:rFonts w:cs="Didot"/>
          <w:sz w:val="22"/>
          <w:lang w:val="fr-FR"/>
        </w:rPr>
      </w:pPr>
      <w:r w:rsidRPr="000E454E">
        <w:rPr>
          <w:rFonts w:cs="Didot"/>
          <w:sz w:val="22"/>
          <w:lang w:val="fr-FR"/>
        </w:rPr>
        <w:t>de 2006 à 2011 – Administrateur de la Caisse régionale d’assurance vieillesse d’Alsace et de Moselle au titre des personnes qualifiées</w:t>
      </w:r>
    </w:p>
    <w:p w14:paraId="0C415FBC" w14:textId="77777777" w:rsidR="000E454E" w:rsidRPr="000E454E" w:rsidRDefault="000E454E" w:rsidP="000E454E">
      <w:pPr>
        <w:numPr>
          <w:ilvl w:val="0"/>
          <w:numId w:val="21"/>
        </w:numPr>
        <w:tabs>
          <w:tab w:val="clear" w:pos="360"/>
          <w:tab w:val="clear" w:pos="1134"/>
          <w:tab w:val="num" w:pos="720"/>
        </w:tabs>
        <w:spacing w:line="240" w:lineRule="auto"/>
        <w:ind w:left="720"/>
        <w:jc w:val="both"/>
        <w:rPr>
          <w:rFonts w:cs="Didot"/>
          <w:sz w:val="22"/>
          <w:lang w:val="fr-FR"/>
        </w:rPr>
      </w:pPr>
      <w:r w:rsidRPr="000E454E">
        <w:rPr>
          <w:rFonts w:cs="Didot"/>
          <w:sz w:val="22"/>
          <w:lang w:val="fr-FR"/>
        </w:rPr>
        <w:t>de 1997 à 2001 - Administrateur à la Caisse régionale d’assurance maladie d’Alsace et de Moselle au titre des personnes qualifiées</w:t>
      </w:r>
    </w:p>
    <w:p w14:paraId="430276A1" w14:textId="77777777" w:rsidR="000E454E" w:rsidRPr="000E454E" w:rsidRDefault="000E454E" w:rsidP="000E454E">
      <w:pPr>
        <w:numPr>
          <w:ilvl w:val="0"/>
          <w:numId w:val="21"/>
        </w:numPr>
        <w:tabs>
          <w:tab w:val="clear" w:pos="360"/>
          <w:tab w:val="clear" w:pos="1134"/>
          <w:tab w:val="num" w:pos="720"/>
        </w:tabs>
        <w:spacing w:line="240" w:lineRule="auto"/>
        <w:ind w:left="720"/>
        <w:jc w:val="both"/>
        <w:rPr>
          <w:rFonts w:cs="Didot"/>
          <w:sz w:val="22"/>
          <w:lang w:val="fr-FR"/>
        </w:rPr>
      </w:pPr>
      <w:r w:rsidRPr="000E454E">
        <w:rPr>
          <w:rFonts w:cs="Didot"/>
          <w:sz w:val="22"/>
          <w:lang w:val="fr-FR"/>
        </w:rPr>
        <w:t>de 1999 à 2000 - Administrateur de l'Institut Européen pour la protection sociale (IPSE) Paris</w:t>
      </w:r>
    </w:p>
    <w:p w14:paraId="508DD554" w14:textId="77777777" w:rsidR="000E454E" w:rsidRPr="000E454E" w:rsidRDefault="000E454E" w:rsidP="000E454E">
      <w:pPr>
        <w:numPr>
          <w:ilvl w:val="0"/>
          <w:numId w:val="21"/>
        </w:numPr>
        <w:tabs>
          <w:tab w:val="clear" w:pos="360"/>
          <w:tab w:val="clear" w:pos="1134"/>
          <w:tab w:val="num" w:pos="720"/>
        </w:tabs>
        <w:spacing w:line="240" w:lineRule="auto"/>
        <w:ind w:left="720"/>
        <w:jc w:val="both"/>
        <w:rPr>
          <w:rFonts w:cs="Didot"/>
          <w:sz w:val="22"/>
          <w:lang w:val="fr-FR"/>
        </w:rPr>
      </w:pPr>
      <w:r w:rsidRPr="000E454E">
        <w:rPr>
          <w:rFonts w:cs="Didot"/>
          <w:sz w:val="22"/>
          <w:lang w:val="fr-FR"/>
        </w:rPr>
        <w:t xml:space="preserve">2000- 2002 - Rédacteur juridique au Groupe RF </w:t>
      </w:r>
    </w:p>
    <w:p w14:paraId="6C3DE55C" w14:textId="77777777" w:rsidR="000E454E" w:rsidRPr="000E454E" w:rsidRDefault="000E454E" w:rsidP="000E454E">
      <w:pPr>
        <w:numPr>
          <w:ilvl w:val="0"/>
          <w:numId w:val="21"/>
        </w:numPr>
        <w:tabs>
          <w:tab w:val="clear" w:pos="360"/>
          <w:tab w:val="clear" w:pos="1134"/>
          <w:tab w:val="num" w:pos="720"/>
        </w:tabs>
        <w:spacing w:line="240" w:lineRule="auto"/>
        <w:ind w:left="720"/>
        <w:jc w:val="both"/>
        <w:rPr>
          <w:rFonts w:cs="Didot"/>
          <w:sz w:val="22"/>
          <w:lang w:val="fr-FR"/>
        </w:rPr>
      </w:pPr>
      <w:r w:rsidRPr="000E454E">
        <w:rPr>
          <w:rFonts w:cs="Didot"/>
          <w:sz w:val="22"/>
          <w:lang w:val="fr-FR"/>
        </w:rPr>
        <w:t xml:space="preserve">1998-2002- Formateur Liaisons sociale europe </w:t>
      </w:r>
    </w:p>
    <w:p w14:paraId="1D94DF34" w14:textId="77777777" w:rsidR="000E454E" w:rsidRDefault="000E454E" w:rsidP="000E454E">
      <w:pPr>
        <w:numPr>
          <w:ilvl w:val="0"/>
          <w:numId w:val="21"/>
        </w:numPr>
        <w:tabs>
          <w:tab w:val="clear" w:pos="360"/>
          <w:tab w:val="clear" w:pos="1134"/>
          <w:tab w:val="num" w:pos="720"/>
        </w:tabs>
        <w:spacing w:line="240" w:lineRule="auto"/>
        <w:ind w:left="720"/>
        <w:jc w:val="both"/>
        <w:rPr>
          <w:rFonts w:cs="Didot"/>
          <w:sz w:val="22"/>
          <w:lang w:val="fr-FR"/>
        </w:rPr>
      </w:pPr>
      <w:r w:rsidRPr="000E454E">
        <w:rPr>
          <w:rFonts w:cs="Didot"/>
          <w:sz w:val="22"/>
          <w:lang w:val="fr-FR"/>
        </w:rPr>
        <w:t xml:space="preserve">2002 juriste Moquet Borde avocats </w:t>
      </w:r>
    </w:p>
    <w:p w14:paraId="018CF064" w14:textId="3B90EC5B" w:rsidR="00461112" w:rsidRDefault="00461112">
      <w:pPr>
        <w:tabs>
          <w:tab w:val="clear" w:pos="1134"/>
        </w:tabs>
        <w:spacing w:line="240" w:lineRule="auto"/>
        <w:rPr>
          <w:rFonts w:cs="Didot"/>
          <w:sz w:val="22"/>
          <w:lang w:val="fr-FR"/>
        </w:rPr>
      </w:pPr>
      <w:r>
        <w:rPr>
          <w:rFonts w:cs="Didot"/>
          <w:sz w:val="22"/>
          <w:lang w:val="fr-FR"/>
        </w:rPr>
        <w:br w:type="page"/>
      </w:r>
    </w:p>
    <w:p w14:paraId="41C844E3" w14:textId="77777777" w:rsidR="000E454E" w:rsidRPr="000E454E" w:rsidRDefault="000E454E" w:rsidP="000E454E">
      <w:pPr>
        <w:ind w:left="720"/>
        <w:jc w:val="both"/>
        <w:rPr>
          <w:rFonts w:cs="Didot"/>
          <w:sz w:val="22"/>
          <w:lang w:val="fr-FR"/>
        </w:rPr>
      </w:pPr>
    </w:p>
    <w:p w14:paraId="16EEE068" w14:textId="77777777" w:rsidR="000E454E" w:rsidRPr="00904846" w:rsidRDefault="000E454E" w:rsidP="000E454E">
      <w:pPr>
        <w:pStyle w:val="Titre2"/>
        <w:rPr>
          <w:color w:val="F07F09" w:themeColor="accent1"/>
          <w:lang w:val="fr-FR"/>
        </w:rPr>
      </w:pPr>
      <w:r w:rsidRPr="00904846">
        <w:rPr>
          <w:color w:val="F07F09" w:themeColor="accent1"/>
          <w:lang w:val="fr-FR"/>
        </w:rPr>
        <w:t>Études</w:t>
      </w:r>
    </w:p>
    <w:p w14:paraId="6523B279" w14:textId="77777777" w:rsidR="000E454E" w:rsidRPr="000E454E" w:rsidRDefault="000E454E" w:rsidP="000E454E">
      <w:pPr>
        <w:jc w:val="both"/>
        <w:rPr>
          <w:rFonts w:cs="Didot"/>
          <w:i/>
          <w:sz w:val="22"/>
          <w:lang w:val="fr-FR"/>
        </w:rPr>
      </w:pPr>
    </w:p>
    <w:p w14:paraId="475B5485" w14:textId="24DF0AF3" w:rsidR="00461112" w:rsidRDefault="00461112" w:rsidP="000E454E">
      <w:pPr>
        <w:numPr>
          <w:ilvl w:val="0"/>
          <w:numId w:val="25"/>
        </w:numPr>
        <w:tabs>
          <w:tab w:val="clear" w:pos="1134"/>
        </w:tabs>
        <w:spacing w:line="240" w:lineRule="auto"/>
        <w:ind w:left="1416" w:hanging="1056"/>
        <w:jc w:val="both"/>
        <w:rPr>
          <w:rFonts w:cs="Didot"/>
          <w:sz w:val="22"/>
          <w:lang w:val="fr-FR"/>
        </w:rPr>
      </w:pPr>
      <w:r>
        <w:rPr>
          <w:rFonts w:cs="Didot"/>
          <w:sz w:val="22"/>
          <w:lang w:val="fr-FR"/>
        </w:rPr>
        <w:t>2021 : Diplôme de japonais INALCO niveau A2</w:t>
      </w:r>
    </w:p>
    <w:p w14:paraId="2582B63F" w14:textId="5BE6FBEB" w:rsidR="000E454E" w:rsidRPr="000E454E" w:rsidRDefault="000E454E" w:rsidP="000E454E">
      <w:pPr>
        <w:numPr>
          <w:ilvl w:val="0"/>
          <w:numId w:val="25"/>
        </w:numPr>
        <w:tabs>
          <w:tab w:val="clear" w:pos="1134"/>
        </w:tabs>
        <w:spacing w:line="240" w:lineRule="auto"/>
        <w:ind w:left="1416" w:hanging="1056"/>
        <w:jc w:val="both"/>
        <w:rPr>
          <w:rFonts w:cs="Didot"/>
          <w:sz w:val="22"/>
          <w:lang w:val="fr-FR"/>
        </w:rPr>
      </w:pPr>
      <w:r w:rsidRPr="000E454E">
        <w:rPr>
          <w:rFonts w:cs="Didot"/>
          <w:sz w:val="22"/>
          <w:lang w:val="fr-FR"/>
        </w:rPr>
        <w:t>1989 : Habilitation à diriger des recherches - Université de Paris I Panthéon Sorbonne (Monsieur  le professeur Gérard Lyon-Caen, Président du jury)</w:t>
      </w:r>
    </w:p>
    <w:p w14:paraId="2296486F" w14:textId="77777777" w:rsidR="000E454E" w:rsidRPr="000E454E" w:rsidRDefault="000E454E" w:rsidP="000E454E">
      <w:pPr>
        <w:numPr>
          <w:ilvl w:val="0"/>
          <w:numId w:val="25"/>
        </w:numPr>
        <w:tabs>
          <w:tab w:val="clear" w:pos="1134"/>
        </w:tabs>
        <w:spacing w:line="240" w:lineRule="auto"/>
        <w:jc w:val="both"/>
        <w:outlineLvl w:val="0"/>
        <w:rPr>
          <w:rFonts w:cs="Didot"/>
          <w:sz w:val="22"/>
          <w:lang w:val="fr-FR"/>
        </w:rPr>
      </w:pPr>
      <w:r w:rsidRPr="000E454E">
        <w:rPr>
          <w:rFonts w:cs="Didot"/>
          <w:sz w:val="22"/>
          <w:lang w:val="fr-FR"/>
        </w:rPr>
        <w:t xml:space="preserve">1986 : </w:t>
      </w:r>
      <w:r w:rsidRPr="006372A0">
        <w:rPr>
          <w:rFonts w:cs="Didot"/>
          <w:sz w:val="22"/>
          <w:lang w:val="fr-FR"/>
        </w:rPr>
        <w:t>Doctorat  en droit</w:t>
      </w:r>
      <w:r w:rsidRPr="000E454E">
        <w:rPr>
          <w:rFonts w:cs="Didot"/>
          <w:sz w:val="22"/>
          <w:lang w:val="fr-FR"/>
        </w:rPr>
        <w:t xml:space="preserve"> </w:t>
      </w:r>
    </w:p>
    <w:p w14:paraId="7A6590FA" w14:textId="77777777" w:rsidR="000E454E" w:rsidRPr="000E454E" w:rsidRDefault="000E454E" w:rsidP="000E454E">
      <w:pPr>
        <w:pStyle w:val="Retraitcorpsdetexte2"/>
        <w:ind w:left="1428" w:hanging="12"/>
        <w:rPr>
          <w:rFonts w:ascii="Century Gothic" w:hAnsi="Century Gothic" w:cs="Didot"/>
          <w:sz w:val="22"/>
          <w:szCs w:val="22"/>
        </w:rPr>
      </w:pPr>
      <w:r w:rsidRPr="000E454E">
        <w:rPr>
          <w:rFonts w:ascii="Century Gothic" w:hAnsi="Century Gothic" w:cs="Didot"/>
          <w:sz w:val="22"/>
          <w:szCs w:val="22"/>
        </w:rPr>
        <w:t>Sujet de la thèse: "</w:t>
      </w:r>
      <w:r w:rsidRPr="000E454E">
        <w:rPr>
          <w:rFonts w:ascii="Century Gothic" w:hAnsi="Century Gothic" w:cs="Didot"/>
          <w:i/>
          <w:sz w:val="22"/>
          <w:szCs w:val="22"/>
        </w:rPr>
        <w:t>Le droit des conventions collectives du travail en République Fédérale d'Allemagne</w:t>
      </w:r>
      <w:r w:rsidRPr="000E454E">
        <w:rPr>
          <w:rFonts w:ascii="Century Gothic" w:hAnsi="Century Gothic" w:cs="Didot"/>
          <w:sz w:val="22"/>
          <w:szCs w:val="22"/>
        </w:rPr>
        <w:t xml:space="preserve">" Directeur de thèse : Madame le Professeur Hélène Sinay, mention très honorable avec les éloges spéciaux du jury </w:t>
      </w:r>
    </w:p>
    <w:p w14:paraId="2577D20A" w14:textId="77777777" w:rsidR="000E454E" w:rsidRPr="000E454E" w:rsidRDefault="000E454E" w:rsidP="000E454E">
      <w:pPr>
        <w:pStyle w:val="Retraitcorpsdetexte2"/>
        <w:ind w:left="1428" w:hanging="12"/>
        <w:rPr>
          <w:rFonts w:ascii="Century Gothic" w:hAnsi="Century Gothic" w:cs="Didot"/>
          <w:sz w:val="22"/>
          <w:szCs w:val="22"/>
        </w:rPr>
      </w:pPr>
    </w:p>
    <w:p w14:paraId="00C18FFF" w14:textId="77777777" w:rsidR="000E454E" w:rsidRPr="000E454E" w:rsidRDefault="000E454E" w:rsidP="000E454E">
      <w:pPr>
        <w:pStyle w:val="Corpsdetexte"/>
        <w:ind w:left="1416"/>
        <w:rPr>
          <w:rFonts w:ascii="Century Gothic" w:hAnsi="Century Gothic" w:cs="Didot"/>
          <w:sz w:val="22"/>
          <w:szCs w:val="22"/>
        </w:rPr>
      </w:pPr>
      <w:r w:rsidRPr="000E454E">
        <w:rPr>
          <w:rFonts w:ascii="Century Gothic" w:hAnsi="Century Gothic" w:cs="Didot"/>
          <w:sz w:val="22"/>
          <w:szCs w:val="22"/>
        </w:rPr>
        <w:t>Prix de thèse de la Faculté de droit de Strasbourg (1986) - Prix de thèse de l'association des amis des Universités de Strasbourg (1986) - Prix de thèse du Centre français de droit comparé (1987)</w:t>
      </w:r>
    </w:p>
    <w:p w14:paraId="24BA1F04" w14:textId="77777777" w:rsidR="00904846" w:rsidRPr="000E454E" w:rsidRDefault="00904846" w:rsidP="000E454E">
      <w:pPr>
        <w:pStyle w:val="Corpsdetexte"/>
        <w:ind w:left="1416"/>
        <w:rPr>
          <w:rFonts w:ascii="Century Gothic" w:hAnsi="Century Gothic" w:cs="Didot"/>
          <w:sz w:val="22"/>
          <w:szCs w:val="22"/>
        </w:rPr>
      </w:pPr>
    </w:p>
    <w:p w14:paraId="3851B04F" w14:textId="3C602A67" w:rsidR="000E454E" w:rsidRDefault="000E454E" w:rsidP="000E454E">
      <w:pPr>
        <w:numPr>
          <w:ilvl w:val="0"/>
          <w:numId w:val="25"/>
        </w:numPr>
        <w:tabs>
          <w:tab w:val="clear" w:pos="1134"/>
        </w:tabs>
        <w:spacing w:line="240" w:lineRule="auto"/>
        <w:ind w:left="1416" w:hanging="1056"/>
        <w:jc w:val="both"/>
        <w:outlineLvl w:val="0"/>
        <w:rPr>
          <w:rFonts w:cs="Didot"/>
          <w:sz w:val="22"/>
          <w:lang w:val="fr-FR"/>
        </w:rPr>
      </w:pPr>
      <w:r w:rsidRPr="000E454E">
        <w:rPr>
          <w:rFonts w:cs="Didot"/>
          <w:sz w:val="22"/>
          <w:lang w:val="fr-FR"/>
        </w:rPr>
        <w:t>1985 :</w:t>
      </w:r>
      <w:r w:rsidRPr="000E454E">
        <w:rPr>
          <w:rFonts w:cs="Didot"/>
          <w:sz w:val="22"/>
          <w:lang w:val="fr-FR"/>
        </w:rPr>
        <w:tab/>
        <w:t>Diplôme d'allemand de la Chambre de Commerce franco-allemande Düsseldorf / Paris</w:t>
      </w:r>
    </w:p>
    <w:p w14:paraId="50477B4C" w14:textId="77777777" w:rsidR="00904846" w:rsidRPr="000E454E" w:rsidRDefault="00904846" w:rsidP="00904846">
      <w:pPr>
        <w:tabs>
          <w:tab w:val="clear" w:pos="1134"/>
        </w:tabs>
        <w:spacing w:line="240" w:lineRule="auto"/>
        <w:ind w:left="1416"/>
        <w:jc w:val="both"/>
        <w:outlineLvl w:val="0"/>
        <w:rPr>
          <w:rFonts w:cs="Didot"/>
          <w:sz w:val="22"/>
          <w:lang w:val="fr-FR"/>
        </w:rPr>
      </w:pPr>
    </w:p>
    <w:p w14:paraId="30E58BBF" w14:textId="77777777" w:rsidR="000E454E" w:rsidRPr="000E454E" w:rsidRDefault="000E454E" w:rsidP="000E454E">
      <w:pPr>
        <w:numPr>
          <w:ilvl w:val="0"/>
          <w:numId w:val="25"/>
        </w:numPr>
        <w:tabs>
          <w:tab w:val="clear" w:pos="1134"/>
        </w:tabs>
        <w:spacing w:line="240" w:lineRule="auto"/>
        <w:ind w:left="1416" w:hanging="1056"/>
        <w:jc w:val="both"/>
        <w:outlineLvl w:val="0"/>
        <w:rPr>
          <w:rFonts w:cs="Didot"/>
          <w:sz w:val="22"/>
          <w:lang w:val="fr-FR"/>
        </w:rPr>
      </w:pPr>
      <w:r w:rsidRPr="000E454E">
        <w:rPr>
          <w:rFonts w:cs="Didot"/>
          <w:sz w:val="22"/>
          <w:lang w:val="fr-FR"/>
        </w:rPr>
        <w:t>1984 : Diplôme de deuxième degré - Faculté internationale de droit comparé, Strasbourg</w:t>
      </w:r>
    </w:p>
    <w:p w14:paraId="712EF3A7" w14:textId="77777777" w:rsidR="000E454E" w:rsidRPr="000E454E" w:rsidRDefault="000E454E" w:rsidP="000E454E">
      <w:pPr>
        <w:pStyle w:val="Retraitcorpsdetexte2"/>
        <w:rPr>
          <w:rFonts w:ascii="Century Gothic" w:hAnsi="Century Gothic" w:cs="Didot"/>
          <w:sz w:val="22"/>
          <w:szCs w:val="22"/>
        </w:rPr>
      </w:pPr>
    </w:p>
    <w:p w14:paraId="314642A2" w14:textId="77777777" w:rsidR="000E454E" w:rsidRPr="000E454E" w:rsidRDefault="000E454E" w:rsidP="000E454E">
      <w:pPr>
        <w:numPr>
          <w:ilvl w:val="0"/>
          <w:numId w:val="25"/>
        </w:numPr>
        <w:tabs>
          <w:tab w:val="clear" w:pos="1134"/>
        </w:tabs>
        <w:spacing w:line="240" w:lineRule="auto"/>
        <w:ind w:left="1416" w:hanging="1056"/>
        <w:jc w:val="both"/>
        <w:outlineLvl w:val="0"/>
        <w:rPr>
          <w:rFonts w:cs="Didot"/>
          <w:sz w:val="22"/>
          <w:lang w:val="fr-FR"/>
        </w:rPr>
      </w:pPr>
      <w:r w:rsidRPr="000E454E">
        <w:rPr>
          <w:rFonts w:cs="Didot"/>
          <w:sz w:val="22"/>
          <w:lang w:val="fr-FR"/>
        </w:rPr>
        <w:t>1983 : Diplôme du premier degré - Faculté internationale de droit comparé, Strasbourg</w:t>
      </w:r>
    </w:p>
    <w:p w14:paraId="6F770928" w14:textId="77777777" w:rsidR="000E454E" w:rsidRPr="000E454E" w:rsidRDefault="000E454E" w:rsidP="000E454E">
      <w:pPr>
        <w:pStyle w:val="Retraitcorpsdetexte2"/>
        <w:rPr>
          <w:rFonts w:ascii="Century Gothic" w:hAnsi="Century Gothic" w:cs="Didot"/>
          <w:sz w:val="22"/>
          <w:szCs w:val="22"/>
        </w:rPr>
      </w:pPr>
    </w:p>
    <w:p w14:paraId="44A7283C" w14:textId="77777777" w:rsidR="000E454E" w:rsidRPr="000E454E" w:rsidRDefault="000E454E" w:rsidP="000E454E">
      <w:pPr>
        <w:numPr>
          <w:ilvl w:val="0"/>
          <w:numId w:val="25"/>
        </w:numPr>
        <w:tabs>
          <w:tab w:val="clear" w:pos="1134"/>
        </w:tabs>
        <w:spacing w:line="240" w:lineRule="auto"/>
        <w:ind w:left="1416" w:hanging="1056"/>
        <w:jc w:val="both"/>
        <w:rPr>
          <w:rFonts w:cs="Didot"/>
          <w:sz w:val="22"/>
          <w:lang w:val="fr-FR"/>
        </w:rPr>
      </w:pPr>
      <w:r w:rsidRPr="000E454E">
        <w:rPr>
          <w:rFonts w:cs="Didot"/>
          <w:sz w:val="22"/>
          <w:lang w:val="fr-FR"/>
        </w:rPr>
        <w:t>1982 :</w:t>
      </w:r>
      <w:r w:rsidRPr="000E454E">
        <w:rPr>
          <w:rFonts w:cs="Didot"/>
          <w:sz w:val="22"/>
          <w:lang w:val="fr-FR"/>
        </w:rPr>
        <w:tab/>
        <w:t>Diplôme d'Etudes Approfondies de droit social - UFR Recherches juridiques - Université de Strasbourg III (mention bien)</w:t>
      </w:r>
    </w:p>
    <w:p w14:paraId="5BBF646E" w14:textId="77777777" w:rsidR="000E454E" w:rsidRPr="000E454E" w:rsidRDefault="000E454E" w:rsidP="000E454E">
      <w:pPr>
        <w:pStyle w:val="Retraitcorpsdetexte2"/>
        <w:rPr>
          <w:rFonts w:ascii="Century Gothic" w:hAnsi="Century Gothic" w:cs="Didot"/>
          <w:sz w:val="22"/>
          <w:szCs w:val="22"/>
        </w:rPr>
      </w:pPr>
    </w:p>
    <w:p w14:paraId="587CB99C" w14:textId="77777777" w:rsidR="000E454E" w:rsidRPr="000E454E" w:rsidRDefault="000E454E" w:rsidP="000E454E">
      <w:pPr>
        <w:numPr>
          <w:ilvl w:val="0"/>
          <w:numId w:val="25"/>
        </w:numPr>
        <w:tabs>
          <w:tab w:val="clear" w:pos="1134"/>
        </w:tabs>
        <w:spacing w:line="240" w:lineRule="auto"/>
        <w:ind w:left="1416" w:hanging="1056"/>
        <w:jc w:val="both"/>
        <w:outlineLvl w:val="0"/>
        <w:rPr>
          <w:rFonts w:cs="Didot"/>
          <w:sz w:val="22"/>
          <w:lang w:val="fr-FR"/>
        </w:rPr>
      </w:pPr>
      <w:r w:rsidRPr="000E454E">
        <w:rPr>
          <w:rFonts w:cs="Didot"/>
          <w:sz w:val="22"/>
          <w:lang w:val="fr-FR"/>
        </w:rPr>
        <w:t>1980 :</w:t>
      </w:r>
      <w:r w:rsidRPr="000E454E">
        <w:rPr>
          <w:rFonts w:cs="Didot"/>
          <w:sz w:val="22"/>
          <w:lang w:val="fr-FR"/>
        </w:rPr>
        <w:tab/>
        <w:t xml:space="preserve">Maîtrise en droit option carrières judiciaires - Faculté de droit Université de Strasbourg III (mention bien) </w:t>
      </w:r>
    </w:p>
    <w:p w14:paraId="43E973DB" w14:textId="77777777" w:rsidR="000E454E" w:rsidRPr="000E454E" w:rsidRDefault="000E454E" w:rsidP="000E454E">
      <w:pPr>
        <w:numPr>
          <w:ilvl w:val="0"/>
          <w:numId w:val="25"/>
        </w:numPr>
        <w:tabs>
          <w:tab w:val="clear" w:pos="1134"/>
        </w:tabs>
        <w:spacing w:line="240" w:lineRule="auto"/>
        <w:jc w:val="both"/>
        <w:outlineLvl w:val="0"/>
        <w:rPr>
          <w:rFonts w:cs="Didot"/>
          <w:sz w:val="22"/>
          <w:lang w:val="fr-FR"/>
        </w:rPr>
      </w:pPr>
      <w:r w:rsidRPr="000E454E">
        <w:rPr>
          <w:rFonts w:cs="Didot"/>
          <w:sz w:val="22"/>
          <w:lang w:val="fr-FR"/>
        </w:rPr>
        <w:t>1979 :</w:t>
      </w:r>
      <w:r w:rsidRPr="000E454E">
        <w:rPr>
          <w:rFonts w:cs="Didot"/>
          <w:sz w:val="22"/>
          <w:lang w:val="fr-FR"/>
        </w:rPr>
        <w:tab/>
        <w:t>Licence en droit - Faculté de droit Université de Strasbourg III</w:t>
      </w:r>
    </w:p>
    <w:p w14:paraId="6E0E7EC2" w14:textId="77777777" w:rsidR="000E454E" w:rsidRPr="000E454E" w:rsidRDefault="000E454E" w:rsidP="000E454E">
      <w:pPr>
        <w:ind w:left="720"/>
        <w:jc w:val="both"/>
        <w:outlineLvl w:val="0"/>
        <w:rPr>
          <w:rFonts w:cs="Didot"/>
          <w:sz w:val="22"/>
          <w:lang w:val="fr-FR"/>
        </w:rPr>
      </w:pPr>
    </w:p>
    <w:p w14:paraId="7819B8EB" w14:textId="493F3B5C" w:rsidR="000671F3" w:rsidRPr="00904846" w:rsidRDefault="000E454E" w:rsidP="00904846">
      <w:pPr>
        <w:numPr>
          <w:ilvl w:val="0"/>
          <w:numId w:val="25"/>
        </w:numPr>
        <w:tabs>
          <w:tab w:val="clear" w:pos="1134"/>
        </w:tabs>
        <w:spacing w:line="240" w:lineRule="auto"/>
        <w:jc w:val="both"/>
        <w:outlineLvl w:val="0"/>
        <w:rPr>
          <w:rFonts w:cs="Didot"/>
          <w:sz w:val="22"/>
          <w:lang w:val="fr-FR"/>
        </w:rPr>
      </w:pPr>
      <w:r w:rsidRPr="000E454E">
        <w:rPr>
          <w:rFonts w:cs="Didot"/>
          <w:sz w:val="22"/>
          <w:lang w:val="fr-FR"/>
        </w:rPr>
        <w:t>1976 :</w:t>
      </w:r>
      <w:r w:rsidRPr="000E454E">
        <w:rPr>
          <w:rFonts w:cs="Didot"/>
          <w:sz w:val="22"/>
          <w:lang w:val="fr-FR"/>
        </w:rPr>
        <w:tab/>
        <w:t>Baccalauréat B - Lycée Michel de Montaigne, Mulhouse (68)</w:t>
      </w:r>
    </w:p>
    <w:sectPr w:rsidR="000671F3" w:rsidRPr="00904846" w:rsidSect="00733C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55" w:right="1304" w:bottom="1259" w:left="1304" w:header="283" w:footer="680" w:gutter="0"/>
      <w:pgNumType w:start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42">
      <wne:macro wne:macroName="HARMO.M_FUNCTION.DOINSERTBRACKETS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0DBF2" w14:textId="77777777" w:rsidR="0052049F" w:rsidRDefault="0052049F" w:rsidP="00B31801">
      <w:r>
        <w:separator/>
      </w:r>
    </w:p>
  </w:endnote>
  <w:endnote w:type="continuationSeparator" w:id="0">
    <w:p w14:paraId="6BB9CDF5" w14:textId="77777777" w:rsidR="0052049F" w:rsidRDefault="0052049F" w:rsidP="00B31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Droid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idot">
    <w:panose1 w:val="02000503000000020003"/>
    <w:charset w:val="B1"/>
    <w:family w:val="auto"/>
    <w:pitch w:val="variable"/>
    <w:sig w:usb0="80000867" w:usb1="00000000" w:usb2="00000000" w:usb3="00000000" w:csb0="000001FB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53E68" w14:textId="77777777" w:rsidR="00CA784B" w:rsidRDefault="00CA784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1886F" w14:textId="45D8642C" w:rsidR="000E454E" w:rsidRPr="006879C7" w:rsidRDefault="000E454E" w:rsidP="00002180"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2963DB" wp14:editId="65E87AFC">
              <wp:simplePos x="0" y="0"/>
              <wp:positionH relativeFrom="column">
                <wp:posOffset>-93345</wp:posOffset>
              </wp:positionH>
              <wp:positionV relativeFrom="paragraph">
                <wp:posOffset>-88859</wp:posOffset>
              </wp:positionV>
              <wp:extent cx="6172200" cy="36000"/>
              <wp:effectExtent l="0" t="0" r="0" b="254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36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2C2F8C2" w14:textId="77777777" w:rsidR="000E454E" w:rsidRDefault="000E454E" w:rsidP="00EF058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2963DB" id="Rechteck 5" o:spid="_x0000_s1026" style="position:absolute;margin-left:-7.35pt;margin-top:-7pt;width:486pt;height:2.8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" fillcolor="#9f2936 [3205]" stroked="f">
              <v:textbox>
                <w:txbxContent>
                  <w:p w14:paraId="22C2F8C2" w14:textId="77777777" w:rsidR="000E454E" w:rsidRDefault="000E454E" w:rsidP="00EF058C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>CV</w:t>
    </w:r>
    <w:r w:rsidRPr="006879C7">
      <w:t xml:space="preserve"> </w:t>
    </w:r>
    <w:r w:rsidRPr="006879C7">
      <w:fldChar w:fldCharType="begin"/>
    </w:r>
    <w:r w:rsidRPr="006879C7">
      <w:instrText xml:space="preserve">PAGE  </w:instrText>
    </w:r>
    <w:r w:rsidRPr="006879C7">
      <w:fldChar w:fldCharType="separate"/>
    </w:r>
    <w:r w:rsidR="00461112">
      <w:rPr>
        <w:noProof/>
      </w:rPr>
      <w:t>6</w:t>
    </w:r>
    <w:r w:rsidRPr="006879C7">
      <w:fldChar w:fldCharType="end"/>
    </w:r>
    <w:r>
      <w:t>/</w:t>
    </w:r>
    <w:r w:rsidRPr="006879C7">
      <w:t xml:space="preserve"> </w:t>
    </w:r>
    <w:r>
      <w:fldChar w:fldCharType="begin"/>
    </w:r>
    <w:r>
      <w:instrText xml:space="preserve"> SECTIONPAGES  </w:instrText>
    </w:r>
    <w:r>
      <w:fldChar w:fldCharType="separate"/>
    </w:r>
    <w:r w:rsidR="004007EA">
      <w:rPr>
        <w:noProof/>
      </w:rPr>
      <w:t>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9BF80" w14:textId="77777777" w:rsidR="00CA784B" w:rsidRDefault="00CA784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32680" w14:textId="77777777" w:rsidR="0052049F" w:rsidRDefault="0052049F" w:rsidP="00B31801">
      <w:r>
        <w:separator/>
      </w:r>
    </w:p>
  </w:footnote>
  <w:footnote w:type="continuationSeparator" w:id="0">
    <w:p w14:paraId="03B2DC96" w14:textId="77777777" w:rsidR="0052049F" w:rsidRDefault="0052049F" w:rsidP="00B31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E717E" w14:textId="77777777" w:rsidR="00CA784B" w:rsidRDefault="00CA784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1F976" w14:textId="77777777" w:rsidR="00CA784B" w:rsidRPr="00733C8A" w:rsidRDefault="00CA784B" w:rsidP="00CA784B">
    <w:pPr>
      <w:pStyle w:val="0Kopfzeile-Name"/>
      <w:jc w:val="right"/>
    </w:pPr>
    <w:r w:rsidRPr="00733C8A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031A685" wp14:editId="0BCDF99D">
              <wp:simplePos x="0" y="0"/>
              <wp:positionH relativeFrom="column">
                <wp:posOffset>3681730</wp:posOffset>
              </wp:positionH>
              <wp:positionV relativeFrom="paragraph">
                <wp:posOffset>-195580</wp:posOffset>
              </wp:positionV>
              <wp:extent cx="2731135" cy="591185"/>
              <wp:effectExtent l="0" t="0" r="12065" b="0"/>
              <wp:wrapNone/>
              <wp:docPr id="9" name="Ecken des Rechtecks auf der gleichen Seite abrunden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2731135" cy="591185"/>
                      </a:xfrm>
                      <a:prstGeom prst="round2Same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5E487E" id="Ecken des Rechtecks auf der gleichen Seite abrunden 9" o:spid="_x0000_s1026" style="position:absolute;margin-left:289.9pt;margin-top:-15.4pt;width:215.05pt;height:46.55pt;rotation:180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1135,591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" path="m98533,l2632602,v54418,,98533,44115,98533,98533l2731135,591185r,l,591185r,l,98533c,44115,44115,,98533,xe" fillcolor="#9f2936 [3205]" stroked="f">
              <v:path arrowok="t" o:connecttype="custom" o:connectlocs="98533,0;2632602,0;2731135,98533;2731135,591185;2731135,591185;0,591185;0,591185;0,98533;98533,0" o:connectangles="0,0,0,0,0,0,0,0,0"/>
            </v:shape>
          </w:pict>
        </mc:Fallback>
      </mc:AlternateContent>
    </w:r>
    <w:r>
      <w:tab/>
    </w:r>
    <w:r>
      <w:tab/>
    </w:r>
    <w:r w:rsidRPr="00733C8A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7EDB678" wp14:editId="757E239E">
              <wp:simplePos x="0" y="0"/>
              <wp:positionH relativeFrom="column">
                <wp:posOffset>3682999</wp:posOffset>
              </wp:positionH>
              <wp:positionV relativeFrom="paragraph">
                <wp:posOffset>-195581</wp:posOffset>
              </wp:positionV>
              <wp:extent cx="2413635" cy="591670"/>
              <wp:effectExtent l="0" t="0" r="0" b="0"/>
              <wp:wrapNone/>
              <wp:docPr id="1" name="Ecken des Rechtecks auf der gleichen Seite abrunden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2413635" cy="591670"/>
                      </a:xfrm>
                      <a:prstGeom prst="round2Same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BBBB7D" id="Ecken des Rechtecks auf der gleichen Seite abrunden 9" o:spid="_x0000_s1026" style="position:absolute;margin-left:290pt;margin-top:-15.4pt;width:190.05pt;height:46.6pt;rotation:180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13635,591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" path="m98614,l2315021,v54463,,98614,44151,98614,98614l2413635,591670r,l,591670r,l,98614c,44151,44151,,98614,xe" fillcolor="#9f2936 [3205]" stroked="f">
              <v:path arrowok="t" o:connecttype="custom" o:connectlocs="98614,0;2315021,0;2413635,98614;2413635,591670;2413635,591670;0,591670;0,591670;0,98614;98614,0" o:connectangles="0,0,0,0,0,0,0,0,0"/>
            </v:shape>
          </w:pict>
        </mc:Fallback>
      </mc:AlternateContent>
    </w:r>
    <w:r>
      <w:t>Francis Kessler</w:t>
    </w:r>
  </w:p>
  <w:p w14:paraId="303C2306" w14:textId="77777777" w:rsidR="00CA784B" w:rsidRDefault="00CA784B" w:rsidP="00CA784B">
    <w:pPr>
      <w:pStyle w:val="En-tte"/>
      <w:tabs>
        <w:tab w:val="left" w:pos="8338"/>
        <w:tab w:val="right" w:pos="9292"/>
      </w:tabs>
      <w:jc w:val="left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EEEBF" w14:textId="77777777" w:rsidR="00CA784B" w:rsidRDefault="00CA784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45.55pt;height:273.45pt" o:bullet="t">
        <v:imagedata r:id="rId1" o:title="listicon deckb"/>
      </v:shape>
    </w:pict>
  </w:numPicBullet>
  <w:numPicBullet w:numPicBulletId="1">
    <w:pict>
      <v:shape id="_x0000_i1033" type="#_x0000_t75" style="width:145.55pt;height:273.45pt" o:bullet="t">
        <v:imagedata r:id="rId2" o:title="listicon_lebenslauf"/>
      </v:shape>
    </w:pict>
  </w:numPicBullet>
  <w:abstractNum w:abstractNumId="0" w15:restartNumberingAfterBreak="0">
    <w:nsid w:val="FFFFFF1D"/>
    <w:multiLevelType w:val="multilevel"/>
    <w:tmpl w:val="7D5256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64455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7B630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8E469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2AE74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53601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71AB9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9985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9523B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CDE91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6C72B4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E2304E1"/>
    <w:multiLevelType w:val="hybridMultilevel"/>
    <w:tmpl w:val="4310359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F3834"/>
    <w:multiLevelType w:val="hybridMultilevel"/>
    <w:tmpl w:val="44BEB560"/>
    <w:lvl w:ilvl="0" w:tplc="DBAE5826">
      <w:start w:val="1"/>
      <w:numFmt w:val="bullet"/>
      <w:pStyle w:val="intertitreCV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C149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65C12E8"/>
    <w:multiLevelType w:val="hybridMultilevel"/>
    <w:tmpl w:val="523E929E"/>
    <w:lvl w:ilvl="0" w:tplc="5786239C">
      <w:start w:val="1"/>
      <w:numFmt w:val="bullet"/>
      <w:pStyle w:val="3Vita-BulletLevel2"/>
      <w:lvlText w:val=""/>
      <w:lvlJc w:val="left"/>
      <w:pPr>
        <w:ind w:left="2968" w:hanging="360"/>
      </w:pPr>
      <w:rPr>
        <w:rFonts w:ascii="Symbol" w:hAnsi="Symbol" w:hint="default"/>
        <w:color w:val="595959" w:themeColor="text1" w:themeTint="A6"/>
        <w:position w:val="2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0390B"/>
    <w:multiLevelType w:val="hybridMultilevel"/>
    <w:tmpl w:val="237EE3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717E3"/>
    <w:multiLevelType w:val="hybridMultilevel"/>
    <w:tmpl w:val="2542A9D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520717"/>
    <w:multiLevelType w:val="hybridMultilevel"/>
    <w:tmpl w:val="6862DB5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0A6763"/>
    <w:multiLevelType w:val="hybridMultilevel"/>
    <w:tmpl w:val="36AA7A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7B6171"/>
    <w:multiLevelType w:val="hybridMultilevel"/>
    <w:tmpl w:val="64E654EC"/>
    <w:lvl w:ilvl="0" w:tplc="413E7070">
      <w:start w:val="1"/>
      <w:numFmt w:val="bullet"/>
      <w:pStyle w:val="Listepuces"/>
      <w:lvlText w:val=""/>
      <w:lvlJc w:val="left"/>
      <w:pPr>
        <w:ind w:left="28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5567234D"/>
    <w:multiLevelType w:val="hybridMultilevel"/>
    <w:tmpl w:val="B8C879AA"/>
    <w:lvl w:ilvl="0" w:tplc="D2243DCA">
      <w:start w:val="1"/>
      <w:numFmt w:val="bullet"/>
      <w:pStyle w:val="3Vita-BulletLevel1"/>
      <w:lvlText w:val=""/>
      <w:lvlJc w:val="left"/>
      <w:pPr>
        <w:ind w:left="2204" w:hanging="360"/>
      </w:pPr>
      <w:rPr>
        <w:rFonts w:ascii="Webdings" w:hAnsi="Webdings" w:hint="default"/>
        <w:color w:val="404040" w:themeColor="text1" w:themeTint="BF"/>
        <w:position w:val="2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20718"/>
    <w:multiLevelType w:val="hybridMultilevel"/>
    <w:tmpl w:val="90184C92"/>
    <w:lvl w:ilvl="0" w:tplc="B67EA9B8">
      <w:start w:val="1"/>
      <w:numFmt w:val="bullet"/>
      <w:pStyle w:val="2Vita-Felder"/>
      <w:lvlText w:val=""/>
      <w:lvlJc w:val="left"/>
      <w:pPr>
        <w:ind w:left="417" w:hanging="360"/>
      </w:pPr>
      <w:rPr>
        <w:rFonts w:ascii="Webdings" w:hAnsi="Webdings" w:hint="default"/>
        <w:color w:val="F07F09" w:themeColor="accen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A7905"/>
    <w:multiLevelType w:val="hybridMultilevel"/>
    <w:tmpl w:val="F5B0FD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1F68D1"/>
    <w:multiLevelType w:val="hybridMultilevel"/>
    <w:tmpl w:val="F3D859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3E2876"/>
    <w:multiLevelType w:val="hybridMultilevel"/>
    <w:tmpl w:val="E70C7F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C2B4A"/>
    <w:multiLevelType w:val="hybridMultilevel"/>
    <w:tmpl w:val="0150C4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5C1FA6"/>
    <w:multiLevelType w:val="multilevel"/>
    <w:tmpl w:val="8BFA67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0"/>
  </w:num>
  <w:num w:numId="14">
    <w:abstractNumId w:val="13"/>
  </w:num>
  <w:num w:numId="15">
    <w:abstractNumId w:val="20"/>
  </w:num>
  <w:num w:numId="16">
    <w:abstractNumId w:val="18"/>
  </w:num>
  <w:num w:numId="17">
    <w:abstractNumId w:val="22"/>
  </w:num>
  <w:num w:numId="18">
    <w:abstractNumId w:val="24"/>
  </w:num>
  <w:num w:numId="19">
    <w:abstractNumId w:val="21"/>
  </w:num>
  <w:num w:numId="20">
    <w:abstractNumId w:val="26"/>
  </w:num>
  <w:num w:numId="21">
    <w:abstractNumId w:val="16"/>
  </w:num>
  <w:num w:numId="22">
    <w:abstractNumId w:val="12"/>
  </w:num>
  <w:num w:numId="23">
    <w:abstractNumId w:val="15"/>
  </w:num>
  <w:num w:numId="24">
    <w:abstractNumId w:val="11"/>
  </w:num>
  <w:num w:numId="25">
    <w:abstractNumId w:val="23"/>
  </w:num>
  <w:num w:numId="26">
    <w:abstractNumId w:val="17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1"/>
  <w:hideSpellingErrors/>
  <w:hideGrammaticalErrors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7F7"/>
    <w:rsid w:val="00002180"/>
    <w:rsid w:val="00010C54"/>
    <w:rsid w:val="0002173E"/>
    <w:rsid w:val="000301E0"/>
    <w:rsid w:val="000401FB"/>
    <w:rsid w:val="00042774"/>
    <w:rsid w:val="000527AD"/>
    <w:rsid w:val="000539E5"/>
    <w:rsid w:val="000651F4"/>
    <w:rsid w:val="000671F3"/>
    <w:rsid w:val="000747D4"/>
    <w:rsid w:val="0007729E"/>
    <w:rsid w:val="00080859"/>
    <w:rsid w:val="000815D1"/>
    <w:rsid w:val="000824E4"/>
    <w:rsid w:val="000845E3"/>
    <w:rsid w:val="00087FE5"/>
    <w:rsid w:val="00092F7B"/>
    <w:rsid w:val="000A655D"/>
    <w:rsid w:val="000B4CCE"/>
    <w:rsid w:val="000D17F7"/>
    <w:rsid w:val="000D42D9"/>
    <w:rsid w:val="000E1C60"/>
    <w:rsid w:val="000E454E"/>
    <w:rsid w:val="000E58A8"/>
    <w:rsid w:val="000F2E96"/>
    <w:rsid w:val="000F38E4"/>
    <w:rsid w:val="000F41B1"/>
    <w:rsid w:val="000F42BF"/>
    <w:rsid w:val="000F4864"/>
    <w:rsid w:val="000F48AE"/>
    <w:rsid w:val="00110F58"/>
    <w:rsid w:val="00120DF8"/>
    <w:rsid w:val="001263EE"/>
    <w:rsid w:val="00130B71"/>
    <w:rsid w:val="001341D9"/>
    <w:rsid w:val="00151B54"/>
    <w:rsid w:val="00164454"/>
    <w:rsid w:val="00164BE8"/>
    <w:rsid w:val="00182F36"/>
    <w:rsid w:val="0018367F"/>
    <w:rsid w:val="001839BA"/>
    <w:rsid w:val="001932DC"/>
    <w:rsid w:val="00197604"/>
    <w:rsid w:val="001B5560"/>
    <w:rsid w:val="001B7DA5"/>
    <w:rsid w:val="001C52A8"/>
    <w:rsid w:val="001D73F8"/>
    <w:rsid w:val="001E318B"/>
    <w:rsid w:val="001F7A5D"/>
    <w:rsid w:val="00203B1B"/>
    <w:rsid w:val="00211018"/>
    <w:rsid w:val="00216ACE"/>
    <w:rsid w:val="00236DDA"/>
    <w:rsid w:val="00242A10"/>
    <w:rsid w:val="00245281"/>
    <w:rsid w:val="00246A74"/>
    <w:rsid w:val="0025711C"/>
    <w:rsid w:val="00262C3E"/>
    <w:rsid w:val="00264A8A"/>
    <w:rsid w:val="00281C87"/>
    <w:rsid w:val="002A6077"/>
    <w:rsid w:val="002C3ED8"/>
    <w:rsid w:val="002D272C"/>
    <w:rsid w:val="002D6949"/>
    <w:rsid w:val="002E0442"/>
    <w:rsid w:val="002E37FE"/>
    <w:rsid w:val="002E66D2"/>
    <w:rsid w:val="00301948"/>
    <w:rsid w:val="003019CC"/>
    <w:rsid w:val="00301C10"/>
    <w:rsid w:val="003031DD"/>
    <w:rsid w:val="00316AE5"/>
    <w:rsid w:val="00320827"/>
    <w:rsid w:val="00325F89"/>
    <w:rsid w:val="00333191"/>
    <w:rsid w:val="003418ED"/>
    <w:rsid w:val="0034204C"/>
    <w:rsid w:val="00366924"/>
    <w:rsid w:val="00372484"/>
    <w:rsid w:val="00375E79"/>
    <w:rsid w:val="003813D2"/>
    <w:rsid w:val="003876D6"/>
    <w:rsid w:val="00391386"/>
    <w:rsid w:val="003939BF"/>
    <w:rsid w:val="003B5ABF"/>
    <w:rsid w:val="003C0C04"/>
    <w:rsid w:val="003C50E8"/>
    <w:rsid w:val="003C6E9A"/>
    <w:rsid w:val="003D41B4"/>
    <w:rsid w:val="003D53EA"/>
    <w:rsid w:val="003E091B"/>
    <w:rsid w:val="003E2E41"/>
    <w:rsid w:val="003E6B39"/>
    <w:rsid w:val="003E7D82"/>
    <w:rsid w:val="004007EA"/>
    <w:rsid w:val="00401FD0"/>
    <w:rsid w:val="0040654A"/>
    <w:rsid w:val="00410639"/>
    <w:rsid w:val="00413545"/>
    <w:rsid w:val="00450994"/>
    <w:rsid w:val="00450FE1"/>
    <w:rsid w:val="00461112"/>
    <w:rsid w:val="0047457A"/>
    <w:rsid w:val="0047661E"/>
    <w:rsid w:val="00486595"/>
    <w:rsid w:val="00486EC4"/>
    <w:rsid w:val="004A3449"/>
    <w:rsid w:val="004B05AF"/>
    <w:rsid w:val="004B352A"/>
    <w:rsid w:val="004C67FA"/>
    <w:rsid w:val="004C7523"/>
    <w:rsid w:val="004C7553"/>
    <w:rsid w:val="004C7C64"/>
    <w:rsid w:val="004D1185"/>
    <w:rsid w:val="004D3197"/>
    <w:rsid w:val="004D549A"/>
    <w:rsid w:val="0050516A"/>
    <w:rsid w:val="005051D9"/>
    <w:rsid w:val="00510240"/>
    <w:rsid w:val="0052049F"/>
    <w:rsid w:val="00527D2C"/>
    <w:rsid w:val="00533DF0"/>
    <w:rsid w:val="00535CEB"/>
    <w:rsid w:val="005465FF"/>
    <w:rsid w:val="005469A3"/>
    <w:rsid w:val="005533ED"/>
    <w:rsid w:val="0055486C"/>
    <w:rsid w:val="00567D12"/>
    <w:rsid w:val="00572EBE"/>
    <w:rsid w:val="0057395B"/>
    <w:rsid w:val="005758C3"/>
    <w:rsid w:val="00575CBB"/>
    <w:rsid w:val="00583095"/>
    <w:rsid w:val="005839FD"/>
    <w:rsid w:val="00591D09"/>
    <w:rsid w:val="00595E58"/>
    <w:rsid w:val="005A1F77"/>
    <w:rsid w:val="005B73EA"/>
    <w:rsid w:val="005C6EFA"/>
    <w:rsid w:val="005C75A3"/>
    <w:rsid w:val="005D4616"/>
    <w:rsid w:val="005D46B6"/>
    <w:rsid w:val="005D6B0C"/>
    <w:rsid w:val="005D7694"/>
    <w:rsid w:val="005E2E8E"/>
    <w:rsid w:val="005F127A"/>
    <w:rsid w:val="005F29DA"/>
    <w:rsid w:val="005F4125"/>
    <w:rsid w:val="005F6777"/>
    <w:rsid w:val="0060202E"/>
    <w:rsid w:val="006058FD"/>
    <w:rsid w:val="00606233"/>
    <w:rsid w:val="00610F47"/>
    <w:rsid w:val="00627076"/>
    <w:rsid w:val="006372A0"/>
    <w:rsid w:val="006459FA"/>
    <w:rsid w:val="0066377A"/>
    <w:rsid w:val="00665938"/>
    <w:rsid w:val="00666D21"/>
    <w:rsid w:val="0068577E"/>
    <w:rsid w:val="006879C7"/>
    <w:rsid w:val="00692BE3"/>
    <w:rsid w:val="0069592A"/>
    <w:rsid w:val="006B1B1E"/>
    <w:rsid w:val="006B2016"/>
    <w:rsid w:val="006B634D"/>
    <w:rsid w:val="006C1B85"/>
    <w:rsid w:val="006C2BDE"/>
    <w:rsid w:val="006E654C"/>
    <w:rsid w:val="006F1280"/>
    <w:rsid w:val="006F3B6B"/>
    <w:rsid w:val="00715C84"/>
    <w:rsid w:val="007234F1"/>
    <w:rsid w:val="00733C8A"/>
    <w:rsid w:val="00735B98"/>
    <w:rsid w:val="007360BE"/>
    <w:rsid w:val="00740649"/>
    <w:rsid w:val="00741ED4"/>
    <w:rsid w:val="007432EA"/>
    <w:rsid w:val="00745575"/>
    <w:rsid w:val="0075171A"/>
    <w:rsid w:val="007644A3"/>
    <w:rsid w:val="00770101"/>
    <w:rsid w:val="00770F85"/>
    <w:rsid w:val="00773AE0"/>
    <w:rsid w:val="007773B7"/>
    <w:rsid w:val="00784902"/>
    <w:rsid w:val="00785F50"/>
    <w:rsid w:val="007915C8"/>
    <w:rsid w:val="007920F5"/>
    <w:rsid w:val="00795706"/>
    <w:rsid w:val="00795B3E"/>
    <w:rsid w:val="007A0860"/>
    <w:rsid w:val="007B0054"/>
    <w:rsid w:val="007B1034"/>
    <w:rsid w:val="007C443E"/>
    <w:rsid w:val="007D2249"/>
    <w:rsid w:val="007D7C18"/>
    <w:rsid w:val="007E32E5"/>
    <w:rsid w:val="007E5312"/>
    <w:rsid w:val="007E6BB2"/>
    <w:rsid w:val="007F5F36"/>
    <w:rsid w:val="00801AFB"/>
    <w:rsid w:val="00802EA4"/>
    <w:rsid w:val="00802ECD"/>
    <w:rsid w:val="0081242D"/>
    <w:rsid w:val="00813993"/>
    <w:rsid w:val="008159D8"/>
    <w:rsid w:val="0082195F"/>
    <w:rsid w:val="0082214C"/>
    <w:rsid w:val="00825EAA"/>
    <w:rsid w:val="0082778F"/>
    <w:rsid w:val="00847E3C"/>
    <w:rsid w:val="0085180C"/>
    <w:rsid w:val="00853D41"/>
    <w:rsid w:val="00857AC5"/>
    <w:rsid w:val="00876BB3"/>
    <w:rsid w:val="008779D9"/>
    <w:rsid w:val="00880CD8"/>
    <w:rsid w:val="00890E4C"/>
    <w:rsid w:val="008A7666"/>
    <w:rsid w:val="008B76B5"/>
    <w:rsid w:val="008E6CB6"/>
    <w:rsid w:val="008F6164"/>
    <w:rsid w:val="00904846"/>
    <w:rsid w:val="0091518B"/>
    <w:rsid w:val="0091578A"/>
    <w:rsid w:val="0092417D"/>
    <w:rsid w:val="00930778"/>
    <w:rsid w:val="009347B5"/>
    <w:rsid w:val="00946CFD"/>
    <w:rsid w:val="009524C0"/>
    <w:rsid w:val="00960967"/>
    <w:rsid w:val="00961A80"/>
    <w:rsid w:val="00965D31"/>
    <w:rsid w:val="00966BD3"/>
    <w:rsid w:val="009713D6"/>
    <w:rsid w:val="0097344E"/>
    <w:rsid w:val="00977FCC"/>
    <w:rsid w:val="009834CF"/>
    <w:rsid w:val="0099753F"/>
    <w:rsid w:val="009A1E96"/>
    <w:rsid w:val="009B5999"/>
    <w:rsid w:val="009C6219"/>
    <w:rsid w:val="009D32AB"/>
    <w:rsid w:val="00A0038D"/>
    <w:rsid w:val="00A00BAF"/>
    <w:rsid w:val="00A036CF"/>
    <w:rsid w:val="00A05D8F"/>
    <w:rsid w:val="00A07185"/>
    <w:rsid w:val="00A13B9F"/>
    <w:rsid w:val="00A163DA"/>
    <w:rsid w:val="00A179FA"/>
    <w:rsid w:val="00A2740B"/>
    <w:rsid w:val="00A40ED9"/>
    <w:rsid w:val="00A700EF"/>
    <w:rsid w:val="00A71A2B"/>
    <w:rsid w:val="00A74C67"/>
    <w:rsid w:val="00A75739"/>
    <w:rsid w:val="00A83FE8"/>
    <w:rsid w:val="00AA023F"/>
    <w:rsid w:val="00AB6F7C"/>
    <w:rsid w:val="00AD1EEF"/>
    <w:rsid w:val="00AD21BA"/>
    <w:rsid w:val="00AD4446"/>
    <w:rsid w:val="00AE07FB"/>
    <w:rsid w:val="00AE3BEF"/>
    <w:rsid w:val="00AF04E1"/>
    <w:rsid w:val="00B0386D"/>
    <w:rsid w:val="00B303C7"/>
    <w:rsid w:val="00B31801"/>
    <w:rsid w:val="00B3216F"/>
    <w:rsid w:val="00B50352"/>
    <w:rsid w:val="00B50CD7"/>
    <w:rsid w:val="00B61F58"/>
    <w:rsid w:val="00B731ED"/>
    <w:rsid w:val="00B744FB"/>
    <w:rsid w:val="00B75E32"/>
    <w:rsid w:val="00BA5DC4"/>
    <w:rsid w:val="00BB60C6"/>
    <w:rsid w:val="00BB60D4"/>
    <w:rsid w:val="00BB656C"/>
    <w:rsid w:val="00BB6616"/>
    <w:rsid w:val="00BB7FF7"/>
    <w:rsid w:val="00BC616B"/>
    <w:rsid w:val="00BE58B3"/>
    <w:rsid w:val="00BF5282"/>
    <w:rsid w:val="00C1017F"/>
    <w:rsid w:val="00C22C83"/>
    <w:rsid w:val="00C231D9"/>
    <w:rsid w:val="00C320A4"/>
    <w:rsid w:val="00C4286D"/>
    <w:rsid w:val="00C431D0"/>
    <w:rsid w:val="00C44AD7"/>
    <w:rsid w:val="00C54950"/>
    <w:rsid w:val="00C61CF9"/>
    <w:rsid w:val="00C61D01"/>
    <w:rsid w:val="00C646D9"/>
    <w:rsid w:val="00C75012"/>
    <w:rsid w:val="00C769F7"/>
    <w:rsid w:val="00C77E68"/>
    <w:rsid w:val="00C8066B"/>
    <w:rsid w:val="00C9092B"/>
    <w:rsid w:val="00CA4365"/>
    <w:rsid w:val="00CA784B"/>
    <w:rsid w:val="00CB12C3"/>
    <w:rsid w:val="00CB1FC5"/>
    <w:rsid w:val="00CC4B98"/>
    <w:rsid w:val="00CD206E"/>
    <w:rsid w:val="00CD26DF"/>
    <w:rsid w:val="00CD5129"/>
    <w:rsid w:val="00CD7AE8"/>
    <w:rsid w:val="00CF048F"/>
    <w:rsid w:val="00CF4F75"/>
    <w:rsid w:val="00D03ED3"/>
    <w:rsid w:val="00D14EDB"/>
    <w:rsid w:val="00D15373"/>
    <w:rsid w:val="00D33C0C"/>
    <w:rsid w:val="00D41D5F"/>
    <w:rsid w:val="00D439D3"/>
    <w:rsid w:val="00D54957"/>
    <w:rsid w:val="00D54FA9"/>
    <w:rsid w:val="00D67EB4"/>
    <w:rsid w:val="00D7420E"/>
    <w:rsid w:val="00D82E2F"/>
    <w:rsid w:val="00D91E53"/>
    <w:rsid w:val="00DA25A2"/>
    <w:rsid w:val="00DC50B9"/>
    <w:rsid w:val="00DD35E9"/>
    <w:rsid w:val="00E11F59"/>
    <w:rsid w:val="00E3254F"/>
    <w:rsid w:val="00E36195"/>
    <w:rsid w:val="00E43690"/>
    <w:rsid w:val="00E43C01"/>
    <w:rsid w:val="00E45378"/>
    <w:rsid w:val="00E4661F"/>
    <w:rsid w:val="00E54B9E"/>
    <w:rsid w:val="00E55808"/>
    <w:rsid w:val="00E6399E"/>
    <w:rsid w:val="00E83A96"/>
    <w:rsid w:val="00E900CC"/>
    <w:rsid w:val="00EB0F13"/>
    <w:rsid w:val="00EB6FCF"/>
    <w:rsid w:val="00EB783D"/>
    <w:rsid w:val="00ED1ADD"/>
    <w:rsid w:val="00ED5B54"/>
    <w:rsid w:val="00ED6264"/>
    <w:rsid w:val="00EE7295"/>
    <w:rsid w:val="00EE7D7A"/>
    <w:rsid w:val="00EF058C"/>
    <w:rsid w:val="00EF5846"/>
    <w:rsid w:val="00F23DE5"/>
    <w:rsid w:val="00F4470F"/>
    <w:rsid w:val="00F44E8F"/>
    <w:rsid w:val="00F54D90"/>
    <w:rsid w:val="00F72F81"/>
    <w:rsid w:val="00F96E03"/>
    <w:rsid w:val="00F9717C"/>
    <w:rsid w:val="00FA2A7B"/>
    <w:rsid w:val="00FA3521"/>
    <w:rsid w:val="00FA5C18"/>
    <w:rsid w:val="00FC1973"/>
    <w:rsid w:val="00FD7858"/>
    <w:rsid w:val="00FE742B"/>
    <w:rsid w:val="00FF1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B7EAE6"/>
  <w15:docId w15:val="{23FFE6A5-CB91-194E-B631-B10412C7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295"/>
    <w:pPr>
      <w:tabs>
        <w:tab w:val="left" w:pos="1134"/>
      </w:tabs>
      <w:spacing w:line="257" w:lineRule="auto"/>
    </w:pPr>
    <w:rPr>
      <w:rFonts w:ascii="Century Gothic" w:hAnsi="Century Gothic"/>
      <w:color w:val="262626" w:themeColor="text1" w:themeTint="D9"/>
      <w:sz w:val="20"/>
      <w:szCs w:val="22"/>
      <w:lang w:val="de-DE" w:eastAsia="de-DE"/>
    </w:rPr>
  </w:style>
  <w:style w:type="paragraph" w:styleId="Titre1">
    <w:name w:val="heading 1"/>
    <w:basedOn w:val="Normal"/>
    <w:next w:val="Normal"/>
    <w:link w:val="Titre1Car"/>
    <w:uiPriority w:val="9"/>
    <w:qFormat/>
    <w:rsid w:val="00733C8A"/>
    <w:pPr>
      <w:outlineLvl w:val="0"/>
    </w:pPr>
    <w:rPr>
      <w:rFonts w:ascii="Century" w:hAnsi="Century"/>
      <w:noProof/>
      <w:color w:val="F07F09" w:themeColor="accent1"/>
      <w:sz w:val="40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733C8A"/>
    <w:pPr>
      <w:keepNext/>
      <w:keepLines/>
      <w:pBdr>
        <w:top w:val="single" w:sz="4" w:space="1" w:color="D9D9D9" w:themeColor="background1" w:themeShade="D9"/>
      </w:pBdr>
      <w:outlineLvl w:val="1"/>
    </w:pPr>
    <w:rPr>
      <w:rFonts w:eastAsiaTheme="majorEastAsia" w:cstheme="majorBidi"/>
      <w:bCs/>
      <w:color w:val="404040" w:themeColor="text1" w:themeTint="BF"/>
      <w:spacing w:val="10"/>
      <w:sz w:val="26"/>
      <w:szCs w:val="26"/>
    </w:rPr>
  </w:style>
  <w:style w:type="paragraph" w:styleId="Titre3">
    <w:name w:val="heading 3"/>
    <w:basedOn w:val="Titre2"/>
    <w:next w:val="Normal"/>
    <w:link w:val="Titre3Car"/>
    <w:autoRedefine/>
    <w:uiPriority w:val="9"/>
    <w:unhideWhenUsed/>
    <w:qFormat/>
    <w:rsid w:val="006372A0"/>
    <w:pPr>
      <w:spacing w:before="360" w:after="120"/>
      <w:outlineLvl w:val="2"/>
    </w:pPr>
    <w:rPr>
      <w:rFonts w:ascii="Century Gothic" w:hAnsi="Century Gothic"/>
      <w:bCs w:val="0"/>
      <w:i/>
      <w:noProof w:val="0"/>
      <w:color w:val="F07F09"/>
      <w:sz w:val="22"/>
      <w:szCs w:val="22"/>
      <w:lang w:val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43C01"/>
    <w:pPr>
      <w:outlineLvl w:val="3"/>
    </w:pPr>
    <w:rPr>
      <w:b/>
      <w:color w:val="F07F09" w:themeColor="accent1"/>
      <w:sz w:val="3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8367F"/>
    <w:pPr>
      <w:spacing w:before="240"/>
      <w:outlineLvl w:val="4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920F5"/>
    <w:pPr>
      <w:tabs>
        <w:tab w:val="center" w:pos="4320"/>
        <w:tab w:val="right" w:pos="8640"/>
      </w:tabs>
      <w:jc w:val="right"/>
    </w:pPr>
    <w:rPr>
      <w:sz w:val="18"/>
    </w:rPr>
  </w:style>
  <w:style w:type="character" w:customStyle="1" w:styleId="En-tteCar">
    <w:name w:val="En-tête Car"/>
    <w:basedOn w:val="Policepardfaut"/>
    <w:link w:val="En-tte"/>
    <w:rsid w:val="007920F5"/>
    <w:rPr>
      <w:rFonts w:ascii="Calibri" w:hAnsi="Calibri"/>
      <w:color w:val="595959" w:themeColor="text1" w:themeTint="A6"/>
      <w:sz w:val="18"/>
      <w:szCs w:val="22"/>
      <w:lang w:val="de-DE" w:eastAsia="de-DE"/>
    </w:rPr>
  </w:style>
  <w:style w:type="paragraph" w:styleId="Pieddepage">
    <w:name w:val="footer"/>
    <w:basedOn w:val="Normal"/>
    <w:link w:val="PieddepageCar"/>
    <w:uiPriority w:val="99"/>
    <w:unhideWhenUsed/>
    <w:qFormat/>
    <w:rsid w:val="006879C7"/>
    <w:pPr>
      <w:jc w:val="right"/>
    </w:pPr>
    <w:rPr>
      <w:sz w:val="18"/>
      <w:szCs w:val="18"/>
    </w:rPr>
  </w:style>
  <w:style w:type="character" w:customStyle="1" w:styleId="PieddepageCar">
    <w:name w:val="Pied de page Car"/>
    <w:basedOn w:val="Policepardfaut"/>
    <w:link w:val="Pieddepage"/>
    <w:uiPriority w:val="99"/>
    <w:rsid w:val="006879C7"/>
    <w:rPr>
      <w:rFonts w:ascii="Calibri" w:hAnsi="Calibri"/>
      <w:color w:val="404040" w:themeColor="text1" w:themeTint="BF"/>
      <w:sz w:val="18"/>
      <w:szCs w:val="18"/>
      <w:lang w:val="de-DE" w:eastAsia="de-DE"/>
    </w:rPr>
  </w:style>
  <w:style w:type="paragraph" w:styleId="Rvision">
    <w:name w:val="Revision"/>
    <w:hidden/>
    <w:uiPriority w:val="99"/>
    <w:semiHidden/>
    <w:rsid w:val="00B31801"/>
  </w:style>
  <w:style w:type="paragraph" w:styleId="Textedebulles">
    <w:name w:val="Balloon Text"/>
    <w:basedOn w:val="Normal"/>
    <w:link w:val="TextedebullesCar"/>
    <w:uiPriority w:val="99"/>
    <w:semiHidden/>
    <w:unhideWhenUsed/>
    <w:rsid w:val="00B3180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1801"/>
    <w:rPr>
      <w:rFonts w:ascii="Lucida Grande" w:hAnsi="Lucida Grande" w:cs="Lucida Grande"/>
      <w:sz w:val="18"/>
      <w:szCs w:val="18"/>
    </w:rPr>
  </w:style>
  <w:style w:type="character" w:customStyle="1" w:styleId="Titre4Car">
    <w:name w:val="Titre 4 Car"/>
    <w:basedOn w:val="Policepardfaut"/>
    <w:link w:val="Titre4"/>
    <w:uiPriority w:val="9"/>
    <w:rsid w:val="00E43C01"/>
    <w:rPr>
      <w:rFonts w:ascii="Calibri" w:hAnsi="Calibri"/>
      <w:b/>
      <w:color w:val="F07F09" w:themeColor="accent1"/>
      <w:sz w:val="32"/>
      <w:szCs w:val="22"/>
      <w:lang w:val="de-DE" w:eastAsia="de-DE"/>
    </w:rPr>
  </w:style>
  <w:style w:type="character" w:customStyle="1" w:styleId="Titre5Car">
    <w:name w:val="Titre 5 Car"/>
    <w:basedOn w:val="Policepardfaut"/>
    <w:link w:val="Titre5"/>
    <w:uiPriority w:val="9"/>
    <w:rsid w:val="0018367F"/>
    <w:rPr>
      <w:rFonts w:ascii="Droid Sans" w:hAnsi="Droid Sans"/>
      <w:color w:val="404040" w:themeColor="text1" w:themeTint="BF"/>
      <w:szCs w:val="22"/>
      <w:lang w:val="de-DE" w:eastAsia="de-DE"/>
    </w:rPr>
  </w:style>
  <w:style w:type="paragraph" w:customStyle="1" w:styleId="1AnS-Unternehmen">
    <w:name w:val="1.AnS - Unternehmen"/>
    <w:basedOn w:val="Normal"/>
    <w:autoRedefine/>
    <w:qFormat/>
    <w:rsid w:val="00890E4C"/>
    <w:rPr>
      <w:color w:val="000000" w:themeColor="text1"/>
    </w:rPr>
  </w:style>
  <w:style w:type="paragraph" w:customStyle="1" w:styleId="1AnS-Datum">
    <w:name w:val="1.AnS - Datum"/>
    <w:basedOn w:val="Normal"/>
    <w:autoRedefine/>
    <w:qFormat/>
    <w:rsid w:val="00890E4C"/>
    <w:pPr>
      <w:spacing w:before="120"/>
      <w:jc w:val="right"/>
    </w:pPr>
  </w:style>
  <w:style w:type="paragraph" w:customStyle="1" w:styleId="2DeckB-Angaben">
    <w:name w:val="2.DeckB - Angaben"/>
    <w:basedOn w:val="Normal"/>
    <w:autoRedefine/>
    <w:qFormat/>
    <w:rsid w:val="00D33C0C"/>
    <w:pPr>
      <w:spacing w:before="60" w:after="60"/>
      <w:jc w:val="center"/>
    </w:pPr>
    <w:rPr>
      <w:sz w:val="26"/>
    </w:rPr>
  </w:style>
  <w:style w:type="paragraph" w:customStyle="1" w:styleId="2DeckB-Name">
    <w:name w:val="2.DeckB - Name"/>
    <w:basedOn w:val="Normal"/>
    <w:next w:val="2DeckB-Beruf"/>
    <w:autoRedefine/>
    <w:qFormat/>
    <w:rsid w:val="00DA25A2"/>
    <w:pPr>
      <w:spacing w:after="240"/>
      <w:jc w:val="center"/>
    </w:pPr>
    <w:rPr>
      <w:rFonts w:ascii="Calibri Light" w:hAnsi="Calibri Light"/>
      <w:bCs/>
      <w:color w:val="F07F09" w:themeColor="accent1"/>
      <w:sz w:val="84"/>
      <w:szCs w:val="84"/>
    </w:rPr>
  </w:style>
  <w:style w:type="paragraph" w:customStyle="1" w:styleId="2DeckB-Beruf">
    <w:name w:val="2.DeckB - Beruf"/>
    <w:basedOn w:val="Normal"/>
    <w:next w:val="2DeckB-Angaben"/>
    <w:autoRedefine/>
    <w:qFormat/>
    <w:rsid w:val="002D272C"/>
    <w:pPr>
      <w:widowControl w:val="0"/>
      <w:spacing w:after="360"/>
      <w:contextualSpacing/>
      <w:jc w:val="center"/>
    </w:pPr>
    <w:rPr>
      <w:color w:val="9F2936" w:themeColor="accent2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733C8A"/>
    <w:rPr>
      <w:rFonts w:ascii="Century" w:eastAsiaTheme="majorEastAsia" w:hAnsi="Century" w:cstheme="majorBidi"/>
      <w:bCs/>
      <w:noProof/>
      <w:color w:val="404040" w:themeColor="text1" w:themeTint="BF"/>
      <w:spacing w:val="10"/>
      <w:sz w:val="26"/>
      <w:szCs w:val="26"/>
      <w:lang w:val="de-DE" w:eastAsia="de-DE"/>
    </w:rPr>
  </w:style>
  <w:style w:type="character" w:customStyle="1" w:styleId="Titre1Car">
    <w:name w:val="Titre 1 Car"/>
    <w:basedOn w:val="Policepardfaut"/>
    <w:link w:val="Titre1"/>
    <w:uiPriority w:val="9"/>
    <w:rsid w:val="00733C8A"/>
    <w:rPr>
      <w:rFonts w:ascii="Century" w:hAnsi="Century"/>
      <w:noProof/>
      <w:color w:val="F07F09" w:themeColor="accent1"/>
      <w:sz w:val="40"/>
      <w:szCs w:val="22"/>
      <w:lang w:val="de-DE" w:eastAsia="de-DE"/>
    </w:rPr>
  </w:style>
  <w:style w:type="paragraph" w:customStyle="1" w:styleId="3Vita-Stelle">
    <w:name w:val="3.Vita - Stelle"/>
    <w:basedOn w:val="Normal"/>
    <w:next w:val="3Vita-Spezi"/>
    <w:qFormat/>
    <w:rsid w:val="007D2249"/>
    <w:pPr>
      <w:keepLines/>
      <w:tabs>
        <w:tab w:val="clear" w:pos="1134"/>
        <w:tab w:val="left" w:pos="1985"/>
        <w:tab w:val="left" w:pos="2835"/>
      </w:tabs>
    </w:pPr>
    <w:rPr>
      <w:color w:val="0D0D0D" w:themeColor="text1" w:themeTint="F2"/>
    </w:rPr>
  </w:style>
  <w:style w:type="character" w:customStyle="1" w:styleId="3Vita-Angabevorne">
    <w:name w:val="3.Vita - Angabe vorne"/>
    <w:basedOn w:val="Policepardfaut"/>
    <w:uiPriority w:val="1"/>
    <w:qFormat/>
    <w:rsid w:val="00733C8A"/>
    <w:rPr>
      <w:rFonts w:ascii="Century Gothic" w:hAnsi="Century Gothic"/>
      <w:b w:val="0"/>
      <w:bCs w:val="0"/>
      <w:i w:val="0"/>
      <w:iCs w:val="0"/>
      <w:color w:val="252525" w:themeColor="text2" w:themeShade="BF"/>
      <w:spacing w:val="-2"/>
      <w:w w:val="100"/>
      <w:position w:val="0"/>
      <w:sz w:val="18"/>
      <w:szCs w:val="18"/>
    </w:rPr>
  </w:style>
  <w:style w:type="paragraph" w:customStyle="1" w:styleId="3Vita-Spezi">
    <w:name w:val="3.Vita - Spezi"/>
    <w:basedOn w:val="Normal"/>
    <w:qFormat/>
    <w:rsid w:val="007D2249"/>
    <w:pPr>
      <w:keepLines/>
      <w:tabs>
        <w:tab w:val="clear" w:pos="1134"/>
      </w:tabs>
      <w:ind w:left="1985"/>
    </w:pPr>
    <w:rPr>
      <w:b/>
      <w:color w:val="9F2936" w:themeColor="accent2"/>
    </w:rPr>
  </w:style>
  <w:style w:type="paragraph" w:styleId="Listepuces">
    <w:name w:val="List Bullet"/>
    <w:aliases w:val="3.Vita - Bullet 2"/>
    <w:basedOn w:val="Normal"/>
    <w:autoRedefine/>
    <w:uiPriority w:val="99"/>
    <w:unhideWhenUsed/>
    <w:qFormat/>
    <w:rsid w:val="00BF5282"/>
    <w:pPr>
      <w:numPr>
        <w:numId w:val="1"/>
      </w:numPr>
      <w:spacing w:before="20" w:after="20"/>
      <w:ind w:left="2353" w:hanging="170"/>
    </w:pPr>
  </w:style>
  <w:style w:type="character" w:customStyle="1" w:styleId="Titre3Car">
    <w:name w:val="Titre 3 Car"/>
    <w:basedOn w:val="Policepardfaut"/>
    <w:link w:val="Titre3"/>
    <w:uiPriority w:val="9"/>
    <w:rsid w:val="006372A0"/>
    <w:rPr>
      <w:rFonts w:ascii="Century Gothic" w:eastAsiaTheme="majorEastAsia" w:hAnsi="Century Gothic" w:cstheme="majorBidi"/>
      <w:i/>
      <w:color w:val="F07F09"/>
      <w:spacing w:val="10"/>
      <w:sz w:val="22"/>
      <w:szCs w:val="22"/>
      <w:lang w:val="fr-FR" w:eastAsia="de-DE"/>
    </w:rPr>
  </w:style>
  <w:style w:type="paragraph" w:customStyle="1" w:styleId="4Moti-SchlauerSatz">
    <w:name w:val="4.Moti - Schlauer Satz"/>
    <w:basedOn w:val="Normal"/>
    <w:qFormat/>
    <w:rsid w:val="00977FCC"/>
    <w:pPr>
      <w:tabs>
        <w:tab w:val="left" w:pos="0"/>
      </w:tabs>
      <w:spacing w:before="360" w:after="360" w:line="288" w:lineRule="auto"/>
      <w:ind w:left="1134" w:right="1128"/>
      <w:jc w:val="center"/>
    </w:pPr>
    <w:rPr>
      <w:i/>
    </w:rPr>
  </w:style>
  <w:style w:type="character" w:styleId="Numrodepage">
    <w:name w:val="page number"/>
    <w:basedOn w:val="Policepardfaut"/>
    <w:uiPriority w:val="99"/>
    <w:semiHidden/>
    <w:unhideWhenUsed/>
    <w:rsid w:val="00CF048F"/>
  </w:style>
  <w:style w:type="paragraph" w:customStyle="1" w:styleId="1AnS-Name">
    <w:name w:val="1.AnS - Name"/>
    <w:basedOn w:val="Normal"/>
    <w:qFormat/>
    <w:rsid w:val="00C9092B"/>
    <w:rPr>
      <w:color w:val="B9AD8C" w:themeColor="background2" w:themeShade="BF"/>
    </w:rPr>
  </w:style>
  <w:style w:type="paragraph" w:customStyle="1" w:styleId="0Unterschrift">
    <w:name w:val="0.Unterschrift"/>
    <w:basedOn w:val="0Text"/>
    <w:qFormat/>
    <w:rsid w:val="00486595"/>
    <w:pPr>
      <w:spacing w:after="0"/>
    </w:pPr>
    <w:rPr>
      <w:color w:val="323232" w:themeColor="text2"/>
    </w:rPr>
  </w:style>
  <w:style w:type="paragraph" w:customStyle="1" w:styleId="0Text">
    <w:name w:val="0.Text"/>
    <w:basedOn w:val="Normal"/>
    <w:qFormat/>
    <w:rsid w:val="004B05AF"/>
    <w:pPr>
      <w:spacing w:after="120"/>
    </w:pPr>
  </w:style>
  <w:style w:type="paragraph" w:customStyle="1" w:styleId="1AnS-Sehrgeehrte">
    <w:name w:val="1.AnS - Sehr geehrte"/>
    <w:basedOn w:val="0Text"/>
    <w:qFormat/>
    <w:rsid w:val="00C75012"/>
    <w:pPr>
      <w:spacing w:before="240"/>
    </w:pPr>
  </w:style>
  <w:style w:type="paragraph" w:styleId="Paragraphedeliste">
    <w:name w:val="List Paragraph"/>
    <w:basedOn w:val="Normal"/>
    <w:uiPriority w:val="34"/>
    <w:qFormat/>
    <w:rsid w:val="0069592A"/>
    <w:pPr>
      <w:ind w:left="720"/>
      <w:contextualSpacing/>
    </w:pPr>
  </w:style>
  <w:style w:type="paragraph" w:customStyle="1" w:styleId="3Vita-SpeziTab">
    <w:name w:val="3.Vita - Spezi Tab"/>
    <w:basedOn w:val="Normal"/>
    <w:qFormat/>
    <w:rsid w:val="007D2249"/>
    <w:pPr>
      <w:tabs>
        <w:tab w:val="clear" w:pos="1134"/>
        <w:tab w:val="left" w:pos="1985"/>
      </w:tabs>
    </w:pPr>
  </w:style>
  <w:style w:type="paragraph" w:customStyle="1" w:styleId="3Vita-Stelledezent">
    <w:name w:val="3.Vita - Stelle dezent"/>
    <w:basedOn w:val="3Vita-Stelle"/>
    <w:autoRedefine/>
    <w:qFormat/>
    <w:rsid w:val="007D7C18"/>
    <w:rPr>
      <w:color w:val="404040" w:themeColor="text1" w:themeTint="BF"/>
    </w:rPr>
  </w:style>
  <w:style w:type="paragraph" w:customStyle="1" w:styleId="3Vita-Spezidezent">
    <w:name w:val="3.Vita - Spezi dezent"/>
    <w:basedOn w:val="3Vita-Spezi"/>
    <w:qFormat/>
    <w:rsid w:val="00D33C0C"/>
    <w:rPr>
      <w:b w:val="0"/>
      <w:color w:val="404040" w:themeColor="text1" w:themeTint="BF"/>
    </w:rPr>
  </w:style>
  <w:style w:type="paragraph" w:customStyle="1" w:styleId="0Kopfzeile-Name">
    <w:name w:val="0.Kopfzeile - Name"/>
    <w:basedOn w:val="2DeckB-Name"/>
    <w:qFormat/>
    <w:rsid w:val="00733C8A"/>
    <w:pPr>
      <w:spacing w:after="0"/>
    </w:pPr>
    <w:rPr>
      <w:rFonts w:ascii="Century" w:hAnsi="Century"/>
      <w:b/>
      <w:color w:val="FFFFFF" w:themeColor="background1"/>
      <w:sz w:val="40"/>
    </w:rPr>
  </w:style>
  <w:style w:type="paragraph" w:customStyle="1" w:styleId="3Vita-BulletLevel1">
    <w:name w:val="3.Vita - Bullet Level 1"/>
    <w:basedOn w:val="Normal"/>
    <w:qFormat/>
    <w:rsid w:val="007D2249"/>
    <w:pPr>
      <w:numPr>
        <w:numId w:val="15"/>
      </w:numPr>
      <w:ind w:left="2348" w:hanging="363"/>
    </w:pPr>
  </w:style>
  <w:style w:type="paragraph" w:customStyle="1" w:styleId="3Vita-BulletLevel2">
    <w:name w:val="3.Vita - Bullet Level 2"/>
    <w:basedOn w:val="3Vita-BulletLevel1"/>
    <w:qFormat/>
    <w:rsid w:val="001E318B"/>
    <w:pPr>
      <w:numPr>
        <w:numId w:val="12"/>
      </w:numPr>
      <w:ind w:left="2835" w:hanging="363"/>
    </w:pPr>
  </w:style>
  <w:style w:type="character" w:styleId="Lienhypertexte">
    <w:name w:val="Hyperlink"/>
    <w:basedOn w:val="Policepardfaut"/>
    <w:uiPriority w:val="99"/>
    <w:unhideWhenUsed/>
    <w:rsid w:val="00EB783D"/>
    <w:rPr>
      <w:color w:val="6B9F25" w:themeColor="hyperlink"/>
      <w:u w:val="single"/>
    </w:rPr>
  </w:style>
  <w:style w:type="paragraph" w:customStyle="1" w:styleId="0Fuzeile-Motiv">
    <w:name w:val="0.Fußzeile - Motiv"/>
    <w:basedOn w:val="Pieddepage"/>
    <w:qFormat/>
    <w:rsid w:val="00C22C83"/>
    <w:rPr>
      <w:color w:val="FFFFFF" w:themeColor="background1"/>
    </w:rPr>
  </w:style>
  <w:style w:type="paragraph" w:customStyle="1" w:styleId="0Strich">
    <w:name w:val="0.Strich"/>
    <w:basedOn w:val="2DeckB-Angaben"/>
    <w:qFormat/>
    <w:rsid w:val="004B05AF"/>
    <w:pPr>
      <w:pBdr>
        <w:bottom w:val="single" w:sz="4" w:space="1" w:color="808080" w:themeColor="background1" w:themeShade="80"/>
      </w:pBdr>
      <w:spacing w:before="120" w:after="120"/>
    </w:pPr>
    <w:rPr>
      <w:color w:val="FFFFFF" w:themeColor="background1" w:themeTint="BF"/>
      <w:sz w:val="4"/>
    </w:rPr>
  </w:style>
  <w:style w:type="paragraph" w:customStyle="1" w:styleId="2DeckB-Profil">
    <w:name w:val="2.DeckB - Profil"/>
    <w:basedOn w:val="3Vita-BulletLevel1"/>
    <w:autoRedefine/>
    <w:qFormat/>
    <w:rsid w:val="00D33C0C"/>
    <w:pPr>
      <w:tabs>
        <w:tab w:val="clear" w:pos="1134"/>
      </w:tabs>
      <w:spacing w:after="80"/>
      <w:ind w:left="1134"/>
    </w:pPr>
    <w:rPr>
      <w:sz w:val="26"/>
    </w:rPr>
  </w:style>
  <w:style w:type="paragraph" w:customStyle="1" w:styleId="3Vita-Stellesub">
    <w:name w:val="3.Vita - Stelle sub"/>
    <w:basedOn w:val="3Vita-Stelle"/>
    <w:qFormat/>
    <w:rsid w:val="00FA5C18"/>
    <w:pPr>
      <w:ind w:left="142"/>
    </w:pPr>
    <w:rPr>
      <w:lang w:val="en-US"/>
    </w:rPr>
  </w:style>
  <w:style w:type="table" w:styleId="Grilledutableau">
    <w:name w:val="Table Grid"/>
    <w:basedOn w:val="TableauNormal"/>
    <w:uiPriority w:val="59"/>
    <w:rsid w:val="001B5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claire">
    <w:name w:val="Light List"/>
    <w:basedOn w:val="TableauNormal"/>
    <w:uiPriority w:val="61"/>
    <w:rsid w:val="001B556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Unsichtbar">
    <w:name w:val="Unsichtbar"/>
    <w:basedOn w:val="TableauNormal"/>
    <w:uiPriority w:val="99"/>
    <w:rsid w:val="001B5560"/>
    <w:tblPr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2Vita-Felder">
    <w:name w:val="2.Vita - Felder"/>
    <w:basedOn w:val="Normal"/>
    <w:autoRedefine/>
    <w:qFormat/>
    <w:rsid w:val="000E1C60"/>
    <w:pPr>
      <w:numPr>
        <w:numId w:val="19"/>
      </w:numPr>
      <w:tabs>
        <w:tab w:val="clear" w:pos="1134"/>
      </w:tabs>
      <w:ind w:left="227" w:hanging="227"/>
    </w:pPr>
  </w:style>
  <w:style w:type="paragraph" w:customStyle="1" w:styleId="3Vita-SpeziSub">
    <w:name w:val="3.Vita - Spezi Sub"/>
    <w:basedOn w:val="3Vita-Spezi"/>
    <w:qFormat/>
    <w:rsid w:val="001E318B"/>
    <w:pPr>
      <w:spacing w:before="240"/>
      <w:ind w:hanging="1701"/>
    </w:pPr>
  </w:style>
  <w:style w:type="paragraph" w:customStyle="1" w:styleId="0Strich-Kopfzeile">
    <w:name w:val="0.Strich - Kopfzeile"/>
    <w:basedOn w:val="0Strich"/>
    <w:qFormat/>
    <w:rsid w:val="008A7666"/>
    <w:pPr>
      <w:pBdr>
        <w:bottom w:val="single" w:sz="6" w:space="1" w:color="808080" w:themeColor="background1" w:themeShade="80"/>
      </w:pBdr>
      <w:spacing w:before="40"/>
      <w:jc w:val="right"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0D17F7"/>
    <w:rPr>
      <w:rFonts w:ascii="Times New Roman" w:hAnsi="Times New Roman" w:cs="Times New Roman"/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0D17F7"/>
    <w:rPr>
      <w:rFonts w:ascii="Times New Roman" w:hAnsi="Times New Roman" w:cs="Times New Roman"/>
      <w:color w:val="262626" w:themeColor="text1" w:themeTint="D9"/>
      <w:lang w:val="de-DE" w:eastAsia="de-DE"/>
    </w:rPr>
  </w:style>
  <w:style w:type="paragraph" w:customStyle="1" w:styleId="intertitreCV">
    <w:name w:val="intertitre CV"/>
    <w:basedOn w:val="Normal"/>
    <w:autoRedefine/>
    <w:rsid w:val="000747D4"/>
    <w:pPr>
      <w:numPr>
        <w:numId w:val="22"/>
      </w:numPr>
      <w:tabs>
        <w:tab w:val="clear" w:pos="1134"/>
      </w:tabs>
      <w:spacing w:before="80" w:line="240" w:lineRule="auto"/>
      <w:jc w:val="both"/>
    </w:pPr>
    <w:rPr>
      <w:rFonts w:ascii="Didot" w:eastAsia="Times New Roman" w:hAnsi="Didot" w:cs="Didot"/>
      <w:bCs/>
      <w:color w:val="auto"/>
      <w:sz w:val="22"/>
      <w:lang w:val="fr-CA" w:eastAsia="fr-FR"/>
    </w:rPr>
  </w:style>
  <w:style w:type="paragraph" w:styleId="Liste">
    <w:name w:val="List"/>
    <w:basedOn w:val="Normal"/>
    <w:uiPriority w:val="99"/>
    <w:semiHidden/>
    <w:unhideWhenUsed/>
    <w:rsid w:val="00C646D9"/>
    <w:pPr>
      <w:ind w:left="283" w:hanging="283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C646D9"/>
    <w:pPr>
      <w:spacing w:after="120"/>
      <w:ind w:left="849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646D9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C646D9"/>
    <w:rPr>
      <w:rFonts w:ascii="Century Gothic" w:hAnsi="Century Gothic"/>
      <w:i/>
      <w:iCs/>
      <w:color w:val="000000" w:themeColor="text1"/>
      <w:sz w:val="20"/>
      <w:szCs w:val="22"/>
      <w:lang w:val="de-DE" w:eastAsia="de-DE"/>
    </w:rPr>
  </w:style>
  <w:style w:type="paragraph" w:styleId="Corpsdetexte2">
    <w:name w:val="Body Text 2"/>
    <w:basedOn w:val="Normal"/>
    <w:link w:val="Corpsdetexte2Car"/>
    <w:rsid w:val="000E454E"/>
    <w:pPr>
      <w:tabs>
        <w:tab w:val="clear" w:pos="1134"/>
      </w:tabs>
      <w:spacing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fr-FR" w:eastAsia="fr-FR"/>
    </w:rPr>
  </w:style>
  <w:style w:type="character" w:customStyle="1" w:styleId="Corpsdetexte2Car">
    <w:name w:val="Corps de texte 2 Car"/>
    <w:basedOn w:val="Policepardfaut"/>
    <w:link w:val="Corpsdetexte2"/>
    <w:rsid w:val="000E454E"/>
    <w:rPr>
      <w:rFonts w:ascii="Times New Roman" w:eastAsia="Times New Roman" w:hAnsi="Times New Roman" w:cs="Times New Roman"/>
      <w:color w:val="000000"/>
      <w:szCs w:val="20"/>
      <w:lang w:val="fr-FR" w:eastAsia="fr-FR"/>
    </w:rPr>
  </w:style>
  <w:style w:type="paragraph" w:styleId="Corpsdetexte">
    <w:name w:val="Body Text"/>
    <w:basedOn w:val="Normal"/>
    <w:link w:val="CorpsdetexteCar"/>
    <w:rsid w:val="000E454E"/>
    <w:pPr>
      <w:tabs>
        <w:tab w:val="clear" w:pos="1134"/>
      </w:tabs>
      <w:spacing w:before="120" w:line="240" w:lineRule="exact"/>
      <w:jc w:val="both"/>
    </w:pPr>
    <w:rPr>
      <w:rFonts w:ascii="Times New Roman" w:eastAsia="Times New Roman" w:hAnsi="Times New Roman" w:cs="Times New Roman"/>
      <w:color w:val="auto"/>
      <w:sz w:val="24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0E454E"/>
    <w:rPr>
      <w:rFonts w:ascii="Times New Roman" w:eastAsia="Times New Roman" w:hAnsi="Times New Roman" w:cs="Times New Roman"/>
      <w:szCs w:val="20"/>
      <w:lang w:val="fr-FR" w:eastAsia="fr-FR"/>
    </w:rPr>
  </w:style>
  <w:style w:type="paragraph" w:styleId="Titre">
    <w:name w:val="Title"/>
    <w:basedOn w:val="Normal"/>
    <w:link w:val="TitreCar"/>
    <w:qFormat/>
    <w:rsid w:val="000E454E"/>
    <w:pPr>
      <w:tabs>
        <w:tab w:val="clear" w:pos="1134"/>
      </w:tabs>
      <w:spacing w:line="240" w:lineRule="exact"/>
      <w:jc w:val="center"/>
      <w:outlineLvl w:val="0"/>
    </w:pPr>
    <w:rPr>
      <w:rFonts w:ascii="Century Schoolbook" w:eastAsia="Times New Roman" w:hAnsi="Century Schoolbook" w:cs="Times New Roman"/>
      <w:b/>
      <w:smallCaps/>
      <w:color w:val="000080"/>
      <w:sz w:val="24"/>
      <w:szCs w:val="20"/>
      <w:lang w:val="fr-CA" w:eastAsia="fr-FR"/>
    </w:rPr>
  </w:style>
  <w:style w:type="character" w:customStyle="1" w:styleId="TitreCar">
    <w:name w:val="Titre Car"/>
    <w:basedOn w:val="Policepardfaut"/>
    <w:link w:val="Titre"/>
    <w:rsid w:val="000E454E"/>
    <w:rPr>
      <w:rFonts w:ascii="Century Schoolbook" w:eastAsia="Times New Roman" w:hAnsi="Century Schoolbook" w:cs="Times New Roman"/>
      <w:b/>
      <w:smallCaps/>
      <w:color w:val="000080"/>
      <w:szCs w:val="20"/>
      <w:lang w:val="fr-CA" w:eastAsia="fr-FR"/>
    </w:rPr>
  </w:style>
  <w:style w:type="paragraph" w:styleId="Retraitcorpsdetexte2">
    <w:name w:val="Body Text Indent 2"/>
    <w:basedOn w:val="Normal"/>
    <w:link w:val="Retraitcorpsdetexte2Car"/>
    <w:rsid w:val="000E454E"/>
    <w:pPr>
      <w:tabs>
        <w:tab w:val="clear" w:pos="1134"/>
      </w:tabs>
      <w:spacing w:line="240" w:lineRule="auto"/>
      <w:ind w:left="708"/>
      <w:jc w:val="both"/>
      <w:outlineLvl w:val="0"/>
    </w:pPr>
    <w:rPr>
      <w:rFonts w:ascii="Century Schoolbook" w:eastAsia="Times New Roman" w:hAnsi="Century Schoolbook" w:cs="Times New Roman"/>
      <w:color w:val="auto"/>
      <w:sz w:val="24"/>
      <w:szCs w:val="24"/>
      <w:lang w:val="fr-FR"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0E454E"/>
    <w:rPr>
      <w:rFonts w:ascii="Century Schoolbook" w:eastAsia="Times New Roman" w:hAnsi="Century Schoolbook" w:cs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2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Rohling blau v1">
  <a:themeElements>
    <a:clrScheme name="Thaumas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  <a:effectLst/>
      </a:spPr>
      <a:bodyPr rtlCol="0" anchor="ctr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2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F04C2-2D4C-4B6F-9351-C139F2A68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1861</Words>
  <Characters>10239</Characters>
  <Application>Microsoft Office Word</Application>
  <DocSecurity>0</DocSecurity>
  <Lines>85</Lines>
  <Paragraphs>24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Standarddesign</vt:lpstr>
    </vt:vector>
  </TitlesOfParts>
  <Company/>
  <LinksUpToDate>false</LinksUpToDate>
  <CharactersWithSpaces>12076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KESSLER Francis</dc:creator>
  <cp:lastModifiedBy>FRANCIS KESSLER</cp:lastModifiedBy>
  <cp:revision>2</cp:revision>
  <dcterms:created xsi:type="dcterms:W3CDTF">2021-12-01T06:45:00Z</dcterms:created>
  <dcterms:modified xsi:type="dcterms:W3CDTF">2021-12-01T06:45:00Z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2e71a795-38cf-445e-9089-a2e390c1a765</vt:lpwstr>
  </property>
</Properties>
</file>