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C50A" w14:textId="136E8194" w:rsidR="007B5CA0" w:rsidRDefault="007B5CA0"/>
    <w:p w14:paraId="1CB77DCE" w14:textId="3C7287D0" w:rsidR="000104A3" w:rsidRPr="000104A3" w:rsidRDefault="00737888" w:rsidP="000104A3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noProof/>
          <w:color w:val="000000"/>
          <w:sz w:val="16"/>
          <w:szCs w:val="16"/>
          <w:lang w:eastAsia="fr-FR"/>
        </w:rPr>
        <w:drawing>
          <wp:inline distT="0" distB="0" distL="0" distR="0" wp14:anchorId="10D11341" wp14:editId="554BED51">
            <wp:extent cx="6839712" cy="1801368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-234 - Bandeaux fiches licences 19x5cm Géograph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626"/>
        <w:gridCol w:w="5289"/>
      </w:tblGrid>
      <w:tr w:rsidR="00737888" w:rsidRPr="00737888" w14:paraId="70607D1F" w14:textId="77777777" w:rsidTr="00737888">
        <w:trPr>
          <w:trHeight w:val="4378"/>
        </w:trPr>
        <w:tc>
          <w:tcPr>
            <w:tcW w:w="5626" w:type="dxa"/>
            <w:shd w:val="clear" w:color="auto" w:fill="auto"/>
          </w:tcPr>
          <w:p w14:paraId="229388B6" w14:textId="77777777" w:rsidR="00737888" w:rsidRPr="00737888" w:rsidRDefault="00737888" w:rsidP="00737888">
            <w:pPr>
              <w:suppressAutoHyphens/>
              <w:autoSpaceDE w:val="0"/>
              <w:snapToGrid w:val="0"/>
              <w:spacing w:after="0" w:line="240" w:lineRule="auto"/>
              <w:ind w:left="568"/>
              <w:jc w:val="center"/>
              <w:rPr>
                <w:rFonts w:ascii="Calibri" w:eastAsia="Calibri" w:hAnsi="Calibri" w:cs="TheSansBold-Plain"/>
                <w:b/>
                <w:bCs/>
                <w:color w:val="333333"/>
                <w:sz w:val="6"/>
                <w:szCs w:val="6"/>
                <w:lang w:eastAsia="fr-FR"/>
              </w:rPr>
            </w:pPr>
          </w:p>
          <w:p w14:paraId="10F06F02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La licence géographie et aménagement étudie l</w:t>
            </w:r>
            <w:r w:rsidRPr="00737888">
              <w:rPr>
                <w:rFonts w:ascii="Calibri" w:eastAsia="Calibri" w:hAnsi="Calibri" w:cs="TheSansBold-Plain"/>
                <w:b/>
                <w:bCs/>
                <w:color w:val="333333"/>
                <w:sz w:val="18"/>
                <w:szCs w:val="18"/>
                <w:lang w:eastAsia="fr-FR"/>
              </w:rPr>
              <w:t>es notions de milieux naturels et de territoire, la traduction spatiale des transformations des sociétés aux échelles locale, régionale, nationale et internationale. Une place importante est accordée à la pratique du terrain, aménagée de manière progressive au long des 3 années.</w:t>
            </w:r>
          </w:p>
          <w:p w14:paraId="72DF5EB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6A100"/>
                <w:sz w:val="28"/>
                <w:szCs w:val="28"/>
                <w:lang w:eastAsia="fr-FR"/>
              </w:rPr>
            </w:pPr>
          </w:p>
          <w:p w14:paraId="7E426FA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PARCOURS PROPOSÉS</w:t>
            </w:r>
          </w:p>
          <w:p w14:paraId="55C1F7D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Licence mention Géographie et aménagement </w:t>
            </w:r>
          </w:p>
          <w:p w14:paraId="0D4EBAE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L1 et L2 </w:t>
            </w:r>
            <w:r w:rsidRPr="00737888">
              <w:rPr>
                <w:rFonts w:ascii="Calibri" w:eastAsia="Calibri" w:hAnsi="Calibri" w:cs="Calibri"/>
                <w:bCs/>
                <w:sz w:val="18"/>
                <w:szCs w:val="18"/>
                <w:lang w:eastAsia="fr-FR"/>
              </w:rPr>
              <w:t>constituent un tronc commun.</w:t>
            </w:r>
          </w:p>
          <w:p w14:paraId="206596D9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  <w:sz w:val="6"/>
                <w:szCs w:val="6"/>
                <w:lang w:eastAsia="fr-FR"/>
              </w:rPr>
            </w:pPr>
          </w:p>
          <w:p w14:paraId="7458D5A0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Parcours de spécialisation au choix en 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3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 xml:space="preserve"> année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 :</w:t>
            </w:r>
          </w:p>
          <w:p w14:paraId="0F085051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L3 Géographie Parcours Espaces, Territoires, Sociétés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 xml:space="preserve"> (accès de droit)</w:t>
            </w:r>
          </w:p>
          <w:p w14:paraId="4CFDEA3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L3 Géographie Parcours Environnement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(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sur dossier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440E77E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L3 Géographie Parcours Aménagement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(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sur dossier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7A1A966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Magistère Aménagement :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diplôme d'université, recrutement sélectif après bac +2. Formation sur 3 ans</w:t>
            </w:r>
          </w:p>
          <w:p w14:paraId="6909FF0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3F89C68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bCs/>
                <w:sz w:val="18"/>
                <w:szCs w:val="18"/>
                <w:lang w:eastAsia="fr-FR"/>
              </w:rPr>
              <w:t xml:space="preserve">Doubles licences (recrutement sélectif en L1) : </w:t>
            </w:r>
          </w:p>
          <w:p w14:paraId="2391DCB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Géographie/Droit </w:t>
            </w:r>
          </w:p>
          <w:p w14:paraId="2DCE4B9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Géographie/Economie</w:t>
            </w:r>
          </w:p>
          <w:p w14:paraId="5E371FF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Géographie/Histoire</w:t>
            </w:r>
          </w:p>
          <w:p w14:paraId="03D262C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b/>
                <w:bCs/>
                <w:color w:val="E6A100"/>
                <w:sz w:val="6"/>
                <w:szCs w:val="6"/>
                <w:lang w:eastAsia="fr-FR"/>
              </w:rPr>
            </w:pPr>
          </w:p>
          <w:p w14:paraId="3925606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Autre cursus de la filière :</w:t>
            </w:r>
          </w:p>
          <w:p w14:paraId="69EF90D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Licence professionnelle (L3) « Métiers de la protection et de la gestion de l’environnement </w:t>
            </w:r>
            <w:proofErr w:type="gramStart"/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»:</w:t>
            </w:r>
            <w:proofErr w:type="gramEnd"/>
            <w:r w:rsidRPr="00737888">
              <w:rPr>
                <w:rFonts w:ascii="Calibri" w:eastAsia="Calibri" w:hAnsi="Calibri" w:cs="Times New Roman"/>
                <w:lang w:eastAsia="zh-CN"/>
              </w:rPr>
              <w:t xml:space="preserve">  </w:t>
            </w: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 xml:space="preserve">accès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sélectif après bac +2. Formation professionnalisante en1 an.</w:t>
            </w:r>
          </w:p>
          <w:p w14:paraId="2694E1B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</w:pPr>
          </w:p>
          <w:p w14:paraId="38A35616" w14:textId="77777777" w:rsidR="00737888" w:rsidRPr="00737888" w:rsidRDefault="00737888" w:rsidP="00737888">
            <w:pPr>
              <w:suppressAutoHyphens/>
              <w:spacing w:after="0" w:line="240" w:lineRule="auto"/>
              <w:rPr>
                <w:rFonts w:ascii="Calibri" w:eastAsia="Calibri" w:hAnsi="Calibri" w:cs="TheSansSemiLight-Plain"/>
                <w:sz w:val="10"/>
                <w:szCs w:val="10"/>
                <w:lang w:eastAsia="fr-FR"/>
              </w:rPr>
            </w:pPr>
          </w:p>
          <w:p w14:paraId="6D2A5D7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ORGANISATION / VOLUME HORAIRE</w:t>
            </w:r>
          </w:p>
          <w:p w14:paraId="0D505F0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zh-CN"/>
              </w:rPr>
            </w:pPr>
          </w:p>
          <w:p w14:paraId="5F5B077B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 cursus licence se déroule sur 3 ans. A l'issue de la 2e année validée il peut être délivré un diplôme de DEUG. </w:t>
            </w:r>
          </w:p>
          <w:p w14:paraId="423AD56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Les cours et les travaux dirigés représentent </w:t>
            </w:r>
            <w:proofErr w:type="gramStart"/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un total de 20 à 28 heures hebdomadaires</w:t>
            </w:r>
            <w:proofErr w:type="gramEnd"/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 (variable selon semestres, parcours et choix d’options)</w:t>
            </w:r>
          </w:p>
          <w:p w14:paraId="66196A1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Généralement, chaque séance de TD nécessite le double d'heures de préparation. </w:t>
            </w:r>
          </w:p>
          <w:p w14:paraId="7808E659" w14:textId="77777777" w:rsidR="00737888" w:rsidRPr="00737888" w:rsidRDefault="00737888" w:rsidP="007378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Des tuteurs pédagogiques et des enseignants référents accompagnent les étudiants et les conseillent en cas de difficultés d'adaptation ou de méthodologie.</w:t>
            </w:r>
          </w:p>
          <w:p w14:paraId="0879E24A" w14:textId="77777777" w:rsidR="00737888" w:rsidRPr="00737888" w:rsidRDefault="00737888" w:rsidP="00737888">
            <w:pPr>
              <w:suppressAutoHyphens/>
              <w:spacing w:after="0" w:line="240" w:lineRule="auto"/>
              <w:rPr>
                <w:rFonts w:ascii="Calibri" w:eastAsia="Calibri" w:hAnsi="Calibri" w:cs="TheSansSemiLight-Plain"/>
                <w:sz w:val="8"/>
                <w:szCs w:val="8"/>
                <w:lang w:eastAsia="fr-FR"/>
              </w:rPr>
            </w:pPr>
          </w:p>
          <w:p w14:paraId="46EAF16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CONSEILS DU SCUIO</w:t>
            </w:r>
          </w:p>
          <w:p w14:paraId="3E3B9897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zh-CN"/>
              </w:rPr>
            </w:pPr>
          </w:p>
          <w:p w14:paraId="0F59BE1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Les études à l’Université nécessitent une grande autonomie et capacité d’organisation personnelle. Une bonne culture générale et une maîtrise des disciplines générales sont des atouts importants. </w:t>
            </w:r>
          </w:p>
          <w:p w14:paraId="00DE14A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Cette licence donne une place importante aux sorties de terrain. </w:t>
            </w:r>
          </w:p>
          <w:p w14:paraId="62CC240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4C8E67E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La double licence géographie-économie exige de solides bases en mathématiques.</w:t>
            </w:r>
          </w:p>
          <w:p w14:paraId="0E34BB9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180CA1C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4"/>
                <w:szCs w:val="4"/>
                <w:lang w:eastAsia="fr-FR"/>
              </w:rPr>
            </w:pPr>
          </w:p>
          <w:p w14:paraId="1D660A8E" w14:textId="77777777" w:rsidR="001963B3" w:rsidRDefault="00737888" w:rsidP="001963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Les expériences personnelles et professionnelles (stages, job/emploi, activité associative) sont vivement conseillées pour favoriser l’accès aux formations post-licence (masters universitaires, écoles…) ainsi que l’accès</w:t>
            </w:r>
          </w:p>
          <w:p w14:paraId="2F5B5F58" w14:textId="1725BA3A" w:rsidR="00737888" w:rsidRPr="00737888" w:rsidRDefault="00737888" w:rsidP="00196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à</w:t>
            </w:r>
            <w:proofErr w:type="gramEnd"/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l’emploi à l’issue des études.</w:t>
            </w: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br/>
            </w:r>
          </w:p>
          <w:p w14:paraId="5F657F18" w14:textId="77777777" w:rsidR="00737888" w:rsidRPr="00737888" w:rsidRDefault="00737888" w:rsidP="00737888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289" w:type="dxa"/>
            <w:shd w:val="clear" w:color="auto" w:fill="auto"/>
          </w:tcPr>
          <w:p w14:paraId="53C9AA89" w14:textId="77777777" w:rsidR="00737888" w:rsidRPr="00737888" w:rsidRDefault="00737888" w:rsidP="00737888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  <w:sz w:val="6"/>
                <w:szCs w:val="6"/>
                <w:lang w:eastAsia="fr-FR"/>
              </w:rPr>
            </w:pPr>
          </w:p>
          <w:p w14:paraId="7AA03C6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POURSUITES D’ÉTUDES / PASSERELLES</w:t>
            </w:r>
          </w:p>
          <w:p w14:paraId="703A5E89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TheSansSemiBold-Plain"/>
                <w:b/>
                <w:bCs/>
                <w:color w:val="E6A100"/>
                <w:sz w:val="6"/>
                <w:szCs w:val="6"/>
                <w:lang w:eastAsia="fr-FR"/>
              </w:rPr>
            </w:pPr>
          </w:p>
          <w:p w14:paraId="0A49983F" w14:textId="77777777" w:rsidR="00737888" w:rsidRPr="00737888" w:rsidRDefault="00737888" w:rsidP="00737888">
            <w:pPr>
              <w:suppressAutoHyphens/>
              <w:autoSpaceDE w:val="0"/>
              <w:spacing w:after="40" w:line="240" w:lineRule="auto"/>
              <w:ind w:right="21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fr-FR"/>
              </w:rPr>
              <w:t xml:space="preserve"> 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 la fin du premier semestre de L1 :</w:t>
            </w:r>
            <w:r w:rsidRPr="00737888">
              <w:rPr>
                <w:rFonts w:ascii="Calibri" w:eastAsia="Calibri" w:hAnsi="Calibri" w:cs="TheSansBold-Plain"/>
                <w:b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réorientation possible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vers une autre licence (Paris 1, autre université) ; vers une section de </w:t>
            </w:r>
            <w:proofErr w:type="gramStart"/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BTS,  un</w:t>
            </w:r>
            <w:proofErr w:type="gramEnd"/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 IUT, une école postbac… 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(sur dossier et selon capacités d’accueil)</w:t>
            </w:r>
          </w:p>
          <w:p w14:paraId="446260B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L2 :</w:t>
            </w:r>
          </w:p>
          <w:p w14:paraId="0D24E5F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- licence professionnelle, par ex. à Paris 1 Métiers de la protection et de la gestion de l’environnement (sur dossier) ; licence pro d’une autre université en environnement, aménagement, développement local… </w:t>
            </w:r>
          </w:p>
          <w:p w14:paraId="5B96B88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magistère aménagement de Paris 1 ou Sorbonne Université (cursus sélectifs), magistère relations internationales (UFR histoire)</w:t>
            </w:r>
          </w:p>
          <w:p w14:paraId="4032DD2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 licence démographie, histoire, sciences sociales (selon équivalences)</w:t>
            </w:r>
          </w:p>
          <w:p w14:paraId="7A5BED06" w14:textId="77777777" w:rsidR="00737888" w:rsidRPr="00737888" w:rsidRDefault="00737888" w:rsidP="00737888">
            <w:pPr>
              <w:suppressAutoHyphens/>
              <w:autoSpaceDE w:val="0"/>
              <w:spacing w:after="40" w:line="240" w:lineRule="auto"/>
              <w:ind w:right="142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IEP, écoles spécialisées (journalisme, commerce…) sur concours</w:t>
            </w:r>
          </w:p>
          <w:p w14:paraId="33A0EBA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&gt; </w:t>
            </w:r>
            <w:proofErr w:type="gramStart"/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Après  L</w:t>
            </w:r>
            <w:proofErr w:type="gramEnd"/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3 :</w:t>
            </w:r>
          </w:p>
          <w:p w14:paraId="658FA193" w14:textId="3748C67C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Masters mention Géographie ; Urbanisme et Aménagement ; Masters en Risques et environnement ; Masters en Tourisme (parcours DATT, à l’IREST) ; Masters en Etudes du développement (IEDES)</w:t>
            </w:r>
            <w:r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 ;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Master d'une autre université ; Ecoles de journalisme des IEP, d’écoles de commerce… (sur concours)</w:t>
            </w:r>
          </w:p>
          <w:p w14:paraId="52366330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préparer des concours de la Fonction publique (catégorie A ouverts aux titulaires d’une licence)</w:t>
            </w:r>
          </w:p>
          <w:p w14:paraId="0B87F9A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14:paraId="59A43031" w14:textId="3CB877A8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É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BOUCH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É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 xml:space="preserve">S DE LA </w:t>
            </w:r>
            <w:proofErr w:type="gramStart"/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FILI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È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RE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  <w:t xml:space="preserve"> (</w:t>
            </w:r>
            <w:proofErr w:type="gramEnd"/>
            <w:r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  <w:t>liste non exhaustive)</w:t>
            </w:r>
          </w:p>
          <w:p w14:paraId="5D6DBBF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développement local, de l'aménagement, de l'environnement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urbaniste, chargé de mission développement local, responsable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environnement, conseiller environnement, responsable habitat-logement, chargé d'études en aménagement territorial, en gestion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urbaine, en géomarketing, en gestion des risques, chef de projet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en politique de la ville et du développement économique, assistant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voirie et réseaux d'assainissement.</w:t>
            </w:r>
          </w:p>
          <w:p w14:paraId="4D1E3FD2" w14:textId="0BD34578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la cartographie et de la géomatique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cartographe, chargé d'études SIG, médiateur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SIG, géomaticien, assistant support technique-traitement d'images</w:t>
            </w:r>
          </w:p>
          <w:p w14:paraId="1C8346D0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conseils aux entreprises dont l'activité comporte une dimension territoriale importante 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transports, commerce et distribution,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services urbains, environnement, construction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et promotion immobilière (chef de projet,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spécialiste en géodésie, consultant en organisation,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chargé d'études, assistant logistique</w:t>
            </w:r>
          </w:p>
          <w:p w14:paraId="7340662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tourisme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conseil en gestion d'espace, directeur office de tourisme, médiateur touristique</w:t>
            </w:r>
          </w:p>
          <w:p w14:paraId="089B3EF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la culture et du patrimoine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chargé de valorisation du patrimoine, animateur du patrimoine, assistant de développement du patrimoine, animateur culturel, chargé de mission projets culturels</w:t>
            </w:r>
          </w:p>
          <w:p w14:paraId="46CBFD2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social et de l'humanitaire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animateur socioculturel, conseiller en insertion, coordinateur de mission locale</w:t>
            </w:r>
          </w:p>
          <w:p w14:paraId="1ABC609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la fonction publique et de l'enseignement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professeur des écoles, professeur de l'enseignement secondaire, professeur des universités, conseiller principal d'éducation</w:t>
            </w:r>
          </w:p>
          <w:p w14:paraId="47D2785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heSansBold-Plain"/>
                <w:b/>
                <w:bCs/>
                <w:color w:val="E6A100"/>
                <w:sz w:val="16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Métiers dans les organismes dédiés aux relations internationales et à l'aide au développement : 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chargé de mission, chargé d'études, chargé de projet mobilités et migrations</w:t>
            </w:r>
          </w:p>
        </w:tc>
      </w:tr>
    </w:tbl>
    <w:p w14:paraId="40ACF956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color w:val="EA5A53"/>
          <w:lang w:eastAsia="zh-CN"/>
        </w:rPr>
      </w:pPr>
      <w:r w:rsidRPr="00737888">
        <w:rPr>
          <w:rFonts w:ascii="Calibri" w:eastAsia="Calibri" w:hAnsi="Calibri" w:cs="TheSansSemiBold-Plain"/>
          <w:b/>
          <w:bCs/>
          <w:color w:val="EA5A53"/>
          <w:sz w:val="28"/>
          <w:szCs w:val="28"/>
          <w:lang w:eastAsia="fr-FR"/>
        </w:rPr>
        <w:lastRenderedPageBreak/>
        <w:t xml:space="preserve">PROGRAMMES DES FORMATIONS </w:t>
      </w:r>
    </w:p>
    <w:p w14:paraId="46E62172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/>
          <w:sz w:val="14"/>
          <w:szCs w:val="14"/>
          <w:lang w:eastAsia="fr-FR"/>
        </w:rPr>
      </w:pPr>
      <w:r w:rsidRPr="00737888">
        <w:rPr>
          <w:rFonts w:ascii="Calibri" w:eastAsia="Calibri" w:hAnsi="Calibri" w:cs="Calibri"/>
          <w:bCs/>
          <w:i/>
          <w:sz w:val="14"/>
          <w:szCs w:val="14"/>
          <w:lang w:eastAsia="fr-FR"/>
        </w:rPr>
        <w:t>Des enseignements optionnels (bonus) peuvent être suivis et augmenter jusqu'à 0,5 point la moyenne semestrielle. A titre indicatif : activités sportives ou culturelles, engagement citoyen (variables selon semestres et parcours)</w:t>
      </w:r>
    </w:p>
    <w:p w14:paraId="059DFE04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b/>
          <w:lang w:eastAsia="zh-CN"/>
        </w:rPr>
      </w:pPr>
      <w:r w:rsidRPr="00737888">
        <w:rPr>
          <w:rFonts w:ascii="Calibri" w:eastAsia="Calibri" w:hAnsi="Calibri" w:cs="Calibri"/>
          <w:b/>
          <w:bCs/>
          <w:sz w:val="14"/>
          <w:szCs w:val="14"/>
          <w:lang w:eastAsia="fr-FR"/>
        </w:rPr>
        <w:t xml:space="preserve">     </w:t>
      </w:r>
      <w:r w:rsidRPr="00737888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 xml:space="preserve">(+TD) : Cours magistral + Travaux dirigés          </w:t>
      </w:r>
      <w:proofErr w:type="gramStart"/>
      <w:r w:rsidRPr="00737888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 xml:space="preserve">   (</w:t>
      </w:r>
      <w:proofErr w:type="gramEnd"/>
      <w:r w:rsidRPr="00737888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>TD) : TD sans cours magistral            Cours magistral sans TD  si  non précisé            UE : unité d’enseignement               S : semestre</w:t>
      </w:r>
    </w:p>
    <w:p w14:paraId="19268CA3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LICENCE Mention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  </w:t>
      </w:r>
    </w:p>
    <w:p w14:paraId="76EE10F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260EE0ED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aps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aps/>
          <w:color w:val="000000"/>
          <w:sz w:val="16"/>
          <w:szCs w:val="16"/>
          <w:lang w:eastAsia="fr-FR"/>
        </w:rPr>
        <w:t xml:space="preserve">1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Cultures géographiques + Introduction à la géographie physique et aux enjeux environnementaux (+TD) + Paysages et territoires (+TD)</w:t>
      </w:r>
    </w:p>
    <w:p w14:paraId="23D7B94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Cartographie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statistique (+TD) + Initiation au diagnostic territorial sur le terrain (TD)</w:t>
      </w:r>
    </w:p>
    <w:p w14:paraId="25EC39E1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(allemand/anglais/arabe/chinois/espagnol/FLE/italien/japonais/portugais/russe) (TD) +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Histoire  contemporaine (+TD) OU Histoire moderne (+TD)</w:t>
      </w:r>
    </w:p>
    <w:p w14:paraId="727539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découverte - Economie - Philosophie générale - Sociologie et ethnologie (+TD) - Histoire de l’art contemporain</w:t>
      </w:r>
    </w:p>
    <w:p w14:paraId="161C04B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4  Cultures géographiques (TD) + Fonctionnement des systèmes climatiques (+TD) + Sociétés et activités locales (+TD)</w:t>
      </w:r>
    </w:p>
    <w:p w14:paraId="4BEDC6E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Cartographie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statistique (TD) + Initiation au diagnostic territorial sur le terrain (TD)</w:t>
      </w:r>
    </w:p>
    <w:p w14:paraId="7BF497BB" w14:textId="6F2DCA01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 + Histoire ancienne (+TD) OU Histoire médiévale (+TD)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</w:t>
      </w:r>
    </w:p>
    <w:p w14:paraId="716DDEE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S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ociologie politique - Economie - Histoire de la philosophie - Psychologie sociale - Arts et archéologie des mondes médiévaux </w:t>
      </w:r>
    </w:p>
    <w:p w14:paraId="1F0C915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  - Histoire de l’art moderne - Relations internationales </w:t>
      </w:r>
    </w:p>
    <w:p w14:paraId="40309F9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2466DCF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Dynamiques de la biodiversité (+TD) + Sociétés et espaces ruraux (+TD) + Mondialisation et territoires (+TD) + Peuplements et mobilités (+TD)</w:t>
      </w:r>
    </w:p>
    <w:p w14:paraId="1937AE4C" w14:textId="3D52FB5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Initiation au diagnostic territorial sur le terrain (TD)</w:t>
      </w:r>
    </w:p>
    <w:p w14:paraId="44420A4E" w14:textId="252A49B8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Droit constitutionnel - Economie - Philo.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générale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Histoire de la philo. - Sociologies contemporaines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Inégalités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  vulnérabilités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Histoire ancienne - Histoire médiévale - Art et archéologie des mondes anciens - Histoire de l’art contemporain - Situation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démographique en Europe</w:t>
      </w:r>
    </w:p>
    <w:p w14:paraId="349231A5" w14:textId="1CF36180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4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Dynamiques géomorphologiques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+ Aires économiques et culturelles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+ Territoires, environnements et inégalités dans les pays en voie de </w:t>
      </w:r>
      <w:proofErr w:type="spellStart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dévt</w:t>
      </w:r>
      <w:proofErr w:type="spellEnd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</w:p>
    <w:p w14:paraId="67876294" w14:textId="5DA450F8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Cartographie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Initiation au diagnostic territorial sur le terrain (TD) + Systèmes d’information géographique - SIG niveau 1 (TD)</w:t>
      </w:r>
    </w:p>
    <w:p w14:paraId="136DE460" w14:textId="50016B0A" w:rsidR="00737888" w:rsidRPr="00737888" w:rsidRDefault="00737888" w:rsidP="006468CD">
      <w:pPr>
        <w:suppressAutoHyphens/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Droit constitutionnel - Economie - Philo.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la pratique - Anthropologie générale - Domaines de recherches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spécialisées (socio) - Histoire moderne   Histoire contemporaine - Arts et archéologie des mondes médiévaux - Histoire de l’art  moderne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Institutions, législations et politiques de population</w:t>
      </w:r>
    </w:p>
    <w:p w14:paraId="79DEFAD5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ESPACES-TERRITOIRES-SOCIÉTÉS      </w:t>
      </w:r>
    </w:p>
    <w:p w14:paraId="7A49B3E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Théories, modèles de développement et mondialisation (+TD) + Villes et sociétés urbaines dans le monde (+TD) + Hydrosystèmes (+TD)</w:t>
      </w:r>
    </w:p>
    <w:p w14:paraId="1466CBC9" w14:textId="30C30E56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approfondissement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Interface homme-nature - Afrique sub-saharienne/Chine - Approches culturelles et</w:t>
      </w: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sociales des savoirs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géographiques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Aménagement et politiques publiques - Etudes urbaines - Géographie politique</w:t>
      </w:r>
    </w:p>
    <w:p w14:paraId="46A4A11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SIG - Analyse de données et représentations cartographiques - Réalisation de films documentaires     </w:t>
      </w:r>
    </w:p>
    <w:p w14:paraId="34C46BE9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Enjeux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sociaux, enjeux spatiaux (+TD) + LV1 (TD)  </w:t>
      </w:r>
    </w:p>
    <w:p w14:paraId="6E6C95D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4  Changements environnementaux (+TD) + Dynamiques spatiales et nouvelles échelles du développement (+TD) + Territoires et sociétés en Europe (+TD)</w:t>
      </w:r>
    </w:p>
    <w:p w14:paraId="56BD7541" w14:textId="0FF69509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Calibri"/>
          <w:color w:val="000000"/>
          <w:sz w:val="14"/>
          <w:szCs w:val="14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5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stage de terrain (+TD) parmi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Géomorphologie et environnement - Environnement montagnard - Environnement littoral - Géographie et pratique du </w:t>
      </w:r>
    </w:p>
    <w:p w14:paraId="3D482D22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</w:t>
      </w:r>
      <w:proofErr w:type="gramStart"/>
      <w:r w:rsidRPr="00737888">
        <w:rPr>
          <w:rFonts w:ascii="Calibri" w:eastAsia="Calibri" w:hAnsi="Calibri" w:cs="Calibri"/>
          <w:sz w:val="16"/>
          <w:szCs w:val="16"/>
          <w:lang w:eastAsia="fr-FR"/>
        </w:rPr>
        <w:t>développement</w:t>
      </w:r>
      <w:proofErr w:type="gramEnd"/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- Géographie urbaine - Géographie rurale - Analyser les métropoles contemporaines - Aménagement et développement économique </w:t>
      </w:r>
    </w:p>
    <w:p w14:paraId="13F38DC7" w14:textId="41A271DA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+ 1 outil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SIG - Analyse de données et représentations cartographiques - Télédétection/observation de la Terre - Techniques d’enquête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Géographie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physique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du terrain au laboratoire</w:t>
      </w:r>
    </w:p>
    <w:p w14:paraId="0192CDD5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   Analyse spatiale (+TD) + LV1 (TD)</w:t>
      </w:r>
    </w:p>
    <w:p w14:paraId="77EF233E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  <w:r w:rsidRPr="004810F2">
        <w:rPr>
          <w:rFonts w:ascii="Calibri" w:eastAsia="Calibri" w:hAnsi="Calibri" w:cs="TheSansSemiLight-Plain"/>
          <w:color w:val="FFFFFF" w:themeColor="background1"/>
          <w:sz w:val="18"/>
          <w:szCs w:val="18"/>
          <w:lang w:eastAsia="fr-FR"/>
        </w:rPr>
        <w:t xml:space="preserve">  </w:t>
      </w:r>
    </w:p>
    <w:p w14:paraId="2C27EA93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4" w:hanging="994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Théories, modèles de développement et mondialisation - Villes et sociétés  urbaines dans le monde - Hydrosystèmes </w:t>
      </w:r>
    </w:p>
    <w:p w14:paraId="125EE1BF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2   Enjeux sociaux, enjeux spatiaux (+TD) + LV1 (TD) </w:t>
      </w:r>
    </w:p>
    <w:p w14:paraId="5D0715C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 Aménagement et développement des territoires + Enjeux d'aménagement et d'environnement + Politique de la ville + Architecture</w:t>
      </w:r>
    </w:p>
    <w:p w14:paraId="73DB78BD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92" w:hanging="99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                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SIG - Analyse de données et représentations cartographiques - Réalisation de films documentaires</w:t>
      </w:r>
    </w:p>
    <w:p w14:paraId="45B3D7C1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4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1 matière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Changements environnementaux - Dynamiques spatiales et nouvelles échelles du développement - Territoires et sociétés en Europe </w:t>
      </w:r>
    </w:p>
    <w:p w14:paraId="1F68F2F0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  Analyse spatiale (+TD) + LV1 (TD)                 </w:t>
      </w:r>
    </w:p>
    <w:p w14:paraId="183CA347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4" w:hanging="99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UE 6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Aménagement et développement économique + Outils de l’aménagement + Aménagement et maîtrise d’ouvrage urbaine</w:t>
      </w:r>
    </w:p>
    <w:p w14:paraId="69509635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00" w:hanging="900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               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SIG - Analyse de données et représentations cartographiques - Télédétection/observation de la Terre - Techniques d’enquêtes </w:t>
      </w:r>
    </w:p>
    <w:p w14:paraId="539F7107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00" w:hanging="900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+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1 stage d’initiation à la recherche (+TD) parmi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Environnement montagnard - Géographie rurale - Aménagement et développement économique </w:t>
      </w:r>
    </w:p>
    <w:p w14:paraId="26C00A76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- Analyser les métropoles contemporaines - Environnement littoral - Géographie urbaine - Géographie et pratique du développement     </w:t>
      </w:r>
    </w:p>
    <w:p w14:paraId="305E2071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ENVIRONNEMENT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  <w:r w:rsidRPr="004810F2">
        <w:rPr>
          <w:rFonts w:ascii="Calibri" w:eastAsia="Calibri" w:hAnsi="Calibri" w:cs="TheSansSemiLight-Plain"/>
          <w:color w:val="FFFFFF" w:themeColor="background1"/>
          <w:sz w:val="18"/>
          <w:szCs w:val="18"/>
          <w:lang w:eastAsia="fr-FR"/>
        </w:rPr>
        <w:t xml:space="preserve"> </w:t>
      </w:r>
    </w:p>
    <w:p w14:paraId="260F6525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Hydrosystèmes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Théories, modèles de développement  et mondialisation - Enjeux sociaux, enjeux spatiaux - Villes et sociétés</w:t>
      </w:r>
    </w:p>
    <w:p w14:paraId="37A80AF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urbaines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dans le monde </w:t>
      </w:r>
    </w:p>
    <w:p w14:paraId="44B98D5B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Gestion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des milieux naturels : approche par le terrain(+TD) + LV1 (TD) </w:t>
      </w:r>
    </w:p>
    <w:p w14:paraId="1D70BDEB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92" w:hanging="992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Aménagement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développement des territoires + Enjeux d'aménagement et d'environnement + Information en environnement</w:t>
      </w:r>
    </w:p>
    <w:p w14:paraId="75A66EC2" w14:textId="682C2436" w:rsidR="00737888" w:rsidRPr="00737888" w:rsidRDefault="00737888" w:rsidP="006468CD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4  Changements environnementaux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Analyse spatiale - Dynamiques spatiales et nouvelles échelles du développement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Territoires et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en Europe</w:t>
      </w:r>
    </w:p>
    <w:p w14:paraId="0CF3FECB" w14:textId="00AE445A" w:rsidR="00737888" w:rsidRPr="00737888" w:rsidRDefault="00737888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LV1 (TD) +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1 outil (+TD) au choix parmi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SIG - Analyse de données et représentations cartographiques - Télédétection/observation de la terre - Techniques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d’enquêtes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07825E0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1136" w:hanging="113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stage d’initiation à la recherche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au choix parmi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Géomorphologie et environnement - Environnement montagnard - Environnement littoral</w:t>
      </w:r>
    </w:p>
    <w:p w14:paraId="2F5E19CC" w14:textId="77777777" w:rsidR="00737888" w:rsidRPr="00737888" w:rsidRDefault="00737888" w:rsidP="00737888">
      <w:pPr>
        <w:suppressAutoHyphens/>
        <w:autoSpaceDE w:val="0"/>
        <w:spacing w:after="0" w:line="240" w:lineRule="auto"/>
        <w:ind w:left="660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Géographie rurale - Géographie urbaine - Géographie et pratique du développement - Analyser les métropoles contemporaines - Aménagement et développement économique</w:t>
      </w:r>
    </w:p>
    <w:p w14:paraId="48106620" w14:textId="24A65900" w:rsidR="00737888" w:rsidRDefault="00737888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   Environnement francilien + Communiquer sur l'environnement</w:t>
      </w:r>
    </w:p>
    <w:p w14:paraId="1CB12DF1" w14:textId="77777777" w:rsidR="005D36EF" w:rsidRPr="005D36EF" w:rsidRDefault="005D36EF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imes New Roman"/>
          <w:sz w:val="6"/>
          <w:szCs w:val="6"/>
          <w:lang w:eastAsia="zh-CN"/>
        </w:rPr>
      </w:pPr>
    </w:p>
    <w:p w14:paraId="382AAA40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DROIT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sélectif)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 xml:space="preserve"> </w:t>
      </w:r>
    </w:p>
    <w:p w14:paraId="57D21DC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32CE6FC2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Introduction au droit privé (+TD) + Droit constitutionnel 1 (+TD) + Institutions juridictionnelles</w:t>
      </w:r>
    </w:p>
    <w:p w14:paraId="34A22BFC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Cartographie</w:t>
      </w:r>
      <w:proofErr w:type="gramEnd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et statistique (+TD) + Cultures géographiques + Intro à la géographie physique et enjeux environnementaux (+TD) + Paysages et territoires (+TD)</w:t>
      </w:r>
    </w:p>
    <w:p w14:paraId="4C7E3977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3  LV</w:t>
      </w:r>
      <w:proofErr w:type="gramEnd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1 (TD) </w:t>
      </w:r>
    </w:p>
    <w:p w14:paraId="216F58A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civil (famille) (+TD) + Droit constitutionnel 2 (+TD) + Relations internationales et introduction au droit international</w:t>
      </w:r>
    </w:p>
    <w:p w14:paraId="47A9EBDE" w14:textId="3575B923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Cartographie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statistique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Cultures géographiques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Fonctionnement des systèmes climatiques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Sociétés et activités locales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</w:t>
      </w:r>
    </w:p>
    <w:p w14:paraId="5CCA89A0" w14:textId="3164E65E" w:rsidR="00737888" w:rsidRDefault="00737888" w:rsidP="00737888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 (TD) </w:t>
      </w:r>
    </w:p>
    <w:p w14:paraId="06E67AB2" w14:textId="52FDAA46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687A0E54" w14:textId="2D84909F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51ACF103" w14:textId="72A6E457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0792DF29" w14:textId="2887DD9F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26A317FF" w14:textId="77777777" w:rsidR="005D36EF" w:rsidRDefault="005D36EF" w:rsidP="00737888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</w:p>
    <w:p w14:paraId="610EA121" w14:textId="543C4154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2 </w:t>
      </w:r>
    </w:p>
    <w:p w14:paraId="09485F4F" w14:textId="66102BE8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 + Introduction au droit européen</w:t>
      </w:r>
    </w:p>
    <w:p w14:paraId="387D17E4" w14:textId="3880DC61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Sociétés et espaces ruraux (+TD) OU Peuplements et mobilités (+TD) + Mondialisation et territoires (+TD) + Dynamiques de la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="000B04B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biodiversité (+TD)</w:t>
      </w:r>
    </w:p>
    <w:p w14:paraId="320A5687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</w:t>
      </w:r>
    </w:p>
    <w:p w14:paraId="51A64492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(responsabilité) (+TD) +  Droit administratif 2 (+TD) + Histoire des idées politiques</w:t>
      </w:r>
    </w:p>
    <w:p w14:paraId="36B17934" w14:textId="4B3657BC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Cartographie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Dynamiques géomorphologiques (+TD) + Aires économiques et culturelles (+TD) + Territoires, environnements et inégalités dans les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pays en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développement (+TD)</w:t>
      </w:r>
    </w:p>
    <w:p w14:paraId="5183936F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 (TD) </w:t>
      </w:r>
    </w:p>
    <w:p w14:paraId="291190E2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21F00339" w14:textId="6096B411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administratif des biens (+TD)  + Droit international public 1 (+TD) </w:t>
      </w:r>
    </w:p>
    <w:p w14:paraId="0FB86260" w14:textId="2236BCA1" w:rsidR="00737888" w:rsidRPr="00737888" w:rsidRDefault="00737888" w:rsidP="00737888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="006468C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u w:val="single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Droit des sociétés 1 - Relation individuelles de travail - Systèmes juridiques de l'Union Européenne</w:t>
      </w:r>
    </w:p>
    <w:p w14:paraId="2FA2A6FC" w14:textId="0C6FDEDB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>2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 TD)  parmi 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: Théories, modèles de développement et mondialisation - Enjeux sociaux/enjeux spatiaux - Villes et sociétés urbaines dans le monde </w:t>
      </w:r>
      <w:r w:rsidR="006468CD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- Hydrosystèmes</w:t>
      </w:r>
    </w:p>
    <w:p w14:paraId="5587C134" w14:textId="43988AC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+ 1 matière parmi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Interface Homme/ Nature(+TD) - Afrique subsaharienne/Chine(+TD) - Géographie politique(+TD) - Approches culturelles et sociales des savoirs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géographiques(+TD) - Etudes urbaines(+TD) - Aménagement et développement des territoires - Enjeux d'aménagement et d'environnement - Information en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environnement </w:t>
      </w:r>
    </w:p>
    <w:p w14:paraId="540BD403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+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matière au choix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u w:val="single"/>
          <w:lang w:eastAsia="fr-FR"/>
        </w:rPr>
        <w:t>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Systèmes d'information géographique (+TD) OU Analyse de données et représentations cartographiques (+TD)</w:t>
      </w:r>
    </w:p>
    <w:p w14:paraId="64D1550C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 (TD) </w:t>
      </w:r>
    </w:p>
    <w:p w14:paraId="4DB8A505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Contentieux administratif (+TD)  + Droit international public 2 (+TD) </w:t>
      </w:r>
    </w:p>
    <w:p w14:paraId="3F9F8DBA" w14:textId="77777777" w:rsidR="00737888" w:rsidRPr="00737888" w:rsidRDefault="00737888" w:rsidP="00737888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sociétés 2 - Relation collectives de travail - Droit du commerce international </w:t>
      </w:r>
    </w:p>
    <w:p w14:paraId="670CFB66" w14:textId="67B31D54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>2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 xml:space="preserve">(cours +TD) 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: Changements environnementaux - Analyse spatiale - Dynamiques spatiales et nouvelles échelles du développement - Territoires et sociétés en Europe</w:t>
      </w:r>
    </w:p>
    <w:p w14:paraId="7815684B" w14:textId="5D79172D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</w:t>
      </w:r>
      <w:r w:rsidR="006468CD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Aménagements et développement économique - Outils d'aménagement - Environnement francilien - Communiquer sur l'environnement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</w:t>
      </w: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 (TD) </w:t>
      </w:r>
    </w:p>
    <w:p w14:paraId="684F0931" w14:textId="77777777" w:rsidR="00737888" w:rsidRPr="00737888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ÉCONOMIE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</w:p>
    <w:p w14:paraId="3B20980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C764991" w14:textId="77777777" w:rsidR="00737888" w:rsidRPr="00737888" w:rsidRDefault="00737888" w:rsidP="00737888">
      <w:pPr>
        <w:tabs>
          <w:tab w:val="left" w:pos="993"/>
        </w:tabs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Introduction générale à l’économie (+TD) + Problèmes économiques contemporains </w:t>
      </w:r>
    </w:p>
    <w:p w14:paraId="10F142E1" w14:textId="4B5A53DA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Cultures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géographiques 1 + Introduction à la géographie physique et aux enjeux environnementaux (+TD) +Paysages et territoires (+TD)</w:t>
      </w:r>
    </w:p>
    <w:p w14:paraId="129F6751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Mathématiques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+ Cartographie et statistiques (+TD) + LV1 (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allemand ou anglais ou arabe ou chinois ou espagnol ou Italien ou japonais ou portugais ou russe ou FLE)</w:t>
      </w:r>
    </w:p>
    <w:p w14:paraId="084B3D09" w14:textId="641F1A53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Institutions: protection sociale (+TD) + Microéconomie : le producteur et le consommateur + Macroéconomie : comptabilité nationale (+TD) </w:t>
      </w:r>
    </w:p>
    <w:p w14:paraId="497134FF" w14:textId="27B53642" w:rsidR="00737888" w:rsidRPr="00737888" w:rsidRDefault="00737888" w:rsidP="00737888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Cultures géographiques 2 + Fonctionnement des systèmes climatiques (+TD) + Sociétés et activités locales (+TD)</w:t>
      </w:r>
    </w:p>
    <w:p w14:paraId="170AF35B" w14:textId="77777777" w:rsidR="00737888" w:rsidRPr="00737888" w:rsidRDefault="00737888" w:rsidP="00737888">
      <w:pPr>
        <w:tabs>
          <w:tab w:val="left" w:pos="993"/>
        </w:tabs>
        <w:autoSpaceDE w:val="0"/>
        <w:spacing w:after="4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Statistiques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+ Cartographie et statistiques (TD) + LV1 (TD)  </w:t>
      </w:r>
    </w:p>
    <w:p w14:paraId="1A269FE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5F789EF1" w14:textId="28C9C453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Macroéconomie : économie fermée (+TD) +  Microéconomie : équilibre concurrentiel et défaillance de marché (+TD) + Monnaie Banque finance : économie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monétaire et financière (+TD) </w:t>
      </w:r>
    </w:p>
    <w:p w14:paraId="31765DC4" w14:textId="77777777" w:rsidR="00737888" w:rsidRPr="00737888" w:rsidRDefault="00737888" w:rsidP="00737888">
      <w:pPr>
        <w:tabs>
          <w:tab w:val="left" w:pos="851"/>
          <w:tab w:val="left" w:pos="993"/>
        </w:tabs>
        <w:autoSpaceDE w:val="0"/>
        <w:spacing w:after="0" w:line="240" w:lineRule="auto"/>
        <w:ind w:left="1420" w:hanging="1420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Mondialisation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territoire (+TD)  + Sociétés et espace ruraux (+TD)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Dynamique de la biodiversité OU Peuplements et mobilités</w:t>
      </w:r>
    </w:p>
    <w:p w14:paraId="24F7F65B" w14:textId="77777777" w:rsidR="00737888" w:rsidRPr="00737888" w:rsidRDefault="00737888" w:rsidP="00737888">
      <w:pPr>
        <w:tabs>
          <w:tab w:val="left" w:pos="851"/>
          <w:tab w:val="left" w:pos="993"/>
        </w:tabs>
        <w:autoSpaceDE w:val="0"/>
        <w:spacing w:after="4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 Mathématiques : calcul matriciel et optimisation + Statistiques (+TD) + LV1 (TD) </w:t>
      </w:r>
    </w:p>
    <w:p w14:paraId="57B2C5D7" w14:textId="77777777" w:rsidR="00737888" w:rsidRPr="00737888" w:rsidRDefault="00737888" w:rsidP="00737888">
      <w:pPr>
        <w:tabs>
          <w:tab w:val="left" w:pos="993"/>
        </w:tabs>
        <w:autoSpaceDE w:val="0"/>
        <w:spacing w:after="0" w:line="240" w:lineRule="auto"/>
        <w:ind w:left="1420" w:hanging="1420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Macroéconomie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économie ouverte (+TD)  + Microéconomie : structure de marché et stratégie d’entreprise (+TD) </w:t>
      </w:r>
    </w:p>
    <w:p w14:paraId="005CBF92" w14:textId="77777777" w:rsidR="00737888" w:rsidRPr="00737888" w:rsidRDefault="00737888" w:rsidP="00737888">
      <w:pPr>
        <w:tabs>
          <w:tab w:val="left" w:pos="993"/>
        </w:tabs>
        <w:autoSpaceDE w:val="0"/>
        <w:spacing w:after="0" w:line="240" w:lineRule="auto"/>
        <w:ind w:left="1420" w:hanging="1420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Institutions : emploi, chômage et revenus OU Economie internationale :  économie et politiques européennes </w:t>
      </w:r>
    </w:p>
    <w:p w14:paraId="012DFE30" w14:textId="377E2925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Aires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économiques et culturelles (+TD) + Territoires, environnement et inégalités dans les pays en développement (+TD)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Dynamiques géomorphologiques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(+TD)</w:t>
      </w:r>
    </w:p>
    <w:p w14:paraId="5C7D291D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 Statistiques 2 + Cartographie (+TD) + LV1 (TD)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</w:t>
      </w:r>
    </w:p>
    <w:p w14:paraId="489F3628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17B7A29E" w14:textId="48A0E390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Macroéconomie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croissance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Histoire de la pensée économique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 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Institutions: économie du droit et des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institutions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développement durable - Monnaie Banque Finance : Banques et Marché</w:t>
      </w:r>
    </w:p>
    <w:p w14:paraId="7AE63C5F" w14:textId="196A43F0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cours (+TD) </w:t>
      </w:r>
      <w:r w:rsidR="006468CD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Théories, modèles de </w:t>
      </w:r>
      <w:proofErr w:type="spell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dévt</w:t>
      </w:r>
      <w:proofErr w:type="spell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mondialisation - Enjeux sociaux/Enjeux spatiaux - Villes et sociétés urbaines dans le monde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Hydrosystèmes</w:t>
      </w:r>
    </w:p>
    <w:p w14:paraId="6DA6F275" w14:textId="45242356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3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cours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: Interface Homme/nature (+TD) - Afrique subsaharienne/Chine (+TD) - Approches culturelles et sociales des savoirs géographiques (+TD)</w:t>
      </w:r>
    </w:p>
    <w:p w14:paraId="634765D8" w14:textId="5334352B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Géographie politique (+TD) - Etudes urbaines (+TD) - Aménagement et développement des territoires - Enjeux d’aménagement et d’environnement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Information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 environnement</w:t>
      </w:r>
    </w:p>
    <w:p w14:paraId="451B069B" w14:textId="3758E870" w:rsidR="00737888" w:rsidRPr="00737888" w:rsidRDefault="00737888" w:rsidP="00737888">
      <w:pPr>
        <w:autoSpaceDE w:val="0"/>
        <w:spacing w:after="17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="006468C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Systèmes d’information géographique OU Analyse de données et représentation cartographique </w:t>
      </w:r>
    </w:p>
    <w:p w14:paraId="38D93ACE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Introduction à l'économétrie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Commerce international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3FA5016D" w14:textId="2CEA370C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Economie du développement - Economie de l’environnement - Economie publique - Regards croisés en sciences économiques et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sociales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Introduction à l’économie expérimentale</w:t>
      </w:r>
    </w:p>
    <w:p w14:paraId="38348279" w14:textId="5B63D706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2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 cours (+TD) parmi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Changements environnementaux - Analyse spatiale - Dynamiques spatiales et nouvelles échelles du développement </w:t>
      </w:r>
    </w:p>
    <w:p w14:paraId="517E3306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pacing w:val="-2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            - Territoires et sociétés en Europe</w:t>
      </w:r>
    </w:p>
    <w:p w14:paraId="2EAB1818" w14:textId="4986C926" w:rsidR="00737888" w:rsidRPr="00737888" w:rsidRDefault="00737888" w:rsidP="006468CD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Mémoire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 LV1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cours au choix 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Aménagement et développement économique - Outils de l’aménagement - Environnement francilien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Communiquer sur l’environnement      </w:t>
      </w:r>
    </w:p>
    <w:p w14:paraId="74C81114" w14:textId="77777777" w:rsidR="00737888" w:rsidRPr="004810F2" w:rsidRDefault="00737888" w:rsidP="005D36EF">
      <w:pPr>
        <w:shd w:val="clear" w:color="auto" w:fill="EA5A53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</w:t>
      </w:r>
      <w:proofErr w:type="gramStart"/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HISTOIRE 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</w:t>
      </w:r>
      <w:proofErr w:type="gramEnd"/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 xml:space="preserve">accès sélectif) </w:t>
      </w:r>
    </w:p>
    <w:p w14:paraId="3A442D9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495E779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Cultures géographiques  + Introduction à la géographie physique et aux enjeux environnementaux (+TD)  Paysages et territoires (+TD)</w:t>
      </w:r>
    </w:p>
    <w:p w14:paraId="65DE0331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Histoire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moderne (+ TD) + Histoire contemporaine (+TD)</w:t>
      </w:r>
    </w:p>
    <w:p w14:paraId="112D60C5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 + Cartographie et statistique (+TD)</w:t>
      </w:r>
    </w:p>
    <w:p w14:paraId="14E6239C" w14:textId="1877ABB0" w:rsidR="00737888" w:rsidRPr="00737888" w:rsidRDefault="00737888" w:rsidP="00737888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Cultures géographiques (TD) + Fonctionnement des systèmes climatiques (+TD) + Sociétés et activités locales (+TD) </w:t>
      </w:r>
    </w:p>
    <w:p w14:paraId="5BF0DA6E" w14:textId="0738E267" w:rsidR="00737888" w:rsidRPr="00737888" w:rsidRDefault="00737888" w:rsidP="00737888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ancienne (+TD) + Histoire médiévale (+TD)</w:t>
      </w:r>
    </w:p>
    <w:p w14:paraId="41F8A818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Histoire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informatique  (+TD) + LV1 (TD)  + Cartographie et statistique (TD)</w:t>
      </w:r>
    </w:p>
    <w:p w14:paraId="7B557D6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19B8CCB6" w14:textId="0115761B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et espaces ruraux (+TD) + Mondialisation et territoires (+TD) + Dynamiques de la biodiversité (+TD) OU Peuplements et mobilités (+TD)</w:t>
      </w:r>
    </w:p>
    <w:p w14:paraId="619211FF" w14:textId="6D4FD491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ancienne (+TD) + Histoire médiévale (+TD)</w:t>
      </w:r>
    </w:p>
    <w:p w14:paraId="2CDF5DD6" w14:textId="596265EF" w:rsidR="00737888" w:rsidRDefault="00737888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Statistiques (+TD) +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Aire culturelle et thématique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Aire culturelle et thématique en espagnol - Egypte et orient ancien - Esclavages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servitudes - Guerre et société - Hist. Amérique du Nord - Hist. Europe centrale - Histoire Afrique Subsaharienne - Histoire culturelle de l'occident - Histoire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B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alkans - Histoire des religions - Histoire des sociétés juives - Histoire du genre - Histoire du Monde Arabe - Histoire économique : construction des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disciplines</w:t>
      </w:r>
    </w:p>
    <w:p w14:paraId="49178BC2" w14:textId="1AA22497" w:rsidR="006468CD" w:rsidRDefault="006468CD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</w:p>
    <w:p w14:paraId="2DE3E3AD" w14:textId="77777777" w:rsidR="006468CD" w:rsidRPr="00737888" w:rsidRDefault="006468CD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</w:p>
    <w:p w14:paraId="101FB615" w14:textId="2C40A511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lastRenderedPageBreak/>
        <w:t xml:space="preserve">S4   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2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 matières (+TD) au choix :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Dynamiques géomorphologiques - Territoires, environnements et inégalités dans les pays en voie de </w:t>
      </w:r>
      <w:proofErr w:type="spellStart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dév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vertAlign w:val="superscript"/>
          <w:lang w:eastAsia="fr-FR"/>
        </w:rPr>
        <w:t>t</w:t>
      </w:r>
      <w:proofErr w:type="spellEnd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- Aires économiques  et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culturelles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2B990737" w14:textId="77777777" w:rsidR="00737888" w:rsidRPr="00737888" w:rsidRDefault="00737888" w:rsidP="00737888">
      <w:pPr>
        <w:suppressAutoHyphens/>
        <w:autoSpaceDE w:val="0"/>
        <w:spacing w:after="0" w:line="240" w:lineRule="auto"/>
        <w:ind w:left="710" w:hanging="71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Histoire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moderne (+ TD) + Histoire contemporaine (+TD)</w:t>
      </w:r>
    </w:p>
    <w:p w14:paraId="658F82B8" w14:textId="03C05928" w:rsidR="00737888" w:rsidRPr="00737888" w:rsidRDefault="00737888" w:rsidP="006468CD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Cartographie (+TD) +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Aire culturelle et thématique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Aire culturelle et thématique en anglais - Egypte et orient ancien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Esclavages, servitudes - Guerre et société - Hist. Amérique du Nord - Histoire culturelle de l' Occident - Histoire de l' Afrique Subsaharienne -  Histoire de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l'Europe centrale et orientale - Histoire des Balkans - Histoire des femmes et du </w:t>
      </w:r>
      <w:proofErr w:type="spell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du</w:t>
      </w:r>
      <w:proofErr w:type="spell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genre - Histoire des religions - Histoire des sociétés juives S- Histoire du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Monde Arabe</w:t>
      </w:r>
    </w:p>
    <w:p w14:paraId="4D96C91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  <w:t xml:space="preserve">Licence 3  </w:t>
      </w:r>
    </w:p>
    <w:p w14:paraId="7BB5474D" w14:textId="14A9311D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Théories, modèles de développement et mondialisation - Enjeux sociaux, enjeux spatiaux - Villes et sociétés urbaines dans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le monde - Hydrosystèmes </w:t>
      </w:r>
    </w:p>
    <w:p w14:paraId="05C0E1F7" w14:textId="128EA022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approfondissement Géo (+TD) au choix</w:t>
      </w:r>
      <w:r w:rsidR="0042398B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Interface homme-nature - Afrique subsaharienne/Chine - Géographie politique - Approches culturelles et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sociales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des savoirs géographiques - Aménagement et politiques publiques - Etudes urbaines - Enseigner la géographie - SIG - Analyse de  données et  </w:t>
      </w:r>
    </w:p>
    <w:p w14:paraId="53A9769A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représentations  cartographiques</w:t>
      </w:r>
      <w:proofErr w:type="gramEnd"/>
    </w:p>
    <w:p w14:paraId="087EEF21" w14:textId="70CB4770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sources et méthodes Hist. (+TD) au choix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Histoire grecque - Histoire romaine - Occident médiéval - Orient médiéval - Histoire moderne - Histoire sociale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du contemporain - Histoire culturelle contemporaine - Histoire économique - Histoire des techniques - Initiation à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l’histoire  urbaine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Anthropologie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</w:t>
      </w:r>
      <w:r w:rsidR="00823DD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historique des  sociétés juives - Initiation à l’analyse des images - Introduction  à l’anthropologie</w:t>
      </w:r>
    </w:p>
    <w:p w14:paraId="08A86CC7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LV1 (TD)  </w:t>
      </w:r>
    </w:p>
    <w:p w14:paraId="4061D314" w14:textId="19020935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="005D36EF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au choix</w:t>
      </w:r>
      <w:r w:rsidR="005D36EF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Histoire ancienne - Histoire médiévale - Histoire moderne - Histoire contemporaine </w:t>
      </w:r>
      <w:r w:rsidR="00823DD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62B34B49" w14:textId="171B5D06" w:rsidR="00737888" w:rsidRPr="00737888" w:rsidRDefault="00737888" w:rsidP="005D36EF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Changements environnementaux - Analyse spatiale - Dynamiques spatiales et nouvelles échelles du développement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Territoires et  sociétés en Europe</w:t>
      </w:r>
    </w:p>
    <w:p w14:paraId="135C19D9" w14:textId="2F19D6E5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stage d’initiation au terrain (+TD)  au choix 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Géomorphologie et environnement - Environnement montagnard - Environnement littoral - Géographie et  </w:t>
      </w:r>
    </w:p>
    <w:p w14:paraId="0827D20F" w14:textId="2A986FC5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 </w:t>
      </w:r>
      <w:proofErr w:type="gramStart"/>
      <w:r w:rsidRPr="00737888">
        <w:rPr>
          <w:rFonts w:ascii="Calibri" w:eastAsia="Calibri" w:hAnsi="Calibri" w:cs="Calibri"/>
          <w:sz w:val="16"/>
          <w:szCs w:val="16"/>
          <w:lang w:eastAsia="fr-FR"/>
        </w:rPr>
        <w:t>pratique</w:t>
      </w:r>
      <w:proofErr w:type="gramEnd"/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du développement - Géographie urbaine - Géographie rurale - Analyser les métropoles contemporaines - Aménagement et développement </w:t>
      </w:r>
      <w:r w:rsidR="005D36EF">
        <w:rPr>
          <w:rFonts w:ascii="Calibri" w:eastAsia="Calibri" w:hAnsi="Calibri" w:cs="Calibri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>économique - Enseigner la géographie</w:t>
      </w:r>
    </w:p>
    <w:p w14:paraId="7AB23701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sources et méthodes </w:t>
      </w:r>
      <w:proofErr w:type="gramStart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Histoire  (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+TD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(voir liste du semestre 5)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LV1 (TD)  </w:t>
      </w:r>
    </w:p>
    <w:p w14:paraId="21F50BFD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3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matières (+TD) 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ancienne - Histoire médiévale - Histoire moderne -  Histoire contemporaine </w:t>
      </w:r>
    </w:p>
    <w:p w14:paraId="50D9AEAB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4A0EB41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bCs/>
          <w:i/>
          <w:color w:val="000000"/>
          <w:sz w:val="16"/>
          <w:szCs w:val="16"/>
          <w:lang w:eastAsia="fr-FR"/>
        </w:rPr>
      </w:pPr>
    </w:p>
    <w:p w14:paraId="311F5AED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sz w:val="18"/>
          <w:szCs w:val="18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MAGIST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È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RE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NAGEMENT (MILIEUX, ESPACES, SOCI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T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S) (3 ans)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(admission sur dossier + épreuve écrite + oral)</w:t>
      </w:r>
    </w:p>
    <w:p w14:paraId="1AF0130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737888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(1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vertAlign w:val="superscript"/>
          <w:lang w:eastAsia="fr-FR"/>
        </w:rPr>
        <w:t>ère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année du magistère)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(2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et 3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année, voir fiche Master de Géographie)</w:t>
      </w:r>
    </w:p>
    <w:p w14:paraId="07161690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S5 - Dessin d’architecture -</w:t>
      </w:r>
      <w:r w:rsidRPr="00737888">
        <w:rPr>
          <w:rFonts w:ascii="Calibri" w:eastAsia="Calibri" w:hAnsi="Calibri" w:cs="Times New Roman"/>
          <w:lang w:eastAsia="zh-CN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Aménagement et développement des territoires - Aménagement et développement économique - Enjeux d'aménagement et d'environnement - Etude de cas - Politique de la ville - Statistiques </w:t>
      </w:r>
    </w:p>
    <w:p w14:paraId="756C35D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S6 - Architecture - Cartographie et SIG - Droit des collectivités - Outils de l'aménagement - Politiques urbaines comparées dans les Nords - Géographie urbaine dans les Nords - Etudes de cas - Anglais - Stage </w:t>
      </w:r>
    </w:p>
    <w:p w14:paraId="5359E39A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3A7D5FD7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76D28D39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shd w:val="clear" w:color="auto" w:fill="EA5A53"/>
          <w:lang w:eastAsia="fr-FR"/>
        </w:rPr>
        <w:t>LICENCE PROFESSIONNELLE « Métiers de la protection et de la gestion de l’environnement »</w:t>
      </w:r>
      <w:r w:rsidRPr="004810F2">
        <w:rPr>
          <w:rFonts w:ascii="Calibri" w:eastAsia="Calibri" w:hAnsi="Calibri" w:cs="Times New Roman"/>
          <w:color w:val="FFFFFF" w:themeColor="background1"/>
          <w:sz w:val="18"/>
          <w:szCs w:val="18"/>
          <w:shd w:val="clear" w:color="auto" w:fill="EA5A53"/>
          <w:lang w:eastAsia="zh-CN"/>
        </w:rPr>
        <w:t xml:space="preserve">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shd w:val="clear" w:color="auto" w:fill="EA5A53"/>
          <w:lang w:eastAsia="fr-FR"/>
        </w:rPr>
        <w:t>(accès sélectif) - Avec l’ENSG</w:t>
      </w:r>
    </w:p>
    <w:p w14:paraId="0680C6E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</w:p>
    <w:p w14:paraId="155B8E3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Environnements aux interfaces Nature/Sociétés (+TD) + Aménagement et développement des territoires + Cartographie fondamentale (+TD)</w:t>
      </w:r>
    </w:p>
    <w:p w14:paraId="746BCF4F" w14:textId="35049B0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Télédétection (+TD) + Droit des données, qualité et normes + Conception et organisation du travail (+TD) </w:t>
      </w:r>
    </w:p>
    <w:p w14:paraId="66FD0926" w14:textId="2C025AA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Théorie des SIG et SGBD (+TD) + SIG 1 (+TD) + Rencontres professionnelles (+TD)</w:t>
      </w:r>
    </w:p>
    <w:p w14:paraId="1454F5F6" w14:textId="715C385E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option au </w:t>
      </w:r>
      <w:proofErr w:type="gramStart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choix  :</w:t>
      </w:r>
      <w:proofErr w:type="gramEnd"/>
    </w:p>
    <w:p w14:paraId="1A6C9B3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 et environnement : Paysage (+TD) + DAO (+TD) + Traitements statistiques (+TD)</w:t>
      </w:r>
    </w:p>
    <w:p w14:paraId="538B2CF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Géomatique, environnement et alternance : Stage en entreprise (TD)</w:t>
      </w:r>
    </w:p>
    <w:p w14:paraId="1D493BCE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Imagerie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Imagerie aérienne et spatiale (+TD) + Traitement d’images (+TD) + Géomorphologie (+TD) </w:t>
      </w:r>
    </w:p>
    <w:p w14:paraId="1D87FE2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5 changements environnementaux (+TD) + Anglais (TD) </w:t>
      </w:r>
    </w:p>
    <w:p w14:paraId="052E712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6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</w:t>
      </w:r>
      <w:proofErr w:type="gramEnd"/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option au choix (suite du S5) :</w:t>
      </w:r>
    </w:p>
    <w:p w14:paraId="61B84547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 et environnement : SIG 2 (+TD) + Internet et données géographiques (+TD) + Projet tutoré (TD) + Stage de terrain (+TD) + SIG et programmation (+TD)</w:t>
      </w:r>
    </w:p>
    <w:p w14:paraId="754699A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Géomatique, environnement et alternance : SIG 2 (+TD) + Internet et données géographiques (+TD) + Stage en entreprise (TD)</w:t>
      </w:r>
    </w:p>
    <w:p w14:paraId="68D4F212" w14:textId="1FA4FAE9" w:rsidR="00737888" w:rsidRPr="00737888" w:rsidRDefault="00737888" w:rsidP="005D36EF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Imagerie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Photogrammétrie (+TD) + Acquisition et traitements 3D (+TD) + SIG et programmation (+TD) + Internet et données géographiques (+TD)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Projet tutoré (</w:t>
      </w:r>
      <w:proofErr w:type="gram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TD)  +</w:t>
      </w:r>
      <w:proofErr w:type="gram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Stage de terrain (+TD)</w:t>
      </w:r>
    </w:p>
    <w:p w14:paraId="4C578271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7 Stage en entreprise (TD)  </w:t>
      </w:r>
    </w:p>
    <w:p w14:paraId="543404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A8DB46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594FC42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246D4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81DCB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FE409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090092F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61394E0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843529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9C3E5AF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B4F5652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5DAF696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2D6C21C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2858F5C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7D9EAB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E0E98B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110598B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1EBFB40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3B69BEA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2C3747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tbl>
      <w:tblPr>
        <w:tblW w:w="11482" w:type="dxa"/>
        <w:tblInd w:w="-14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6378"/>
      </w:tblGrid>
      <w:tr w:rsidR="005D36EF" w:rsidRPr="005D36EF" w14:paraId="6674AAFC" w14:textId="77777777" w:rsidTr="00BE09D6">
        <w:trPr>
          <w:trHeight w:val="14800"/>
        </w:trPr>
        <w:tc>
          <w:tcPr>
            <w:tcW w:w="5104" w:type="dxa"/>
            <w:shd w:val="clear" w:color="auto" w:fill="FFFFFF"/>
          </w:tcPr>
          <w:p w14:paraId="19B4822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zh-CN"/>
              </w:rPr>
              <w:lastRenderedPageBreak/>
              <w:t>UFR 08   GÉOGRAPHIE</w:t>
            </w:r>
          </w:p>
          <w:p w14:paraId="3CF1F4C6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zh-CN"/>
              </w:rPr>
            </w:pPr>
          </w:p>
          <w:p w14:paraId="29482B45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4"/>
                <w:lang w:eastAsia="fr-FR"/>
              </w:rPr>
              <w:t>SITES D’ENSEIGNEMENT</w:t>
            </w:r>
          </w:p>
          <w:p w14:paraId="50B0B9A7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E6A100"/>
                <w:sz w:val="24"/>
                <w:szCs w:val="24"/>
                <w:lang w:eastAsia="fr-FR"/>
              </w:rPr>
            </w:pPr>
          </w:p>
          <w:p w14:paraId="26CF0F5D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 L1 L2</w:t>
            </w:r>
          </w:p>
          <w:p w14:paraId="708D388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Centre PMF - 90 rue de Tolbiac - Paris 13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74BD7EE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6"/>
                <w:szCs w:val="6"/>
                <w:lang w:eastAsia="fr-FR"/>
              </w:rPr>
            </w:pPr>
          </w:p>
          <w:p w14:paraId="24BA8697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 L3</w:t>
            </w:r>
          </w:p>
          <w:p w14:paraId="22CA0F85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Institut de Géographie - 191, rue St Jacques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3CC231C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14:paraId="00FCEF5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Enseignements de Droit de L1-L2 Géographie/Droit :</w:t>
            </w:r>
          </w:p>
          <w:p w14:paraId="0277D2F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Centre René Cassin - 17 rue Saint-Hippolyte - Paris 13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49E47A09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Centre </w:t>
            </w:r>
            <w:proofErr w:type="spellStart"/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Lourcine</w:t>
            </w:r>
            <w:proofErr w:type="spellEnd"/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- 37 Bd de Port Royal Paris 13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5D2A94B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et</w:t>
            </w:r>
            <w:proofErr w:type="gramEnd"/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en L3  : Centre Panthéon Paris 5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459892E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6"/>
                <w:szCs w:val="6"/>
                <w:lang w:eastAsia="fr-FR"/>
              </w:rPr>
            </w:pPr>
          </w:p>
          <w:p w14:paraId="0948F1B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Enseignements d'Economie de L3 Géo/Economie</w:t>
            </w:r>
          </w:p>
          <w:p w14:paraId="4E6D3FE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au</w:t>
            </w:r>
            <w:proofErr w:type="gramEnd"/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Centre Panthéon - 12 Place du Panthéon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 </w:t>
            </w:r>
          </w:p>
          <w:p w14:paraId="503AA0D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6"/>
                <w:szCs w:val="6"/>
                <w:lang w:eastAsia="fr-FR"/>
              </w:rPr>
            </w:pPr>
          </w:p>
          <w:p w14:paraId="74396352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Enseignements d'Histoire de la L3 Géo/Histoire</w:t>
            </w:r>
          </w:p>
          <w:p w14:paraId="58A42D5C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au</w:t>
            </w:r>
            <w:proofErr w:type="gramEnd"/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Centre Sorbonne - 17, rue de la Sorbonne -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2D6D03E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4A3B9AD2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4"/>
                <w:lang w:eastAsia="fr-FR"/>
              </w:rPr>
              <w:t>SECRÉTARIATS</w:t>
            </w:r>
          </w:p>
          <w:p w14:paraId="6BAF4553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E6A100"/>
                <w:sz w:val="12"/>
                <w:szCs w:val="12"/>
                <w:lang w:eastAsia="fr-FR"/>
              </w:rPr>
            </w:pPr>
          </w:p>
          <w:p w14:paraId="3E037597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L1, L2</w:t>
            </w:r>
          </w:p>
          <w:p w14:paraId="25C3063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Centre PMF - bureau B7 01</w:t>
            </w:r>
          </w:p>
          <w:p w14:paraId="45D11B3B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geo1@univ-paris1.fr</w:t>
            </w:r>
          </w:p>
          <w:p w14:paraId="020E7E5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01111278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L3 et Licence professionnelle</w:t>
            </w:r>
          </w:p>
          <w:p w14:paraId="06FE30A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Institut de Géographie - 191, rue St Jacques -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609E5EB1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Bureau 407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br/>
              <w:t>L3 géographie :  l3geo@univ-paris1.fr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br/>
              <w:t>L3 doubles : doubles-l3geo@univ-paris1.fr</w:t>
            </w:r>
          </w:p>
          <w:p w14:paraId="36A3911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14:paraId="3C00D9EC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Magistère Aménagement</w:t>
            </w:r>
          </w:p>
          <w:p w14:paraId="07B4F4AD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13, rue du Four, Paris 6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441B3E5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magistere.amenagement@univ-paris1.fr</w:t>
            </w:r>
          </w:p>
          <w:p w14:paraId="74EE28A9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F9ADFD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38B3DF6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FD4D904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3962F58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3A301FD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F8FF12C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7023E98B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CC35B0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5D88EEB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93BD3E0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19623953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683DDDB9" w14:textId="77777777" w:rsidR="005D36EF" w:rsidRPr="005D36EF" w:rsidRDefault="005D36EF" w:rsidP="005D36EF">
            <w:pPr>
              <w:autoSpaceDE w:val="0"/>
              <w:spacing w:after="0" w:line="240" w:lineRule="auto"/>
              <w:ind w:left="-67" w:right="424" w:hanging="140"/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</w:pPr>
            <w:r w:rsidRPr="005D36EF">
              <w:rPr>
                <w:rFonts w:ascii="Calibri" w:eastAsia="Calibri" w:hAnsi="Calibri" w:cs="TheSansSemiLight-Plain"/>
                <w:b/>
                <w:bCs/>
                <w:noProof/>
                <w:color w:val="B85C5E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06C80" wp14:editId="4039E65B">
                      <wp:simplePos x="0" y="0"/>
                      <wp:positionH relativeFrom="column">
                        <wp:posOffset>2989448</wp:posOffset>
                      </wp:positionH>
                      <wp:positionV relativeFrom="paragraph">
                        <wp:posOffset>151809</wp:posOffset>
                      </wp:positionV>
                      <wp:extent cx="1002548" cy="285750"/>
                      <wp:effectExtent l="19050" t="38100" r="64770" b="38100"/>
                      <wp:wrapNone/>
                      <wp:docPr id="8" name="Flèche :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548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833"/>
                                </a:avLst>
                              </a:prstGeom>
                              <a:noFill/>
                              <a:ln w="38100">
                                <a:solidFill>
                                  <a:srgbClr val="EA5A5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E2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8" o:spid="_x0000_s1026" type="#_x0000_t13" style="position:absolute;margin-left:235.4pt;margin-top:11.95pt;width:78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" adj="14777" filled="f" fillcolor="#ffc000" strokecolor="#ea5a53" strokeweight="3pt">
                      <v:shadow color="#7f5f00" opacity=".5" offset="1pt"/>
                    </v:shape>
                  </w:pict>
                </mc:Fallback>
              </mc:AlternateContent>
            </w:r>
            <w:r w:rsidRPr="005D36EF"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  <w:t xml:space="preserve">     </w:t>
            </w:r>
            <w:r w:rsidRPr="005D36EF">
              <w:rPr>
                <w:rFonts w:ascii="Calibri" w:eastAsia="Calibri" w:hAnsi="Calibri" w:cs="TheSansSemiLight-Plain"/>
                <w:b/>
                <w:bCs/>
                <w:color w:val="EA5A53"/>
                <w:sz w:val="40"/>
                <w:szCs w:val="40"/>
                <w:lang w:eastAsia="fr-FR"/>
              </w:rPr>
              <w:t>Retrouvez les licences de Paris 1 Panthéon-Sorbonne</w:t>
            </w:r>
          </w:p>
        </w:tc>
        <w:tc>
          <w:tcPr>
            <w:tcW w:w="6378" w:type="dxa"/>
            <w:shd w:val="clear" w:color="auto" w:fill="FFFFFF" w:themeFill="background1"/>
          </w:tcPr>
          <w:p w14:paraId="286FE15E" w14:textId="77777777" w:rsidR="005D36EF" w:rsidRPr="005D36EF" w:rsidRDefault="005D36EF" w:rsidP="005D36E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6725A0D9" w14:textId="77777777" w:rsidR="005D36EF" w:rsidRPr="005D36EF" w:rsidRDefault="005D36EF" w:rsidP="005D36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29988C89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5C54263B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Calibri" w:eastAsia="Calibri" w:hAnsi="Calibri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234B83B2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  <w:r w:rsidRPr="005D36EF"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  <w:t xml:space="preserve">   </w:t>
            </w:r>
            <w:r w:rsidRPr="005D36EF">
              <w:rPr>
                <w:rFonts w:ascii="Calibri" w:eastAsia="Calibri" w:hAnsi="Calibri" w:cs="TheSansSemiLight-Plai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0FDAEB79" wp14:editId="5C884404">
                  <wp:extent cx="2749550" cy="2051050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23" r="-17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05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80A79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06869063" w14:textId="77777777" w:rsidR="005D36EF" w:rsidRPr="005D36EF" w:rsidRDefault="005D36EF" w:rsidP="005D36EF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TheSansSemiLight-Plain" w:eastAsia="Calibri" w:hAnsi="TheSansSemiLight-Plain" w:cs="TheSansSemiLight-Plain"/>
                <w:b/>
                <w:bCs/>
                <w:color w:val="000000"/>
                <w:sz w:val="16"/>
                <w:szCs w:val="28"/>
                <w:lang w:eastAsia="fr-FR"/>
              </w:rPr>
            </w:pPr>
          </w:p>
          <w:p w14:paraId="735DE3EE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INFORMATION / ORIENTATION</w:t>
            </w:r>
          </w:p>
          <w:p w14:paraId="73FE039D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</w:t>
            </w:r>
          </w:p>
          <w:p w14:paraId="72DD9C70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Centre PMF</w:t>
            </w:r>
          </w:p>
          <w:p w14:paraId="3AC75F03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90, rue de Tolbiac - 75013 PARIS</w:t>
            </w:r>
          </w:p>
          <w:p w14:paraId="0D94C657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Bureau C9 01 (9ème étage)</w:t>
            </w:r>
          </w:p>
          <w:p w14:paraId="1F89BFB0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Ouvert du Mardi au Vendredi de 9h30 à 17h00</w:t>
            </w:r>
          </w:p>
          <w:p w14:paraId="028B92BD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Calibri"/>
                <w:szCs w:val="18"/>
                <w:lang w:eastAsia="fr-FR"/>
              </w:rPr>
            </w:pPr>
          </w:p>
          <w:p w14:paraId="3F89214B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Tél. 01 44 07 88 56 (14-17h du lundi au vendredi)</w:t>
            </w:r>
          </w:p>
          <w:p w14:paraId="0ACF22C7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scuio@univ-paris1.fr</w:t>
            </w:r>
          </w:p>
          <w:p w14:paraId="4775DF52" w14:textId="77777777" w:rsidR="005D36EF" w:rsidRPr="005D36EF" w:rsidRDefault="005D36EF" w:rsidP="005D36EF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7"/>
                <w:lang w:eastAsia="fr-FR"/>
              </w:rPr>
            </w:pPr>
          </w:p>
          <w:p w14:paraId="10051B04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2EEA3435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9E1A13B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FF33552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05138F3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702718F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3CB4607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84A62EA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8C1AC30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8F7669D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tbl>
            <w:tblPr>
              <w:tblStyle w:val="Grilledutableau1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</w:tblGrid>
            <w:tr w:rsidR="001364D9" w:rsidRPr="005D36EF" w14:paraId="1A3EBF95" w14:textId="77777777" w:rsidTr="001364D9">
              <w:trPr>
                <w:trHeight w:val="2649"/>
              </w:trPr>
              <w:tc>
                <w:tcPr>
                  <w:tcW w:w="3457" w:type="dxa"/>
                </w:tcPr>
                <w:p w14:paraId="2019D64B" w14:textId="17FE7974" w:rsidR="001364D9" w:rsidRPr="005D36EF" w:rsidRDefault="001364D9" w:rsidP="001364D9">
                  <w:pPr>
                    <w:spacing w:after="160" w:line="259" w:lineRule="auto"/>
                    <w:jc w:val="center"/>
                    <w:rPr>
                      <w:rFonts w:ascii="Calibri" w:eastAsia="Calibri" w:hAnsi="Calibri" w:cs="TheSansBold-Plain"/>
                      <w:sz w:val="18"/>
                      <w:szCs w:val="17"/>
                      <w:lang w:eastAsia="fr-FR"/>
                    </w:rPr>
                  </w:pPr>
                  <w:bookmarkStart w:id="0" w:name="_GoBack"/>
                  <w:r w:rsidRPr="004A6598">
                    <w:rPr>
                      <w:rFonts w:ascii="Calibri" w:eastAsia="Calibri" w:hAnsi="Calibri" w:cs="TheSansBold-Plain"/>
                      <w:noProof/>
                      <w:sz w:val="18"/>
                      <w:szCs w:val="17"/>
                      <w:lang w:eastAsia="fr-FR"/>
                    </w:rPr>
                    <w:drawing>
                      <wp:inline distT="0" distB="0" distL="0" distR="0" wp14:anchorId="18861C87" wp14:editId="6C012229">
                        <wp:extent cx="2058035" cy="205803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1_11_08 - qr-code scuio fiches 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205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14:paraId="744883C7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1CF46288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</w:tc>
      </w:tr>
    </w:tbl>
    <w:p w14:paraId="7F57DFB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92EF55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4987779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D043D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sectPr w:rsidR="00737888" w:rsidRPr="00737888" w:rsidSect="000104A3">
      <w:footerReference w:type="default" r:id="rId9"/>
      <w:pgSz w:w="11906" w:h="16838" w:code="9"/>
      <w:pgMar w:top="284" w:right="567" w:bottom="284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D049" w14:textId="77777777" w:rsidR="00737888" w:rsidRDefault="00737888" w:rsidP="000104A3">
      <w:pPr>
        <w:spacing w:after="0" w:line="240" w:lineRule="auto"/>
      </w:pPr>
      <w:r>
        <w:separator/>
      </w:r>
    </w:p>
  </w:endnote>
  <w:endnote w:type="continuationSeparator" w:id="0">
    <w:p w14:paraId="1D8ED002" w14:textId="77777777" w:rsidR="00737888" w:rsidRDefault="00737888" w:rsidP="0001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Semi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8F28" w14:textId="78FDD314" w:rsidR="00737888" w:rsidRPr="000104A3" w:rsidRDefault="00737888" w:rsidP="000104A3">
    <w:pPr>
      <w:pStyle w:val="Pieddepage"/>
      <w:jc w:val="center"/>
      <w:rPr>
        <w:sz w:val="16"/>
        <w:szCs w:val="16"/>
      </w:rPr>
    </w:pPr>
    <w:r w:rsidRPr="000104A3">
      <w:rPr>
        <w:sz w:val="16"/>
        <w:szCs w:val="16"/>
      </w:rPr>
      <w:t>Fiche réalisée par le SCUIO / Service Commun Universitaire d’Information et d’Orientation et DPEIP • Septembre 2021</w:t>
    </w:r>
  </w:p>
  <w:p w14:paraId="1196AA9A" w14:textId="77777777" w:rsidR="00737888" w:rsidRDefault="007378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8C45" w14:textId="77777777" w:rsidR="00737888" w:rsidRDefault="00737888" w:rsidP="000104A3">
      <w:pPr>
        <w:spacing w:after="0" w:line="240" w:lineRule="auto"/>
      </w:pPr>
      <w:r>
        <w:separator/>
      </w:r>
    </w:p>
  </w:footnote>
  <w:footnote w:type="continuationSeparator" w:id="0">
    <w:p w14:paraId="4C0A39C1" w14:textId="77777777" w:rsidR="00737888" w:rsidRDefault="00737888" w:rsidP="0001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1"/>
    <w:rsid w:val="000104A3"/>
    <w:rsid w:val="0004169E"/>
    <w:rsid w:val="000B04B9"/>
    <w:rsid w:val="001364D9"/>
    <w:rsid w:val="001963B3"/>
    <w:rsid w:val="0042398B"/>
    <w:rsid w:val="004810F2"/>
    <w:rsid w:val="00543341"/>
    <w:rsid w:val="005D36EF"/>
    <w:rsid w:val="006468CD"/>
    <w:rsid w:val="00737888"/>
    <w:rsid w:val="007B5CA0"/>
    <w:rsid w:val="00823DD7"/>
    <w:rsid w:val="009D40DA"/>
    <w:rsid w:val="00AE378E"/>
    <w:rsid w:val="00F3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B26498"/>
  <w15:chartTrackingRefBased/>
  <w15:docId w15:val="{5AF60D45-B8CF-404A-9D3D-90C13EE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4A3"/>
  </w:style>
  <w:style w:type="paragraph" w:styleId="Pieddepage">
    <w:name w:val="footer"/>
    <w:basedOn w:val="Normal"/>
    <w:link w:val="PieddepageCar"/>
    <w:uiPriority w:val="99"/>
    <w:unhideWhenUsed/>
    <w:rsid w:val="0001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4A3"/>
  </w:style>
  <w:style w:type="table" w:styleId="Grilledutableau">
    <w:name w:val="Table Grid"/>
    <w:basedOn w:val="TableauNormal"/>
    <w:uiPriority w:val="39"/>
    <w:rsid w:val="00A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4038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Helie</dc:creator>
  <cp:keywords/>
  <dc:description/>
  <cp:lastModifiedBy>Christophe Delevacq</cp:lastModifiedBy>
  <cp:revision>9</cp:revision>
  <dcterms:created xsi:type="dcterms:W3CDTF">2021-11-04T09:53:00Z</dcterms:created>
  <dcterms:modified xsi:type="dcterms:W3CDTF">2021-11-10T08:14:00Z</dcterms:modified>
</cp:coreProperties>
</file>