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84" w:rsidRPr="005A6C28" w:rsidRDefault="003D3784">
      <w:pPr>
        <w:rPr>
          <w:rFonts w:ascii="Times New Roman" w:hAnsi="Times New Roman" w:cs="Times New Roman"/>
        </w:rPr>
      </w:pPr>
      <w:bookmarkStart w:id="0" w:name="_GoBack"/>
      <w:bookmarkEnd w:id="0"/>
      <w:r w:rsidRPr="005A6C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3009325" cy="1350335"/>
            <wp:effectExtent l="19050" t="0" r="575" b="0"/>
            <wp:wrapNone/>
            <wp:docPr id="1" name="Image 1" descr="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25" cy="1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AF63A6" w:rsidRDefault="0058620A" w:rsidP="005862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Règlement intérieur de </w:t>
      </w:r>
    </w:p>
    <w:p w:rsidR="00AF63A6" w:rsidRDefault="0058620A" w:rsidP="00AF63A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l’École d’Histoire de l’art et </w:t>
      </w:r>
      <w:r w:rsidR="00AF63A6">
        <w:rPr>
          <w:rFonts w:ascii="Cambria-Bold" w:hAnsi="Cambria-Bold" w:cs="Cambria-Bold"/>
          <w:b/>
          <w:bCs/>
        </w:rPr>
        <w:t>d’</w:t>
      </w:r>
      <w:r>
        <w:rPr>
          <w:rFonts w:ascii="Cambria-Bold" w:hAnsi="Cambria-Bold" w:cs="Cambria-Bold"/>
          <w:b/>
          <w:bCs/>
        </w:rPr>
        <w:t>Archéologie</w:t>
      </w:r>
      <w:r w:rsidR="00AF63A6">
        <w:rPr>
          <w:rFonts w:ascii="Cambria-Bold" w:hAnsi="Cambria-Bold" w:cs="Cambria-Bold"/>
          <w:b/>
          <w:bCs/>
        </w:rPr>
        <w:t xml:space="preserve"> de la Sorbonne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Adopté par le Conseil du 3 février 2020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58620A" w:rsidRDefault="0058620A" w:rsidP="0058620A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Article 1 : Composition des sections d’Archéologie et d’Histoire de l’art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Sont membres de l’une des deux sections à l’exclusive de l’autre, selon leur choix et à leur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demande</w:t>
      </w:r>
      <w:proofErr w:type="gramEnd"/>
      <w:r>
        <w:rPr>
          <w:rFonts w:ascii="Cambria" w:hAnsi="Cambria" w:cs="Cambria"/>
        </w:rPr>
        <w:t xml:space="preserve">, tous les enseignants ou enseignants-chercheurs statutaires de </w:t>
      </w:r>
      <w:r w:rsidR="00AF63A6">
        <w:rPr>
          <w:rFonts w:ascii="Cambria" w:hAnsi="Cambria" w:cs="Cambria"/>
        </w:rPr>
        <w:t>l’Ecole d’Histoire de l’art et d’Archéologie de la Sorbonne (</w:t>
      </w:r>
      <w:r>
        <w:rPr>
          <w:rFonts w:ascii="Cambria" w:hAnsi="Cambria" w:cs="Cambria"/>
        </w:rPr>
        <w:t>UFR 03</w:t>
      </w:r>
      <w:r w:rsidR="00AF63A6">
        <w:rPr>
          <w:rFonts w:ascii="Cambria" w:hAnsi="Cambria" w:cs="Cambria"/>
        </w:rPr>
        <w:t>)</w:t>
      </w:r>
      <w:r>
        <w:rPr>
          <w:rFonts w:ascii="Cambria" w:hAnsi="Cambria" w:cs="Cambria"/>
        </w:rPr>
        <w:t>, ainsi que les enseignants-chercheurs contractuels à l’Ecole d’Histoire de l’art et Archéologie</w:t>
      </w:r>
      <w:r w:rsidR="00AF63A6">
        <w:rPr>
          <w:rFonts w:ascii="Cambria" w:hAnsi="Cambria" w:cs="Cambria"/>
        </w:rPr>
        <w:t xml:space="preserve"> de la Sorbonne (UFR 03)</w:t>
      </w:r>
      <w:r>
        <w:rPr>
          <w:rFonts w:ascii="Cambria" w:hAnsi="Cambria" w:cs="Cambria"/>
        </w:rPr>
        <w:t>. L’affiliation est acceptée après approbation – à la majorité simple – des enseignants-chercheurs statutaires de la section concernée.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Ce statut n’est pas incompatible avec celui d’observateur de l’autre section.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8620A" w:rsidRDefault="0058620A" w:rsidP="0058620A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Article 2 : Désignation des responsables de section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Sont à la fois éligibles et électeurs de chaque section tous les enseignants-chercheurs statutaires membres de ladite section.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Chaque section élit en son sein un responsable ou, selon son choix, deux co-responsables.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L’élection se fait au scrutin uninominal – ou de liste, s’il y a deux co-responsables – à deux tours.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Le vote a lieu à bulletins secrets.</w:t>
      </w:r>
    </w:p>
    <w:p w:rsidR="0058620A" w:rsidRDefault="0058620A" w:rsidP="005862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Le responsable ou chacun des co-responsables est élu pour une période de 5 ans. En cas de</w:t>
      </w:r>
    </w:p>
    <w:p w:rsidR="007E4EFF" w:rsidRPr="0058620A" w:rsidRDefault="0058620A" w:rsidP="0058620A">
      <w:pPr>
        <w:autoSpaceDE w:val="0"/>
        <w:autoSpaceDN w:val="0"/>
        <w:adjustRightInd w:val="0"/>
        <w:spacing w:after="0" w:line="240" w:lineRule="auto"/>
        <w:rPr>
          <w:rStyle w:val="lang-la"/>
          <w:rFonts w:ascii="Cambria" w:hAnsi="Cambria" w:cs="Cambria"/>
        </w:rPr>
      </w:pPr>
      <w:proofErr w:type="gramStart"/>
      <w:r>
        <w:rPr>
          <w:rFonts w:ascii="Cambria" w:hAnsi="Cambria" w:cs="Cambria"/>
        </w:rPr>
        <w:t>démission</w:t>
      </w:r>
      <w:proofErr w:type="gramEnd"/>
      <w:r>
        <w:rPr>
          <w:rFonts w:ascii="Cambria" w:hAnsi="Cambria" w:cs="Cambria"/>
        </w:rPr>
        <w:t xml:space="preserve"> du responsable ou de l’un des co-responsables, de nouvelles élections sont organisées afin de remplacer le responsable démissionnaire pour la durée restante du mandat.</w:t>
      </w:r>
    </w:p>
    <w:sectPr w:rsidR="007E4EFF" w:rsidRPr="0058620A" w:rsidSect="0075496D">
      <w:footerReference w:type="default" r:id="rId8"/>
      <w:pgSz w:w="11906" w:h="16838"/>
      <w:pgMar w:top="1701" w:right="1701" w:bottom="1701" w:left="1701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E1" w:rsidRDefault="000E70E1" w:rsidP="00A1377F">
      <w:pPr>
        <w:spacing w:after="0" w:line="240" w:lineRule="auto"/>
      </w:pPr>
      <w:r>
        <w:separator/>
      </w:r>
    </w:p>
  </w:endnote>
  <w:endnote w:type="continuationSeparator" w:id="0">
    <w:p w:rsidR="000E70E1" w:rsidRDefault="000E70E1" w:rsidP="00A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Medium">
    <w:altName w:val="Arial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8D" w:rsidRPr="002A5E12" w:rsidRDefault="0041228D" w:rsidP="002A5E12">
    <w:pPr>
      <w:pStyle w:val="Pieddepage"/>
      <w:jc w:val="center"/>
      <w:rPr>
        <w:rFonts w:ascii="Brandon Grotesque Medium" w:hAnsi="Brandon Grotesque Medium"/>
        <w:color w:val="00326E"/>
        <w:sz w:val="24"/>
        <w:szCs w:val="24"/>
      </w:rPr>
    </w:pPr>
    <w:r w:rsidRPr="002A5E12">
      <w:rPr>
        <w:rFonts w:ascii="Brandon Grotesque Medium" w:hAnsi="Brandon Grotesque Medium"/>
        <w:color w:val="00326E"/>
        <w:sz w:val="24"/>
        <w:szCs w:val="24"/>
      </w:rPr>
      <w:t>Université Paris 1 Panthéon-Sorbonne</w:t>
    </w:r>
  </w:p>
  <w:p w:rsidR="0041228D" w:rsidRPr="002A5E12" w:rsidRDefault="0041228D" w:rsidP="002A5E12">
    <w:pPr>
      <w:pStyle w:val="Pieddepage"/>
      <w:ind w:left="9072" w:hanging="9072"/>
      <w:jc w:val="center"/>
      <w:rPr>
        <w:rFonts w:ascii="Brandon Grotesque Regular" w:hAnsi="Brandon Grotesque Regular"/>
        <w:color w:val="00326E"/>
        <w:sz w:val="18"/>
        <w:szCs w:val="18"/>
      </w:rPr>
    </w:pPr>
    <w:r w:rsidRPr="002A5E12">
      <w:rPr>
        <w:rFonts w:ascii="Brandon Grotesque Regular" w:hAnsi="Brandon Grotesque Regular"/>
        <w:color w:val="00326E"/>
        <w:sz w:val="18"/>
        <w:szCs w:val="18"/>
      </w:rPr>
      <w:t>12, place du Panthéon 75231 Paris Cedex 05 – Tél. : +33 (0)1 44 07 80 00 – www.univ-paris1.fr</w:t>
    </w:r>
  </w:p>
  <w:p w:rsidR="0041228D" w:rsidRPr="002439E0" w:rsidRDefault="0041228D" w:rsidP="002A5E12">
    <w:pPr>
      <w:pStyle w:val="Pieddepage"/>
      <w:jc w:val="center"/>
      <w:rPr>
        <w:color w:val="00326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E1" w:rsidRDefault="000E70E1" w:rsidP="00A1377F">
      <w:pPr>
        <w:spacing w:after="0" w:line="240" w:lineRule="auto"/>
      </w:pPr>
      <w:r>
        <w:separator/>
      </w:r>
    </w:p>
  </w:footnote>
  <w:footnote w:type="continuationSeparator" w:id="0">
    <w:p w:rsidR="000E70E1" w:rsidRDefault="000E70E1" w:rsidP="00A1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2F"/>
    <w:rsid w:val="000E70E1"/>
    <w:rsid w:val="0017697D"/>
    <w:rsid w:val="001B3B00"/>
    <w:rsid w:val="001D423E"/>
    <w:rsid w:val="001E28D7"/>
    <w:rsid w:val="00234C2F"/>
    <w:rsid w:val="002439E0"/>
    <w:rsid w:val="002A5E12"/>
    <w:rsid w:val="003635D7"/>
    <w:rsid w:val="0039383D"/>
    <w:rsid w:val="003D3784"/>
    <w:rsid w:val="0041228D"/>
    <w:rsid w:val="00484101"/>
    <w:rsid w:val="004B7A5D"/>
    <w:rsid w:val="0050360B"/>
    <w:rsid w:val="005132D4"/>
    <w:rsid w:val="00513A4D"/>
    <w:rsid w:val="00521027"/>
    <w:rsid w:val="00522A35"/>
    <w:rsid w:val="00572C37"/>
    <w:rsid w:val="0058620A"/>
    <w:rsid w:val="005A0B5C"/>
    <w:rsid w:val="005A6C28"/>
    <w:rsid w:val="005F06D4"/>
    <w:rsid w:val="0064270F"/>
    <w:rsid w:val="00667391"/>
    <w:rsid w:val="006A1828"/>
    <w:rsid w:val="006D6FD6"/>
    <w:rsid w:val="006E7A38"/>
    <w:rsid w:val="0075496D"/>
    <w:rsid w:val="00785BBE"/>
    <w:rsid w:val="007B24F8"/>
    <w:rsid w:val="007E4EFF"/>
    <w:rsid w:val="00811F3E"/>
    <w:rsid w:val="0081639F"/>
    <w:rsid w:val="0083039F"/>
    <w:rsid w:val="00837096"/>
    <w:rsid w:val="00846548"/>
    <w:rsid w:val="0086747E"/>
    <w:rsid w:val="008C5A09"/>
    <w:rsid w:val="009860C0"/>
    <w:rsid w:val="009D68A5"/>
    <w:rsid w:val="00A1377F"/>
    <w:rsid w:val="00AF63A6"/>
    <w:rsid w:val="00BA37EC"/>
    <w:rsid w:val="00C47D97"/>
    <w:rsid w:val="00C669BB"/>
    <w:rsid w:val="00C87FF8"/>
    <w:rsid w:val="00C93D21"/>
    <w:rsid w:val="00CB0B24"/>
    <w:rsid w:val="00CF4195"/>
    <w:rsid w:val="00CF54DE"/>
    <w:rsid w:val="00DB70AF"/>
    <w:rsid w:val="00E0430F"/>
    <w:rsid w:val="00E04671"/>
    <w:rsid w:val="00E66FA2"/>
    <w:rsid w:val="00E964FD"/>
    <w:rsid w:val="00EA3E0E"/>
    <w:rsid w:val="00ED2F03"/>
    <w:rsid w:val="00EE3C86"/>
    <w:rsid w:val="00F5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AFE10-BC19-4753-9C3E-9EDD045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3D3784"/>
  </w:style>
  <w:style w:type="paragraph" w:styleId="En-tte">
    <w:name w:val="header"/>
    <w:basedOn w:val="Normal"/>
    <w:link w:val="En-tteCar"/>
    <w:uiPriority w:val="99"/>
    <w:unhideWhenUsed/>
    <w:rsid w:val="00A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77F"/>
  </w:style>
  <w:style w:type="paragraph" w:styleId="Pieddepage">
    <w:name w:val="footer"/>
    <w:basedOn w:val="Normal"/>
    <w:link w:val="PieddepageCar"/>
    <w:uiPriority w:val="99"/>
    <w:unhideWhenUsed/>
    <w:rsid w:val="00A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D6B3-5CAD-4DE6-BBC6-41B530EB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G</dc:creator>
  <cp:lastModifiedBy>Romain Le Marchand</cp:lastModifiedBy>
  <cp:revision>2</cp:revision>
  <cp:lastPrinted>2015-01-21T11:16:00Z</cp:lastPrinted>
  <dcterms:created xsi:type="dcterms:W3CDTF">2020-05-15T09:54:00Z</dcterms:created>
  <dcterms:modified xsi:type="dcterms:W3CDTF">2020-05-15T09:54:00Z</dcterms:modified>
</cp:coreProperties>
</file>